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F0" w:rsidRPr="00C66E23" w:rsidRDefault="00776FF0" w:rsidP="00776FF0">
      <w:pPr>
        <w:pStyle w:val="western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Областное государственное бюджетное профессиональное</w:t>
      </w:r>
    </w:p>
    <w:p w:rsidR="00776FF0" w:rsidRPr="00C66E23" w:rsidRDefault="00776FF0" w:rsidP="00776FF0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 xml:space="preserve"> образовательное  учреждение</w:t>
      </w:r>
    </w:p>
    <w:p w:rsidR="00776FF0" w:rsidRPr="00C66E23" w:rsidRDefault="00776FF0" w:rsidP="00776FF0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«Смоленская академия профессионального образования»</w:t>
      </w:r>
    </w:p>
    <w:p w:rsidR="00A97457" w:rsidRDefault="00A97457" w:rsidP="00A97457">
      <w:pPr>
        <w:ind w:firstLine="567"/>
        <w:jc w:val="center"/>
        <w:rPr>
          <w:sz w:val="28"/>
          <w:szCs w:val="28"/>
        </w:rPr>
      </w:pPr>
    </w:p>
    <w:p w:rsidR="00F9368C" w:rsidRDefault="00F9368C" w:rsidP="00A97457">
      <w:pPr>
        <w:ind w:firstLine="567"/>
        <w:jc w:val="center"/>
        <w:rPr>
          <w:sz w:val="28"/>
          <w:szCs w:val="28"/>
        </w:rPr>
      </w:pPr>
    </w:p>
    <w:p w:rsidR="00A97457" w:rsidRDefault="00A97457" w:rsidP="00A97457">
      <w:pPr>
        <w:ind w:firstLine="567"/>
        <w:jc w:val="center"/>
        <w:rPr>
          <w:b/>
          <w:sz w:val="40"/>
          <w:szCs w:val="40"/>
        </w:rPr>
      </w:pPr>
    </w:p>
    <w:p w:rsidR="00F9368C" w:rsidRDefault="00F9368C" w:rsidP="00A97457">
      <w:pPr>
        <w:ind w:firstLine="567"/>
        <w:jc w:val="center"/>
        <w:rPr>
          <w:b/>
          <w:sz w:val="40"/>
          <w:szCs w:val="40"/>
        </w:rPr>
      </w:pPr>
    </w:p>
    <w:p w:rsidR="00F9368C" w:rsidRDefault="00F9368C" w:rsidP="00A97457">
      <w:pPr>
        <w:ind w:firstLine="567"/>
        <w:jc w:val="center"/>
        <w:rPr>
          <w:b/>
          <w:sz w:val="40"/>
          <w:szCs w:val="40"/>
        </w:rPr>
      </w:pPr>
    </w:p>
    <w:p w:rsidR="00F9368C" w:rsidRDefault="00F9368C" w:rsidP="00A97457">
      <w:pPr>
        <w:ind w:firstLine="567"/>
        <w:jc w:val="center"/>
        <w:rPr>
          <w:b/>
          <w:sz w:val="40"/>
          <w:szCs w:val="40"/>
        </w:rPr>
      </w:pPr>
    </w:p>
    <w:p w:rsidR="008F2157" w:rsidRDefault="008F2157" w:rsidP="008F2157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Методические рекомендации по выполнению</w:t>
      </w:r>
    </w:p>
    <w:p w:rsidR="008F2157" w:rsidRDefault="008F2157" w:rsidP="008F2157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внеаудиторной самостоятельной </w:t>
      </w:r>
    </w:p>
    <w:p w:rsidR="008F2157" w:rsidRDefault="008F2157" w:rsidP="008F2157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работы по ПМ 01. </w:t>
      </w:r>
    </w:p>
    <w:p w:rsidR="008F2157" w:rsidRPr="008F2157" w:rsidRDefault="008F2157" w:rsidP="008F2157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МДК 01.01 Право социального обеспечения</w:t>
      </w:r>
    </w:p>
    <w:p w:rsidR="00A97457" w:rsidRDefault="00A97457" w:rsidP="00A97457">
      <w:pPr>
        <w:ind w:firstLine="567"/>
        <w:jc w:val="center"/>
        <w:rPr>
          <w:b/>
          <w:sz w:val="28"/>
        </w:rPr>
      </w:pPr>
    </w:p>
    <w:p w:rsidR="008F2157" w:rsidRDefault="00A97457" w:rsidP="00A974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F2157" w:rsidRPr="008F2157" w:rsidRDefault="008F2157" w:rsidP="008F2157">
      <w:pPr>
        <w:rPr>
          <w:rFonts w:ascii="Times New Roman" w:hAnsi="Times New Roman" w:cs="Times New Roman"/>
          <w:sz w:val="24"/>
          <w:szCs w:val="24"/>
        </w:rPr>
      </w:pPr>
    </w:p>
    <w:p w:rsidR="008F2157" w:rsidRPr="008F2157" w:rsidRDefault="008F2157" w:rsidP="008F2157">
      <w:pPr>
        <w:rPr>
          <w:rFonts w:ascii="Times New Roman" w:hAnsi="Times New Roman" w:cs="Times New Roman"/>
          <w:sz w:val="24"/>
          <w:szCs w:val="24"/>
        </w:rPr>
      </w:pPr>
    </w:p>
    <w:p w:rsidR="008F2157" w:rsidRPr="008F2157" w:rsidRDefault="008F2157" w:rsidP="008F2157">
      <w:pPr>
        <w:rPr>
          <w:rFonts w:ascii="Times New Roman" w:hAnsi="Times New Roman" w:cs="Times New Roman"/>
          <w:sz w:val="24"/>
          <w:szCs w:val="24"/>
        </w:rPr>
      </w:pPr>
    </w:p>
    <w:p w:rsidR="008F2157" w:rsidRPr="008F2157" w:rsidRDefault="008F2157" w:rsidP="008F2157">
      <w:pPr>
        <w:rPr>
          <w:rFonts w:ascii="Times New Roman" w:hAnsi="Times New Roman" w:cs="Times New Roman"/>
          <w:sz w:val="24"/>
          <w:szCs w:val="24"/>
        </w:rPr>
      </w:pPr>
    </w:p>
    <w:p w:rsidR="008F2157" w:rsidRPr="008F2157" w:rsidRDefault="008F2157" w:rsidP="008F2157">
      <w:pPr>
        <w:rPr>
          <w:rFonts w:ascii="Times New Roman" w:hAnsi="Times New Roman" w:cs="Times New Roman"/>
          <w:sz w:val="24"/>
          <w:szCs w:val="24"/>
        </w:rPr>
      </w:pPr>
    </w:p>
    <w:p w:rsidR="008F2157" w:rsidRDefault="008F2157" w:rsidP="0077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FF0" w:rsidRDefault="00776FF0" w:rsidP="0077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FF0" w:rsidRDefault="00776FF0" w:rsidP="0077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FF0" w:rsidRDefault="00776FF0" w:rsidP="0077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FF0" w:rsidRDefault="00776FF0" w:rsidP="0077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FF0" w:rsidRDefault="00776FF0" w:rsidP="00776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Смоленск 2015</w:t>
      </w:r>
    </w:p>
    <w:p w:rsidR="00776FF0" w:rsidRDefault="00776FF0" w:rsidP="008F2157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157" w:rsidRPr="00776FF0" w:rsidRDefault="008F2157" w:rsidP="008F2157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FF0">
        <w:rPr>
          <w:rFonts w:ascii="Times New Roman" w:hAnsi="Times New Roman" w:cs="Times New Roman"/>
          <w:sz w:val="28"/>
          <w:szCs w:val="28"/>
        </w:rPr>
        <w:t>Методические рекомендации для студентов, обучающихся по специальности 030912 «Право и организация социального обеспечения» содержат план внеауд</w:t>
      </w:r>
      <w:r w:rsidRPr="00776FF0">
        <w:rPr>
          <w:rFonts w:ascii="Times New Roman" w:hAnsi="Times New Roman" w:cs="Times New Roman"/>
          <w:sz w:val="28"/>
          <w:szCs w:val="28"/>
        </w:rPr>
        <w:t>и</w:t>
      </w:r>
      <w:r w:rsidRPr="00776FF0">
        <w:rPr>
          <w:rFonts w:ascii="Times New Roman" w:hAnsi="Times New Roman" w:cs="Times New Roman"/>
          <w:sz w:val="28"/>
          <w:szCs w:val="28"/>
        </w:rPr>
        <w:t>торной самостоятельной работы по ПМ 01. МДК 01.01. Право социального обесп</w:t>
      </w:r>
      <w:r w:rsidRPr="00776FF0">
        <w:rPr>
          <w:rFonts w:ascii="Times New Roman" w:hAnsi="Times New Roman" w:cs="Times New Roman"/>
          <w:sz w:val="28"/>
          <w:szCs w:val="28"/>
        </w:rPr>
        <w:t>е</w:t>
      </w:r>
      <w:r w:rsidRPr="00776FF0">
        <w:rPr>
          <w:rFonts w:ascii="Times New Roman" w:hAnsi="Times New Roman" w:cs="Times New Roman"/>
          <w:sz w:val="28"/>
          <w:szCs w:val="28"/>
        </w:rPr>
        <w:t>чения, методы самостоятельного изучения основных тем МКД 01.01, зад</w:t>
      </w:r>
      <w:r w:rsidRPr="00776FF0">
        <w:rPr>
          <w:rFonts w:ascii="Times New Roman" w:hAnsi="Times New Roman" w:cs="Times New Roman"/>
          <w:sz w:val="28"/>
          <w:szCs w:val="28"/>
        </w:rPr>
        <w:t>а</w:t>
      </w:r>
      <w:r w:rsidRPr="00776FF0">
        <w:rPr>
          <w:rFonts w:ascii="Times New Roman" w:hAnsi="Times New Roman" w:cs="Times New Roman"/>
          <w:sz w:val="28"/>
          <w:szCs w:val="28"/>
        </w:rPr>
        <w:t>ния ВСР и разъяснения по их выполнению, рекомендованную литературу</w:t>
      </w:r>
      <w:r w:rsidR="00F9368C" w:rsidRPr="00776FF0">
        <w:rPr>
          <w:rFonts w:ascii="Times New Roman" w:hAnsi="Times New Roman" w:cs="Times New Roman"/>
          <w:sz w:val="28"/>
          <w:szCs w:val="28"/>
        </w:rPr>
        <w:t xml:space="preserve"> и дополнительные источники информации для самостоятельной работы</w:t>
      </w:r>
      <w:r w:rsidRPr="00776FF0">
        <w:rPr>
          <w:rFonts w:ascii="Times New Roman" w:hAnsi="Times New Roman" w:cs="Times New Roman"/>
          <w:sz w:val="28"/>
          <w:szCs w:val="28"/>
        </w:rPr>
        <w:t>. Предназначены для  студе</w:t>
      </w:r>
      <w:r w:rsidRPr="00776FF0">
        <w:rPr>
          <w:rFonts w:ascii="Times New Roman" w:hAnsi="Times New Roman" w:cs="Times New Roman"/>
          <w:sz w:val="28"/>
          <w:szCs w:val="28"/>
        </w:rPr>
        <w:t>н</w:t>
      </w:r>
      <w:r w:rsidRPr="00776FF0">
        <w:rPr>
          <w:rFonts w:ascii="Times New Roman" w:hAnsi="Times New Roman" w:cs="Times New Roman"/>
          <w:sz w:val="28"/>
          <w:szCs w:val="28"/>
        </w:rPr>
        <w:t>тов, изучающих  МДК 01.01 «Право социального обеспечения».</w:t>
      </w:r>
    </w:p>
    <w:p w:rsidR="008F2157" w:rsidRPr="008F2157" w:rsidRDefault="008F2157" w:rsidP="008F2157">
      <w:pPr>
        <w:ind w:firstLine="567"/>
        <w:jc w:val="center"/>
        <w:rPr>
          <w:rFonts w:ascii="Times New Roman" w:hAnsi="Times New Roman" w:cs="Times New Roman"/>
          <w:b/>
        </w:rPr>
      </w:pPr>
    </w:p>
    <w:p w:rsidR="008F2157" w:rsidRPr="008F2157" w:rsidRDefault="008F2157" w:rsidP="008F2157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8F2157" w:rsidRPr="008F2157" w:rsidRDefault="008F2157" w:rsidP="008F2157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8F2157" w:rsidRPr="008F2157" w:rsidRDefault="008F2157" w:rsidP="008F2157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776FF0" w:rsidRPr="008F2157" w:rsidRDefault="00EB69AA" w:rsidP="00776FF0">
      <w:pPr>
        <w:ind w:left="77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</w:p>
    <w:p w:rsidR="008F2157" w:rsidRPr="008F2157" w:rsidRDefault="008F2157" w:rsidP="008F2157">
      <w:pPr>
        <w:spacing w:line="360" w:lineRule="auto"/>
        <w:ind w:firstLine="560"/>
        <w:jc w:val="right"/>
        <w:rPr>
          <w:rFonts w:ascii="Times New Roman" w:hAnsi="Times New Roman" w:cs="Times New Roman"/>
        </w:rPr>
      </w:pPr>
    </w:p>
    <w:p w:rsidR="008F2157" w:rsidRDefault="008F2157" w:rsidP="008F2157">
      <w:pPr>
        <w:ind w:firstLine="567"/>
        <w:jc w:val="both"/>
        <w:rPr>
          <w:sz w:val="28"/>
        </w:rPr>
      </w:pPr>
    </w:p>
    <w:p w:rsidR="008F2157" w:rsidRDefault="008F2157" w:rsidP="008F2157">
      <w:pPr>
        <w:ind w:firstLine="567"/>
        <w:jc w:val="both"/>
        <w:rPr>
          <w:sz w:val="28"/>
        </w:rPr>
      </w:pPr>
    </w:p>
    <w:p w:rsidR="008F2157" w:rsidRPr="008F2157" w:rsidRDefault="008F2157" w:rsidP="008F2157">
      <w:pPr>
        <w:pageBreakBefore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F215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1098"/>
      </w:tblGrid>
      <w:tr w:rsidR="008F2157" w:rsidRPr="008F2157" w:rsidTr="00626CAE">
        <w:tc>
          <w:tcPr>
            <w:tcW w:w="9322" w:type="dxa"/>
          </w:tcPr>
          <w:p w:rsidR="008F2157" w:rsidRPr="008F2157" w:rsidRDefault="009706E3" w:rsidP="00B006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F2157"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1098" w:type="dxa"/>
          </w:tcPr>
          <w:p w:rsidR="008F2157" w:rsidRPr="008F2157" w:rsidRDefault="001936DE" w:rsidP="00B00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8F2157" w:rsidRPr="008F2157" w:rsidTr="00626CAE">
        <w:tc>
          <w:tcPr>
            <w:tcW w:w="9322" w:type="dxa"/>
          </w:tcPr>
          <w:p w:rsidR="008F2157" w:rsidRPr="008F2157" w:rsidRDefault="009706E3" w:rsidP="00B006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План выполнения заданий </w:t>
            </w:r>
            <w:r w:rsidR="00F9368C">
              <w:rPr>
                <w:rFonts w:ascii="Times New Roman" w:hAnsi="Times New Roman" w:cs="Times New Roman"/>
                <w:sz w:val="28"/>
              </w:rPr>
              <w:t>ВСР</w:t>
            </w:r>
          </w:p>
        </w:tc>
        <w:tc>
          <w:tcPr>
            <w:tcW w:w="1098" w:type="dxa"/>
          </w:tcPr>
          <w:p w:rsidR="008F2157" w:rsidRPr="008F2157" w:rsidRDefault="001936DE" w:rsidP="00B00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8F2157" w:rsidRPr="008F2157" w:rsidTr="00626CAE">
        <w:tc>
          <w:tcPr>
            <w:tcW w:w="9322" w:type="dxa"/>
          </w:tcPr>
          <w:p w:rsidR="008F2157" w:rsidRPr="008F2157" w:rsidRDefault="009706E3" w:rsidP="00B006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Рекомендации к выполнению заданий</w:t>
            </w:r>
          </w:p>
        </w:tc>
        <w:tc>
          <w:tcPr>
            <w:tcW w:w="1098" w:type="dxa"/>
          </w:tcPr>
          <w:p w:rsidR="008F2157" w:rsidRPr="008F2157" w:rsidRDefault="001F3815" w:rsidP="00B00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1F3815" w:rsidRPr="008F2157" w:rsidTr="00626CAE">
        <w:tc>
          <w:tcPr>
            <w:tcW w:w="9322" w:type="dxa"/>
          </w:tcPr>
          <w:p w:rsidR="001F3815" w:rsidRDefault="009706E3" w:rsidP="009706E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Рекомендованная литература и дополнительные источники информации для самостоятельной работы</w:t>
            </w:r>
          </w:p>
        </w:tc>
        <w:tc>
          <w:tcPr>
            <w:tcW w:w="1098" w:type="dxa"/>
          </w:tcPr>
          <w:p w:rsidR="001F3815" w:rsidRPr="008F2157" w:rsidRDefault="00626CAE" w:rsidP="00B00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FB59FE" w:rsidRPr="008F2157" w:rsidTr="00626CAE">
        <w:tc>
          <w:tcPr>
            <w:tcW w:w="9322" w:type="dxa"/>
          </w:tcPr>
          <w:p w:rsidR="00FB59FE" w:rsidRPr="00FB59FE" w:rsidRDefault="009706E3" w:rsidP="00FB59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highlight w:val="cyan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Приложения</w:t>
            </w:r>
          </w:p>
        </w:tc>
        <w:tc>
          <w:tcPr>
            <w:tcW w:w="1098" w:type="dxa"/>
          </w:tcPr>
          <w:p w:rsidR="00FB59FE" w:rsidRPr="008F2157" w:rsidRDefault="00626CAE" w:rsidP="00B006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9706E3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8F2157" w:rsidRDefault="008F2157" w:rsidP="00626CAE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626CAE" w:rsidRDefault="00626CAE" w:rsidP="00626CAE">
      <w:pPr>
        <w:ind w:firstLine="567"/>
        <w:jc w:val="center"/>
        <w:rPr>
          <w:rFonts w:ascii="Times New Roman" w:hAnsi="Times New Roman" w:cs="Times New Roman"/>
          <w:sz w:val="28"/>
        </w:rPr>
      </w:pPr>
    </w:p>
    <w:p w:rsidR="00626CAE" w:rsidRPr="008F2157" w:rsidRDefault="00626CAE" w:rsidP="00626CAE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6030" cy="2886892"/>
            <wp:effectExtent l="19050" t="0" r="7620" b="0"/>
            <wp:docPr id="46" name="Рисунок 46" descr="D:\1 Светлана\Документы\Проф картинки\к уроку успех\на усп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1 Светлана\Документы\Проф картинки\к уроку успех\на успе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38" cy="28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C4" w:rsidRPr="00B006CF" w:rsidRDefault="00E1609A" w:rsidP="001F3815">
      <w:pPr>
        <w:pageBreakBefore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pict>
          <v:rect id="_x0000_s1062" style="position:absolute;left:0;text-align:left;margin-left:13.7pt;margin-top:0;width:488.95pt;height:28.5pt;rotation:-360;z-index:251664384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62;mso-fit-shape-to-text:t" inset="0,0,18pt,0">
              <w:txbxContent>
                <w:p w:rsidR="00626CAE" w:rsidRPr="00776FF0" w:rsidRDefault="00626CAE" w:rsidP="00776FF0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776FF0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ВВЕДЕНИЕ</w:t>
                  </w:r>
                </w:p>
              </w:txbxContent>
            </v:textbox>
            <w10:wrap type="square" anchorx="margin" anchory="margin"/>
          </v:rect>
        </w:pict>
      </w:r>
      <w:r w:rsidR="008F2157" w:rsidRPr="00B006CF">
        <w:rPr>
          <w:rFonts w:ascii="Times New Roman" w:hAnsi="Times New Roman" w:cs="Times New Roman"/>
          <w:sz w:val="24"/>
          <w:szCs w:val="24"/>
        </w:rPr>
        <w:t xml:space="preserve">Право социального обеспечения 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как направление деятельности государства </w:t>
      </w:r>
      <w:r w:rsidR="008F2157" w:rsidRPr="00B006CF">
        <w:rPr>
          <w:rFonts w:ascii="Times New Roman" w:hAnsi="Times New Roman" w:cs="Times New Roman"/>
          <w:sz w:val="24"/>
          <w:szCs w:val="24"/>
        </w:rPr>
        <w:t>является  показ</w:t>
      </w:r>
      <w:r w:rsidR="008F2157" w:rsidRPr="00B006CF">
        <w:rPr>
          <w:rFonts w:ascii="Times New Roman" w:hAnsi="Times New Roman" w:cs="Times New Roman"/>
          <w:sz w:val="24"/>
          <w:szCs w:val="24"/>
        </w:rPr>
        <w:t>а</w:t>
      </w:r>
      <w:r w:rsidR="008F2157" w:rsidRPr="00B006CF">
        <w:rPr>
          <w:rFonts w:ascii="Times New Roman" w:hAnsi="Times New Roman" w:cs="Times New Roman"/>
          <w:sz w:val="24"/>
          <w:szCs w:val="24"/>
        </w:rPr>
        <w:t xml:space="preserve">телем 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эффективности </w:t>
      </w:r>
      <w:r w:rsidR="008F2157" w:rsidRPr="00B006CF">
        <w:rPr>
          <w:rFonts w:ascii="Times New Roman" w:hAnsi="Times New Roman" w:cs="Times New Roman"/>
          <w:sz w:val="24"/>
          <w:szCs w:val="24"/>
        </w:rPr>
        <w:t xml:space="preserve">социальной политики государства, 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ориентировано </w:t>
      </w:r>
      <w:r w:rsidR="008F2157" w:rsidRPr="00B006CF">
        <w:rPr>
          <w:rFonts w:ascii="Times New Roman" w:hAnsi="Times New Roman" w:cs="Times New Roman"/>
          <w:sz w:val="24"/>
          <w:szCs w:val="24"/>
        </w:rPr>
        <w:t>своевременно реагир</w:t>
      </w:r>
      <w:r w:rsidR="008F2157" w:rsidRPr="00B006CF">
        <w:rPr>
          <w:rFonts w:ascii="Times New Roman" w:hAnsi="Times New Roman" w:cs="Times New Roman"/>
          <w:sz w:val="24"/>
          <w:szCs w:val="24"/>
        </w:rPr>
        <w:t>о</w:t>
      </w:r>
      <w:r w:rsidR="008F2157" w:rsidRPr="00B006CF">
        <w:rPr>
          <w:rFonts w:ascii="Times New Roman" w:hAnsi="Times New Roman" w:cs="Times New Roman"/>
          <w:sz w:val="24"/>
          <w:szCs w:val="24"/>
        </w:rPr>
        <w:t xml:space="preserve">вать на 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ситуации </w:t>
      </w:r>
      <w:r w:rsidR="008F2157" w:rsidRPr="00B006CF">
        <w:rPr>
          <w:rFonts w:ascii="Times New Roman" w:hAnsi="Times New Roman" w:cs="Times New Roman"/>
          <w:sz w:val="24"/>
          <w:szCs w:val="24"/>
        </w:rPr>
        <w:t>социаль</w:t>
      </w:r>
      <w:r w:rsidR="00C755C4" w:rsidRPr="00B006CF">
        <w:rPr>
          <w:rFonts w:ascii="Times New Roman" w:hAnsi="Times New Roman" w:cs="Times New Roman"/>
          <w:sz w:val="24"/>
          <w:szCs w:val="24"/>
        </w:rPr>
        <w:t>ного</w:t>
      </w:r>
      <w:r w:rsidR="008F2157" w:rsidRPr="00B006CF">
        <w:rPr>
          <w:rFonts w:ascii="Times New Roman" w:hAnsi="Times New Roman" w:cs="Times New Roman"/>
          <w:sz w:val="24"/>
          <w:szCs w:val="24"/>
        </w:rPr>
        <w:t xml:space="preserve"> рис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ка в отношении категорий граждан, установленных законом. При изучении междисциплинарного курса (МДК) «Право социального обеспечения» </w:t>
      </w:r>
      <w:r w:rsidR="008F2157" w:rsidRPr="00B006CF">
        <w:rPr>
          <w:rFonts w:ascii="Times New Roman" w:hAnsi="Times New Roman" w:cs="Times New Roman"/>
          <w:sz w:val="24"/>
          <w:szCs w:val="24"/>
        </w:rPr>
        <w:t>необходимо учитывать, что социальная защита, социальное обеспечение находятся в совместном ведении Ф</w:t>
      </w:r>
      <w:r w:rsidR="008F2157" w:rsidRPr="00B006CF">
        <w:rPr>
          <w:rFonts w:ascii="Times New Roman" w:hAnsi="Times New Roman" w:cs="Times New Roman"/>
          <w:sz w:val="24"/>
          <w:szCs w:val="24"/>
        </w:rPr>
        <w:t>е</w:t>
      </w:r>
      <w:r w:rsidR="008F2157" w:rsidRPr="00B006CF">
        <w:rPr>
          <w:rFonts w:ascii="Times New Roman" w:hAnsi="Times New Roman" w:cs="Times New Roman"/>
          <w:sz w:val="24"/>
          <w:szCs w:val="24"/>
        </w:rPr>
        <w:t>дерации и ее субъектов (ст.72</w:t>
      </w:r>
      <w:r w:rsidR="00C755C4" w:rsidRPr="00B006CF">
        <w:rPr>
          <w:rFonts w:ascii="Times New Roman" w:hAnsi="Times New Roman" w:cs="Times New Roman"/>
          <w:sz w:val="24"/>
          <w:szCs w:val="24"/>
        </w:rPr>
        <w:t xml:space="preserve"> Конституции РФ</w:t>
      </w:r>
      <w:r w:rsidR="008F2157" w:rsidRPr="00B006CF">
        <w:rPr>
          <w:rFonts w:ascii="Times New Roman" w:hAnsi="Times New Roman" w:cs="Times New Roman"/>
          <w:sz w:val="24"/>
          <w:szCs w:val="24"/>
        </w:rPr>
        <w:t>).</w:t>
      </w:r>
    </w:p>
    <w:p w:rsidR="00C755C4" w:rsidRDefault="008F2157" w:rsidP="00C755C4">
      <w:pPr>
        <w:pStyle w:val="2"/>
        <w:widowControl w:val="0"/>
        <w:suppressAutoHyphens/>
        <w:spacing w:line="360" w:lineRule="auto"/>
        <w:ind w:left="0" w:firstLine="567"/>
        <w:jc w:val="both"/>
      </w:pPr>
      <w:r w:rsidRPr="008F2157">
        <w:rPr>
          <w:color w:val="000000"/>
        </w:rPr>
        <w:t xml:space="preserve"> </w:t>
      </w:r>
      <w:r w:rsidR="00C755C4">
        <w:rPr>
          <w:color w:val="000000"/>
        </w:rPr>
        <w:t>МДК 01.01. ПСО является одним из двух МКД, составляющих Профессиональный модуль (ПМ) 01.</w:t>
      </w:r>
      <w:r w:rsidR="00C755C4" w:rsidRPr="00C755C4">
        <w:rPr>
          <w:b/>
          <w:sz w:val="28"/>
          <w:szCs w:val="28"/>
        </w:rPr>
        <w:t xml:space="preserve"> </w:t>
      </w:r>
      <w:r w:rsidR="00C755C4" w:rsidRPr="00C755C4">
        <w:t>«Обеспечение реализации прав граждан в сфере пенсионного обеспечения и социальной защиты»</w:t>
      </w:r>
      <w:r w:rsidR="00C755C4">
        <w:t>, цель освоения которого овладение соответствующим видом профессиональной деятельности и следующими профессиональными компетенциями:</w:t>
      </w:r>
    </w:p>
    <w:p w:rsidR="00C755C4" w:rsidRP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1.1. Осуществлять профессиональное толкование  нормативных правовых актов для реализации прав граждан в сфере пенсионного обеспечения и социальной защиты.</w:t>
      </w:r>
    </w:p>
    <w:p w:rsidR="00C755C4" w:rsidRP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1.2. Осуществлять прием граждан по вопросам пенсионного обеспечения и социальной защиты.</w:t>
      </w:r>
    </w:p>
    <w:p w:rsidR="00C755C4" w:rsidRP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1.3. 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</w:t>
      </w:r>
      <w:r w:rsidRPr="00C755C4">
        <w:t>м</w:t>
      </w:r>
      <w:r w:rsidRPr="00C755C4">
        <w:t>ся в социальной защите.</w:t>
      </w:r>
    </w:p>
    <w:p w:rsidR="00C755C4" w:rsidRP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1.4. Осуществлять установление (назначение, перерасчет, перевод), индексацию и ко</w:t>
      </w:r>
      <w:r w:rsidRPr="00C755C4">
        <w:t>р</w:t>
      </w:r>
      <w:r w:rsidRPr="00C755C4">
        <w:t>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C755C4" w:rsidRP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1.5. Осуществлять формирование и хранение дел получателей пенсий, пособий и других социальных выплат.</w:t>
      </w:r>
    </w:p>
    <w:p w:rsidR="00C755C4" w:rsidRDefault="00C755C4" w:rsidP="00C755C4">
      <w:pPr>
        <w:pStyle w:val="af4"/>
        <w:widowControl w:val="0"/>
        <w:spacing w:line="360" w:lineRule="auto"/>
        <w:ind w:left="0" w:firstLine="709"/>
        <w:jc w:val="both"/>
      </w:pPr>
      <w:r w:rsidRPr="00C755C4">
        <w:t>ПК 1.6. Консультировать граждан и представителей юридических лиц по вопросам  пенс</w:t>
      </w:r>
      <w:r w:rsidRPr="00C755C4">
        <w:t>и</w:t>
      </w:r>
      <w:r w:rsidRPr="00C755C4">
        <w:t>онного обеспечения и социальной защиты. </w:t>
      </w:r>
    </w:p>
    <w:p w:rsidR="00DA7003" w:rsidRDefault="00DA7003" w:rsidP="00DA7003">
      <w:pPr>
        <w:pStyle w:val="af4"/>
        <w:widowControl w:val="0"/>
        <w:spacing w:line="360" w:lineRule="auto"/>
        <w:ind w:left="0" w:firstLine="709"/>
        <w:jc w:val="both"/>
      </w:pPr>
      <w:r w:rsidRPr="00DA7003">
        <w:t>Самостоятельная работа осуществляется сту</w:t>
      </w:r>
      <w:r>
        <w:t>дентами во внеаудиторное время в соответс</w:t>
      </w:r>
      <w:r>
        <w:t>т</w:t>
      </w:r>
      <w:r>
        <w:t>вии с разработанным планом-графиком, который предусматрив</w:t>
      </w:r>
      <w:r>
        <w:t>а</w:t>
      </w:r>
      <w:r>
        <w:t>ет тему (вопрос) для изучения, задание, форму работы (выполнения, представления), форму контроля, срок выполнения и рек</w:t>
      </w:r>
      <w:r>
        <w:t>о</w:t>
      </w:r>
      <w:r>
        <w:t>мендованные источники (литература и Интернет</w:t>
      </w:r>
      <w:r w:rsidR="008C543E">
        <w:t xml:space="preserve"> </w:t>
      </w:r>
      <w:r>
        <w:t>-</w:t>
      </w:r>
      <w:r w:rsidR="008C543E">
        <w:t xml:space="preserve"> </w:t>
      </w:r>
      <w:r>
        <w:t>источники).</w:t>
      </w:r>
    </w:p>
    <w:p w:rsidR="008F2157" w:rsidRPr="008F2157" w:rsidRDefault="008C543E" w:rsidP="001936DE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43E">
        <w:rPr>
          <w:rFonts w:ascii="Times New Roman" w:hAnsi="Times New Roman" w:cs="Times New Roman"/>
          <w:sz w:val="24"/>
          <w:szCs w:val="24"/>
        </w:rPr>
        <w:t>Внеаудиторная самостоятельная работа по МДК 01.01 ПСО состоит из разнообразных зад</w:t>
      </w:r>
      <w:r w:rsidRPr="008C543E">
        <w:rPr>
          <w:rFonts w:ascii="Times New Roman" w:hAnsi="Times New Roman" w:cs="Times New Roman"/>
          <w:sz w:val="24"/>
          <w:szCs w:val="24"/>
        </w:rPr>
        <w:t>а</w:t>
      </w:r>
      <w:r w:rsidRPr="008C543E">
        <w:rPr>
          <w:rFonts w:ascii="Times New Roman" w:hAnsi="Times New Roman" w:cs="Times New Roman"/>
          <w:sz w:val="24"/>
          <w:szCs w:val="24"/>
        </w:rPr>
        <w:t>ния разного уровня сложности для усвоения материала по вопросам, отнесенным для самосто</w:t>
      </w:r>
      <w:r w:rsidRPr="008C543E">
        <w:rPr>
          <w:rFonts w:ascii="Times New Roman" w:hAnsi="Times New Roman" w:cs="Times New Roman"/>
          <w:sz w:val="24"/>
          <w:szCs w:val="24"/>
        </w:rPr>
        <w:t>я</w:t>
      </w:r>
      <w:r w:rsidRPr="008C543E">
        <w:rPr>
          <w:rFonts w:ascii="Times New Roman" w:hAnsi="Times New Roman" w:cs="Times New Roman"/>
          <w:sz w:val="24"/>
          <w:szCs w:val="24"/>
        </w:rPr>
        <w:t>тельного изучения и формирования профессиональных компетенций</w:t>
      </w:r>
      <w:r w:rsidR="001936DE">
        <w:rPr>
          <w:rFonts w:ascii="Times New Roman" w:hAnsi="Times New Roman" w:cs="Times New Roman"/>
          <w:sz w:val="24"/>
          <w:szCs w:val="24"/>
        </w:rPr>
        <w:t>. П</w:t>
      </w:r>
      <w:r w:rsidRPr="008C543E">
        <w:rPr>
          <w:rFonts w:ascii="Times New Roman" w:hAnsi="Times New Roman" w:cs="Times New Roman"/>
          <w:sz w:val="24"/>
          <w:szCs w:val="24"/>
        </w:rPr>
        <w:t>редполагает самостоятел</w:t>
      </w:r>
      <w:r w:rsidRPr="008C543E">
        <w:rPr>
          <w:rFonts w:ascii="Times New Roman" w:hAnsi="Times New Roman" w:cs="Times New Roman"/>
          <w:sz w:val="24"/>
          <w:szCs w:val="24"/>
        </w:rPr>
        <w:t>ь</w:t>
      </w:r>
      <w:r w:rsidRPr="008C543E">
        <w:rPr>
          <w:rFonts w:ascii="Times New Roman" w:hAnsi="Times New Roman" w:cs="Times New Roman"/>
          <w:sz w:val="24"/>
          <w:szCs w:val="24"/>
        </w:rPr>
        <w:t>ное выполнение предложен</w:t>
      </w:r>
      <w:r w:rsidR="001936DE">
        <w:rPr>
          <w:rFonts w:ascii="Times New Roman" w:hAnsi="Times New Roman" w:cs="Times New Roman"/>
          <w:sz w:val="24"/>
          <w:szCs w:val="24"/>
        </w:rPr>
        <w:t>ных заданий с учетом собственного мнения, ссылкой на действующие нормативно-правовые акты и творческим подходом.</w:t>
      </w:r>
    </w:p>
    <w:p w:rsidR="00DA7003" w:rsidRDefault="00DA7003" w:rsidP="00DA7003">
      <w:pPr>
        <w:pageBreakBefore/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DA7003" w:rsidSect="00A97457">
          <w:footerReference w:type="default" r:id="rId9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F3815" w:rsidRDefault="001F3815" w:rsidP="00B00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Методические рекомендации по подготовке докладов (информационных сообщений)</w:t>
      </w:r>
    </w:p>
    <w:p w:rsidR="009706E3" w:rsidRDefault="009706E3" w:rsidP="00B00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6CF" w:rsidRPr="00E07519" w:rsidRDefault="00E1609A" w:rsidP="00B00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609A">
        <w:rPr>
          <w:b/>
          <w:noProof/>
        </w:rPr>
        <w:pict>
          <v:rect id="_x0000_s1065" style="position:absolute;margin-left:325.6pt;margin-top:28.5pt;width:190.45pt;height:357.25pt;flip:x;z-index:251665408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65" inset="21.6pt,21.6pt,21.6pt,21.6pt">
              <w:txbxContent>
                <w:p w:rsidR="00626CAE" w:rsidRPr="00E07519" w:rsidRDefault="00626CAE" w:rsidP="00B66620">
                  <w:pPr>
                    <w:ind w:firstLine="54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E07519">
                    <w:rPr>
                      <w:rFonts w:ascii="Times New Roman" w:eastAsia="Times New Roman" w:hAnsi="Times New Roman" w:cs="Times New Roman"/>
                      <w:b/>
                    </w:rPr>
                    <w:t xml:space="preserve">Правила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оформления </w:t>
                  </w:r>
                  <w:r w:rsidRPr="00E07519">
                    <w:rPr>
                      <w:rFonts w:ascii="Times New Roman" w:eastAsia="Times New Roman" w:hAnsi="Times New Roman" w:cs="Times New Roman"/>
                      <w:b/>
                    </w:rPr>
                    <w:t>докладов</w:t>
                  </w:r>
                </w:p>
                <w:p w:rsidR="00626CAE" w:rsidRPr="00E07519" w:rsidRDefault="00626CAE" w:rsidP="00E07519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-142"/>
                      <w:tab w:val="left" w:pos="142"/>
                    </w:tabs>
                    <w:spacing w:after="0"/>
                    <w:ind w:left="-142" w:firstLine="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07519">
                    <w:rPr>
                      <w:rFonts w:ascii="Times New Roman" w:eastAsia="Times New Roman" w:hAnsi="Times New Roman" w:cs="Times New Roman"/>
                    </w:rPr>
                    <w:t>Оформление титульного листа – прил. №1.</w:t>
                  </w:r>
                </w:p>
                <w:p w:rsidR="00626CAE" w:rsidRPr="00E07519" w:rsidRDefault="00626CAE" w:rsidP="00E07519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-142"/>
                      <w:tab w:val="left" w:pos="142"/>
                    </w:tabs>
                    <w:spacing w:after="0"/>
                    <w:ind w:left="-142" w:firstLine="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07519">
                    <w:rPr>
                      <w:rFonts w:ascii="Times New Roman" w:eastAsia="Times New Roman" w:hAnsi="Times New Roman" w:cs="Times New Roman"/>
                    </w:rPr>
                    <w:t xml:space="preserve">Доклад должен состоять из 2-3 печатных страниц, шрифт № 12 </w:t>
                  </w:r>
                  <w:r w:rsidRPr="00E07519">
                    <w:rPr>
                      <w:rFonts w:ascii="Times New Roman" w:eastAsia="Times New Roman" w:hAnsi="Times New Roman" w:cs="Times New Roman"/>
                      <w:lang w:val="en-US"/>
                    </w:rPr>
                    <w:t>Times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E07519">
                    <w:rPr>
                      <w:rFonts w:ascii="Times New Roman" w:eastAsia="Times New Roman" w:hAnsi="Times New Roman" w:cs="Times New Roman"/>
                      <w:lang w:val="en-US"/>
                    </w:rPr>
                    <w:t>New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E07519">
                    <w:rPr>
                      <w:rFonts w:ascii="Times New Roman" w:eastAsia="Times New Roman" w:hAnsi="Times New Roman" w:cs="Times New Roman"/>
                      <w:lang w:val="en-US"/>
                    </w:rPr>
                    <w:t>Roman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, инте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р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вал 1,5; из обзора 3-4 источн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и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ков, учитывая нормативный акт; содержать конкретные примеры, схемы, таблицы.</w:t>
                  </w:r>
                </w:p>
                <w:p w:rsidR="00626CAE" w:rsidRDefault="00626CAE" w:rsidP="00E07519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-142"/>
                      <w:tab w:val="left" w:pos="142"/>
                    </w:tabs>
                    <w:spacing w:after="0"/>
                    <w:ind w:left="-142" w:firstLine="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07519">
                    <w:rPr>
                      <w:rFonts w:ascii="Times New Roman" w:eastAsia="Times New Roman" w:hAnsi="Times New Roman" w:cs="Times New Roman"/>
                    </w:rPr>
                    <w:t>Публичная защита докладов производится на занятиях по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МКД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, а также на презентации результатов самостоятельной работы (выступление 5-7 мин.) в форме устной  или презент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а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ции в электронном виде, сопр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о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вождается показом схем, та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б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лиц. Оценивается по пят</w:t>
                  </w:r>
                  <w:r w:rsidRPr="00E07519">
                    <w:rPr>
                      <w:rFonts w:ascii="Times New Roman" w:eastAsia="Times New Roman" w:hAnsi="Times New Roman" w:cs="Times New Roman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</w:rPr>
                    <w:t>балльной шкале.</w:t>
                  </w:r>
                </w:p>
                <w:p w:rsidR="00626CAE" w:rsidRPr="00E07519" w:rsidRDefault="00626CAE" w:rsidP="00E07519">
                  <w:pPr>
                    <w:tabs>
                      <w:tab w:val="left" w:pos="142"/>
                    </w:tabs>
                    <w:spacing w:after="0"/>
                    <w:ind w:left="-142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07519">
                    <w:rPr>
                      <w:rFonts w:ascii="Times New Roman" w:eastAsia="Times New Roman" w:hAnsi="Times New Roman" w:cs="Times New Roman"/>
                    </w:rPr>
                    <w:t>балльной шкале.</w:t>
                  </w:r>
                </w:p>
                <w:p w:rsidR="00626CAE" w:rsidRPr="00E07519" w:rsidRDefault="00626CAE" w:rsidP="00B006CF">
                  <w:pPr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E1609A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pict>
          <v:rect id="_x0000_s1064" style="position:absolute;margin-left:0;margin-top:0;width:496.35pt;height:28.5pt;rotation:-360;z-index:251658240;mso-position-horizontal:left;mso-position-horizontal-relative:margin;mso-position-vertical:top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64;mso-fit-shape-to-text:t" inset="0,0,18pt,0">
              <w:txbxContent>
                <w:p w:rsidR="00626CAE" w:rsidRPr="00B006CF" w:rsidRDefault="00626CAE" w:rsidP="00B006CF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b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color w:val="4F81BD" w:themeColor="accent1"/>
                      <w:sz w:val="28"/>
                      <w:szCs w:val="28"/>
                    </w:rPr>
                    <w:t>РЕКОМЕНДАЦИИ ПО ВЫПОЛНЕНИЮ ЗАДАНИЙ ВСР</w:t>
                  </w:r>
                </w:p>
              </w:txbxContent>
            </v:textbox>
            <w10:wrap type="square" anchorx="margin" anchory="margin"/>
          </v:rect>
        </w:pict>
      </w:r>
      <w:r w:rsidR="00C24D18">
        <w:rPr>
          <w:rFonts w:ascii="Times New Roman" w:hAnsi="Times New Roman" w:cs="Times New Roman"/>
          <w:b/>
          <w:sz w:val="24"/>
          <w:szCs w:val="24"/>
        </w:rPr>
        <w:t xml:space="preserve">Данный вид </w:t>
      </w:r>
      <w:r w:rsidR="001F3815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 w:rsidR="00C24D18">
        <w:rPr>
          <w:rFonts w:ascii="Times New Roman" w:hAnsi="Times New Roman" w:cs="Times New Roman"/>
          <w:b/>
          <w:sz w:val="24"/>
          <w:szCs w:val="24"/>
        </w:rPr>
        <w:t>я предусмотрен</w:t>
      </w:r>
      <w:r w:rsidR="001F3815">
        <w:rPr>
          <w:rFonts w:ascii="Times New Roman" w:hAnsi="Times New Roman" w:cs="Times New Roman"/>
          <w:b/>
          <w:sz w:val="24"/>
          <w:szCs w:val="24"/>
        </w:rPr>
        <w:t xml:space="preserve"> ВСР № 1.; ВСР № 6 задание 2; ВСР № 7 задание 3.</w:t>
      </w:r>
    </w:p>
    <w:p w:rsidR="00B210F9" w:rsidRDefault="005438E9" w:rsidP="005438E9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438E9">
        <w:rPr>
          <w:rFonts w:ascii="Times New Roman" w:eastAsia="TimesNewRoman" w:hAnsi="Times New Roman" w:cs="Times New Roman"/>
          <w:noProof/>
          <w:sz w:val="24"/>
          <w:szCs w:val="24"/>
        </w:rPr>
        <w:drawing>
          <wp:inline distT="0" distB="0" distL="0" distR="0">
            <wp:extent cx="302895" cy="302895"/>
            <wp:effectExtent l="19050" t="0" r="1905" b="0"/>
            <wp:docPr id="2" name="Рисунок 42" descr="http://www.eos.ru/upload/files/pic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os.ru/upload/files/pic/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620">
        <w:rPr>
          <w:rFonts w:ascii="Times New Roman" w:eastAsia="TimesNewRoman" w:hAnsi="Times New Roman" w:cs="Times New Roman"/>
          <w:sz w:val="24"/>
          <w:szCs w:val="24"/>
        </w:rPr>
        <w:t>П</w:t>
      </w:r>
      <w:r w:rsidR="00263A55" w:rsidRPr="00263A55">
        <w:rPr>
          <w:rFonts w:ascii="Times New Roman" w:eastAsia="TimesNewRoman" w:hAnsi="Times New Roman" w:cs="Times New Roman"/>
          <w:sz w:val="24"/>
          <w:szCs w:val="24"/>
        </w:rPr>
        <w:t>ри выполнении задания</w:t>
      </w:r>
      <w:r w:rsidR="00B66620">
        <w:rPr>
          <w:rFonts w:ascii="Times New Roman" w:eastAsia="TimesNewRoman" w:hAnsi="Times New Roman" w:cs="Times New Roman"/>
          <w:sz w:val="24"/>
          <w:szCs w:val="24"/>
        </w:rPr>
        <w:t xml:space="preserve"> ВСР 1</w:t>
      </w:r>
      <w:r w:rsidR="00263A55" w:rsidRPr="00263A55">
        <w:rPr>
          <w:rFonts w:ascii="Times New Roman" w:eastAsia="TimesNewRoman" w:hAnsi="Times New Roman" w:cs="Times New Roman"/>
          <w:sz w:val="24"/>
          <w:szCs w:val="24"/>
        </w:rPr>
        <w:t xml:space="preserve"> необходимо раз</w:t>
      </w:r>
      <w:r w:rsidR="00263A55" w:rsidRPr="00263A55">
        <w:rPr>
          <w:rFonts w:ascii="Times New Roman" w:eastAsia="TimesNewRoman" w:hAnsi="Times New Roman" w:cs="Times New Roman"/>
          <w:sz w:val="24"/>
          <w:szCs w:val="24"/>
        </w:rPr>
        <w:t>о</w:t>
      </w:r>
      <w:r w:rsidR="00263A55" w:rsidRPr="00263A55">
        <w:rPr>
          <w:rFonts w:ascii="Times New Roman" w:eastAsia="TimesNewRoman" w:hAnsi="Times New Roman" w:cs="Times New Roman"/>
          <w:sz w:val="24"/>
          <w:szCs w:val="24"/>
        </w:rPr>
        <w:t>брать (и отразить в информационном сообщении</w:t>
      </w:r>
      <w:r w:rsidR="00263A55">
        <w:rPr>
          <w:rFonts w:ascii="Times New Roman" w:eastAsia="TimesNewRoman" w:hAnsi="Times New Roman" w:cs="Times New Roman"/>
          <w:sz w:val="24"/>
          <w:szCs w:val="24"/>
        </w:rPr>
        <w:t>, докладе</w:t>
      </w:r>
      <w:r w:rsidR="00263A55" w:rsidRPr="00263A55">
        <w:rPr>
          <w:rFonts w:ascii="Times New Roman" w:eastAsia="TimesNewRoman" w:hAnsi="Times New Roman" w:cs="Times New Roman"/>
          <w:sz w:val="24"/>
          <w:szCs w:val="24"/>
        </w:rPr>
        <w:t>) следующие ключевые аспекты:</w:t>
      </w:r>
    </w:p>
    <w:p w:rsidR="00B66620" w:rsidRDefault="00B210F9" w:rsidP="00B666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Нормативно-правовые акты, регулирующие финанс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>
        <w:rPr>
          <w:rFonts w:ascii="Times New Roman" w:eastAsia="TimesNewRoman" w:hAnsi="Times New Roman" w:cs="Times New Roman"/>
          <w:sz w:val="24"/>
          <w:szCs w:val="24"/>
        </w:rPr>
        <w:t>вую основу социального обеспечения; понятия страхового взноса; виды субъектов, особенности формирования средств внебюджетных фондов</w:t>
      </w:r>
      <w:r w:rsidR="00ED7790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Пенсионный фонд России, его пр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а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вовой статус; Фонд социального страхования РФ, его прав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о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вой статус;</w:t>
      </w:r>
      <w:r w:rsidR="00ED779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ED7790" w:rsidRPr="00ED7790">
        <w:rPr>
          <w:rFonts w:ascii="Times New Roman" w:eastAsia="TimesNewRoman" w:hAnsi="Times New Roman" w:cs="Times New Roman"/>
          <w:sz w:val="24"/>
          <w:szCs w:val="24"/>
        </w:rPr>
        <w:t>Фонд обязательного медицинского страхования (федеральный и территориальный): правовой статус.</w:t>
      </w:r>
    </w:p>
    <w:p w:rsidR="0028086E" w:rsidRDefault="0028086E" w:rsidP="00B666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B66620" w:rsidRDefault="00E1609A" w:rsidP="00B666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noProof/>
          <w:sz w:val="24"/>
          <w:szCs w:val="24"/>
        </w:rPr>
        <w:pict>
          <v:rect id="_x0000_s1081" style="position:absolute;left:0;text-align:left;margin-left:325.6pt;margin-top:407.35pt;width:190.45pt;height:191pt;flip:x;z-index:25167769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81" inset="21.6pt,21.6pt,21.6pt,21.6pt">
              <w:txbxContent>
                <w:p w:rsidR="00626CAE" w:rsidRDefault="00626CAE" w:rsidP="0028086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  <w:r w:rsidRPr="00C76DAF"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Схема </w:t>
                  </w: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 xml:space="preserve">информационного </w:t>
                  </w:r>
                  <w:r w:rsidRPr="00C76DAF"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  <w:t>сообщения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Нормативный акт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6D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Понятие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пособия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Круг лиц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 обращения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Основания назначения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Размер пособия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8"/>
                    </w:numPr>
                    <w:tabs>
                      <w:tab w:val="left" w:pos="0"/>
                    </w:tabs>
                    <w:spacing w:after="0"/>
                    <w:ind w:left="-284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Примеры ситуаций</w:t>
                  </w:r>
                </w:p>
                <w:p w:rsidR="00626CAE" w:rsidRPr="00C76DAF" w:rsidRDefault="00626CAE" w:rsidP="0028086E">
                  <w:pPr>
                    <w:pStyle w:val="af5"/>
                    <w:tabs>
                      <w:tab w:val="left" w:pos="0"/>
                    </w:tabs>
                    <w:spacing w:after="0"/>
                    <w:ind w:left="-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B66620">
        <w:rPr>
          <w:rFonts w:ascii="Times New Roman" w:eastAsia="TimesNewRoman" w:hAnsi="Times New Roman" w:cs="Times New Roman"/>
          <w:sz w:val="24"/>
          <w:szCs w:val="24"/>
        </w:rPr>
        <w:t xml:space="preserve">При выполнении задания 2 ВСР № 6 рекомендуется обратить внимание на круг лиц, имеющих право на </w:t>
      </w:r>
      <w:r w:rsidR="0028086E">
        <w:rPr>
          <w:rFonts w:ascii="Times New Roman" w:eastAsia="TimesNewRoman" w:hAnsi="Times New Roman" w:cs="Times New Roman"/>
          <w:sz w:val="24"/>
          <w:szCs w:val="24"/>
        </w:rPr>
        <w:t xml:space="preserve">пенсии </w:t>
      </w:r>
      <w:r w:rsidR="00B66620">
        <w:rPr>
          <w:rFonts w:ascii="Times New Roman" w:eastAsia="TimesNewRoman" w:hAnsi="Times New Roman" w:cs="Times New Roman"/>
          <w:sz w:val="24"/>
          <w:szCs w:val="24"/>
        </w:rPr>
        <w:t>по выбранному вопросу, основания и особенности назнач</w:t>
      </w:r>
      <w:r w:rsidR="00B66620">
        <w:rPr>
          <w:rFonts w:ascii="Times New Roman" w:eastAsia="TimesNewRoman" w:hAnsi="Times New Roman" w:cs="Times New Roman"/>
          <w:sz w:val="24"/>
          <w:szCs w:val="24"/>
        </w:rPr>
        <w:t>е</w:t>
      </w:r>
      <w:r w:rsidR="00B66620">
        <w:rPr>
          <w:rFonts w:ascii="Times New Roman" w:eastAsia="TimesNewRoman" w:hAnsi="Times New Roman" w:cs="Times New Roman"/>
          <w:sz w:val="24"/>
          <w:szCs w:val="24"/>
        </w:rPr>
        <w:t>ния пенсии, размеры и порядок выплаты</w:t>
      </w:r>
      <w:r w:rsidR="0028086E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28086E" w:rsidRDefault="0028086E" w:rsidP="00B666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B66620" w:rsidRPr="00B66620" w:rsidRDefault="00B66620" w:rsidP="00B666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В задании 3 ВСР № 7 следует учесть</w:t>
      </w:r>
      <w:r w:rsidRPr="00B666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B66620">
        <w:rPr>
          <w:rFonts w:ascii="Times New Roman" w:hAnsi="Times New Roman" w:cs="Times New Roman"/>
          <w:sz w:val="24"/>
          <w:szCs w:val="24"/>
        </w:rPr>
        <w:t>особенности н</w:t>
      </w:r>
      <w:r w:rsidRPr="00B66620">
        <w:rPr>
          <w:rFonts w:ascii="Times New Roman" w:hAnsi="Times New Roman" w:cs="Times New Roman"/>
          <w:sz w:val="24"/>
          <w:szCs w:val="24"/>
        </w:rPr>
        <w:t>а</w:t>
      </w:r>
      <w:r w:rsidRPr="00B66620">
        <w:rPr>
          <w:rFonts w:ascii="Times New Roman" w:hAnsi="Times New Roman" w:cs="Times New Roman"/>
          <w:sz w:val="24"/>
          <w:szCs w:val="24"/>
        </w:rPr>
        <w:t>значения пособий супругам военнослужащих, проходящих военную службу по контракту; гражданам, привлеченным к борьбе с терроризмом и пособия на погребение.</w:t>
      </w:r>
    </w:p>
    <w:p w:rsidR="00B210F9" w:rsidRDefault="00B210F9" w:rsidP="00263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620" w:rsidRDefault="00B66620" w:rsidP="00ED77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составлению схем, те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минологических моделей</w:t>
      </w:r>
    </w:p>
    <w:p w:rsidR="009706E3" w:rsidRDefault="009706E3" w:rsidP="00ED77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790" w:rsidRPr="00ED7790" w:rsidRDefault="00B66620" w:rsidP="00ED77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Данн</w:t>
      </w:r>
      <w:r w:rsidR="00C24D18">
        <w:rPr>
          <w:rFonts w:ascii="Times New Roman" w:hAnsi="Times New Roman" w:cs="Times New Roman"/>
          <w:b/>
          <w:sz w:val="24"/>
          <w:szCs w:val="24"/>
        </w:rPr>
        <w:t>ый вид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 w:rsidR="00C24D18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предусмотрен </w:t>
      </w:r>
      <w:r w:rsidR="00B006CF" w:rsidRPr="00ED7790">
        <w:rPr>
          <w:rFonts w:ascii="Times New Roman" w:hAnsi="Times New Roman" w:cs="Times New Roman"/>
          <w:b/>
          <w:sz w:val="24"/>
          <w:szCs w:val="24"/>
        </w:rPr>
        <w:t>ВСР № 2</w:t>
      </w:r>
      <w:r w:rsidR="00CC7B0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3A497C">
        <w:rPr>
          <w:rFonts w:ascii="Times New Roman" w:hAnsi="Times New Roman" w:cs="Times New Roman"/>
          <w:b/>
          <w:sz w:val="24"/>
          <w:szCs w:val="24"/>
        </w:rPr>
        <w:t xml:space="preserve">ВСР № 6; </w:t>
      </w:r>
      <w:r w:rsidR="00CC7B03">
        <w:rPr>
          <w:rFonts w:ascii="Times New Roman" w:hAnsi="Times New Roman" w:cs="Times New Roman"/>
          <w:b/>
          <w:sz w:val="24"/>
          <w:szCs w:val="24"/>
        </w:rPr>
        <w:t>ВСР № 10 задание 2.</w:t>
      </w:r>
    </w:p>
    <w:p w:rsidR="00CC7B03" w:rsidRDefault="00ED7790" w:rsidP="00971299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D7790">
        <w:rPr>
          <w:rFonts w:ascii="Times New Roman" w:eastAsia="TimesNewRoman" w:hAnsi="Times New Roman" w:cs="Times New Roman"/>
          <w:b/>
          <w:sz w:val="24"/>
          <w:szCs w:val="24"/>
        </w:rPr>
        <w:t xml:space="preserve">Методические рекомендации: </w:t>
      </w:r>
      <w:r w:rsidRPr="00ED7790">
        <w:rPr>
          <w:rFonts w:ascii="Times New Roman" w:eastAsia="TimesNewRoman" w:hAnsi="Times New Roman" w:cs="Times New Roman"/>
          <w:sz w:val="24"/>
          <w:szCs w:val="24"/>
        </w:rPr>
        <w:t>для выполнения задания следует детально изучить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понятие, состав (структуру) правоотношения; выделить  субъектов и объекты правоотношения; 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>классиф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>и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>цировать социально-обеспечительные  право</w:t>
      </w:r>
      <w:r w:rsidR="00CC7B03">
        <w:rPr>
          <w:rFonts w:ascii="Times New Roman" w:eastAsia="TimesNewRoman" w:hAnsi="Times New Roman" w:cs="Times New Roman"/>
          <w:sz w:val="24"/>
          <w:szCs w:val="24"/>
        </w:rPr>
        <w:t>отношения по разным основаниям.</w:t>
      </w:r>
    </w:p>
    <w:p w:rsidR="00B66620" w:rsidRDefault="00CC7B03" w:rsidP="00971299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Пример фрагмента схемы «Особенности правоотношений в ПСО»</w:t>
      </w:r>
    </w:p>
    <w:p w:rsidR="00971299" w:rsidRPr="00B66620" w:rsidRDefault="00B66620" w:rsidP="00B66620">
      <w:pPr>
        <w:tabs>
          <w:tab w:val="left" w:pos="2792"/>
        </w:tabs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ab/>
      </w:r>
      <w:r w:rsidR="00CC7B03">
        <w:rPr>
          <w:rFonts w:ascii="Times New Roman" w:eastAsia="TimesNewRoman" w:hAnsi="Times New Roman" w:cs="Times New Roman"/>
          <w:noProof/>
          <w:sz w:val="24"/>
          <w:szCs w:val="24"/>
        </w:rPr>
        <w:drawing>
          <wp:inline distT="0" distB="0" distL="0" distR="0">
            <wp:extent cx="3789348" cy="1574358"/>
            <wp:effectExtent l="19050" t="0" r="20652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A497C" w:rsidRDefault="003A497C" w:rsidP="003A497C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Pr="00971299">
        <w:rPr>
          <w:rFonts w:ascii="Times New Roman" w:eastAsia="TimesNewRoman" w:hAnsi="Times New Roman" w:cs="Times New Roman"/>
          <w:sz w:val="24"/>
          <w:szCs w:val="24"/>
        </w:rPr>
        <w:t xml:space="preserve">ри выполнении задания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ВСР № 6 </w:t>
      </w:r>
      <w:r w:rsidRPr="00971299">
        <w:rPr>
          <w:rFonts w:ascii="Times New Roman" w:eastAsia="TimesNewRoman" w:hAnsi="Times New Roman" w:cs="Times New Roman"/>
          <w:sz w:val="24"/>
          <w:szCs w:val="24"/>
        </w:rPr>
        <w:t>необходимо разобрать следующие ключевые аспекты</w:t>
      </w:r>
      <w:r>
        <w:rPr>
          <w:rFonts w:ascii="Times New Roman" w:eastAsia="TimesNewRoman" w:hAnsi="Times New Roman" w:cs="Times New Roman"/>
          <w:sz w:val="24"/>
          <w:szCs w:val="24"/>
        </w:rPr>
        <w:t>: понятие пенсионной системы, структура пенсионной системы РФ, понятие пенсии, виды пенсий и их классификация. Терминологическая модель включает специальные термину по указанному в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>
        <w:rPr>
          <w:rFonts w:ascii="Times New Roman" w:eastAsia="TimesNewRoman" w:hAnsi="Times New Roman" w:cs="Times New Roman"/>
          <w:sz w:val="24"/>
          <w:szCs w:val="24"/>
        </w:rPr>
        <w:t>просу.</w:t>
      </w:r>
    </w:p>
    <w:p w:rsidR="00CC7B03" w:rsidRDefault="00CC7B03" w:rsidP="003A49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Д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 xml:space="preserve">ля выполнения задания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2 ВСР № 10 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учитывать 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следующие аспекты: законод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а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тельство о социальном обслуживании: принципы социального обслуживания; виды социального обслуживания: а) стационарное обслуживание, б) полустационарное обслуживание, в) надомное обслуживание,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г) социально-консультативная помощь, д) реабилитационное обслуживание; гос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у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дарственный сектор социального обслуживания, муниципальный сектор социального обслужив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а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ния; социальная помощь на дому;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E3327">
        <w:rPr>
          <w:rFonts w:ascii="Times New Roman" w:eastAsia="TimesNewRoman" w:hAnsi="Times New Roman" w:cs="Times New Roman"/>
          <w:sz w:val="24"/>
          <w:szCs w:val="24"/>
        </w:rPr>
        <w:t>содержание детей в детских учреждениях; срочное социальное обслуживание</w:t>
      </w:r>
      <w:r>
        <w:rPr>
          <w:rFonts w:ascii="Times New Roman" w:eastAsia="TimesNewRoman" w:hAnsi="Times New Roman" w:cs="Times New Roman"/>
          <w:sz w:val="24"/>
          <w:szCs w:val="24"/>
        </w:rPr>
        <w:t>; виды учреждений социального обслуживания; виды социальных услуг; порядок помещения в учреждение социального обслуживания.</w:t>
      </w:r>
    </w:p>
    <w:p w:rsidR="00CC7B03" w:rsidRDefault="00CC7B03" w:rsidP="00CC7B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Пример фрагмента схемы:</w:t>
      </w:r>
    </w:p>
    <w:p w:rsidR="00B006CF" w:rsidRDefault="005E56FC" w:rsidP="00CC7B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3187065" cy="2391767"/>
            <wp:effectExtent l="19050" t="0" r="0" b="0"/>
            <wp:docPr id="42" name="Рисунок 42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80" cy="23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09A" w:rsidRPr="00E1609A">
        <w:rPr>
          <w:rFonts w:ascii="Times New Roman" w:eastAsia="TimesNewRoman" w:hAnsi="Times New Roman" w:cs="Times New Roman"/>
          <w:noProof/>
          <w:sz w:val="24"/>
          <w:szCs w:val="24"/>
        </w:rPr>
        <w:pict>
          <v:rect id="_x0000_s1079" style="position:absolute;left:0;text-align:left;margin-left:331.55pt;margin-top:525.35pt;width:202.5pt;height:175.5pt;flip:x;z-index:251674624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79" inset="21.6pt,21.6pt,21.6pt,21.6pt">
              <w:txbxContent>
                <w:p w:rsidR="00626CAE" w:rsidRPr="00C24D18" w:rsidRDefault="00626CAE" w:rsidP="00C24D18">
                  <w:pPr>
                    <w:jc w:val="both"/>
                    <w:rPr>
                      <w:color w:val="4F81BD" w:themeColor="accent1"/>
                    </w:rPr>
                  </w:pPr>
                  <w:r w:rsidRPr="00C24D18">
                    <w:rPr>
                      <w:rFonts w:ascii="Times New Roman" w:hAnsi="Times New Roman" w:cs="Times New Roman"/>
                      <w:b/>
                    </w:rPr>
                    <w:t>Принципы права</w:t>
                  </w:r>
                  <w:r w:rsidRPr="00C24D18">
                    <w:rPr>
                      <w:rFonts w:ascii="Times New Roman" w:hAnsi="Times New Roman" w:cs="Times New Roman"/>
                    </w:rPr>
                    <w:t xml:space="preserve"> – основопол</w:t>
                  </w:r>
                  <w:r w:rsidRPr="00C24D18">
                    <w:rPr>
                      <w:rFonts w:ascii="Times New Roman" w:hAnsi="Times New Roman" w:cs="Times New Roman"/>
                    </w:rPr>
                    <w:t>а</w:t>
                  </w:r>
                  <w:r w:rsidRPr="00C24D18">
                    <w:rPr>
                      <w:rFonts w:ascii="Times New Roman" w:hAnsi="Times New Roman" w:cs="Times New Roman"/>
                    </w:rPr>
                    <w:t>гающие идеи, руководящие н</w:t>
                  </w:r>
                  <w:r w:rsidRPr="00C24D18">
                    <w:rPr>
                      <w:rFonts w:ascii="Times New Roman" w:hAnsi="Times New Roman" w:cs="Times New Roman"/>
                    </w:rPr>
                    <w:t>а</w:t>
                  </w:r>
                  <w:r w:rsidRPr="00C24D18">
                    <w:rPr>
                      <w:rFonts w:ascii="Times New Roman" w:hAnsi="Times New Roman" w:cs="Times New Roman"/>
                    </w:rPr>
                    <w:t>чала, определяющие сущность и направление развития правовых норм в конкретной сфере общ</w:t>
                  </w:r>
                  <w:r w:rsidRPr="00C24D18">
                    <w:rPr>
                      <w:rFonts w:ascii="Times New Roman" w:hAnsi="Times New Roman" w:cs="Times New Roman"/>
                    </w:rPr>
                    <w:t>е</w:t>
                  </w:r>
                  <w:r w:rsidRPr="00C24D18">
                    <w:rPr>
                      <w:rFonts w:ascii="Times New Roman" w:hAnsi="Times New Roman" w:cs="Times New Roman"/>
                    </w:rPr>
                    <w:t>ственных отношений, которые непосредственно закрепляются в правовых нормах или прямо сл</w:t>
                  </w:r>
                  <w:r w:rsidRPr="00C24D18">
                    <w:rPr>
                      <w:rFonts w:ascii="Times New Roman" w:hAnsi="Times New Roman" w:cs="Times New Roman"/>
                    </w:rPr>
                    <w:t>е</w:t>
                  </w:r>
                  <w:r w:rsidRPr="00C24D18">
                    <w:rPr>
                      <w:rFonts w:ascii="Times New Roman" w:hAnsi="Times New Roman" w:cs="Times New Roman"/>
                    </w:rPr>
                    <w:t>дуют из их содержания.</w:t>
                  </w:r>
                </w:p>
              </w:txbxContent>
            </v:textbox>
            <w10:wrap type="square" anchorx="margin" anchory="margin"/>
          </v:rect>
        </w:pict>
      </w:r>
    </w:p>
    <w:p w:rsidR="00C24D18" w:rsidRDefault="00C24D18" w:rsidP="009712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при работе с терминами (п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нятиями)</w:t>
      </w:r>
    </w:p>
    <w:p w:rsidR="009706E3" w:rsidRDefault="009706E3" w:rsidP="005E56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99" w:rsidRPr="005E56FC" w:rsidRDefault="00C24D18" w:rsidP="005E56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Данный вид задания предусмотрен  </w:t>
      </w:r>
      <w:r w:rsidR="00971299" w:rsidRPr="00971299">
        <w:rPr>
          <w:rFonts w:ascii="Times New Roman" w:hAnsi="Times New Roman" w:cs="Times New Roman"/>
          <w:b/>
          <w:sz w:val="24"/>
          <w:szCs w:val="24"/>
        </w:rPr>
        <w:t>ВСР № 3</w:t>
      </w:r>
      <w:r>
        <w:rPr>
          <w:rFonts w:ascii="Times New Roman" w:hAnsi="Times New Roman" w:cs="Times New Roman"/>
          <w:b/>
          <w:sz w:val="24"/>
          <w:szCs w:val="24"/>
        </w:rPr>
        <w:t>; ВСР № 6 з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дание 2.</w:t>
      </w:r>
      <w:r w:rsidR="00971299" w:rsidRPr="00971299">
        <w:rPr>
          <w:rFonts w:ascii="Times New Roman" w:hAnsi="Times New Roman" w:cs="Times New Roman"/>
          <w:sz w:val="24"/>
          <w:szCs w:val="24"/>
        </w:rPr>
        <w:t xml:space="preserve">Выпишите </w:t>
      </w:r>
      <w:r w:rsidR="00971299">
        <w:rPr>
          <w:rFonts w:ascii="Times New Roman" w:hAnsi="Times New Roman" w:cs="Times New Roman"/>
          <w:sz w:val="24"/>
          <w:szCs w:val="24"/>
        </w:rPr>
        <w:t>в рабочую тетрадь</w:t>
      </w:r>
      <w:r w:rsidR="00971299" w:rsidRPr="00971299">
        <w:rPr>
          <w:rFonts w:ascii="Times New Roman" w:hAnsi="Times New Roman" w:cs="Times New Roman"/>
          <w:sz w:val="24"/>
          <w:szCs w:val="24"/>
        </w:rPr>
        <w:t xml:space="preserve"> и запомните </w:t>
      </w:r>
      <w:r w:rsidR="00971299">
        <w:rPr>
          <w:rFonts w:ascii="Times New Roman" w:hAnsi="Times New Roman" w:cs="Times New Roman"/>
          <w:sz w:val="24"/>
          <w:szCs w:val="24"/>
        </w:rPr>
        <w:t>основные</w:t>
      </w:r>
      <w:r w:rsidR="00971299" w:rsidRPr="00971299">
        <w:rPr>
          <w:rFonts w:ascii="Times New Roman" w:hAnsi="Times New Roman" w:cs="Times New Roman"/>
          <w:sz w:val="24"/>
          <w:szCs w:val="24"/>
        </w:rPr>
        <w:t xml:space="preserve"> </w:t>
      </w:r>
      <w:r w:rsidR="00971299" w:rsidRPr="00971299">
        <w:rPr>
          <w:rFonts w:ascii="Times New Roman" w:hAnsi="Times New Roman" w:cs="Times New Roman"/>
          <w:sz w:val="24"/>
          <w:szCs w:val="24"/>
          <w:u w:val="single"/>
        </w:rPr>
        <w:t>определения</w:t>
      </w:r>
      <w:r w:rsidR="0097129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71299" w:rsidRPr="009712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299" w:rsidRDefault="00C24D18" w:rsidP="00F219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В первом случае рекомендуется обратить внимание на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971299" w:rsidRPr="00971299">
        <w:rPr>
          <w:rFonts w:ascii="Times New Roman" w:eastAsia="TimesNewRoman" w:hAnsi="Times New Roman" w:cs="Times New Roman"/>
          <w:sz w:val="24"/>
          <w:szCs w:val="24"/>
        </w:rPr>
        <w:t>по</w:t>
      </w:r>
      <w:r>
        <w:rPr>
          <w:rFonts w:ascii="Times New Roman" w:eastAsia="TimesNewRoman" w:hAnsi="Times New Roman" w:cs="Times New Roman"/>
          <w:sz w:val="24"/>
          <w:szCs w:val="24"/>
        </w:rPr>
        <w:t>нятия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 xml:space="preserve"> «принципы права»</w:t>
      </w:r>
      <w:r w:rsidR="00971299" w:rsidRPr="00971299">
        <w:rPr>
          <w:rFonts w:ascii="Times New Roman" w:eastAsia="TimesNewRoman" w:hAnsi="Times New Roman" w:cs="Times New Roman"/>
          <w:sz w:val="24"/>
          <w:szCs w:val="24"/>
        </w:rPr>
        <w:t>,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 xml:space="preserve"> «принц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>и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 xml:space="preserve">пы ПСО», </w:t>
      </w:r>
      <w:r w:rsidR="00971299" w:rsidRPr="00971299">
        <w:rPr>
          <w:rFonts w:ascii="Times New Roman" w:eastAsia="TimesNewRoman" w:hAnsi="Times New Roman" w:cs="Times New Roman"/>
          <w:sz w:val="24"/>
          <w:szCs w:val="24"/>
        </w:rPr>
        <w:t xml:space="preserve"> виды, значение принципов социального обеспечения и их классифика</w:t>
      </w:r>
      <w:r>
        <w:rPr>
          <w:rFonts w:ascii="Times New Roman" w:eastAsia="TimesNewRoman" w:hAnsi="Times New Roman" w:cs="Times New Roman"/>
          <w:sz w:val="24"/>
          <w:szCs w:val="24"/>
        </w:rPr>
        <w:t>цию</w:t>
      </w:r>
      <w:r w:rsidR="00971299">
        <w:rPr>
          <w:rFonts w:ascii="Times New Roman" w:eastAsia="TimesNewRoman" w:hAnsi="Times New Roman" w:cs="Times New Roman"/>
          <w:sz w:val="24"/>
          <w:szCs w:val="24"/>
        </w:rPr>
        <w:t>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Можно п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>о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>ясни</w:t>
      </w:r>
      <w:r>
        <w:rPr>
          <w:rFonts w:ascii="Times New Roman" w:eastAsia="TimesNewRoman" w:hAnsi="Times New Roman" w:cs="Times New Roman"/>
          <w:sz w:val="24"/>
          <w:szCs w:val="24"/>
        </w:rPr>
        <w:t>ть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>, к</w:t>
      </w:r>
      <w:r w:rsidR="00971299" w:rsidRPr="00F219B7">
        <w:rPr>
          <w:rFonts w:ascii="Times New Roman" w:hAnsi="Times New Roman" w:cs="Times New Roman"/>
          <w:sz w:val="24"/>
          <w:szCs w:val="24"/>
        </w:rPr>
        <w:t>акие принципы социального страхования закреплены в Законе «Об основах социального страхования»? Можно ли их отнести к принципам ПСО?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971299">
        <w:rPr>
          <w:rFonts w:ascii="Times New Roman" w:hAnsi="Times New Roman" w:cs="Times New Roman"/>
          <w:sz w:val="24"/>
          <w:szCs w:val="24"/>
        </w:rPr>
        <w:t>Что означает ориентация социального обеспечения на достойный уровень жизни?</w:t>
      </w:r>
    </w:p>
    <w:p w:rsidR="00C24D18" w:rsidRDefault="00C24D18" w:rsidP="00C24D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втором случае изучите ФЗ «Об индивидуальном (персонифицированном) учете», в</w:t>
      </w:r>
      <w:r w:rsidRPr="007A49C5">
        <w:rPr>
          <w:rFonts w:ascii="Times New Roman" w:hAnsi="Times New Roman" w:cs="Times New Roman"/>
          <w:sz w:val="24"/>
          <w:szCs w:val="24"/>
        </w:rPr>
        <w:t>ып</w:t>
      </w:r>
      <w:r w:rsidRPr="007A49C5">
        <w:rPr>
          <w:rFonts w:ascii="Times New Roman" w:hAnsi="Times New Roman" w:cs="Times New Roman"/>
          <w:sz w:val="24"/>
          <w:szCs w:val="24"/>
        </w:rPr>
        <w:t>и</w:t>
      </w:r>
      <w:r w:rsidRPr="007A49C5">
        <w:rPr>
          <w:rFonts w:ascii="Times New Roman" w:hAnsi="Times New Roman" w:cs="Times New Roman"/>
          <w:sz w:val="24"/>
          <w:szCs w:val="24"/>
        </w:rPr>
        <w:t>шите в рабочую тетрадь понятия  основных терми</w:t>
      </w:r>
      <w:r>
        <w:rPr>
          <w:rFonts w:ascii="Times New Roman" w:hAnsi="Times New Roman" w:cs="Times New Roman"/>
          <w:sz w:val="24"/>
          <w:szCs w:val="24"/>
        </w:rPr>
        <w:t>нов, учитывая цели, принципы индивидуального учета, субъектов ИПУ, разделы индивидуального лицевого счета.</w:t>
      </w:r>
    </w:p>
    <w:p w:rsidR="00C24D18" w:rsidRDefault="00C24D18" w:rsidP="00C24D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497C">
        <w:rPr>
          <w:rFonts w:ascii="Times New Roman" w:hAnsi="Times New Roman" w:cs="Times New Roman"/>
          <w:sz w:val="24"/>
          <w:szCs w:val="24"/>
          <w:u w:val="single"/>
        </w:rPr>
        <w:t>Пример фрагмента 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24D18" w:rsidRDefault="00C24D18" w:rsidP="00C24D18">
      <w:pPr>
        <w:pStyle w:val="af7"/>
        <w:spacing w:before="0" w:beforeAutospacing="0" w:after="0" w:afterAutospacing="0" w:line="360" w:lineRule="auto"/>
        <w:ind w:firstLine="426"/>
        <w:jc w:val="both"/>
      </w:pPr>
      <w:r w:rsidRPr="000E0B4E">
        <w:rPr>
          <w:u w:val="single"/>
        </w:rPr>
        <w:t>Целями индивидуального (персонифицированного) учета являются</w:t>
      </w:r>
      <w:r>
        <w:t xml:space="preserve"> (ст. 3 ФЗ):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создание условий для назначения трудовых пенсий в соответствии с результатами труда ка</w:t>
      </w:r>
      <w:r>
        <w:t>ж</w:t>
      </w:r>
      <w:r>
        <w:t>дого застрахованного лица;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обеспечение достоверности сведений о стаже и заработке (доходе), определяющих размер трудовой пенсии при ее назначении;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создание информационной базы для реализации и совершенствования пенсионного законод</w:t>
      </w:r>
      <w:r>
        <w:t>а</w:t>
      </w:r>
      <w:r>
        <w:t>тельства Российской Федерации, а также для назначения трудовых пенсий на основе страх</w:t>
      </w:r>
      <w:r>
        <w:t>о</w:t>
      </w:r>
      <w:r>
        <w:t>вого стажа застрахованных лиц и их страховых взносов;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развитие заинтересованности застрахованных лиц в уплате страховых взносов в Пенсионный фонд Российской федерации;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создание условий для контроля за уплатой страховых взносов застрахованными лицами;</w:t>
      </w:r>
    </w:p>
    <w:p w:rsidR="00C24D18" w:rsidRDefault="00C24D18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>
        <w:t>информационная поддержка прогнозирования расходов на выплату трудовых пенсий, опред</w:t>
      </w:r>
      <w:r>
        <w:t>е</w:t>
      </w:r>
      <w:r>
        <w:t>ления тарифа страховых взносов в Пенсионный фонд Российской Федерации, расчета макр</w:t>
      </w:r>
      <w:r>
        <w:t>о</w:t>
      </w:r>
      <w:r>
        <w:t>экономических показателей, касающихся обязательного пенсионного страхования;</w:t>
      </w:r>
    </w:p>
    <w:p w:rsidR="00C24D18" w:rsidRPr="005F4784" w:rsidRDefault="00E1609A" w:rsidP="00C24D18">
      <w:pPr>
        <w:pStyle w:val="af7"/>
        <w:numPr>
          <w:ilvl w:val="0"/>
          <w:numId w:val="14"/>
        </w:numPr>
        <w:spacing w:before="0" w:beforeAutospacing="0" w:after="0" w:afterAutospacing="0" w:line="360" w:lineRule="auto"/>
        <w:ind w:left="426"/>
        <w:jc w:val="both"/>
      </w:pPr>
      <w:r w:rsidRPr="00E1609A">
        <w:rPr>
          <w:rFonts w:eastAsia="TimesNewRoman"/>
          <w:noProof/>
        </w:rPr>
        <w:pict>
          <v:rect id="_x0000_s1080" style="position:absolute;left:0;text-align:left;margin-left:338.15pt;margin-top:524.9pt;width:192.35pt;height:149.4pt;flip:x;z-index:251676672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80" inset="21.6pt,21.6pt,21.6pt,21.6pt">
              <w:txbxContent>
                <w:p w:rsidR="00626CAE" w:rsidRPr="0028086E" w:rsidRDefault="00626CAE" w:rsidP="0028086E">
                  <w:pPr>
                    <w:spacing w:after="0" w:line="360" w:lineRule="auto"/>
                    <w:ind w:left="-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8086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Характеристики источника </w:t>
                  </w:r>
                </w:p>
                <w:p w:rsidR="00626CAE" w:rsidRPr="00F219B7" w:rsidRDefault="00626CAE" w:rsidP="0028086E">
                  <w:pPr>
                    <w:pStyle w:val="af5"/>
                    <w:numPr>
                      <w:ilvl w:val="0"/>
                      <w:numId w:val="6"/>
                    </w:numPr>
                    <w:spacing w:after="0"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F21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ид (ФЗ, постановле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 …);</w:t>
                  </w:r>
                </w:p>
                <w:p w:rsidR="00626CAE" w:rsidRDefault="00626CAE" w:rsidP="0028086E">
                  <w:pPr>
                    <w:pStyle w:val="af5"/>
                    <w:numPr>
                      <w:ilvl w:val="0"/>
                      <w:numId w:val="6"/>
                    </w:numPr>
                    <w:spacing w:after="0"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Название;</w:t>
                  </w:r>
                </w:p>
                <w:p w:rsidR="00626CAE" w:rsidRPr="00F219B7" w:rsidRDefault="00626CAE" w:rsidP="0028086E">
                  <w:pPr>
                    <w:pStyle w:val="af5"/>
                    <w:numPr>
                      <w:ilvl w:val="0"/>
                      <w:numId w:val="6"/>
                    </w:numPr>
                    <w:spacing w:after="0"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Сфера применения;</w:t>
                  </w:r>
                </w:p>
                <w:p w:rsidR="00626CAE" w:rsidRPr="005F4784" w:rsidRDefault="00626CAE" w:rsidP="0028086E">
                  <w:pPr>
                    <w:pStyle w:val="af5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0"/>
                    <w:jc w:val="both"/>
                    <w:rPr>
                      <w:rFonts w:ascii="Times New Roman" w:eastAsia="TimesNew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F21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сточник и дата публик</w:t>
                  </w:r>
                  <w:r w:rsidRPr="00F21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F21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26CAE" w:rsidRPr="00F219B7" w:rsidRDefault="00626CAE" w:rsidP="0028086E">
                  <w:pPr>
                    <w:pStyle w:val="af5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0"/>
                    <w:jc w:val="both"/>
                    <w:rPr>
                      <w:rFonts w:ascii="Times New Roman" w:eastAsia="TimesNewRoman" w:hAnsi="Times New Roman" w:cs="Times New Roman"/>
                      <w:sz w:val="24"/>
                      <w:szCs w:val="24"/>
                    </w:rPr>
                  </w:pPr>
                </w:p>
                <w:p w:rsidR="00626CAE" w:rsidRPr="0028086E" w:rsidRDefault="00626CAE" w:rsidP="0028086E">
                  <w:pPr>
                    <w:ind w:left="284"/>
                    <w:rPr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C24D18">
        <w:t>упрощение порядка и ускорение процедуры назначения трудовых пенсий застрахованным л</w:t>
      </w:r>
      <w:r w:rsidR="00C24D18">
        <w:t>и</w:t>
      </w:r>
      <w:r w:rsidR="00C24D18">
        <w:t>цам.</w:t>
      </w:r>
    </w:p>
    <w:p w:rsidR="009706E3" w:rsidRDefault="009706E3" w:rsidP="00C24D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4D18" w:rsidRPr="00C24D18" w:rsidRDefault="00C24D18" w:rsidP="00C24D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24D18">
        <w:rPr>
          <w:rFonts w:ascii="Times New Roman" w:hAnsi="Times New Roman" w:cs="Times New Roman"/>
          <w:b/>
          <w:sz w:val="24"/>
          <w:szCs w:val="24"/>
        </w:rPr>
        <w:t>Методические рекомендации п</w:t>
      </w:r>
      <w:r>
        <w:rPr>
          <w:rFonts w:ascii="Times New Roman" w:hAnsi="Times New Roman" w:cs="Times New Roman"/>
          <w:b/>
          <w:sz w:val="24"/>
          <w:szCs w:val="24"/>
        </w:rPr>
        <w:t>о составлению перечня и</w:t>
      </w:r>
      <w:r w:rsidR="0028086E">
        <w:rPr>
          <w:rFonts w:ascii="Times New Roman" w:hAnsi="Times New Roman" w:cs="Times New Roman"/>
          <w:b/>
          <w:sz w:val="24"/>
          <w:szCs w:val="24"/>
        </w:rPr>
        <w:t>с</w:t>
      </w:r>
      <w:r w:rsidR="0028086E">
        <w:rPr>
          <w:rFonts w:ascii="Times New Roman" w:hAnsi="Times New Roman" w:cs="Times New Roman"/>
          <w:b/>
          <w:sz w:val="24"/>
          <w:szCs w:val="24"/>
        </w:rPr>
        <w:t>точников</w:t>
      </w:r>
    </w:p>
    <w:p w:rsidR="009706E3" w:rsidRDefault="009706E3" w:rsidP="00C24D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4D18" w:rsidRPr="00C24D18" w:rsidRDefault="00C24D18" w:rsidP="00C24D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24D18">
        <w:rPr>
          <w:rFonts w:ascii="Times New Roman" w:hAnsi="Times New Roman" w:cs="Times New Roman"/>
          <w:b/>
          <w:sz w:val="24"/>
          <w:szCs w:val="24"/>
        </w:rPr>
        <w:t xml:space="preserve">Данный вид задания предусмотрен  </w:t>
      </w:r>
      <w:r w:rsidR="0028086E">
        <w:rPr>
          <w:rFonts w:ascii="Times New Roman" w:hAnsi="Times New Roman" w:cs="Times New Roman"/>
          <w:b/>
          <w:sz w:val="24"/>
          <w:szCs w:val="24"/>
        </w:rPr>
        <w:t>ВСР № 4</w:t>
      </w:r>
      <w:r w:rsidRPr="00C24D18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5F4784">
        <w:rPr>
          <w:rFonts w:ascii="Times New Roman" w:hAnsi="Times New Roman" w:cs="Times New Roman"/>
          <w:b/>
          <w:sz w:val="24"/>
          <w:szCs w:val="24"/>
        </w:rPr>
        <w:t>ВСР № 8.</w:t>
      </w:r>
    </w:p>
    <w:p w:rsidR="003A497C" w:rsidRPr="005F4784" w:rsidRDefault="00626CAE" w:rsidP="005F4784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26CAE">
        <w:rPr>
          <w:rFonts w:ascii="Times New Roman" w:eastAsia="TimesNewRoman" w:hAnsi="Times New Roman" w:cs="Times New Roman"/>
          <w:noProof/>
          <w:sz w:val="24"/>
          <w:szCs w:val="24"/>
        </w:rPr>
        <w:drawing>
          <wp:inline distT="0" distB="0" distL="0" distR="0">
            <wp:extent cx="302895" cy="302895"/>
            <wp:effectExtent l="19050" t="0" r="1905" b="0"/>
            <wp:docPr id="5" name="Рисунок 42" descr="http://www.eos.ru/upload/files/pic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os.ru/upload/files/pic/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86E">
        <w:rPr>
          <w:rFonts w:ascii="Times New Roman" w:eastAsia="TimesNewRoman" w:hAnsi="Times New Roman" w:cs="Times New Roman"/>
          <w:sz w:val="24"/>
          <w:szCs w:val="24"/>
        </w:rPr>
        <w:t>Д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ля выполнения задания следует детально изучить следующие вопросы: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понятие источников ПСО; система и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с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точников ПСО; правовой обычай; договор в сфере ПСО; но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р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мативно-правовой акт; общепризнанные принципы международного права как источники ПСО; общепризнанные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нормы международного права в сфере социального обеспечения; междунаро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д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lastRenderedPageBreak/>
        <w:t xml:space="preserve">ный договор; судебная и административная практика. 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 xml:space="preserve"> понятие компенсац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и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онных выплат (КВ);  В ВСР № 8 учесть основные нормативно-правовые акты, регулирующие назначение и выплату ко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м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пенсаций; круг лиц, имеющих право на КВ; классификация компенсацио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н</w:t>
      </w:r>
      <w:r w:rsidR="005F4784">
        <w:rPr>
          <w:rFonts w:ascii="Times New Roman" w:eastAsia="TimesNewRoman" w:hAnsi="Times New Roman" w:cs="Times New Roman"/>
          <w:sz w:val="24"/>
          <w:szCs w:val="24"/>
        </w:rPr>
        <w:t>ных выплат; условия, размеры и порядок КВ.</w:t>
      </w:r>
    </w:p>
    <w:p w:rsidR="005E56FC" w:rsidRDefault="005E56FC" w:rsidP="0028086E">
      <w:pPr>
        <w:spacing w:after="0" w:line="360" w:lineRule="auto"/>
        <w:rPr>
          <w:rFonts w:ascii="Times New Roman" w:eastAsia="TimesNewRoman" w:hAnsi="Times New Roman" w:cs="Times New Roman"/>
          <w:b/>
          <w:sz w:val="24"/>
          <w:szCs w:val="24"/>
        </w:rPr>
      </w:pPr>
    </w:p>
    <w:p w:rsidR="0028086E" w:rsidRDefault="0028086E" w:rsidP="002808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19B7">
        <w:rPr>
          <w:rFonts w:ascii="Times New Roman" w:eastAsia="TimesNewRoman" w:hAnsi="Times New Roman" w:cs="Times New Roman"/>
          <w:b/>
          <w:sz w:val="24"/>
          <w:szCs w:val="24"/>
        </w:rPr>
        <w:t>Методические рекомендации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по по</w:t>
      </w:r>
      <w:r>
        <w:rPr>
          <w:rFonts w:ascii="Times New Roman" w:eastAsia="TimesNewRoman" w:hAnsi="Times New Roman" w:cs="Times New Roman"/>
          <w:b/>
          <w:sz w:val="24"/>
          <w:szCs w:val="24"/>
        </w:rPr>
        <w:t>д</w:t>
      </w:r>
      <w:r>
        <w:rPr>
          <w:rFonts w:ascii="Times New Roman" w:eastAsia="TimesNewRoman" w:hAnsi="Times New Roman" w:cs="Times New Roman"/>
          <w:b/>
          <w:sz w:val="24"/>
          <w:szCs w:val="24"/>
        </w:rPr>
        <w:t>бору и анализу конкретного примера.</w:t>
      </w:r>
    </w:p>
    <w:p w:rsidR="00F219B7" w:rsidRDefault="0028086E" w:rsidP="003A497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Данный  вид задания предусмотрен ВСР № 5</w:t>
      </w:r>
      <w:r w:rsidR="005F4784">
        <w:rPr>
          <w:rFonts w:ascii="Times New Roman" w:hAnsi="Times New Roman" w:cs="Times New Roman"/>
          <w:b/>
          <w:sz w:val="24"/>
          <w:szCs w:val="24"/>
        </w:rPr>
        <w:t>, ВСР № 6.</w:t>
      </w:r>
    </w:p>
    <w:p w:rsidR="00DC1D28" w:rsidRPr="00626CAE" w:rsidRDefault="0028086E" w:rsidP="00626CA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Pr="00F219B7">
        <w:rPr>
          <w:rFonts w:ascii="Times New Roman" w:eastAsia="TimesNewRoman" w:hAnsi="Times New Roman" w:cs="Times New Roman"/>
          <w:sz w:val="24"/>
          <w:szCs w:val="24"/>
        </w:rPr>
        <w:t>ри выполнении данного задания необходимо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учитывать</w:t>
      </w:r>
      <w:r w:rsidRPr="00F219B7">
        <w:rPr>
          <w:rFonts w:ascii="Times New Roman" w:eastAsia="TimesNewRoman" w:hAnsi="Times New Roman" w:cs="Times New Roman"/>
          <w:sz w:val="24"/>
          <w:szCs w:val="24"/>
        </w:rPr>
        <w:t>:</w:t>
      </w:r>
      <w:r w:rsidRPr="0028086E">
        <w:rPr>
          <w:rFonts w:ascii="Times New Roman" w:hAnsi="Times New Roman" w:cs="Times New Roman"/>
          <w:sz w:val="24"/>
          <w:szCs w:val="24"/>
        </w:rPr>
        <w:t xml:space="preserve"> </w:t>
      </w:r>
      <w:r w:rsidRPr="00F219B7">
        <w:rPr>
          <w:rFonts w:ascii="Times New Roman" w:hAnsi="Times New Roman" w:cs="Times New Roman"/>
          <w:sz w:val="24"/>
          <w:szCs w:val="24"/>
        </w:rPr>
        <w:t>конкретные примеры расчета и</w:t>
      </w:r>
      <w:r w:rsidR="003A497C">
        <w:rPr>
          <w:rFonts w:ascii="Times New Roman" w:hAnsi="Times New Roman" w:cs="Times New Roman"/>
          <w:sz w:val="24"/>
          <w:szCs w:val="24"/>
        </w:rPr>
        <w:t xml:space="preserve"> подтверждения трудового стажа; </w:t>
      </w:r>
      <w:r w:rsidR="00F219B7" w:rsidRPr="00F219B7">
        <w:rPr>
          <w:rFonts w:ascii="Times New Roman" w:hAnsi="Times New Roman" w:cs="Times New Roman"/>
          <w:sz w:val="24"/>
          <w:szCs w:val="24"/>
        </w:rPr>
        <w:t>подтверждения трудового стажа</w:t>
      </w:r>
      <w:r w:rsidR="003A497C">
        <w:rPr>
          <w:rFonts w:ascii="Times New Roman" w:hAnsi="Times New Roman" w:cs="Times New Roman"/>
          <w:sz w:val="24"/>
          <w:szCs w:val="24"/>
        </w:rPr>
        <w:t xml:space="preserve">; </w:t>
      </w:r>
      <w:r w:rsidR="00E1609A" w:rsidRPr="00E1609A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rect id="_x0000_s1067" style="position:absolute;left:0;text-align:left;margin-left:221.65pt;margin-top:6.9pt;width:318.4pt;height:302.4pt;flip:x;z-index:25166745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67" inset="21.6pt,21.6pt,21.6pt,21.6pt">
              <w:txbxContent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Например: Соколов обратился в орган Пенсионного фонда за назначением пенсии. По имеющимся у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колова документам он был занят на следующей раб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те: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 года – механизатором в колхозе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года – служба в Армии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лет – обучался в ВУЗе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 лет – работал на вредном производстве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 лет – работал кузнецом на заводе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лет – работал по договору подряда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 года – работал в районах Крайнего Севера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 год – не работал, т.к. был на инвалидности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гру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пы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годам – работал вахтером</w:t>
                  </w:r>
                </w:p>
                <w:p w:rsidR="00626CAE" w:rsidRDefault="00626CAE" w:rsidP="007A49C5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Общий трудовой стаж составляет 35 лет.         Страх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вой стаж – 30. Выслуга лет - 18</w:t>
                  </w:r>
                </w:p>
                <w:p w:rsidR="00626CAE" w:rsidRDefault="00626CAE" w:rsidP="007A49C5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понятие трудового стажа, его значение в настоящее время; виды трудового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 xml:space="preserve">стажа, </w:t>
      </w:r>
      <w:r w:rsidR="00F219B7">
        <w:rPr>
          <w:rFonts w:ascii="Times New Roman" w:eastAsia="TimesNewRoman" w:hAnsi="Times New Roman" w:cs="Times New Roman"/>
          <w:sz w:val="24"/>
          <w:szCs w:val="24"/>
        </w:rPr>
        <w:t>практическую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 xml:space="preserve"> актуал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ь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ность; исчисление тр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у</w:t>
      </w:r>
      <w:r w:rsidR="00F219B7" w:rsidRPr="00F219B7">
        <w:rPr>
          <w:rFonts w:ascii="Times New Roman" w:eastAsia="TimesNewRoman" w:hAnsi="Times New Roman" w:cs="Times New Roman"/>
          <w:sz w:val="24"/>
          <w:szCs w:val="24"/>
        </w:rPr>
        <w:t>дового стажа; доказательства трудового стажа.</w:t>
      </w:r>
    </w:p>
    <w:p w:rsidR="005F4784" w:rsidRDefault="005F4784" w:rsidP="005F47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9B9">
        <w:rPr>
          <w:rFonts w:ascii="Times New Roman" w:hAnsi="Times New Roman" w:cs="Times New Roman"/>
          <w:sz w:val="24"/>
          <w:szCs w:val="24"/>
        </w:rPr>
        <w:t>Подберите  интересные примеры о фактах назначения пенсий кругу лиц по ФЗ «О государс</w:t>
      </w:r>
      <w:r w:rsidRPr="00D039B9">
        <w:rPr>
          <w:rFonts w:ascii="Times New Roman" w:hAnsi="Times New Roman" w:cs="Times New Roman"/>
          <w:sz w:val="24"/>
          <w:szCs w:val="24"/>
        </w:rPr>
        <w:t>т</w:t>
      </w:r>
      <w:r w:rsidRPr="00D039B9">
        <w:rPr>
          <w:rFonts w:ascii="Times New Roman" w:hAnsi="Times New Roman" w:cs="Times New Roman"/>
          <w:sz w:val="24"/>
          <w:szCs w:val="24"/>
        </w:rPr>
        <w:t>венном пенсионном обеспечении в РФ» (для информационного альбома)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D039B9">
        <w:rPr>
          <w:rFonts w:ascii="Times New Roman" w:eastAsia="TimesNewRoman" w:hAnsi="Times New Roman" w:cs="Times New Roman"/>
          <w:sz w:val="24"/>
          <w:szCs w:val="24"/>
        </w:rPr>
        <w:t>ри выполнении данн</w:t>
      </w:r>
      <w:r w:rsidRPr="00D039B9">
        <w:rPr>
          <w:rFonts w:ascii="Times New Roman" w:eastAsia="TimesNewRoman" w:hAnsi="Times New Roman" w:cs="Times New Roman"/>
          <w:sz w:val="24"/>
          <w:szCs w:val="24"/>
        </w:rPr>
        <w:t>о</w:t>
      </w:r>
      <w:r w:rsidRPr="00D039B9">
        <w:rPr>
          <w:rFonts w:ascii="Times New Roman" w:eastAsia="TimesNewRoman" w:hAnsi="Times New Roman" w:cs="Times New Roman"/>
          <w:sz w:val="24"/>
          <w:szCs w:val="24"/>
        </w:rPr>
        <w:t xml:space="preserve">го задания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рекомендуется обратить внимание на следующие аспекты: виды пенсий по </w:t>
      </w:r>
      <w:r w:rsidRPr="007932A7">
        <w:rPr>
          <w:rFonts w:ascii="Times New Roman" w:hAnsi="Times New Roman" w:cs="Times New Roman"/>
          <w:sz w:val="24"/>
          <w:szCs w:val="24"/>
        </w:rPr>
        <w:t>ФЗ «О гос</w:t>
      </w:r>
      <w:r w:rsidRPr="007932A7">
        <w:rPr>
          <w:rFonts w:ascii="Times New Roman" w:hAnsi="Times New Roman" w:cs="Times New Roman"/>
          <w:sz w:val="24"/>
          <w:szCs w:val="24"/>
        </w:rPr>
        <w:t>у</w:t>
      </w:r>
      <w:r w:rsidRPr="007932A7">
        <w:rPr>
          <w:rFonts w:ascii="Times New Roman" w:hAnsi="Times New Roman" w:cs="Times New Roman"/>
          <w:sz w:val="24"/>
          <w:szCs w:val="24"/>
        </w:rPr>
        <w:t>дарственном пенсионном обеспечении в РФ»</w:t>
      </w:r>
      <w:r>
        <w:rPr>
          <w:rFonts w:ascii="Times New Roman" w:hAnsi="Times New Roman" w:cs="Times New Roman"/>
          <w:sz w:val="24"/>
          <w:szCs w:val="24"/>
        </w:rPr>
        <w:t>;  круг лиц, имеющих право на пенсию по данному закону; право на одновременное получение двух пенсий; пенсии федеральным государственным служащим; основания назначения социальных пенсий.</w:t>
      </w:r>
    </w:p>
    <w:p w:rsidR="005F4784" w:rsidRDefault="005F4784" w:rsidP="005F47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497C" w:rsidRDefault="003A497C" w:rsidP="003A497C">
      <w:pPr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039B9">
        <w:rPr>
          <w:rFonts w:ascii="Times New Roman" w:eastAsia="TimesNewRoman" w:hAnsi="Times New Roman" w:cs="Times New Roman"/>
          <w:b/>
          <w:sz w:val="24"/>
          <w:szCs w:val="24"/>
        </w:rPr>
        <w:t>Методические рекомендаци</w:t>
      </w:r>
      <w:r>
        <w:rPr>
          <w:rFonts w:ascii="Times New Roman" w:eastAsia="TimesNewRoman" w:hAnsi="Times New Roman" w:cs="Times New Roman"/>
          <w:b/>
          <w:sz w:val="24"/>
          <w:szCs w:val="24"/>
        </w:rPr>
        <w:t>и по выполнению анализа статей закона (нормативного акта)</w:t>
      </w:r>
      <w:r w:rsidR="00C63726">
        <w:rPr>
          <w:rFonts w:ascii="Times New Roman" w:eastAsia="TimesNewRoman" w:hAnsi="Times New Roman" w:cs="Times New Roman"/>
          <w:b/>
          <w:sz w:val="24"/>
          <w:szCs w:val="24"/>
        </w:rPr>
        <w:t>, анализа данных.</w:t>
      </w:r>
    </w:p>
    <w:p w:rsidR="009706E3" w:rsidRDefault="009706E3" w:rsidP="003A49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D28" w:rsidRPr="00DC1D28" w:rsidRDefault="003A497C" w:rsidP="003A49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Данный вид задания предусмотрен </w:t>
      </w:r>
      <w:r w:rsidR="00FB59FE">
        <w:rPr>
          <w:rFonts w:ascii="Times New Roman" w:hAnsi="Times New Roman" w:cs="Times New Roman"/>
          <w:b/>
          <w:sz w:val="24"/>
          <w:szCs w:val="24"/>
        </w:rPr>
        <w:t>ВСР № 6</w:t>
      </w:r>
      <w:r w:rsidR="00C63726">
        <w:rPr>
          <w:rFonts w:ascii="Times New Roman" w:hAnsi="Times New Roman" w:cs="Times New Roman"/>
          <w:b/>
          <w:sz w:val="24"/>
          <w:szCs w:val="24"/>
        </w:rPr>
        <w:t>, ВСР № 11.</w:t>
      </w:r>
    </w:p>
    <w:p w:rsidR="00DC1D28" w:rsidRPr="00DC1D28" w:rsidRDefault="003A497C" w:rsidP="005F47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Изучите и п</w:t>
      </w:r>
      <w:r w:rsidR="00DC1D28" w:rsidRPr="00DC1D28">
        <w:rPr>
          <w:rFonts w:ascii="Times New Roman" w:hAnsi="Times New Roman" w:cs="Times New Roman"/>
          <w:sz w:val="24"/>
          <w:szCs w:val="24"/>
        </w:rPr>
        <w:t>роанализируйте статьи закона</w:t>
      </w:r>
      <w:r w:rsidR="005F4784">
        <w:rPr>
          <w:rFonts w:ascii="Times New Roman" w:hAnsi="Times New Roman" w:cs="Times New Roman"/>
          <w:sz w:val="24"/>
          <w:szCs w:val="24"/>
        </w:rPr>
        <w:t xml:space="preserve"> </w:t>
      </w:r>
      <w:r w:rsidR="005F4784" w:rsidRPr="003F5052">
        <w:rPr>
          <w:rFonts w:ascii="Times New Roman" w:hAnsi="Times New Roman" w:cs="Times New Roman"/>
        </w:rPr>
        <w:t>«</w:t>
      </w:r>
      <w:r w:rsidR="005F4784" w:rsidRPr="005F4784">
        <w:rPr>
          <w:rFonts w:ascii="Times New Roman" w:hAnsi="Times New Roman" w:cs="Times New Roman"/>
          <w:sz w:val="24"/>
          <w:szCs w:val="24"/>
        </w:rPr>
        <w:t>О пенсионном обеспечении лиц, проходивших военную службу, службу в органах внутренних дел, государственной противопожарной службе, органах уголовно-исполнительной системы, и их семей»</w:t>
      </w:r>
      <w:r w:rsidR="00DC1D28" w:rsidRPr="00DC1D28">
        <w:rPr>
          <w:rFonts w:ascii="Times New Roman" w:hAnsi="Times New Roman" w:cs="Times New Roman"/>
          <w:sz w:val="24"/>
          <w:szCs w:val="24"/>
        </w:rPr>
        <w:t xml:space="preserve">, регулирующие особенности пенсионного обеспечения  указанного в законе круга лиц. </w:t>
      </w:r>
    </w:p>
    <w:p w:rsidR="00D039B9" w:rsidRDefault="005F4784" w:rsidP="00D039B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="00D039B9" w:rsidRPr="00D039B9">
        <w:rPr>
          <w:rFonts w:ascii="Times New Roman" w:eastAsia="TimesNewRoman" w:hAnsi="Times New Roman" w:cs="Times New Roman"/>
          <w:sz w:val="24"/>
          <w:szCs w:val="24"/>
        </w:rPr>
        <w:t>ри выполнении данного задания следует усвоить ряд важных вопросов:</w:t>
      </w:r>
      <w:r w:rsidR="00D039B9">
        <w:rPr>
          <w:rFonts w:ascii="Times New Roman" w:eastAsia="TimesNewRoman" w:hAnsi="Times New Roman" w:cs="Times New Roman"/>
          <w:sz w:val="24"/>
          <w:szCs w:val="24"/>
        </w:rPr>
        <w:t xml:space="preserve"> круг лиц, имеющих право на пенсию по указанному закону; виды пенсий; </w:t>
      </w:r>
      <w:r w:rsidR="00D039B9" w:rsidRPr="00D039B9">
        <w:rPr>
          <w:rFonts w:ascii="Times New Roman" w:eastAsia="TimesNewRoman" w:hAnsi="Times New Roman" w:cs="Times New Roman"/>
          <w:sz w:val="24"/>
          <w:szCs w:val="24"/>
        </w:rPr>
        <w:t>понятие и</w:t>
      </w:r>
      <w:r w:rsidR="00D039B9">
        <w:rPr>
          <w:rFonts w:ascii="Times New Roman" w:eastAsia="TimesNewRoman" w:hAnsi="Times New Roman" w:cs="Times New Roman"/>
          <w:sz w:val="24"/>
          <w:szCs w:val="24"/>
        </w:rPr>
        <w:t xml:space="preserve"> структура пенсии, размеры пе</w:t>
      </w:r>
      <w:r w:rsidR="00D039B9">
        <w:rPr>
          <w:rFonts w:ascii="Times New Roman" w:eastAsia="TimesNewRoman" w:hAnsi="Times New Roman" w:cs="Times New Roman"/>
          <w:sz w:val="24"/>
          <w:szCs w:val="24"/>
        </w:rPr>
        <w:t>н</w:t>
      </w:r>
      <w:r w:rsidR="00D039B9">
        <w:rPr>
          <w:rFonts w:ascii="Times New Roman" w:eastAsia="TimesNewRoman" w:hAnsi="Times New Roman" w:cs="Times New Roman"/>
          <w:sz w:val="24"/>
          <w:szCs w:val="24"/>
        </w:rPr>
        <w:lastRenderedPageBreak/>
        <w:t xml:space="preserve">сий, основания для назначения. Сделайте вывод, по каким признакам действие указанного закона отличается от действия ФЗ «О трудовых пенсиях в РФ». Приведите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свои </w:t>
      </w:r>
      <w:r w:rsidR="00D039B9">
        <w:rPr>
          <w:rFonts w:ascii="Times New Roman" w:eastAsia="TimesNewRoman" w:hAnsi="Times New Roman" w:cs="Times New Roman"/>
          <w:sz w:val="24"/>
          <w:szCs w:val="24"/>
        </w:rPr>
        <w:t>примеры.</w:t>
      </w:r>
    </w:p>
    <w:p w:rsidR="005F4784" w:rsidRDefault="005F4784" w:rsidP="005E56F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</w:t>
      </w:r>
    </w:p>
    <w:p w:rsidR="00EC1188" w:rsidRPr="00EC1188" w:rsidRDefault="00EC1188" w:rsidP="00EC1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C1188">
        <w:rPr>
          <w:rFonts w:ascii="Times New Roman" w:hAnsi="Times New Roman" w:cs="Times New Roman"/>
          <w:sz w:val="24"/>
          <w:szCs w:val="24"/>
        </w:rPr>
        <w:t>татьей 43 указанного Закона установлено, что пенсии военнослужащим и их семьям исчи</w:t>
      </w:r>
      <w:r w:rsidRPr="00EC1188">
        <w:rPr>
          <w:rFonts w:ascii="Times New Roman" w:hAnsi="Times New Roman" w:cs="Times New Roman"/>
          <w:sz w:val="24"/>
          <w:szCs w:val="24"/>
        </w:rPr>
        <w:t>с</w:t>
      </w:r>
      <w:r w:rsidRPr="00EC1188">
        <w:rPr>
          <w:rFonts w:ascii="Times New Roman" w:hAnsi="Times New Roman" w:cs="Times New Roman"/>
          <w:sz w:val="24"/>
          <w:szCs w:val="24"/>
        </w:rPr>
        <w:t>ляются из денежного довольствия. Учитываются оклады по должности, воинскому званию (без учета повышения окладов за службу в отдаленных, высокогорных местностях и в других особых условиях) и процентная надбавка за выслугу лет, включая выплаты в связи с индексацией дене</w:t>
      </w:r>
      <w:r w:rsidRPr="00EC1188">
        <w:rPr>
          <w:rFonts w:ascii="Times New Roman" w:hAnsi="Times New Roman" w:cs="Times New Roman"/>
          <w:sz w:val="24"/>
          <w:szCs w:val="24"/>
        </w:rPr>
        <w:t>ж</w:t>
      </w:r>
      <w:r w:rsidRPr="00EC1188">
        <w:rPr>
          <w:rFonts w:ascii="Times New Roman" w:hAnsi="Times New Roman" w:cs="Times New Roman"/>
          <w:sz w:val="24"/>
          <w:szCs w:val="24"/>
        </w:rPr>
        <w:t>ного довольствия. Также размеры пенсий уволенных военнослужащих зависят от продолжител</w:t>
      </w:r>
      <w:r w:rsidRPr="00EC1188">
        <w:rPr>
          <w:rFonts w:ascii="Times New Roman" w:hAnsi="Times New Roman" w:cs="Times New Roman"/>
          <w:sz w:val="24"/>
          <w:szCs w:val="24"/>
        </w:rPr>
        <w:t>ь</w:t>
      </w:r>
      <w:r w:rsidRPr="00EC1188">
        <w:rPr>
          <w:rFonts w:ascii="Times New Roman" w:hAnsi="Times New Roman" w:cs="Times New Roman"/>
          <w:sz w:val="24"/>
          <w:szCs w:val="24"/>
        </w:rPr>
        <w:t>ности военной службы, занимаемых перед увольнением должностей и присвоенных воинских зв</w:t>
      </w:r>
      <w:r w:rsidRPr="00EC11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ний.</w:t>
      </w:r>
    </w:p>
    <w:p w:rsidR="00EC1188" w:rsidRPr="005E56FC" w:rsidRDefault="00EC1188" w:rsidP="00EC1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188">
        <w:rPr>
          <w:rFonts w:ascii="Times New Roman" w:hAnsi="Times New Roman" w:cs="Times New Roman"/>
          <w:sz w:val="24"/>
          <w:szCs w:val="24"/>
        </w:rPr>
        <w:t>Статьей 13 указанного Закона установлено, что право на пенсию за выслугу лет имеют лица, отслужившие 20 лет и более, а также лица, уволенные со службы по достижении предельного во</w:t>
      </w:r>
      <w:r w:rsidRPr="00EC1188">
        <w:rPr>
          <w:rFonts w:ascii="Times New Roman" w:hAnsi="Times New Roman" w:cs="Times New Roman"/>
          <w:sz w:val="24"/>
          <w:szCs w:val="24"/>
        </w:rPr>
        <w:t>з</w:t>
      </w:r>
      <w:r w:rsidRPr="00EC1188">
        <w:rPr>
          <w:rFonts w:ascii="Times New Roman" w:hAnsi="Times New Roman" w:cs="Times New Roman"/>
          <w:sz w:val="24"/>
          <w:szCs w:val="24"/>
        </w:rPr>
        <w:t>раста пребывания на службе, состоянию здоровья или в связи с организационно-штатными мер</w:t>
      </w:r>
      <w:r w:rsidRPr="00EC1188">
        <w:rPr>
          <w:rFonts w:ascii="Times New Roman" w:hAnsi="Times New Roman" w:cs="Times New Roman"/>
          <w:sz w:val="24"/>
          <w:szCs w:val="24"/>
        </w:rPr>
        <w:t>о</w:t>
      </w:r>
      <w:r w:rsidRPr="00EC1188">
        <w:rPr>
          <w:rFonts w:ascii="Times New Roman" w:hAnsi="Times New Roman" w:cs="Times New Roman"/>
          <w:sz w:val="24"/>
          <w:szCs w:val="24"/>
        </w:rPr>
        <w:t>приятиями и достигшие на день увольнения 45-летнего возраста, имеющие общий трудовой стаж 25 календарных лет и более, из которых не менее 12 с половиной лет составляет военная служба.</w:t>
      </w:r>
    </w:p>
    <w:p w:rsidR="00C63726" w:rsidRDefault="00C63726" w:rsidP="00EC1188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Pr="00D039B9">
        <w:rPr>
          <w:rFonts w:ascii="Times New Roman" w:eastAsia="TimesNewRoman" w:hAnsi="Times New Roman" w:cs="Times New Roman"/>
          <w:sz w:val="24"/>
          <w:szCs w:val="24"/>
        </w:rPr>
        <w:t>ри выполнении задания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C1188">
        <w:rPr>
          <w:rFonts w:ascii="Times New Roman" w:eastAsia="TimesNewRoman" w:hAnsi="Times New Roman" w:cs="Times New Roman"/>
          <w:sz w:val="24"/>
          <w:szCs w:val="24"/>
          <w:u w:val="single"/>
        </w:rPr>
        <w:t>ВСР № 11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D1DC4">
        <w:rPr>
          <w:rFonts w:ascii="TimesNewRoman" w:eastAsia="TimesNewRoman" w:cs="TimesNewRoman" w:hint="eastAsia"/>
          <w:sz w:val="20"/>
          <w:szCs w:val="20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рекомендуется 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проработать ряд теоретических вопр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о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сов: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понятие и виды льгот; меры социальной поддержки инвалидов ВОВ; меры социальной по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д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держки участников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ВОВ; меры социальной поддержки ветеранов боевых действий; меры соц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и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альной поддержки ветеранов труда;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D1DC4">
        <w:rPr>
          <w:rFonts w:ascii="Times New Roman" w:eastAsia="TimesNewRoman" w:hAnsi="Times New Roman" w:cs="Times New Roman"/>
          <w:sz w:val="24"/>
          <w:szCs w:val="24"/>
        </w:rPr>
        <w:t>льготы для инвалидов.</w:t>
      </w:r>
      <w:r w:rsidR="005E56F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5E56FC" w:rsidRDefault="005E56FC" w:rsidP="00EC1188">
      <w:pPr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Данные для анализа находятся на сайте Департамента социальной защиты Томской области.</w:t>
      </w:r>
    </w:p>
    <w:p w:rsidR="005E56FC" w:rsidRPr="005E56FC" w:rsidRDefault="005E56FC" w:rsidP="005E56FC">
      <w:pPr>
        <w:spacing w:after="0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Например:</w:t>
      </w:r>
    </w:p>
    <w:p w:rsidR="009706E3" w:rsidRDefault="005E56FC" w:rsidP="009706E3">
      <w:pPr>
        <w:spacing w:after="0"/>
        <w:ind w:firstLine="142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Таблица 1. </w:t>
      </w:r>
    </w:p>
    <w:p w:rsidR="005E56FC" w:rsidRPr="005E56FC" w:rsidRDefault="005E56FC" w:rsidP="009706E3">
      <w:pPr>
        <w:spacing w:after="0"/>
        <w:ind w:firstLine="142"/>
        <w:jc w:val="center"/>
        <w:rPr>
          <w:rFonts w:ascii="Times New Roman" w:hAnsi="Times New Roman"/>
          <w:b/>
        </w:rPr>
      </w:pPr>
      <w:r w:rsidRPr="005E56FC">
        <w:rPr>
          <w:rFonts w:ascii="Times New Roman" w:hAnsi="Times New Roman"/>
          <w:b/>
        </w:rPr>
        <w:t>Численность многодетных семей, получающих меры социальной поддержки</w:t>
      </w:r>
    </w:p>
    <w:p w:rsidR="005E56FC" w:rsidRPr="005E56FC" w:rsidRDefault="005E56FC" w:rsidP="005E56FC">
      <w:pPr>
        <w:spacing w:after="0"/>
        <w:ind w:firstLine="708"/>
        <w:jc w:val="center"/>
        <w:rPr>
          <w:rFonts w:ascii="Times New Roman" w:hAnsi="Times New Roman"/>
          <w:b/>
        </w:rPr>
      </w:pPr>
      <w:r w:rsidRPr="005E56FC">
        <w:rPr>
          <w:rFonts w:ascii="Times New Roman" w:hAnsi="Times New Roman"/>
          <w:b/>
        </w:rPr>
        <w:t xml:space="preserve">в органах социальной защиты населения </w:t>
      </w:r>
    </w:p>
    <w:tbl>
      <w:tblPr>
        <w:tblW w:w="105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660"/>
        <w:gridCol w:w="1134"/>
        <w:gridCol w:w="1109"/>
        <w:gridCol w:w="1260"/>
        <w:gridCol w:w="790"/>
        <w:gridCol w:w="10"/>
        <w:gridCol w:w="801"/>
        <w:gridCol w:w="816"/>
        <w:gridCol w:w="785"/>
        <w:gridCol w:w="816"/>
        <w:gridCol w:w="785"/>
      </w:tblGrid>
      <w:tr w:rsidR="005E56FC" w:rsidRPr="005E56FC" w:rsidTr="00626CAE">
        <w:tc>
          <w:tcPr>
            <w:tcW w:w="568" w:type="dxa"/>
            <w:vMerge w:val="restart"/>
          </w:tcPr>
          <w:p w:rsid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Г</w:t>
            </w:r>
          </w:p>
          <w:p w:rsid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д</w:t>
            </w:r>
          </w:p>
        </w:tc>
        <w:tc>
          <w:tcPr>
            <w:tcW w:w="1660" w:type="dxa"/>
            <w:vMerge w:val="restart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Общая чи</w:t>
            </w:r>
            <w:r w:rsidRPr="005E56FC">
              <w:rPr>
                <w:rFonts w:ascii="Times New Roman" w:hAnsi="Times New Roman"/>
                <w:b/>
              </w:rPr>
              <w:t>с</w:t>
            </w:r>
            <w:r w:rsidRPr="005E56FC">
              <w:rPr>
                <w:rFonts w:ascii="Times New Roman" w:hAnsi="Times New Roman"/>
                <w:b/>
              </w:rPr>
              <w:t xml:space="preserve">ленность многодетных семей </w:t>
            </w:r>
          </w:p>
        </w:tc>
        <w:tc>
          <w:tcPr>
            <w:tcW w:w="1134" w:type="dxa"/>
            <w:vMerge w:val="restart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Числе</w:t>
            </w:r>
            <w:r w:rsidRPr="005E56FC">
              <w:rPr>
                <w:rFonts w:ascii="Times New Roman" w:hAnsi="Times New Roman"/>
                <w:b/>
              </w:rPr>
              <w:t>н</w:t>
            </w:r>
            <w:r w:rsidRPr="005E56FC">
              <w:rPr>
                <w:rFonts w:ascii="Times New Roman" w:hAnsi="Times New Roman"/>
                <w:b/>
              </w:rPr>
              <w:t>ность в них д</w:t>
            </w:r>
            <w:r w:rsidRPr="005E56FC">
              <w:rPr>
                <w:rFonts w:ascii="Times New Roman" w:hAnsi="Times New Roman"/>
                <w:b/>
              </w:rPr>
              <w:t>е</w:t>
            </w:r>
            <w:r w:rsidRPr="005E56FC">
              <w:rPr>
                <w:rFonts w:ascii="Times New Roman" w:hAnsi="Times New Roman"/>
                <w:b/>
              </w:rPr>
              <w:t xml:space="preserve">тей </w:t>
            </w:r>
          </w:p>
        </w:tc>
        <w:tc>
          <w:tcPr>
            <w:tcW w:w="1109" w:type="dxa"/>
            <w:vMerge w:val="restart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Числе</w:t>
            </w:r>
            <w:r w:rsidRPr="005E56FC">
              <w:rPr>
                <w:rFonts w:ascii="Times New Roman" w:hAnsi="Times New Roman"/>
                <w:b/>
              </w:rPr>
              <w:t>н</w:t>
            </w:r>
            <w:r w:rsidRPr="005E56FC">
              <w:rPr>
                <w:rFonts w:ascii="Times New Roman" w:hAnsi="Times New Roman"/>
                <w:b/>
              </w:rPr>
              <w:t>ность семей с 3-мя детьми</w:t>
            </w:r>
          </w:p>
        </w:tc>
        <w:tc>
          <w:tcPr>
            <w:tcW w:w="1260" w:type="dxa"/>
            <w:vMerge w:val="restart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Числе</w:t>
            </w:r>
            <w:r w:rsidRPr="005E56FC">
              <w:rPr>
                <w:rFonts w:ascii="Times New Roman" w:hAnsi="Times New Roman"/>
                <w:b/>
              </w:rPr>
              <w:t>н</w:t>
            </w:r>
            <w:r w:rsidRPr="005E56FC">
              <w:rPr>
                <w:rFonts w:ascii="Times New Roman" w:hAnsi="Times New Roman"/>
                <w:b/>
              </w:rPr>
              <w:t>ность с</w:t>
            </w:r>
            <w:r w:rsidRPr="005E56FC">
              <w:rPr>
                <w:rFonts w:ascii="Times New Roman" w:hAnsi="Times New Roman"/>
                <w:b/>
              </w:rPr>
              <w:t>е</w:t>
            </w:r>
            <w:r w:rsidRPr="005E56FC">
              <w:rPr>
                <w:rFonts w:ascii="Times New Roman" w:hAnsi="Times New Roman"/>
                <w:b/>
              </w:rPr>
              <w:t>мей с 4-мя детьми</w:t>
            </w:r>
          </w:p>
        </w:tc>
        <w:tc>
          <w:tcPr>
            <w:tcW w:w="1601" w:type="dxa"/>
            <w:gridSpan w:val="3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семьи с 5-7 детьми</w:t>
            </w:r>
          </w:p>
        </w:tc>
        <w:tc>
          <w:tcPr>
            <w:tcW w:w="1601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семьи с 8-10 детьми</w:t>
            </w:r>
          </w:p>
        </w:tc>
        <w:tc>
          <w:tcPr>
            <w:tcW w:w="1601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семьи с 11 детьми и б</w:t>
            </w:r>
            <w:r w:rsidRPr="005E56FC">
              <w:rPr>
                <w:rFonts w:ascii="Times New Roman" w:hAnsi="Times New Roman"/>
                <w:b/>
              </w:rPr>
              <w:t>о</w:t>
            </w:r>
            <w:r w:rsidRPr="005E56FC">
              <w:rPr>
                <w:rFonts w:ascii="Times New Roman" w:hAnsi="Times New Roman"/>
                <w:b/>
              </w:rPr>
              <w:t>лее</w:t>
            </w:r>
          </w:p>
        </w:tc>
      </w:tr>
      <w:tr w:rsidR="005E56FC" w:rsidRPr="005E56FC" w:rsidTr="00626CAE">
        <w:trPr>
          <w:trHeight w:val="503"/>
        </w:trPr>
        <w:tc>
          <w:tcPr>
            <w:tcW w:w="568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9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01" w:type="dxa"/>
            <w:gridSpan w:val="3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 xml:space="preserve">Численность </w:t>
            </w:r>
          </w:p>
        </w:tc>
        <w:tc>
          <w:tcPr>
            <w:tcW w:w="1601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 xml:space="preserve">Численность </w:t>
            </w:r>
          </w:p>
        </w:tc>
        <w:tc>
          <w:tcPr>
            <w:tcW w:w="1601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Численность</w:t>
            </w:r>
          </w:p>
        </w:tc>
      </w:tr>
      <w:tr w:rsidR="005E56FC" w:rsidRPr="005E56FC" w:rsidTr="00626CAE">
        <w:tc>
          <w:tcPr>
            <w:tcW w:w="568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9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vMerge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0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семей</w:t>
            </w:r>
          </w:p>
        </w:tc>
        <w:tc>
          <w:tcPr>
            <w:tcW w:w="811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детей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семей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детей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семей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  <w:b/>
              </w:rPr>
            </w:pPr>
            <w:r w:rsidRPr="005E56FC">
              <w:rPr>
                <w:rFonts w:ascii="Times New Roman" w:hAnsi="Times New Roman"/>
                <w:b/>
              </w:rPr>
              <w:t>детей</w:t>
            </w:r>
          </w:p>
        </w:tc>
      </w:tr>
      <w:tr w:rsidR="005E56FC" w:rsidRPr="005E56FC" w:rsidTr="00626CAE">
        <w:tc>
          <w:tcPr>
            <w:tcW w:w="568" w:type="dxa"/>
          </w:tcPr>
          <w:p w:rsidR="005E56FC" w:rsidRPr="005E56FC" w:rsidRDefault="005E56FC" w:rsidP="00626CAE">
            <w:pPr>
              <w:ind w:right="-108"/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2011</w:t>
            </w:r>
          </w:p>
        </w:tc>
        <w:tc>
          <w:tcPr>
            <w:tcW w:w="1660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4319</w:t>
            </w:r>
          </w:p>
        </w:tc>
        <w:tc>
          <w:tcPr>
            <w:tcW w:w="1134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14341</w:t>
            </w:r>
          </w:p>
        </w:tc>
        <w:tc>
          <w:tcPr>
            <w:tcW w:w="1109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3388</w:t>
            </w:r>
          </w:p>
        </w:tc>
        <w:tc>
          <w:tcPr>
            <w:tcW w:w="1260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655</w:t>
            </w:r>
          </w:p>
        </w:tc>
        <w:tc>
          <w:tcPr>
            <w:tcW w:w="800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257</w:t>
            </w:r>
          </w:p>
        </w:tc>
        <w:tc>
          <w:tcPr>
            <w:tcW w:w="801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1402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19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155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-</w:t>
            </w:r>
          </w:p>
        </w:tc>
      </w:tr>
      <w:tr w:rsidR="005E56FC" w:rsidRPr="005E56FC" w:rsidTr="00626CAE">
        <w:tc>
          <w:tcPr>
            <w:tcW w:w="568" w:type="dxa"/>
          </w:tcPr>
          <w:p w:rsidR="005E56FC" w:rsidRPr="005E56FC" w:rsidRDefault="005E56FC" w:rsidP="00626CAE">
            <w:pPr>
              <w:ind w:right="-108"/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2012</w:t>
            </w:r>
          </w:p>
        </w:tc>
        <w:tc>
          <w:tcPr>
            <w:tcW w:w="1660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4623</w:t>
            </w:r>
          </w:p>
        </w:tc>
        <w:tc>
          <w:tcPr>
            <w:tcW w:w="1134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15365</w:t>
            </w:r>
          </w:p>
        </w:tc>
        <w:tc>
          <w:tcPr>
            <w:tcW w:w="1109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3626</w:t>
            </w:r>
          </w:p>
        </w:tc>
        <w:tc>
          <w:tcPr>
            <w:tcW w:w="1260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704</w:t>
            </w:r>
          </w:p>
        </w:tc>
        <w:tc>
          <w:tcPr>
            <w:tcW w:w="800" w:type="dxa"/>
            <w:gridSpan w:val="2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271</w:t>
            </w:r>
          </w:p>
        </w:tc>
        <w:tc>
          <w:tcPr>
            <w:tcW w:w="801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1475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20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174</w:t>
            </w:r>
          </w:p>
        </w:tc>
        <w:tc>
          <w:tcPr>
            <w:tcW w:w="816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</w:t>
            </w:r>
          </w:p>
        </w:tc>
        <w:tc>
          <w:tcPr>
            <w:tcW w:w="785" w:type="dxa"/>
          </w:tcPr>
          <w:p w:rsidR="005E56FC" w:rsidRPr="005E56FC" w:rsidRDefault="005E56FC" w:rsidP="00626CAE">
            <w:pPr>
              <w:jc w:val="center"/>
              <w:rPr>
                <w:rFonts w:ascii="Times New Roman" w:hAnsi="Times New Roman"/>
              </w:rPr>
            </w:pPr>
            <w:r w:rsidRPr="005E56FC">
              <w:rPr>
                <w:rFonts w:ascii="Times New Roman" w:hAnsi="Times New Roman"/>
              </w:rPr>
              <w:t>22</w:t>
            </w:r>
          </w:p>
        </w:tc>
      </w:tr>
    </w:tbl>
    <w:p w:rsidR="005438E9" w:rsidRDefault="005438E9" w:rsidP="005438E9">
      <w:pPr>
        <w:spacing w:after="0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</w:p>
    <w:p w:rsidR="005438E9" w:rsidRDefault="005438E9" w:rsidP="005438E9">
      <w:pPr>
        <w:spacing w:after="0" w:line="36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 w:rsidRPr="00D039B9">
        <w:rPr>
          <w:rFonts w:ascii="Times New Roman" w:eastAsia="TimesNewRoman" w:hAnsi="Times New Roman" w:cs="Times New Roman"/>
          <w:b/>
          <w:sz w:val="24"/>
          <w:szCs w:val="24"/>
        </w:rPr>
        <w:t>Методические рекомендации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по подготовке информационного альбома.</w:t>
      </w:r>
    </w:p>
    <w:p w:rsidR="005438E9" w:rsidRDefault="005438E9" w:rsidP="005438E9">
      <w:pPr>
        <w:spacing w:after="0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>
        <w:rPr>
          <w:rFonts w:ascii="Times New Roman" w:eastAsia="TimesNew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201295</wp:posOffset>
            </wp:positionV>
            <wp:extent cx="582930" cy="491490"/>
            <wp:effectExtent l="19050" t="0" r="7620" b="0"/>
            <wp:wrapTight wrapText="bothSides">
              <wp:wrapPolygon edited="0">
                <wp:start x="-706" y="0"/>
                <wp:lineTo x="-706" y="20930"/>
                <wp:lineTo x="21882" y="20930"/>
                <wp:lineTo x="21882" y="0"/>
                <wp:lineTo x="-706" y="0"/>
              </wp:wrapPolygon>
            </wp:wrapTight>
            <wp:docPr id="21" name="Рисунок 9" descr="F:\Электр подпись\подпись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лектр подпись\подпись\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2A7" w:rsidRPr="005F4784" w:rsidRDefault="005F4784" w:rsidP="005438E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>
        <w:rPr>
          <w:rFonts w:ascii="Times New Roman" w:eastAsia="TimesNewRoman" w:hAnsi="Times New Roman" w:cs="Times New Roman"/>
          <w:b/>
          <w:sz w:val="24"/>
          <w:szCs w:val="24"/>
        </w:rPr>
        <w:t>Данный вид задания предусмотрен</w:t>
      </w: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 </w:t>
      </w:r>
      <w:r w:rsidR="00FB59F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ВРС № 7</w:t>
      </w:r>
      <w:r w:rsidR="005438E9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.</w:t>
      </w:r>
    </w:p>
    <w:p w:rsidR="005E56FC" w:rsidRDefault="005F4784" w:rsidP="005438E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="007932A7" w:rsidRPr="00D039B9">
        <w:rPr>
          <w:rFonts w:ascii="Times New Roman" w:eastAsia="TimesNewRoman" w:hAnsi="Times New Roman" w:cs="Times New Roman"/>
          <w:sz w:val="24"/>
          <w:szCs w:val="24"/>
        </w:rPr>
        <w:t>ри выполнении данного задания</w:t>
      </w:r>
      <w:r w:rsidR="007932A7" w:rsidRPr="007932A7">
        <w:rPr>
          <w:rFonts w:ascii="TimesNewRoman" w:eastAsia="TimesNewRoman" w:cs="TimesNewRoman" w:hint="eastAsia"/>
          <w:sz w:val="20"/>
          <w:szCs w:val="20"/>
        </w:rPr>
        <w:t xml:space="preserve"> 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 xml:space="preserve">следует разобрать </w:t>
      </w:r>
      <w:r w:rsidR="007932A7" w:rsidRPr="005F4784">
        <w:rPr>
          <w:rFonts w:ascii="Times New Roman" w:eastAsia="TimesNewRoman" w:hAnsi="Times New Roman" w:cs="Times New Roman"/>
          <w:sz w:val="24"/>
          <w:szCs w:val="24"/>
        </w:rPr>
        <w:t>следующие</w:t>
      </w:r>
      <w:r w:rsidR="007932A7" w:rsidRPr="005F4784">
        <w:rPr>
          <w:rFonts w:ascii="Times New Roman" w:eastAsia="TimesNewRoman" w:hAnsi="Times New Roman" w:cs="Times New Roman"/>
          <w:b/>
          <w:sz w:val="24"/>
          <w:szCs w:val="24"/>
        </w:rPr>
        <w:t xml:space="preserve"> </w:t>
      </w:r>
      <w:r w:rsidR="007932A7" w:rsidRPr="005F4784">
        <w:rPr>
          <w:rFonts w:ascii="Times New Roman" w:eastAsia="TimesNewRoman" w:hAnsi="Times New Roman" w:cs="Times New Roman"/>
          <w:sz w:val="24"/>
          <w:szCs w:val="24"/>
        </w:rPr>
        <w:t>вопросы: пон</w:t>
      </w:r>
      <w:r w:rsidR="007932A7" w:rsidRPr="005F4784">
        <w:rPr>
          <w:rFonts w:ascii="Times New Roman" w:eastAsia="TimesNewRoman" w:hAnsi="Times New Roman" w:cs="Times New Roman"/>
          <w:sz w:val="24"/>
          <w:szCs w:val="24"/>
        </w:rPr>
        <w:t>я</w:t>
      </w:r>
      <w:r w:rsidR="007932A7" w:rsidRPr="005F4784">
        <w:rPr>
          <w:rFonts w:ascii="Times New Roman" w:eastAsia="TimesNewRoman" w:hAnsi="Times New Roman" w:cs="Times New Roman"/>
          <w:sz w:val="24"/>
          <w:szCs w:val="24"/>
        </w:rPr>
        <w:t>тие, классификация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 xml:space="preserve"> социальных пособий; пособие по временной нетрудоспособности; пособия 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lastRenderedPageBreak/>
        <w:t>лицам, связанным с семейными обязанностями; пособие по безработице; единовременные пос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>о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>бия: а) гражданам, привлечённым для борьбы с терроризмом, б) гражданам при возникновении поствакционного осложнения, в) на</w:t>
      </w:r>
      <w:r w:rsidR="007932A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>обзаведение имуществом первой необходимости военносл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>у</w:t>
      </w:r>
      <w:r w:rsidR="007932A7" w:rsidRPr="007932A7">
        <w:rPr>
          <w:rFonts w:ascii="Times New Roman" w:eastAsia="TimesNewRoman" w:hAnsi="Times New Roman" w:cs="Times New Roman"/>
          <w:sz w:val="24"/>
          <w:szCs w:val="24"/>
        </w:rPr>
        <w:t>жащим; компенсационные выплаты.</w:t>
      </w:r>
      <w:r w:rsidR="005E56F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7932A7" w:rsidRPr="005E56FC" w:rsidRDefault="005E56FC" w:rsidP="005E56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альбом может быть представлен: </w:t>
      </w:r>
      <w:r w:rsidRPr="007932A7">
        <w:rPr>
          <w:rFonts w:ascii="Times New Roman" w:hAnsi="Times New Roman" w:cs="Times New Roman"/>
          <w:sz w:val="24"/>
          <w:szCs w:val="24"/>
        </w:rPr>
        <w:t>а) в печатном виде; б) в электронном в</w:t>
      </w:r>
      <w:r w:rsidRPr="007932A7">
        <w:rPr>
          <w:rFonts w:ascii="Times New Roman" w:hAnsi="Times New Roman" w:cs="Times New Roman"/>
          <w:sz w:val="24"/>
          <w:szCs w:val="24"/>
        </w:rPr>
        <w:t>и</w:t>
      </w:r>
      <w:r w:rsidRPr="007932A7">
        <w:rPr>
          <w:rFonts w:ascii="Times New Roman" w:hAnsi="Times New Roman" w:cs="Times New Roman"/>
          <w:sz w:val="24"/>
          <w:szCs w:val="24"/>
        </w:rPr>
        <w:t xml:space="preserve">де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932A7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Pr="007932A7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7932A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NewRoman" w:hAnsi="Times New Roman" w:cs="Times New Roman"/>
          <w:sz w:val="24"/>
          <w:szCs w:val="24"/>
        </w:rPr>
        <w:t>Разработайте структуру информационного альбома по выбранному в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просу. </w:t>
      </w:r>
      <w:r w:rsidR="00B87C41">
        <w:rPr>
          <w:rFonts w:ascii="Times New Roman" w:hAnsi="Times New Roman" w:cs="Times New Roman"/>
          <w:sz w:val="24"/>
          <w:szCs w:val="24"/>
        </w:rPr>
        <w:t>Структура информационного альбома должна отражать основные вопросы темы. Напр</w:t>
      </w:r>
      <w:r w:rsidR="00B87C41">
        <w:rPr>
          <w:rFonts w:ascii="Times New Roman" w:hAnsi="Times New Roman" w:cs="Times New Roman"/>
          <w:sz w:val="24"/>
          <w:szCs w:val="24"/>
        </w:rPr>
        <w:t>и</w:t>
      </w:r>
      <w:r w:rsidR="00B87C41">
        <w:rPr>
          <w:rFonts w:ascii="Times New Roman" w:hAnsi="Times New Roman" w:cs="Times New Roman"/>
          <w:sz w:val="24"/>
          <w:szCs w:val="24"/>
        </w:rPr>
        <w:t>мер:</w:t>
      </w:r>
      <w:r w:rsidR="005438E9" w:rsidRPr="005438E9">
        <w:rPr>
          <w:rFonts w:ascii="Times New Roman" w:eastAsia="TimesNewRoman" w:hAnsi="Times New Roman" w:cs="Times New Roman"/>
          <w:b/>
          <w:sz w:val="24"/>
          <w:szCs w:val="24"/>
        </w:rPr>
        <w:t xml:space="preserve"> </w:t>
      </w:r>
    </w:p>
    <w:p w:rsidR="00A07286" w:rsidRPr="00C63726" w:rsidRDefault="00B87C41" w:rsidP="00C63726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87C41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6.2pt" o:ole="">
            <v:imagedata r:id="rId17" o:title=""/>
          </v:shape>
          <o:OLEObject Type="Embed" ProgID="PowerPoint.Slide.12" ShapeID="_x0000_i1025" DrawAspect="Content" ObjectID="_1495474342" r:id="rId18"/>
        </w:object>
      </w:r>
    </w:p>
    <w:p w:rsidR="003A7951" w:rsidRDefault="005F4784" w:rsidP="00C76DA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D039B9">
        <w:rPr>
          <w:rFonts w:ascii="Times New Roman" w:eastAsia="TimesNewRoman" w:hAnsi="Times New Roman" w:cs="Times New Roman"/>
          <w:b/>
          <w:sz w:val="24"/>
          <w:szCs w:val="24"/>
        </w:rPr>
        <w:t>Методические рекомендации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</w:t>
      </w:r>
      <w:r w:rsidR="009706E3">
        <w:rPr>
          <w:rFonts w:ascii="Times New Roman" w:eastAsia="TimesNewRoman" w:hAnsi="Times New Roman" w:cs="Times New Roman"/>
          <w:b/>
          <w:sz w:val="24"/>
          <w:szCs w:val="24"/>
        </w:rPr>
        <w:t>по составлению аннотаций статей</w:t>
      </w:r>
    </w:p>
    <w:p w:rsidR="009706E3" w:rsidRDefault="009706E3" w:rsidP="00C76DA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</w:p>
    <w:p w:rsidR="005F4784" w:rsidRPr="003A7951" w:rsidRDefault="005F4784" w:rsidP="00C76DA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Данный вид задания предусмотрен ВСР № </w:t>
      </w:r>
      <w:r w:rsidR="00C63726">
        <w:rPr>
          <w:rFonts w:ascii="Times New Roman" w:eastAsia="TimesNewRoman" w:hAnsi="Times New Roman" w:cs="Times New Roman"/>
          <w:b/>
          <w:sz w:val="24"/>
          <w:szCs w:val="24"/>
        </w:rPr>
        <w:t>8, ВСР № 9.</w:t>
      </w:r>
    </w:p>
    <w:p w:rsidR="003A7951" w:rsidRDefault="00C63726" w:rsidP="00C6372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</w:t>
      </w:r>
      <w:r w:rsidR="003A7951" w:rsidRPr="00D039B9">
        <w:rPr>
          <w:rFonts w:ascii="Times New Roman" w:eastAsia="TimesNewRoman" w:hAnsi="Times New Roman" w:cs="Times New Roman"/>
          <w:sz w:val="24"/>
          <w:szCs w:val="24"/>
        </w:rPr>
        <w:t>ри выполнении данного задания</w:t>
      </w:r>
      <w:r w:rsidR="003A7951">
        <w:rPr>
          <w:rFonts w:ascii="Times New Roman" w:eastAsia="TimesNewRoman" w:hAnsi="Times New Roman" w:cs="Times New Roman"/>
          <w:sz w:val="24"/>
          <w:szCs w:val="24"/>
        </w:rPr>
        <w:t xml:space="preserve"> используйте материалы статей периодических изданий, Интернет-источники в соответствии с предъявляемыми </w:t>
      </w:r>
      <w:r w:rsidR="003A7951" w:rsidRPr="00FA21A4">
        <w:rPr>
          <w:rFonts w:ascii="Times New Roman" w:eastAsia="TimesNewRoman" w:hAnsi="Times New Roman" w:cs="Times New Roman"/>
          <w:sz w:val="24"/>
          <w:szCs w:val="24"/>
        </w:rPr>
        <w:t>требованиями.</w:t>
      </w:r>
      <w:r w:rsidR="003A795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3A7951" w:rsidRDefault="00A07286" w:rsidP="003A795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Например:</w:t>
      </w:r>
    </w:p>
    <w:p w:rsidR="002862A2" w:rsidRDefault="00FA21A4" w:rsidP="00FA21A4">
      <w:pPr>
        <w:autoSpaceDE w:val="0"/>
        <w:autoSpaceDN w:val="0"/>
        <w:adjustRightInd w:val="0"/>
        <w:spacing w:after="0" w:line="360" w:lineRule="auto"/>
        <w:ind w:firstLine="426"/>
        <w:jc w:val="both"/>
      </w:pPr>
      <w:r w:rsidRPr="00FA21A4">
        <w:rPr>
          <w:rFonts w:ascii="Times New Roman" w:eastAsia="TimesNewRoman" w:hAnsi="Times New Roman" w:cs="Times New Roman"/>
          <w:sz w:val="24"/>
          <w:szCs w:val="24"/>
        </w:rPr>
        <w:t xml:space="preserve">Шилов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Д., </w:t>
      </w:r>
      <w:r w:rsidRPr="00FA21A4">
        <w:rPr>
          <w:rFonts w:ascii="Times New Roman" w:eastAsia="TimesNewRoman" w:hAnsi="Times New Roman" w:cs="Times New Roman"/>
          <w:sz w:val="24"/>
          <w:szCs w:val="24"/>
        </w:rPr>
        <w:t>Малкин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О., Материнский капитал: Вопросы и ответы // Сайт Российская газета</w:t>
      </w:r>
      <w:r w:rsidRPr="00FA21A4">
        <w:t xml:space="preserve"> </w:t>
      </w:r>
    </w:p>
    <w:p w:rsidR="00FA21A4" w:rsidRDefault="00E1609A" w:rsidP="002862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hyperlink r:id="rId19" w:history="1">
        <w:r w:rsidR="00FA21A4" w:rsidRPr="00544F91">
          <w:rPr>
            <w:rStyle w:val="af6"/>
            <w:rFonts w:ascii="Times New Roman" w:eastAsia="TimesNewRoman" w:hAnsi="Times New Roman" w:cs="Times New Roman"/>
            <w:sz w:val="24"/>
            <w:szCs w:val="24"/>
          </w:rPr>
          <w:t>http://www.rg.ru/2011/07/25/matkapital-baza-yurist.htm</w:t>
        </w:r>
      </w:hyperlink>
      <w:r w:rsidR="00FA21A4">
        <w:rPr>
          <w:rFonts w:ascii="Times New Roman" w:eastAsia="TimesNewRoman" w:hAnsi="Times New Roman" w:cs="Times New Roman"/>
          <w:sz w:val="24"/>
          <w:szCs w:val="24"/>
        </w:rPr>
        <w:t>. 14.01.2014.</w:t>
      </w:r>
    </w:p>
    <w:p w:rsidR="00FA21A4" w:rsidRDefault="00FA21A4" w:rsidP="003A795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Статья содержит информацию о новой форме государственной поддержке семей – матери</w:t>
      </w:r>
      <w:r>
        <w:rPr>
          <w:rFonts w:ascii="Times New Roman" w:eastAsia="TimesNewRoman" w:hAnsi="Times New Roman" w:cs="Times New Roman"/>
          <w:sz w:val="24"/>
          <w:szCs w:val="24"/>
        </w:rPr>
        <w:t>н</w:t>
      </w:r>
      <w:r>
        <w:rPr>
          <w:rFonts w:ascii="Times New Roman" w:eastAsia="TimesNewRoman" w:hAnsi="Times New Roman" w:cs="Times New Roman"/>
          <w:sz w:val="24"/>
          <w:szCs w:val="24"/>
        </w:rPr>
        <w:t>ской капитале. Авторы выделяют основания получения материнского капитала, документы для обращения и получения МСК, а также варианты распоряжения МСК. Далее приводятся ответы на вопросы читателей.</w:t>
      </w:r>
    </w:p>
    <w:p w:rsidR="00A07286" w:rsidRDefault="00A07286" w:rsidP="003A795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7286">
        <w:rPr>
          <w:rFonts w:ascii="Times New Roman" w:eastAsia="TimesNewRoman" w:hAnsi="Times New Roman" w:cs="Times New Roman"/>
          <w:sz w:val="24"/>
          <w:szCs w:val="24"/>
        </w:rPr>
        <w:t>Панченко В.Ю., Шевченко И.А. О правовом обучении как форме юридической помощи // Право и образование. 2013. № 1.</w:t>
      </w:r>
    </w:p>
    <w:p w:rsidR="00FA21A4" w:rsidRDefault="00A07286" w:rsidP="00FA21A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7286">
        <w:rPr>
          <w:rFonts w:ascii="Times New Roman" w:eastAsia="TimesNewRoman" w:hAnsi="Times New Roman" w:cs="Times New Roman"/>
          <w:sz w:val="24"/>
          <w:szCs w:val="24"/>
        </w:rPr>
        <w:t>В статье анализируется правовое обучение или форма юридической помощи. Авторы прих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t>о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t>дят к выводу о том, что знания и навыки юридической «самопомощи» могут и должны формир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t>о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lastRenderedPageBreak/>
        <w:t>ваться в процессе получения общего образования и описывают одну из возможных моделей ее о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t>р</w:t>
      </w:r>
      <w:r w:rsidRPr="00A07286">
        <w:rPr>
          <w:rFonts w:ascii="Times New Roman" w:eastAsia="TimesNewRoman" w:hAnsi="Times New Roman" w:cs="Times New Roman"/>
          <w:sz w:val="24"/>
          <w:szCs w:val="24"/>
        </w:rPr>
        <w:t>ганизации на примере Красноярского края.</w:t>
      </w:r>
    </w:p>
    <w:p w:rsidR="003A7951" w:rsidRPr="003A7951" w:rsidRDefault="00E1609A" w:rsidP="00C76DA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hyperlink r:id="rId20" w:history="1">
        <w:r w:rsidR="00A07286" w:rsidRPr="00544F91">
          <w:rPr>
            <w:rStyle w:val="af6"/>
            <w:rFonts w:ascii="Times New Roman" w:eastAsia="TimesNewRoman" w:hAnsi="Times New Roman" w:cs="Times New Roman"/>
            <w:sz w:val="24"/>
            <w:szCs w:val="24"/>
          </w:rPr>
          <w:t>http://www.matkap.ru/Stati-o-materinskom-kapitale.php</w:t>
        </w:r>
      </w:hyperlink>
      <w:r w:rsidR="00A07286">
        <w:rPr>
          <w:rFonts w:ascii="Times New Roman" w:eastAsia="TimesNewRoman" w:hAnsi="Times New Roman" w:cs="Times New Roman"/>
          <w:sz w:val="24"/>
          <w:szCs w:val="24"/>
        </w:rPr>
        <w:t xml:space="preserve"> - материнский капитал</w:t>
      </w:r>
    </w:p>
    <w:p w:rsidR="00FA21A4" w:rsidRPr="002862A2" w:rsidRDefault="00FA21A4" w:rsidP="002862A2">
      <w:pPr>
        <w:spacing w:after="0" w:line="360" w:lineRule="auto"/>
        <w:jc w:val="center"/>
        <w:rPr>
          <w:rFonts w:ascii="Times New Roman" w:hAnsi="Times New Roman" w:cs="Times New Roman"/>
          <w:noProof/>
          <w:u w:val="single"/>
          <w:lang w:eastAsia="en-US"/>
        </w:rPr>
      </w:pPr>
      <w:r w:rsidRPr="002862A2">
        <w:rPr>
          <w:rFonts w:ascii="Times New Roman" w:hAnsi="Times New Roman" w:cs="Times New Roman"/>
          <w:noProof/>
          <w:u w:val="single"/>
          <w:lang w:eastAsia="en-US"/>
        </w:rPr>
        <w:t>Фразы, рекомендуемые для написания аннотации к научной статье:</w:t>
      </w:r>
    </w:p>
    <w:tbl>
      <w:tblPr>
        <w:tblStyle w:val="af1"/>
        <w:tblW w:w="0" w:type="auto"/>
        <w:tblLook w:val="04A0"/>
      </w:tblPr>
      <w:tblGrid>
        <w:gridCol w:w="5210"/>
        <w:gridCol w:w="5210"/>
      </w:tblGrid>
      <w:tr w:rsidR="00C63726" w:rsidTr="002862A2">
        <w:tc>
          <w:tcPr>
            <w:tcW w:w="5210" w:type="dxa"/>
          </w:tcPr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данной статье рассматривается проблема...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Обосновывается идея о том, что...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Прослеживается...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статье затрагивается тема...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Даётся сравнение...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Статья посвящена комплексному исследованию...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статье раскрываются проблемы...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Особое внимание уделено...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Автор приходит к выводу, что...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Выделяются и описываются характерные особенности...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Статья посвящена актуальной на сегодняшний день проблеме...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>В статье обобщен новый материал по исследуемой теме…</w:t>
            </w:r>
          </w:p>
        </w:tc>
        <w:tc>
          <w:tcPr>
            <w:tcW w:w="5210" w:type="dxa"/>
          </w:tcPr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статье речь идет о...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Статья посвящена детальному анализу…...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Значительное внимание уделяется...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заключение раскрывается...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Статья раскрывает содержание понятия...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Автор прослеживает становление...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Обобщается практический опыт...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статье раскрываются процессы...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данной статье предпринята попытка раскрыть основные причины...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В статье излагаются взгляды на...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Автором предложены... </w:t>
            </w:r>
          </w:p>
          <w:p w:rsidR="002862A2" w:rsidRPr="002862A2" w:rsidRDefault="002862A2" w:rsidP="002862A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  <w:r w:rsidRPr="002862A2">
              <w:rPr>
                <w:rFonts w:ascii="Times New Roman" w:hAnsi="Times New Roman" w:cs="Times New Roman"/>
                <w:noProof/>
                <w:lang w:eastAsia="en-US"/>
              </w:rPr>
              <w:t xml:space="preserve">Основное содержание исследования составляет анализ... </w:t>
            </w:r>
          </w:p>
          <w:p w:rsidR="002862A2" w:rsidRPr="002862A2" w:rsidRDefault="002862A2" w:rsidP="00FA21A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en-US"/>
              </w:rPr>
            </w:pPr>
          </w:p>
        </w:tc>
      </w:tr>
    </w:tbl>
    <w:p w:rsidR="002862A2" w:rsidRPr="002862A2" w:rsidRDefault="002862A2" w:rsidP="002862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1DC4" w:rsidRDefault="00C63726" w:rsidP="005D1DC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Д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ля выполнения задания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ВСР № 9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рекомендуется изучить 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ряд вопросов: законодательство о</w:t>
      </w:r>
      <w:r w:rsidR="005D1DC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медицинской помощи; виды медико-социальной помощи; права отдельных категорий граждан в сфере охраны здоровья: а) права семьи, б) права женщин, в) несовершеннолетних, г) военносл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у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жащих, д) граждан пожилого возраста, е) права инвалидов, ж) права граждан, пострадавших в чрезвычайных ситуациях, з) права</w:t>
      </w:r>
      <w:r w:rsidR="005D1DC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лиц, задержанных, заключённых под стражу и осуждённых; л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е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карственная помощь; санаторно-курортное</w:t>
      </w:r>
      <w:r w:rsidR="005D1DC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D1DC4" w:rsidRPr="005D1DC4">
        <w:rPr>
          <w:rFonts w:ascii="Times New Roman" w:eastAsia="TimesNewRoman" w:hAnsi="Times New Roman" w:cs="Times New Roman"/>
          <w:sz w:val="24"/>
          <w:szCs w:val="24"/>
        </w:rPr>
        <w:t>лечение.</w:t>
      </w:r>
      <w:r w:rsidR="005D1DC4" w:rsidRPr="00D039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C63726" w:rsidRDefault="00C63726" w:rsidP="00514453">
      <w:pPr>
        <w:spacing w:after="0" w:line="360" w:lineRule="auto"/>
        <w:ind w:firstLine="567"/>
        <w:rPr>
          <w:rFonts w:ascii="Times New Roman" w:eastAsia="TimesNewRoman" w:hAnsi="Times New Roman" w:cs="Times New Roman"/>
          <w:sz w:val="24"/>
          <w:szCs w:val="24"/>
        </w:rPr>
      </w:pPr>
    </w:p>
    <w:p w:rsidR="00EC1188" w:rsidRDefault="00EC1188" w:rsidP="00EC11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составлению договора добровольного медицинского страх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вания. </w:t>
      </w:r>
    </w:p>
    <w:p w:rsidR="009706E3" w:rsidRDefault="009706E3" w:rsidP="00EC11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CAE" w:rsidRDefault="00EC1188" w:rsidP="00EC1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Данный вид задания предусмотрен ВСР № 9 задание 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6CAE" w:rsidRDefault="00626CAE" w:rsidP="00626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C1188">
        <w:rPr>
          <w:rFonts w:ascii="Times New Roman" w:hAnsi="Times New Roman" w:cs="Times New Roman"/>
          <w:sz w:val="24"/>
          <w:szCs w:val="24"/>
        </w:rPr>
        <w:t>оговор может быть составлен в печатном или электронном варианте с соблюдение сл</w:t>
      </w:r>
      <w:r w:rsidR="00EC1188">
        <w:rPr>
          <w:rFonts w:ascii="Times New Roman" w:hAnsi="Times New Roman" w:cs="Times New Roman"/>
          <w:sz w:val="24"/>
          <w:szCs w:val="24"/>
        </w:rPr>
        <w:t>е</w:t>
      </w:r>
      <w:r w:rsidR="00EC1188">
        <w:rPr>
          <w:rFonts w:ascii="Times New Roman" w:hAnsi="Times New Roman" w:cs="Times New Roman"/>
          <w:sz w:val="24"/>
          <w:szCs w:val="24"/>
        </w:rPr>
        <w:t>дующих правил:</w:t>
      </w:r>
    </w:p>
    <w:p w:rsidR="00EC1188" w:rsidRPr="00EC1188" w:rsidRDefault="00EC1188" w:rsidP="00626C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договоре указываются наименования сторон; предмет договора, права и обязанности 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рон, ответственность</w:t>
      </w:r>
      <w:r w:rsidR="00626CAE">
        <w:rPr>
          <w:rFonts w:ascii="Times New Roman" w:hAnsi="Times New Roman" w:cs="Times New Roman"/>
          <w:sz w:val="24"/>
          <w:szCs w:val="24"/>
        </w:rPr>
        <w:t xml:space="preserve"> за невыполнение обязательств, срок договора, адреса и реквизиты сторон. Предлагается типовой договор в </w:t>
      </w:r>
      <w:r w:rsidR="00F9368C">
        <w:rPr>
          <w:rFonts w:ascii="Times New Roman" w:hAnsi="Times New Roman" w:cs="Times New Roman"/>
          <w:sz w:val="24"/>
          <w:szCs w:val="24"/>
        </w:rPr>
        <w:t>качестве образца (Приложение № 2</w:t>
      </w:r>
      <w:r w:rsidR="00626CAE">
        <w:rPr>
          <w:rFonts w:ascii="Times New Roman" w:hAnsi="Times New Roman" w:cs="Times New Roman"/>
          <w:sz w:val="24"/>
          <w:szCs w:val="24"/>
        </w:rPr>
        <w:t>).</w:t>
      </w:r>
    </w:p>
    <w:p w:rsidR="00514453" w:rsidRDefault="00514453" w:rsidP="005144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4453" w:rsidRDefault="00C63726" w:rsidP="00C63726">
      <w:pPr>
        <w:spacing w:after="0" w:line="36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 w:rsidRPr="00D039B9">
        <w:rPr>
          <w:rFonts w:ascii="Times New Roman" w:eastAsia="TimesNewRoman" w:hAnsi="Times New Roman" w:cs="Times New Roman"/>
          <w:b/>
          <w:sz w:val="24"/>
          <w:szCs w:val="24"/>
        </w:rPr>
        <w:lastRenderedPageBreak/>
        <w:t>Методические рекомендации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по написанию эссе.</w:t>
      </w:r>
    </w:p>
    <w:p w:rsidR="009706E3" w:rsidRDefault="009706E3" w:rsidP="00C637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14453" w:rsidRPr="00514453" w:rsidRDefault="00C63726" w:rsidP="00C637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3726">
        <w:rPr>
          <w:rFonts w:ascii="Times New Roman" w:hAnsi="Times New Roman" w:cs="Times New Roman"/>
          <w:b/>
          <w:sz w:val="24"/>
          <w:szCs w:val="24"/>
        </w:rPr>
        <w:t xml:space="preserve">Данный вид задания предусмотрен </w:t>
      </w:r>
      <w:r w:rsidR="00514453" w:rsidRPr="00514453">
        <w:rPr>
          <w:rFonts w:ascii="Times New Roman" w:hAnsi="Times New Roman" w:cs="Times New Roman"/>
          <w:b/>
          <w:sz w:val="24"/>
          <w:szCs w:val="24"/>
        </w:rPr>
        <w:t xml:space="preserve">ВСР № 10. </w:t>
      </w:r>
    </w:p>
    <w:p w:rsidR="00A35056" w:rsidRPr="00A35056" w:rsidRDefault="00A35056" w:rsidP="00C637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Эссе – это самостоятельная письменная работа на</w:t>
      </w:r>
      <w:r>
        <w:rPr>
          <w:rFonts w:ascii="Times New Roman" w:hAnsi="Times New Roman" w:cs="Times New Roman"/>
          <w:sz w:val="24"/>
          <w:szCs w:val="24"/>
        </w:rPr>
        <w:t xml:space="preserve"> опр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деленную тему.</w:t>
      </w:r>
      <w:r w:rsidRPr="00A35056">
        <w:rPr>
          <w:rFonts w:ascii="Times New Roman" w:hAnsi="Times New Roman" w:cs="Times New Roman"/>
          <w:sz w:val="24"/>
          <w:szCs w:val="24"/>
        </w:rPr>
        <w:t xml:space="preserve"> Цель написания эссе состоит в развитии нав</w:t>
      </w:r>
      <w:r w:rsidRPr="00A35056">
        <w:rPr>
          <w:rFonts w:ascii="Times New Roman" w:hAnsi="Times New Roman" w:cs="Times New Roman"/>
          <w:sz w:val="24"/>
          <w:szCs w:val="24"/>
        </w:rPr>
        <w:t>ы</w:t>
      </w:r>
      <w:r w:rsidRPr="00A35056">
        <w:rPr>
          <w:rFonts w:ascii="Times New Roman" w:hAnsi="Times New Roman" w:cs="Times New Roman"/>
          <w:sz w:val="24"/>
          <w:szCs w:val="24"/>
        </w:rPr>
        <w:t>ков самостоятельного творческого подхода к пониманию и о</w:t>
      </w:r>
      <w:r w:rsidRPr="00A35056">
        <w:rPr>
          <w:rFonts w:ascii="Times New Roman" w:hAnsi="Times New Roman" w:cs="Times New Roman"/>
          <w:sz w:val="24"/>
          <w:szCs w:val="24"/>
        </w:rPr>
        <w:t>с</w:t>
      </w:r>
      <w:r w:rsidRPr="00A35056">
        <w:rPr>
          <w:rFonts w:ascii="Times New Roman" w:hAnsi="Times New Roman" w:cs="Times New Roman"/>
          <w:sz w:val="24"/>
          <w:szCs w:val="24"/>
        </w:rPr>
        <w:t>мыслению проблем научного знания, возможности его пр</w:t>
      </w:r>
      <w:r w:rsidRPr="00A35056">
        <w:rPr>
          <w:rFonts w:ascii="Times New Roman" w:hAnsi="Times New Roman" w:cs="Times New Roman"/>
          <w:sz w:val="24"/>
          <w:szCs w:val="24"/>
        </w:rPr>
        <w:t>и</w:t>
      </w:r>
      <w:r w:rsidRPr="00A35056">
        <w:rPr>
          <w:rFonts w:ascii="Times New Roman" w:hAnsi="Times New Roman" w:cs="Times New Roman"/>
          <w:sz w:val="24"/>
          <w:szCs w:val="24"/>
        </w:rPr>
        <w:t>кладного использования, а также навыков письменного изл</w:t>
      </w:r>
      <w:r w:rsidRPr="00A35056">
        <w:rPr>
          <w:rFonts w:ascii="Times New Roman" w:hAnsi="Times New Roman" w:cs="Times New Roman"/>
          <w:sz w:val="24"/>
          <w:szCs w:val="24"/>
        </w:rPr>
        <w:t>о</w:t>
      </w:r>
      <w:r w:rsidRPr="00A35056">
        <w:rPr>
          <w:rFonts w:ascii="Times New Roman" w:hAnsi="Times New Roman" w:cs="Times New Roman"/>
          <w:sz w:val="24"/>
          <w:szCs w:val="24"/>
        </w:rPr>
        <w:t>жения собственных мыслей и отношения к различным</w:t>
      </w:r>
      <w:r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вым,</w:t>
      </w:r>
      <w:r w:rsidRPr="00A35056">
        <w:rPr>
          <w:rFonts w:ascii="Times New Roman" w:hAnsi="Times New Roman" w:cs="Times New Roman"/>
          <w:sz w:val="24"/>
          <w:szCs w:val="24"/>
        </w:rPr>
        <w:t xml:space="preserve"> социально-психологическим и общественным явлениям. </w:t>
      </w:r>
    </w:p>
    <w:p w:rsidR="00A35056" w:rsidRDefault="00E1609A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rect id="_x0000_s1085" style="position:absolute;left:0;text-align:left;margin-left:336.8pt;margin-top:-11.5pt;width:193.05pt;height:266.85pt;flip:x;z-index:251679744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85" inset="21.6pt,21.6pt,21.6pt,21.6pt">
              <w:txbxContent>
                <w:p w:rsidR="00626CAE" w:rsidRPr="00C63726" w:rsidRDefault="00626CAE" w:rsidP="00C63726">
                  <w:pPr>
                    <w:spacing w:after="0" w:line="360" w:lineRule="auto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Структура эссе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титульный лист; 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содержание, или краткий план, выполняемой работы; 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введение; 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основную часть, включа</w:t>
                  </w: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щую 1-2 параграфа; 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заключение; </w:t>
                  </w:r>
                </w:p>
                <w:p w:rsidR="00626CAE" w:rsidRPr="00C63726" w:rsidRDefault="00626CAE" w:rsidP="00C63726">
                  <w:pPr>
                    <w:pStyle w:val="af5"/>
                    <w:numPr>
                      <w:ilvl w:val="0"/>
                      <w:numId w:val="16"/>
                    </w:numPr>
                    <w:spacing w:after="0" w:line="360" w:lineRule="auto"/>
                    <w:ind w:left="0" w:hanging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список использованной литературы (библиогр</w:t>
                  </w: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637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фию). </w:t>
                  </w:r>
                </w:p>
                <w:p w:rsidR="00626CAE" w:rsidRDefault="00626CAE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A35056" w:rsidRPr="00A35056">
        <w:rPr>
          <w:rFonts w:ascii="Times New Roman" w:hAnsi="Times New Roman" w:cs="Times New Roman"/>
          <w:sz w:val="24"/>
          <w:szCs w:val="24"/>
        </w:rPr>
        <w:t>В зависимости от специфики изучаемой дисциплины</w:t>
      </w:r>
      <w:r w:rsidR="00A35056">
        <w:rPr>
          <w:rFonts w:ascii="Times New Roman" w:hAnsi="Times New Roman" w:cs="Times New Roman"/>
          <w:sz w:val="24"/>
          <w:szCs w:val="24"/>
        </w:rPr>
        <w:t>,</w:t>
      </w:r>
      <w:r w:rsidR="00A35056" w:rsidRPr="00A35056">
        <w:rPr>
          <w:rFonts w:ascii="Times New Roman" w:hAnsi="Times New Roman" w:cs="Times New Roman"/>
          <w:sz w:val="24"/>
          <w:szCs w:val="24"/>
        </w:rPr>
        <w:t xml:space="preserve"> формы представления могут значительно различаться. В нек</w:t>
      </w:r>
      <w:r w:rsidR="00A35056" w:rsidRPr="00A35056">
        <w:rPr>
          <w:rFonts w:ascii="Times New Roman" w:hAnsi="Times New Roman" w:cs="Times New Roman"/>
          <w:sz w:val="24"/>
          <w:szCs w:val="24"/>
        </w:rPr>
        <w:t>о</w:t>
      </w:r>
      <w:r w:rsidR="00A35056" w:rsidRPr="00A35056">
        <w:rPr>
          <w:rFonts w:ascii="Times New Roman" w:hAnsi="Times New Roman" w:cs="Times New Roman"/>
          <w:sz w:val="24"/>
          <w:szCs w:val="24"/>
        </w:rPr>
        <w:t>торых случаях это может быть анализ отечественной или зар</w:t>
      </w:r>
      <w:r w:rsidR="00A35056" w:rsidRPr="00A35056">
        <w:rPr>
          <w:rFonts w:ascii="Times New Roman" w:hAnsi="Times New Roman" w:cs="Times New Roman"/>
          <w:sz w:val="24"/>
          <w:szCs w:val="24"/>
        </w:rPr>
        <w:t>у</w:t>
      </w:r>
      <w:r w:rsidR="00A35056" w:rsidRPr="00A35056">
        <w:rPr>
          <w:rFonts w:ascii="Times New Roman" w:hAnsi="Times New Roman" w:cs="Times New Roman"/>
          <w:sz w:val="24"/>
          <w:szCs w:val="24"/>
        </w:rPr>
        <w:t>бежной литературы по какой-либо проблеме или аналитический обзор периодической печати по тому или иному вопросу. В эссе может быть реализована попытка самостоятельного осмысления того или иного ас</w:t>
      </w:r>
      <w:r w:rsidR="00A35056">
        <w:rPr>
          <w:rFonts w:ascii="Times New Roman" w:hAnsi="Times New Roman" w:cs="Times New Roman"/>
          <w:sz w:val="24"/>
          <w:szCs w:val="24"/>
        </w:rPr>
        <w:t>пекта права социального обеспечения</w:t>
      </w:r>
      <w:r w:rsidR="00A35056" w:rsidRPr="00A350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056">
        <w:rPr>
          <w:rFonts w:ascii="Times New Roman" w:hAnsi="Times New Roman" w:cs="Times New Roman"/>
          <w:sz w:val="24"/>
          <w:szCs w:val="24"/>
          <w:u w:val="single"/>
        </w:rPr>
        <w:t xml:space="preserve">Требования к оформлению и содержанию эссе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Эссе должно быть напечатано 12 или 14 шрифтом через 1,5 интервала (MS Word), общим объемом от 1 до 15 (примерно) страниц. Страницы эссе должны иметь сквозную нумерацию. Пе</w:t>
      </w:r>
      <w:r w:rsidRPr="00A35056">
        <w:rPr>
          <w:rFonts w:ascii="Times New Roman" w:hAnsi="Times New Roman" w:cs="Times New Roman"/>
          <w:sz w:val="24"/>
          <w:szCs w:val="24"/>
        </w:rPr>
        <w:t>р</w:t>
      </w:r>
      <w:r w:rsidRPr="00A35056">
        <w:rPr>
          <w:rFonts w:ascii="Times New Roman" w:hAnsi="Times New Roman" w:cs="Times New Roman"/>
          <w:sz w:val="24"/>
          <w:szCs w:val="24"/>
        </w:rPr>
        <w:t xml:space="preserve">вой страницей является титульный лист, на котором номер страницы не проставляется. </w:t>
      </w:r>
      <w:r w:rsidRPr="00A35056">
        <w:rPr>
          <w:rFonts w:ascii="Times New Roman" w:hAnsi="Times New Roman" w:cs="Times New Roman"/>
          <w:sz w:val="24"/>
          <w:szCs w:val="24"/>
        </w:rPr>
        <w:cr/>
        <w:t xml:space="preserve">Введение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Введение должно включать обоснование интереса выбранной темы, ее актуальность или практическую значимость. Важно учесть, что заявленная тема должна быть адекватна раскрыва</w:t>
      </w:r>
      <w:r w:rsidRPr="00A35056">
        <w:rPr>
          <w:rFonts w:ascii="Times New Roman" w:hAnsi="Times New Roman" w:cs="Times New Roman"/>
          <w:sz w:val="24"/>
          <w:szCs w:val="24"/>
        </w:rPr>
        <w:t>е</w:t>
      </w:r>
      <w:r w:rsidRPr="00A35056">
        <w:rPr>
          <w:rFonts w:ascii="Times New Roman" w:hAnsi="Times New Roman" w:cs="Times New Roman"/>
          <w:sz w:val="24"/>
          <w:szCs w:val="24"/>
        </w:rPr>
        <w:t xml:space="preserve">мому в эссе содержанию, иначе говоря, не должно быть рассогласования в названии и содержании работы.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Основная часть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Основная часть предполагает последовательное, логичное и доказательное раскрытие зая</w:t>
      </w:r>
      <w:r w:rsidRPr="00A35056">
        <w:rPr>
          <w:rFonts w:ascii="Times New Roman" w:hAnsi="Times New Roman" w:cs="Times New Roman"/>
          <w:sz w:val="24"/>
          <w:szCs w:val="24"/>
        </w:rPr>
        <w:t>в</w:t>
      </w:r>
      <w:r w:rsidRPr="00A35056">
        <w:rPr>
          <w:rFonts w:ascii="Times New Roman" w:hAnsi="Times New Roman" w:cs="Times New Roman"/>
          <w:sz w:val="24"/>
          <w:szCs w:val="24"/>
        </w:rPr>
        <w:t>ленной темы эссе с ссылками на использованную и доступную литературу, в том числе электро</w:t>
      </w:r>
      <w:r w:rsidRPr="00A35056">
        <w:rPr>
          <w:rFonts w:ascii="Times New Roman" w:hAnsi="Times New Roman" w:cs="Times New Roman"/>
          <w:sz w:val="24"/>
          <w:szCs w:val="24"/>
        </w:rPr>
        <w:t>н</w:t>
      </w:r>
      <w:r w:rsidRPr="00A35056">
        <w:rPr>
          <w:rFonts w:ascii="Times New Roman" w:hAnsi="Times New Roman" w:cs="Times New Roman"/>
          <w:sz w:val="24"/>
          <w:szCs w:val="24"/>
        </w:rPr>
        <w:t>ные источники информации. Каждый из используемых и цитируемых литературных источников должен иметь соответствующую ссылку.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Примеры ссылок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Цитата – должна быть дословной, заключается в кавычки, рядом в скобках указывается ф</w:t>
      </w:r>
      <w:r w:rsidRPr="00A35056">
        <w:rPr>
          <w:rFonts w:ascii="Times New Roman" w:hAnsi="Times New Roman" w:cs="Times New Roman"/>
          <w:sz w:val="24"/>
          <w:szCs w:val="24"/>
        </w:rPr>
        <w:t>а</w:t>
      </w:r>
      <w:r w:rsidRPr="00A35056">
        <w:rPr>
          <w:rFonts w:ascii="Times New Roman" w:hAnsi="Times New Roman" w:cs="Times New Roman"/>
          <w:sz w:val="24"/>
          <w:szCs w:val="24"/>
        </w:rPr>
        <w:t xml:space="preserve">милия автора, год издания, соответствующая страница.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Например: (</w:t>
      </w:r>
      <w:r w:rsidR="00C63726">
        <w:rPr>
          <w:rFonts w:ascii="Times New Roman" w:hAnsi="Times New Roman" w:cs="Times New Roman"/>
          <w:sz w:val="24"/>
          <w:szCs w:val="24"/>
        </w:rPr>
        <w:t>Мачульская, 2012</w:t>
      </w:r>
      <w:r w:rsidRPr="00A35056">
        <w:rPr>
          <w:rFonts w:ascii="Times New Roman" w:hAnsi="Times New Roman" w:cs="Times New Roman"/>
          <w:sz w:val="24"/>
          <w:szCs w:val="24"/>
        </w:rPr>
        <w:t xml:space="preserve">, с. 12).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lastRenderedPageBreak/>
        <w:t xml:space="preserve"> Пересказ мысли в кавычки не заключается. Главное – уметь пересказать близко к тексту, не искажая основной мысли автора. Но ссылка при этом также обязательна, однако достаточно ук</w:t>
      </w:r>
      <w:r w:rsidRPr="00A35056">
        <w:rPr>
          <w:rFonts w:ascii="Times New Roman" w:hAnsi="Times New Roman" w:cs="Times New Roman"/>
          <w:sz w:val="24"/>
          <w:szCs w:val="24"/>
        </w:rPr>
        <w:t>а</w:t>
      </w:r>
      <w:r w:rsidRPr="00A35056">
        <w:rPr>
          <w:rFonts w:ascii="Times New Roman" w:hAnsi="Times New Roman" w:cs="Times New Roman"/>
          <w:sz w:val="24"/>
          <w:szCs w:val="24"/>
        </w:rPr>
        <w:t xml:space="preserve">зать имя автора и год издания источника.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Например: (</w:t>
      </w:r>
      <w:r w:rsidR="00C63726">
        <w:rPr>
          <w:rFonts w:ascii="Times New Roman" w:hAnsi="Times New Roman" w:cs="Times New Roman"/>
          <w:sz w:val="24"/>
          <w:szCs w:val="24"/>
        </w:rPr>
        <w:t>Мачульская, 2012</w:t>
      </w:r>
      <w:r w:rsidRPr="00A3505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Однако при этом в списке литературы дается полное библиографическое описание каждого использованного источника.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Например: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</w:t>
      </w:r>
      <w:r w:rsidR="00C63726">
        <w:rPr>
          <w:rFonts w:ascii="Times New Roman" w:hAnsi="Times New Roman" w:cs="Times New Roman"/>
          <w:sz w:val="24"/>
          <w:szCs w:val="24"/>
        </w:rPr>
        <w:t xml:space="preserve">Мачульская Е.Е. Право социального обеспечения: учебник. – М.: Изд-во Юрайт, 2012. – 575с.- </w:t>
      </w:r>
      <w:r w:rsidRPr="00A35056">
        <w:rPr>
          <w:rFonts w:ascii="Times New Roman" w:hAnsi="Times New Roman" w:cs="Times New Roman"/>
          <w:sz w:val="24"/>
          <w:szCs w:val="24"/>
        </w:rPr>
        <w:t xml:space="preserve"> С.11-23.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Если источник из Интернета: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Gartner P.Globalisierung als Epochenbruch? / htpp://opentheory.ru/gk-sachsen-3/text.phtml.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Сноски можно делать и по-другому, в квадратных скобках. Например: [5, с. 25] или [3; 10; 15]. Первая цифра означает номер источника в списке использованной литературы, вторая – стр</w:t>
      </w:r>
      <w:r w:rsidRPr="00A35056">
        <w:rPr>
          <w:rFonts w:ascii="Times New Roman" w:hAnsi="Times New Roman" w:cs="Times New Roman"/>
          <w:sz w:val="24"/>
          <w:szCs w:val="24"/>
        </w:rPr>
        <w:t>а</w:t>
      </w:r>
      <w:r w:rsidRPr="00A35056">
        <w:rPr>
          <w:rFonts w:ascii="Times New Roman" w:hAnsi="Times New Roman" w:cs="Times New Roman"/>
          <w:sz w:val="24"/>
          <w:szCs w:val="24"/>
        </w:rPr>
        <w:t xml:space="preserve">ницу, на которой изложена мысль, которую вы используете. Через точку с запятой разделяются несколько источников.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Культура оформления письменной работы, и в частности эссе обязательно включает нал</w:t>
      </w:r>
      <w:r w:rsidRPr="00A35056">
        <w:rPr>
          <w:rFonts w:ascii="Times New Roman" w:hAnsi="Times New Roman" w:cs="Times New Roman"/>
          <w:sz w:val="24"/>
          <w:szCs w:val="24"/>
        </w:rPr>
        <w:t>и</w:t>
      </w:r>
      <w:r w:rsidRPr="00A35056">
        <w:rPr>
          <w:rFonts w:ascii="Times New Roman" w:hAnsi="Times New Roman" w:cs="Times New Roman"/>
          <w:sz w:val="24"/>
          <w:szCs w:val="24"/>
        </w:rPr>
        <w:t xml:space="preserve">чие выводов по каждому разделу и общего заключения.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C6372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Обычно содержит до 1 страницы текста, в котором отмечаются достигнутые цели и задачи, </w:t>
      </w:r>
    </w:p>
    <w:p w:rsidR="00C6372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выводы, обобщающие авторскую позицию по поставленной проблеме и перспективные на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правления возможных исследований по данной тематике.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Должны быть обозначены несколько литературных источников, среди которых может быть представлен только один учебник, поскольку эссе предполагает умение работать с научными и</w:t>
      </w:r>
      <w:r w:rsidRPr="00A35056">
        <w:rPr>
          <w:rFonts w:ascii="Times New Roman" w:hAnsi="Times New Roman" w:cs="Times New Roman"/>
          <w:sz w:val="24"/>
          <w:szCs w:val="24"/>
        </w:rPr>
        <w:t>с</w:t>
      </w:r>
      <w:r w:rsidRPr="00A35056">
        <w:rPr>
          <w:rFonts w:ascii="Times New Roman" w:hAnsi="Times New Roman" w:cs="Times New Roman"/>
          <w:sz w:val="24"/>
          <w:szCs w:val="24"/>
        </w:rPr>
        <w:t>точниками, к которым относятся монографии, научные сборники, статьи в периодических издан</w:t>
      </w:r>
      <w:r w:rsidRPr="00A35056">
        <w:rPr>
          <w:rFonts w:ascii="Times New Roman" w:hAnsi="Times New Roman" w:cs="Times New Roman"/>
          <w:sz w:val="24"/>
          <w:szCs w:val="24"/>
        </w:rPr>
        <w:t>и</w:t>
      </w:r>
      <w:r w:rsidRPr="00A35056">
        <w:rPr>
          <w:rFonts w:ascii="Times New Roman" w:hAnsi="Times New Roman" w:cs="Times New Roman"/>
          <w:sz w:val="24"/>
          <w:szCs w:val="24"/>
        </w:rPr>
        <w:t xml:space="preserve">ях.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оценивании</w:t>
      </w:r>
      <w:r w:rsidRPr="00A35056">
        <w:rPr>
          <w:rFonts w:ascii="Times New Roman" w:hAnsi="Times New Roman" w:cs="Times New Roman"/>
          <w:sz w:val="24"/>
          <w:szCs w:val="24"/>
        </w:rPr>
        <w:t xml:space="preserve"> особое внимание уделяется следующим критериям: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самостоятельность выполнения работы;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творческий подход к осмыслению предложенной темы;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способность аргументировать основные положения и выводы;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обоснованность, доказательность и оригинальность постановки и решения проблемы;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четкость и лаконичность изложения собственных мыслей;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использование литературных источников и их грамотное оформление; </w:t>
      </w:r>
    </w:p>
    <w:p w:rsidR="00A35056" w:rsidRPr="00A35056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 xml:space="preserve"> • соответствие работы формальным требованиям и жанру самостоятельной работы. </w:t>
      </w:r>
    </w:p>
    <w:p w:rsidR="00514453" w:rsidRDefault="00A35056" w:rsidP="00A35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 э</w:t>
      </w:r>
      <w:r w:rsidRPr="00A35056">
        <w:rPr>
          <w:rFonts w:ascii="Times New Roman" w:hAnsi="Times New Roman" w:cs="Times New Roman"/>
          <w:sz w:val="24"/>
          <w:szCs w:val="24"/>
        </w:rPr>
        <w:t xml:space="preserve">ссе может </w:t>
      </w:r>
      <w:r>
        <w:rPr>
          <w:rFonts w:ascii="Times New Roman" w:hAnsi="Times New Roman" w:cs="Times New Roman"/>
          <w:sz w:val="24"/>
          <w:szCs w:val="24"/>
        </w:rPr>
        <w:t xml:space="preserve">быть использовано </w:t>
      </w:r>
      <w:r w:rsidRPr="00A35056">
        <w:rPr>
          <w:rFonts w:ascii="Times New Roman" w:hAnsi="Times New Roman" w:cs="Times New Roman"/>
          <w:sz w:val="24"/>
          <w:szCs w:val="24"/>
        </w:rPr>
        <w:t>для написания</w:t>
      </w:r>
      <w:r>
        <w:rPr>
          <w:rFonts w:ascii="Times New Roman" w:hAnsi="Times New Roman" w:cs="Times New Roman"/>
          <w:sz w:val="24"/>
          <w:szCs w:val="24"/>
        </w:rPr>
        <w:t xml:space="preserve"> курсовой работы (дипломной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боты) по данной проблематике</w:t>
      </w:r>
      <w:r w:rsidRPr="00A3505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1"/>
        <w:tblW w:w="0" w:type="auto"/>
        <w:tblLook w:val="04A0"/>
      </w:tblPr>
      <w:tblGrid>
        <w:gridCol w:w="3473"/>
        <w:gridCol w:w="4857"/>
        <w:gridCol w:w="2090"/>
      </w:tblGrid>
      <w:tr w:rsidR="00A35056" w:rsidRPr="009706E3" w:rsidTr="004028F2">
        <w:tc>
          <w:tcPr>
            <w:tcW w:w="3473" w:type="dxa"/>
          </w:tcPr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Критерий </w:t>
            </w:r>
          </w:p>
        </w:tc>
        <w:tc>
          <w:tcPr>
            <w:tcW w:w="4857" w:type="dxa"/>
          </w:tcPr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Требования к студенту</w:t>
            </w:r>
          </w:p>
        </w:tc>
        <w:tc>
          <w:tcPr>
            <w:tcW w:w="2090" w:type="dxa"/>
          </w:tcPr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Максимальное количество ба</w:t>
            </w:r>
            <w:r w:rsidRPr="009706E3">
              <w:rPr>
                <w:rFonts w:ascii="Times New Roman" w:hAnsi="Times New Roman" w:cs="Times New Roman"/>
                <w:sz w:val="24"/>
              </w:rPr>
              <w:t>л</w:t>
            </w:r>
            <w:r w:rsidRPr="009706E3">
              <w:rPr>
                <w:rFonts w:ascii="Times New Roman" w:hAnsi="Times New Roman" w:cs="Times New Roman"/>
                <w:sz w:val="24"/>
              </w:rPr>
              <w:t>лов</w:t>
            </w:r>
          </w:p>
        </w:tc>
      </w:tr>
      <w:tr w:rsidR="00A35056" w:rsidRPr="009706E3" w:rsidTr="004028F2">
        <w:tc>
          <w:tcPr>
            <w:tcW w:w="3473" w:type="dxa"/>
          </w:tcPr>
          <w:p w:rsidR="00A35056" w:rsidRPr="009706E3" w:rsidRDefault="00A35056" w:rsidP="00A35056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Знание и понимание теорет</w:t>
            </w:r>
            <w:r w:rsidRPr="009706E3">
              <w:rPr>
                <w:rFonts w:ascii="Times New Roman" w:hAnsi="Times New Roman" w:cs="Times New Roman"/>
                <w:sz w:val="24"/>
              </w:rPr>
              <w:t>и</w:t>
            </w:r>
            <w:r w:rsidRPr="009706E3">
              <w:rPr>
                <w:rFonts w:ascii="Times New Roman" w:hAnsi="Times New Roman" w:cs="Times New Roman"/>
                <w:sz w:val="24"/>
              </w:rPr>
              <w:t>че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ского материала</w:t>
            </w:r>
            <w:r w:rsidRPr="009706E3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4857" w:type="dxa"/>
          </w:tcPr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определяет рассматриваемые понятия че</w:t>
            </w:r>
            <w:r w:rsidRPr="009706E3">
              <w:rPr>
                <w:rFonts w:ascii="Times New Roman" w:hAnsi="Times New Roman" w:cs="Times New Roman"/>
                <w:sz w:val="24"/>
              </w:rPr>
              <w:t>т</w:t>
            </w:r>
            <w:r w:rsidRPr="009706E3">
              <w:rPr>
                <w:rFonts w:ascii="Times New Roman" w:hAnsi="Times New Roman" w:cs="Times New Roman"/>
                <w:sz w:val="24"/>
              </w:rPr>
              <w:t>ко и полно, приводит соответствующие примеры;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используемые понятия строго соответс</w:t>
            </w:r>
            <w:r w:rsidRPr="009706E3">
              <w:rPr>
                <w:rFonts w:ascii="Times New Roman" w:hAnsi="Times New Roman" w:cs="Times New Roman"/>
                <w:sz w:val="24"/>
              </w:rPr>
              <w:t>т</w:t>
            </w:r>
            <w:r w:rsidRPr="009706E3">
              <w:rPr>
                <w:rFonts w:ascii="Times New Roman" w:hAnsi="Times New Roman" w:cs="Times New Roman"/>
                <w:sz w:val="24"/>
              </w:rPr>
              <w:t>вуют теме;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самостоятельность выполнения работы.</w:t>
            </w:r>
          </w:p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0" w:type="dxa"/>
          </w:tcPr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ab/>
              <w:t>2 балла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028F2" w:rsidRPr="009706E3" w:rsidTr="004028F2">
        <w:tc>
          <w:tcPr>
            <w:tcW w:w="3473" w:type="dxa"/>
          </w:tcPr>
          <w:p w:rsidR="004028F2" w:rsidRPr="009706E3" w:rsidRDefault="004028F2" w:rsidP="00A35056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Анализ и оценка информации</w:t>
            </w:r>
            <w:r w:rsidRPr="009706E3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4857" w:type="dxa"/>
          </w:tcPr>
          <w:p w:rsidR="004028F2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 грамотно применяет категории анализа;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0" w:type="dxa"/>
          </w:tcPr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5056" w:rsidRPr="009706E3" w:rsidTr="004028F2">
        <w:tc>
          <w:tcPr>
            <w:tcW w:w="3473" w:type="dxa"/>
          </w:tcPr>
          <w:p w:rsidR="00A35056" w:rsidRPr="009706E3" w:rsidRDefault="00A35056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57" w:type="dxa"/>
          </w:tcPr>
          <w:p w:rsidR="004028F2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умело использует приемы сравнения и обобщения для анализа взаимосвязи пон</w:t>
            </w:r>
            <w:r w:rsidRPr="009706E3">
              <w:rPr>
                <w:rFonts w:ascii="Times New Roman" w:hAnsi="Times New Roman" w:cs="Times New Roman"/>
                <w:sz w:val="24"/>
              </w:rPr>
              <w:t>я</w:t>
            </w:r>
            <w:r w:rsidRPr="009706E3">
              <w:rPr>
                <w:rFonts w:ascii="Times New Roman" w:hAnsi="Times New Roman" w:cs="Times New Roman"/>
                <w:sz w:val="24"/>
              </w:rPr>
              <w:t>тий и явлений;</w:t>
            </w:r>
          </w:p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диапазон используемого информационного пространства (студент использует большое количество различных источников инфо</w:t>
            </w:r>
            <w:r w:rsidRPr="009706E3">
              <w:rPr>
                <w:rFonts w:ascii="Times New Roman" w:hAnsi="Times New Roman" w:cs="Times New Roman"/>
                <w:sz w:val="24"/>
              </w:rPr>
              <w:t>р</w:t>
            </w:r>
            <w:r w:rsidRPr="009706E3">
              <w:rPr>
                <w:rFonts w:ascii="Times New Roman" w:hAnsi="Times New Roman" w:cs="Times New Roman"/>
                <w:sz w:val="24"/>
              </w:rPr>
              <w:t>мации);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способен объяснить альтернативные взгл</w:t>
            </w:r>
            <w:r w:rsidRPr="009706E3">
              <w:rPr>
                <w:rFonts w:ascii="Times New Roman" w:hAnsi="Times New Roman" w:cs="Times New Roman"/>
                <w:sz w:val="24"/>
              </w:rPr>
              <w:t>я</w:t>
            </w:r>
            <w:r w:rsidRPr="009706E3">
              <w:rPr>
                <w:rFonts w:ascii="Times New Roman" w:hAnsi="Times New Roman" w:cs="Times New Roman"/>
                <w:sz w:val="24"/>
              </w:rPr>
              <w:t>ды на рассматриваемую проблему и прийти к заключению;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дает личную оценку проблеме;</w:t>
            </w:r>
          </w:p>
        </w:tc>
        <w:tc>
          <w:tcPr>
            <w:tcW w:w="2090" w:type="dxa"/>
          </w:tcPr>
          <w:p w:rsidR="00A35056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4 балла</w:t>
            </w:r>
            <w:r w:rsidR="00A35056"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35056" w:rsidRPr="009706E3" w:rsidTr="004028F2">
        <w:tc>
          <w:tcPr>
            <w:tcW w:w="3473" w:type="dxa"/>
          </w:tcPr>
          <w:p w:rsidR="00A35056" w:rsidRPr="009706E3" w:rsidRDefault="00A35056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Построение суждений</w:t>
            </w:r>
            <w:r w:rsidRPr="009706E3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4857" w:type="dxa"/>
          </w:tcPr>
          <w:p w:rsidR="00A35056" w:rsidRPr="009706E3" w:rsidRDefault="00A35056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ясность и четкость изложения;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логика структурирования доказательств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общая форма изложения полученных р</w:t>
            </w:r>
            <w:r w:rsidRPr="009706E3">
              <w:rPr>
                <w:rFonts w:ascii="Times New Roman" w:hAnsi="Times New Roman" w:cs="Times New Roman"/>
                <w:sz w:val="24"/>
              </w:rPr>
              <w:t>е</w:t>
            </w:r>
            <w:r w:rsidRPr="009706E3">
              <w:rPr>
                <w:rFonts w:ascii="Times New Roman" w:hAnsi="Times New Roman" w:cs="Times New Roman"/>
                <w:sz w:val="24"/>
              </w:rPr>
              <w:t>зультатов и их интерпретации соответствует жанру</w:t>
            </w:r>
            <w:r w:rsidRPr="009706E3">
              <w:rPr>
                <w:rFonts w:ascii="Times New Roman" w:hAnsi="Times New Roman" w:cs="Times New Roman"/>
                <w:sz w:val="24"/>
              </w:rPr>
              <w:tab/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выдвинутые тезисы сопровождаются гр</w:t>
            </w:r>
            <w:r w:rsidRPr="009706E3">
              <w:rPr>
                <w:rFonts w:ascii="Times New Roman" w:hAnsi="Times New Roman" w:cs="Times New Roman"/>
                <w:sz w:val="24"/>
              </w:rPr>
              <w:t>а</w:t>
            </w:r>
            <w:r w:rsidRPr="009706E3">
              <w:rPr>
                <w:rFonts w:ascii="Times New Roman" w:hAnsi="Times New Roman" w:cs="Times New Roman"/>
                <w:sz w:val="24"/>
              </w:rPr>
              <w:t>мотной аргументацией;</w:t>
            </w:r>
          </w:p>
          <w:p w:rsidR="004028F2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 приводятся различные точки зрения и их личная оценка.</w:t>
            </w:r>
          </w:p>
        </w:tc>
        <w:tc>
          <w:tcPr>
            <w:tcW w:w="2090" w:type="dxa"/>
          </w:tcPr>
          <w:p w:rsidR="00A35056" w:rsidRPr="009706E3" w:rsidRDefault="004028F2" w:rsidP="005D1DC4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3 балла</w:t>
            </w:r>
          </w:p>
        </w:tc>
      </w:tr>
      <w:tr w:rsidR="00A35056" w:rsidRPr="009706E3" w:rsidTr="004028F2">
        <w:tc>
          <w:tcPr>
            <w:tcW w:w="3473" w:type="dxa"/>
          </w:tcPr>
          <w:p w:rsidR="00A35056" w:rsidRPr="009706E3" w:rsidRDefault="00A35056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Оформление работы</w:t>
            </w:r>
          </w:p>
        </w:tc>
        <w:tc>
          <w:tcPr>
            <w:tcW w:w="4857" w:type="dxa"/>
          </w:tcPr>
          <w:p w:rsidR="004028F2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-работа отвечает основным требованиям к оформлению и использованию цитат;</w:t>
            </w:r>
          </w:p>
          <w:p w:rsidR="004028F2" w:rsidRPr="009706E3" w:rsidRDefault="00CE3327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- оформление текста с полным соблюден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и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ем правил русской орфографии и пункту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а</w:t>
            </w:r>
            <w:r w:rsidR="004028F2" w:rsidRPr="009706E3">
              <w:rPr>
                <w:rFonts w:ascii="Times New Roman" w:hAnsi="Times New Roman" w:cs="Times New Roman"/>
                <w:sz w:val="24"/>
              </w:rPr>
              <w:t>ции;</w:t>
            </w:r>
          </w:p>
          <w:p w:rsidR="00A35056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- соответствие формальным требованиям.</w:t>
            </w:r>
          </w:p>
        </w:tc>
        <w:tc>
          <w:tcPr>
            <w:tcW w:w="2090" w:type="dxa"/>
          </w:tcPr>
          <w:p w:rsidR="004028F2" w:rsidRPr="009706E3" w:rsidRDefault="004028F2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A35056" w:rsidRPr="009706E3" w:rsidRDefault="00A35056" w:rsidP="004028F2">
            <w:pPr>
              <w:rPr>
                <w:rFonts w:ascii="Times New Roman" w:hAnsi="Times New Roman" w:cs="Times New Roman"/>
                <w:sz w:val="24"/>
              </w:rPr>
            </w:pPr>
            <w:r w:rsidRPr="009706E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A35056" w:rsidRDefault="00A35056" w:rsidP="00CE3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1DC4" w:rsidRDefault="005D1DC4" w:rsidP="005D1DC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CE3327" w:rsidRPr="00CE3327" w:rsidRDefault="00CE3327" w:rsidP="00CE33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CE3327" w:rsidRDefault="00CE3327" w:rsidP="00CE3327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514453" w:rsidRPr="004028F2" w:rsidRDefault="00514453" w:rsidP="005144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086E" w:rsidRDefault="0028086E" w:rsidP="0028086E">
      <w:pPr>
        <w:rPr>
          <w:rFonts w:ascii="Times New Roman" w:hAnsi="Times New Roman" w:cs="Times New Roman"/>
          <w:sz w:val="24"/>
          <w:szCs w:val="24"/>
        </w:rPr>
      </w:pPr>
    </w:p>
    <w:p w:rsidR="009706E3" w:rsidRDefault="009706E3" w:rsidP="0028086E">
      <w:pPr>
        <w:rPr>
          <w:rFonts w:ascii="Times New Roman" w:hAnsi="Times New Roman" w:cs="Times New Roman"/>
          <w:sz w:val="24"/>
          <w:szCs w:val="24"/>
        </w:rPr>
      </w:pPr>
    </w:p>
    <w:p w:rsidR="009706E3" w:rsidRDefault="009706E3" w:rsidP="00970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67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РЕКОМЕНДУЕМАЯ ЛИТЕРАТУРА </w:t>
      </w:r>
      <w:r>
        <w:rPr>
          <w:rFonts w:ascii="Times New Roman" w:hAnsi="Times New Roman" w:cs="Times New Roman"/>
          <w:b/>
          <w:sz w:val="24"/>
          <w:szCs w:val="24"/>
        </w:rPr>
        <w:t xml:space="preserve"> ДОПОЛНИТЕЛЬНЫЕ ИСТОЧНИКИ ИНФОРМ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ЦИИ </w:t>
      </w:r>
      <w:r w:rsidRPr="00726764">
        <w:rPr>
          <w:rFonts w:ascii="Times New Roman" w:hAnsi="Times New Roman" w:cs="Times New Roman"/>
          <w:b/>
          <w:sz w:val="24"/>
          <w:szCs w:val="24"/>
        </w:rPr>
        <w:t>ДЛЯ САМОСТОЯТЕЛЬНОЙ РАБОТЫ</w:t>
      </w:r>
    </w:p>
    <w:p w:rsidR="009706E3" w:rsidRDefault="009706E3" w:rsidP="009706E3">
      <w:pPr>
        <w:numPr>
          <w:ilvl w:val="0"/>
          <w:numId w:val="11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Афанасьева О.В. Этика и психология профессиональной деятельности юриста: Учебное п</w:t>
      </w:r>
      <w:r w:rsidRPr="00726764">
        <w:rPr>
          <w:rFonts w:ascii="Times New Roman" w:hAnsi="Times New Roman" w:cs="Times New Roman"/>
          <w:sz w:val="24"/>
          <w:szCs w:val="24"/>
        </w:rPr>
        <w:t>о</w:t>
      </w:r>
      <w:r w:rsidRPr="00726764">
        <w:rPr>
          <w:rFonts w:ascii="Times New Roman" w:hAnsi="Times New Roman" w:cs="Times New Roman"/>
          <w:sz w:val="24"/>
          <w:szCs w:val="24"/>
        </w:rPr>
        <w:t>собие / О.В. Афанасьева, А.В.Пищелко. – М., 2001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706E3" w:rsidRPr="00726764" w:rsidRDefault="009706E3" w:rsidP="009706E3">
      <w:pPr>
        <w:numPr>
          <w:ilvl w:val="0"/>
          <w:numId w:val="11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bCs/>
          <w:sz w:val="24"/>
          <w:szCs w:val="24"/>
        </w:rPr>
        <w:t>Галаганов В.П. Право социального обеспечения. М.: Изд-во «Академия», 2009.</w:t>
      </w:r>
    </w:p>
    <w:p w:rsidR="009706E3" w:rsidRPr="00726764" w:rsidRDefault="009706E3" w:rsidP="009706E3">
      <w:pPr>
        <w:numPr>
          <w:ilvl w:val="0"/>
          <w:numId w:val="1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Мачульская Е.Е. Право социального обеспечения. М.: ЮРАЙТ, 2012.</w:t>
      </w:r>
    </w:p>
    <w:p w:rsidR="009706E3" w:rsidRPr="00726764" w:rsidRDefault="009706E3" w:rsidP="009706E3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Право социального обеспечения: учебно-метод. комплекс. Ред. Пашкова Г.Г., Томск, 2010.</w:t>
      </w:r>
    </w:p>
    <w:p w:rsidR="009706E3" w:rsidRPr="00726764" w:rsidRDefault="009706E3" w:rsidP="009706E3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Право социального обеспечения. Учеб. пособие, практикум. Ред. Добромыслов К.В., М</w:t>
      </w:r>
      <w:r w:rsidRPr="00726764">
        <w:rPr>
          <w:rFonts w:ascii="Times New Roman" w:hAnsi="Times New Roman" w:cs="Times New Roman"/>
          <w:sz w:val="24"/>
          <w:szCs w:val="24"/>
        </w:rPr>
        <w:t>а</w:t>
      </w:r>
      <w:r w:rsidRPr="00726764">
        <w:rPr>
          <w:rFonts w:ascii="Times New Roman" w:hAnsi="Times New Roman" w:cs="Times New Roman"/>
          <w:sz w:val="24"/>
          <w:szCs w:val="24"/>
        </w:rPr>
        <w:t>чульская Е.Е., М., 2009.</w:t>
      </w:r>
    </w:p>
    <w:p w:rsidR="009706E3" w:rsidRPr="00726764" w:rsidRDefault="009706E3" w:rsidP="009706E3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764">
        <w:rPr>
          <w:rFonts w:ascii="Times New Roman" w:hAnsi="Times New Roman" w:cs="Times New Roman"/>
          <w:bCs/>
          <w:sz w:val="24"/>
          <w:szCs w:val="24"/>
        </w:rPr>
        <w:t>Сулейманова Г.В. Право социального обеспечения. М., 2010.</w:t>
      </w:r>
    </w:p>
    <w:p w:rsidR="009706E3" w:rsidRPr="00E07519" w:rsidRDefault="009706E3" w:rsidP="009706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ПЕРИОДИЧЕСКИЕ ИЗДАНИЯ: </w:t>
      </w:r>
    </w:p>
    <w:p w:rsidR="009706E3" w:rsidRPr="00726764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Газета «Российская газета» </w:t>
      </w:r>
    </w:p>
    <w:p w:rsidR="009706E3" w:rsidRPr="00726764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Журнал «Охрана труда и социальное страхование»;</w:t>
      </w:r>
    </w:p>
    <w:p w:rsidR="009706E3" w:rsidRPr="00726764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Журнал «Пенсия»; </w:t>
      </w:r>
    </w:p>
    <w:p w:rsidR="009706E3" w:rsidRPr="00726764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Журнал «Российская юстиция»;</w:t>
      </w:r>
    </w:p>
    <w:p w:rsidR="009706E3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Журнал «Трудовое право»; </w:t>
      </w:r>
    </w:p>
    <w:p w:rsidR="009706E3" w:rsidRPr="00726764" w:rsidRDefault="009706E3" w:rsidP="009706E3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 Журнал «Человек и труд».</w:t>
      </w:r>
    </w:p>
    <w:p w:rsidR="009706E3" w:rsidRPr="00726764" w:rsidRDefault="009706E3" w:rsidP="00970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РЕКОМЕНДУЕМЫЕ ИНТЕРЕНЕТ-РЕСУРСЫ</w:t>
      </w:r>
      <w:r w:rsidRPr="0072676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Официальный сайт Конституционного Суда Российской Федерации - http://www.ksrf.ru/;</w:t>
      </w:r>
    </w:p>
    <w:p w:rsidR="009706E3" w:rsidRPr="00726764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Официальный сайт Верховного Суда Российской Федерации - http://www.supcourt.ru/;</w:t>
      </w:r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Официальный сайт газеты «Российская газета» - http://www.rg.ru/;</w:t>
      </w:r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>Официальный сайт журнала «Пенсия» - http://www.rospensia.ru/;</w:t>
      </w:r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Официальный сайт Министерства здравоохранения и социального развития РФ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21" w:history="1">
        <w:r w:rsidRPr="00C22393">
          <w:rPr>
            <w:rStyle w:val="af6"/>
            <w:rFonts w:ascii="Times New Roman" w:hAnsi="Times New Roman" w:cs="Times New Roman"/>
            <w:sz w:val="24"/>
            <w:szCs w:val="24"/>
          </w:rPr>
          <w:t>http://www.mzsrrf.ru/</w:t>
        </w:r>
      </w:hyperlink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Официальный сайт Пенсионного фонда Российской Федерации (ПФР) - </w:t>
      </w:r>
      <w:hyperlink r:id="rId22" w:history="1">
        <w:r w:rsidRPr="00C22393">
          <w:rPr>
            <w:rStyle w:val="af6"/>
            <w:rFonts w:ascii="Times New Roman" w:hAnsi="Times New Roman" w:cs="Times New Roman"/>
            <w:sz w:val="24"/>
            <w:szCs w:val="24"/>
          </w:rPr>
          <w:t>http://www.pfrf.ru/</w:t>
        </w:r>
      </w:hyperlink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Официальный сайт Фонда социального страхования Российской Федерации - </w:t>
      </w:r>
      <w:hyperlink r:id="rId23" w:history="1">
        <w:r w:rsidRPr="00C22393">
          <w:rPr>
            <w:rStyle w:val="af6"/>
            <w:rFonts w:ascii="Times New Roman" w:hAnsi="Times New Roman" w:cs="Times New Roman"/>
            <w:sz w:val="24"/>
            <w:szCs w:val="24"/>
          </w:rPr>
          <w:t>http://www.fss.ru/</w:t>
        </w:r>
      </w:hyperlink>
      <w:r w:rsidRPr="00726764">
        <w:rPr>
          <w:rFonts w:ascii="Times New Roman" w:hAnsi="Times New Roman" w:cs="Times New Roman"/>
          <w:sz w:val="24"/>
          <w:szCs w:val="24"/>
        </w:rPr>
        <w:t>;</w:t>
      </w:r>
    </w:p>
    <w:p w:rsidR="009706E3" w:rsidRPr="00EC1188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Официальный сайт Федерального Фонда Обязательного Медицинского Страхования - </w:t>
      </w:r>
      <w:hyperlink r:id="rId24" w:history="1">
        <w:r w:rsidRPr="00C22393">
          <w:rPr>
            <w:rStyle w:val="af6"/>
            <w:rFonts w:ascii="Times New Roman" w:hAnsi="Times New Roman" w:cs="Times New Roman"/>
            <w:sz w:val="24"/>
            <w:szCs w:val="24"/>
          </w:rPr>
          <w:t>http://www.ffoms.ru/</w:t>
        </w:r>
      </w:hyperlink>
      <w:r w:rsidRPr="00726764">
        <w:rPr>
          <w:rFonts w:ascii="Times New Roman" w:hAnsi="Times New Roman" w:cs="Times New Roman"/>
          <w:sz w:val="24"/>
          <w:szCs w:val="24"/>
        </w:rPr>
        <w:t>;</w:t>
      </w:r>
    </w:p>
    <w:p w:rsidR="009706E3" w:rsidRDefault="009706E3" w:rsidP="009706E3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6764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- </w:t>
      </w:r>
      <w:hyperlink r:id="rId25" w:history="1">
        <w:r w:rsidRPr="00C22393">
          <w:rPr>
            <w:rStyle w:val="af6"/>
            <w:rFonts w:ascii="Times New Roman" w:hAnsi="Times New Roman" w:cs="Times New Roman"/>
            <w:sz w:val="24"/>
            <w:szCs w:val="24"/>
          </w:rPr>
          <w:t>http://www.gks.ru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06E3" w:rsidRPr="008F2157" w:rsidRDefault="009706E3" w:rsidP="009706E3">
      <w:pPr>
        <w:rPr>
          <w:rFonts w:ascii="Times New Roman" w:hAnsi="Times New Roman" w:cs="Times New Roman"/>
          <w:sz w:val="28"/>
          <w:szCs w:val="28"/>
        </w:rPr>
      </w:pPr>
    </w:p>
    <w:p w:rsidR="0028086E" w:rsidRPr="00EC1188" w:rsidRDefault="00EC1188" w:rsidP="009706E3">
      <w:pPr>
        <w:pageBreakBefore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C1188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 w:rsidR="009706E3">
        <w:rPr>
          <w:rFonts w:ascii="Times New Roman" w:hAnsi="Times New Roman" w:cs="Times New Roman"/>
          <w:b/>
          <w:sz w:val="24"/>
          <w:szCs w:val="24"/>
        </w:rPr>
        <w:t>Е</w:t>
      </w:r>
    </w:p>
    <w:p w:rsidR="00F9368C" w:rsidRDefault="00EC1188" w:rsidP="00EC1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  <w:r w:rsidR="00F9368C">
        <w:rPr>
          <w:rFonts w:ascii="Times New Roman" w:hAnsi="Times New Roman" w:cs="Times New Roman"/>
          <w:sz w:val="24"/>
          <w:szCs w:val="24"/>
        </w:rPr>
        <w:t>. Титульный лист</w:t>
      </w:r>
    </w:p>
    <w:p w:rsidR="00776FF0" w:rsidRPr="00C66E23" w:rsidRDefault="00776FF0" w:rsidP="00776FF0">
      <w:pPr>
        <w:pStyle w:val="western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Областное государственное бюджетное профессиональное</w:t>
      </w:r>
    </w:p>
    <w:p w:rsidR="00776FF0" w:rsidRPr="00C66E23" w:rsidRDefault="00776FF0" w:rsidP="00776FF0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 xml:space="preserve"> образовательное  учреждение</w:t>
      </w:r>
    </w:p>
    <w:p w:rsidR="00776FF0" w:rsidRPr="00C66E23" w:rsidRDefault="00776FF0" w:rsidP="00776FF0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«Смоленская академия профессионального образования»</w:t>
      </w: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68C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(информационное сообщение)</w:t>
      </w: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68C">
        <w:rPr>
          <w:rFonts w:ascii="Times New Roman" w:hAnsi="Times New Roman" w:cs="Times New Roman"/>
          <w:sz w:val="28"/>
          <w:szCs w:val="28"/>
        </w:rPr>
        <w:t>по ПМ 01. МДК 01.01. ПРАВО СОЦИАЛЬНОГО ОБЕСПЕЧЕНИЯ</w:t>
      </w:r>
    </w:p>
    <w:p w:rsidR="00F9368C" w:rsidRP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68C">
        <w:rPr>
          <w:rFonts w:ascii="Times New Roman" w:hAnsi="Times New Roman" w:cs="Times New Roman"/>
          <w:sz w:val="28"/>
          <w:szCs w:val="28"/>
        </w:rPr>
        <w:t>на тему……………</w:t>
      </w:r>
    </w:p>
    <w:p w:rsidR="00F9368C" w:rsidRPr="00F9368C" w:rsidRDefault="00F9368C" w:rsidP="00EC1188">
      <w:pPr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EC1188">
      <w:pPr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EC1188">
      <w:pPr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ind w:left="6663"/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F9368C" w:rsidP="00F9368C">
      <w:pPr>
        <w:ind w:left="6663"/>
        <w:rPr>
          <w:rFonts w:ascii="Times New Roman" w:hAnsi="Times New Roman" w:cs="Times New Roman"/>
          <w:sz w:val="28"/>
          <w:szCs w:val="28"/>
        </w:rPr>
      </w:pPr>
    </w:p>
    <w:p w:rsidR="00F9368C" w:rsidRDefault="00F9368C" w:rsidP="00F9368C">
      <w:pPr>
        <w:ind w:left="6663"/>
        <w:rPr>
          <w:rFonts w:ascii="Times New Roman" w:hAnsi="Times New Roman" w:cs="Times New Roman"/>
          <w:sz w:val="28"/>
          <w:szCs w:val="28"/>
        </w:rPr>
      </w:pPr>
      <w:r w:rsidRPr="00F9368C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 студент(ка) группы……., ФИО</w:t>
      </w:r>
    </w:p>
    <w:p w:rsidR="00F9368C" w:rsidRDefault="00F9368C" w:rsidP="00F9368C">
      <w:pPr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Проверила</w:t>
      </w:r>
    </w:p>
    <w:p w:rsidR="00F9368C" w:rsidRDefault="00F9368C" w:rsidP="00F9368C">
      <w:pPr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(ФИО преподавателя)</w:t>
      </w:r>
    </w:p>
    <w:p w:rsid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Default="00F9368C" w:rsidP="00F93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68C" w:rsidRPr="00F9368C" w:rsidRDefault="00776FF0" w:rsidP="00F936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 2015г</w:t>
      </w:r>
    </w:p>
    <w:p w:rsidR="00EC1188" w:rsidRPr="00472AD0" w:rsidRDefault="00EC1188" w:rsidP="00F9368C">
      <w:pPr>
        <w:pageBreakBefore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9368C">
        <w:rPr>
          <w:rFonts w:ascii="Times New Roman" w:hAnsi="Times New Roman" w:cs="Times New Roman"/>
          <w:sz w:val="24"/>
          <w:szCs w:val="24"/>
        </w:rPr>
        <w:t xml:space="preserve">Приложение 2. </w:t>
      </w:r>
      <w:r w:rsidRPr="00472AD0">
        <w:rPr>
          <w:rFonts w:ascii="Times New Roman" w:hAnsi="Times New Roman" w:cs="Times New Roman"/>
          <w:sz w:val="24"/>
          <w:szCs w:val="24"/>
        </w:rPr>
        <w:t>Типовой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добровольного медицинского страхования граждан</w:t>
      </w:r>
    </w:p>
    <w:p w:rsidR="00EC1188" w:rsidRPr="00472AD0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(Утв. постановлением Правительства РФ от 23 января 1992 г. N 41)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"___"____________19__г.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2AD0">
        <w:rPr>
          <w:rFonts w:ascii="Times New Roman" w:hAnsi="Times New Roman" w:cs="Times New Roman"/>
          <w:sz w:val="24"/>
          <w:szCs w:val="24"/>
        </w:rPr>
        <w:t xml:space="preserve">    N ____________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_________________________________</w:t>
      </w:r>
    </w:p>
    <w:p w:rsidR="00EC1188" w:rsidRPr="00514453" w:rsidRDefault="00EC1188" w:rsidP="00EC118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</w:t>
      </w:r>
      <w:r w:rsidRPr="00514453">
        <w:rPr>
          <w:rFonts w:ascii="Times New Roman" w:hAnsi="Times New Roman" w:cs="Times New Roman"/>
          <w:sz w:val="20"/>
          <w:szCs w:val="20"/>
        </w:rPr>
        <w:t>наименование населенного пункта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 xml:space="preserve">           наименование страховой медицинской организации,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4453">
        <w:rPr>
          <w:rFonts w:ascii="Times New Roman" w:hAnsi="Times New Roman" w:cs="Times New Roman"/>
          <w:sz w:val="20"/>
          <w:szCs w:val="20"/>
        </w:rPr>
        <w:t xml:space="preserve"> именуемой в  дальнейшем - Страховщик, действующей на основании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наименование документа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наименование предприятия, учреждения, организации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14453">
        <w:rPr>
          <w:rFonts w:ascii="Times New Roman" w:hAnsi="Times New Roman" w:cs="Times New Roman"/>
          <w:sz w:val="20"/>
          <w:szCs w:val="20"/>
        </w:rPr>
        <w:t>фамилия, имя, отчество гражданина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именуемый в дальнейшем - Страхователь, в лице __________________________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фамилия, имя, отчество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            должность лица, подписавшего договор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наименование документа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(не заполняется при заключении индивидуального договора)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с другой стороны, заключили настоящий договор о нижеследующем: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I. Предмет договора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1. Страховщик  принимает на  себя оплату медицинских и иных  услуг,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оказываемых гражд</w:t>
      </w:r>
      <w:r w:rsidRPr="00472AD0">
        <w:rPr>
          <w:rFonts w:ascii="Times New Roman" w:hAnsi="Times New Roman" w:cs="Times New Roman"/>
          <w:sz w:val="24"/>
          <w:szCs w:val="24"/>
        </w:rPr>
        <w:t>а</w:t>
      </w:r>
      <w:r w:rsidRPr="00472AD0">
        <w:rPr>
          <w:rFonts w:ascii="Times New Roman" w:hAnsi="Times New Roman" w:cs="Times New Roman"/>
          <w:sz w:val="24"/>
          <w:szCs w:val="24"/>
        </w:rPr>
        <w:t>нам, включенным в предоставленные страхователем списки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(при индивидуальном страховании указываются фамилия, имя, отчество страхователя).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2. Объем услуг, оказываемых застрахованным, определяется  страховой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программой, прилага</w:t>
      </w:r>
      <w:r w:rsidRPr="00472AD0">
        <w:rPr>
          <w:rFonts w:ascii="Times New Roman" w:hAnsi="Times New Roman" w:cs="Times New Roman"/>
          <w:sz w:val="24"/>
          <w:szCs w:val="24"/>
        </w:rPr>
        <w:t>е</w:t>
      </w:r>
      <w:r w:rsidRPr="00472AD0">
        <w:rPr>
          <w:rFonts w:ascii="Times New Roman" w:hAnsi="Times New Roman" w:cs="Times New Roman"/>
          <w:sz w:val="24"/>
          <w:szCs w:val="24"/>
        </w:rPr>
        <w:t>мой к настоящему договору, являющейся его неотъемлемой частью. При наличии нескольких пр</w:t>
      </w:r>
      <w:r w:rsidRPr="00472AD0">
        <w:rPr>
          <w:rFonts w:ascii="Times New Roman" w:hAnsi="Times New Roman" w:cs="Times New Roman"/>
          <w:sz w:val="24"/>
          <w:szCs w:val="24"/>
        </w:rPr>
        <w:t>о</w:t>
      </w:r>
      <w:r w:rsidRPr="00472AD0">
        <w:rPr>
          <w:rFonts w:ascii="Times New Roman" w:hAnsi="Times New Roman" w:cs="Times New Roman"/>
          <w:sz w:val="24"/>
          <w:szCs w:val="24"/>
        </w:rPr>
        <w:t>грамм к договору  прилагаются 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программы.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3. Страховщик выдает каждому застрахованному  (непосредственно 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через страхователя) в течение ___________ дней после заключения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страховой медицинский полис установле</w:t>
      </w:r>
      <w:r w:rsidRPr="00472AD0">
        <w:rPr>
          <w:rFonts w:ascii="Times New Roman" w:hAnsi="Times New Roman" w:cs="Times New Roman"/>
          <w:sz w:val="24"/>
          <w:szCs w:val="24"/>
        </w:rPr>
        <w:t>н</w:t>
      </w:r>
      <w:r w:rsidRPr="00472AD0">
        <w:rPr>
          <w:rFonts w:ascii="Times New Roman" w:hAnsi="Times New Roman" w:cs="Times New Roman"/>
          <w:sz w:val="24"/>
          <w:szCs w:val="24"/>
        </w:rPr>
        <w:t>ного образца, в котором указывается срок действия полиса, с приложением к нему страховой пр</w:t>
      </w:r>
      <w:r w:rsidRPr="00472AD0">
        <w:rPr>
          <w:rFonts w:ascii="Times New Roman" w:hAnsi="Times New Roman" w:cs="Times New Roman"/>
          <w:sz w:val="24"/>
          <w:szCs w:val="24"/>
        </w:rPr>
        <w:t>о</w:t>
      </w:r>
      <w:r w:rsidRPr="00472AD0">
        <w:rPr>
          <w:rFonts w:ascii="Times New Roman" w:hAnsi="Times New Roman" w:cs="Times New Roman"/>
          <w:sz w:val="24"/>
          <w:szCs w:val="24"/>
        </w:rPr>
        <w:t>граммы и  перечня медицинских учреждений, которые будут оказывать услуги,  указанные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в программе.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lastRenderedPageBreak/>
        <w:t xml:space="preserve">     4. Общая  численность застрахованных  на момент заключения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составляет _____ чел., в том числе ___________ по  Программе N 1,__________ чел., по Программе N 2 и т.д. (при нал</w:t>
      </w:r>
      <w:r w:rsidRPr="00472AD0">
        <w:rPr>
          <w:rFonts w:ascii="Times New Roman" w:hAnsi="Times New Roman" w:cs="Times New Roman"/>
          <w:sz w:val="24"/>
          <w:szCs w:val="24"/>
        </w:rPr>
        <w:t>и</w:t>
      </w:r>
      <w:r w:rsidRPr="00472AD0">
        <w:rPr>
          <w:rFonts w:ascii="Times New Roman" w:hAnsi="Times New Roman" w:cs="Times New Roman"/>
          <w:sz w:val="24"/>
          <w:szCs w:val="24"/>
        </w:rPr>
        <w:t>чии  нескольких  программ). В этих случаях списки застрахованных составляются по программам.</w:t>
      </w:r>
    </w:p>
    <w:p w:rsidR="00EC1188" w:rsidRPr="00472AD0" w:rsidRDefault="00EC1188" w:rsidP="00EC1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Списки застрахованных с указанием фамилии,  имени,  отчества, 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рождения, пола, места работы, места жительства каждого из них передаются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страхо</w:t>
      </w:r>
      <w:r>
        <w:rPr>
          <w:rFonts w:ascii="Times New Roman" w:hAnsi="Times New Roman" w:cs="Times New Roman"/>
          <w:sz w:val="24"/>
          <w:szCs w:val="24"/>
        </w:rPr>
        <w:t xml:space="preserve">вателем страховщику не позднее </w:t>
      </w:r>
      <w:r w:rsidRPr="00472AD0">
        <w:rPr>
          <w:rFonts w:ascii="Times New Roman" w:hAnsi="Times New Roman" w:cs="Times New Roman"/>
          <w:sz w:val="24"/>
          <w:szCs w:val="24"/>
        </w:rPr>
        <w:t>_____ дней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момента заключения договора.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Все изменения  в списках  застрахованных страхователь согласовывает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со страховщиком в у</w:t>
      </w:r>
      <w:r w:rsidRPr="00472AD0">
        <w:rPr>
          <w:rFonts w:ascii="Times New Roman" w:hAnsi="Times New Roman" w:cs="Times New Roman"/>
          <w:sz w:val="24"/>
          <w:szCs w:val="24"/>
        </w:rPr>
        <w:t>с</w:t>
      </w:r>
      <w:r w:rsidRPr="00472AD0">
        <w:rPr>
          <w:rFonts w:ascii="Times New Roman" w:hAnsi="Times New Roman" w:cs="Times New Roman"/>
          <w:sz w:val="24"/>
          <w:szCs w:val="24"/>
        </w:rPr>
        <w:t>тановленные договором сроки с последующим переоформлением полисов.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Договор может предусматривать возврат части страховых взносов.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II. Размер, сроки и порядок внесения страховых взносов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1. Размер  страхового взноса  за каждого застрахованного 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рублей в год (при нал</w:t>
      </w:r>
      <w:r w:rsidRPr="00472AD0">
        <w:rPr>
          <w:rFonts w:ascii="Times New Roman" w:hAnsi="Times New Roman" w:cs="Times New Roman"/>
          <w:sz w:val="24"/>
          <w:szCs w:val="24"/>
        </w:rPr>
        <w:t>и</w:t>
      </w:r>
      <w:r w:rsidRPr="00472AD0">
        <w:rPr>
          <w:rFonts w:ascii="Times New Roman" w:hAnsi="Times New Roman" w:cs="Times New Roman"/>
          <w:sz w:val="24"/>
          <w:szCs w:val="24"/>
        </w:rPr>
        <w:t>чии нескольких программ страхования взнос устанавливается по каждой программе).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2. Страховые взносы уплачиваются страхователем за ___________  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до начала соответс</w:t>
      </w:r>
      <w:r w:rsidRPr="00472AD0">
        <w:rPr>
          <w:rFonts w:ascii="Times New Roman" w:hAnsi="Times New Roman" w:cs="Times New Roman"/>
          <w:sz w:val="24"/>
          <w:szCs w:val="24"/>
        </w:rPr>
        <w:t>т</w:t>
      </w:r>
      <w:r w:rsidRPr="00472AD0">
        <w:rPr>
          <w:rFonts w:ascii="Times New Roman" w:hAnsi="Times New Roman" w:cs="Times New Roman"/>
          <w:sz w:val="24"/>
          <w:szCs w:val="24"/>
        </w:rPr>
        <w:t>вующего периода.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Взносы уплачиваются 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форма расчетов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3. Договор вступает в действие ____________________________________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4. Страховщик может возвратить часть страховых взносов  (условия  и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размер возвращаемой суммы устанавливаются сторонами).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III. Срок действия договора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Договор заключается  на срок  с __________ по ____________________.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Договор продлевается на срок с ___________ по _______________,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ни одна из сторон не заявит о его прекращении не позднее, чем за 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до окончания срока договора.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IV. Ответственность сторон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1. Страхователь уплачивает страховщ</w:t>
      </w:r>
      <w:r>
        <w:rPr>
          <w:rFonts w:ascii="Times New Roman" w:hAnsi="Times New Roman" w:cs="Times New Roman"/>
          <w:sz w:val="24"/>
          <w:szCs w:val="24"/>
        </w:rPr>
        <w:t>ику за несвоевременное  перечис</w:t>
      </w:r>
      <w:r w:rsidRPr="00472AD0">
        <w:rPr>
          <w:rFonts w:ascii="Times New Roman" w:hAnsi="Times New Roman" w:cs="Times New Roman"/>
          <w:sz w:val="24"/>
          <w:szCs w:val="24"/>
        </w:rPr>
        <w:t>ление страховых взносов пеню в размере _______ % несвоевременно уплаченной суммы за каждый день просрочки. Уплата пени не освобождает страхователя от уплаты страхового взноса.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По  истечении   ____________  дней   просрочки  страховщик   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приостановить действие договора в  одностороннем  порядке,  уведомив 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этом страхователя.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После уплаты страхователем задолженности по взносам и пени 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договора возобновл</w:t>
      </w:r>
      <w:r w:rsidRPr="00472AD0">
        <w:rPr>
          <w:rFonts w:ascii="Times New Roman" w:hAnsi="Times New Roman" w:cs="Times New Roman"/>
          <w:sz w:val="24"/>
          <w:szCs w:val="24"/>
        </w:rPr>
        <w:t>я</w:t>
      </w:r>
      <w:r w:rsidRPr="00472AD0">
        <w:rPr>
          <w:rFonts w:ascii="Times New Roman" w:hAnsi="Times New Roman" w:cs="Times New Roman"/>
          <w:sz w:val="24"/>
          <w:szCs w:val="24"/>
        </w:rPr>
        <w:t>ется.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В период  приостановления действия  договора медицинское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оказывает застрах</w:t>
      </w:r>
      <w:r w:rsidRPr="00472AD0">
        <w:rPr>
          <w:rFonts w:ascii="Times New Roman" w:hAnsi="Times New Roman" w:cs="Times New Roman"/>
          <w:sz w:val="24"/>
          <w:szCs w:val="24"/>
        </w:rPr>
        <w:t>о</w:t>
      </w:r>
      <w:r w:rsidRPr="00472AD0">
        <w:rPr>
          <w:rFonts w:ascii="Times New Roman" w:hAnsi="Times New Roman" w:cs="Times New Roman"/>
          <w:sz w:val="24"/>
          <w:szCs w:val="24"/>
        </w:rPr>
        <w:t>ванным  услуги, предусмотренные  полисом, с оплатой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их счет.</w:t>
      </w:r>
    </w:p>
    <w:p w:rsidR="00EC1188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2. В случае отказа медицинской организации,  с  которой  страховщик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заключил договор, в пре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доставлении застрахованному услуг,  предусмотренных полисом, а также неполного или некачес</w:t>
      </w:r>
      <w:r w:rsidRPr="00472AD0">
        <w:rPr>
          <w:rFonts w:ascii="Times New Roman" w:hAnsi="Times New Roman" w:cs="Times New Roman"/>
          <w:sz w:val="24"/>
          <w:szCs w:val="24"/>
        </w:rPr>
        <w:t>т</w:t>
      </w:r>
      <w:r w:rsidRPr="00472AD0">
        <w:rPr>
          <w:rFonts w:ascii="Times New Roman" w:hAnsi="Times New Roman" w:cs="Times New Roman"/>
          <w:sz w:val="24"/>
          <w:szCs w:val="24"/>
        </w:rPr>
        <w:t>венного предоставления  таких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услуг, к страховщику могут применяться следующие санкции: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472AD0">
        <w:rPr>
          <w:rFonts w:ascii="Times New Roman" w:hAnsi="Times New Roman" w:cs="Times New Roman"/>
          <w:sz w:val="24"/>
          <w:szCs w:val="24"/>
        </w:rPr>
        <w:t>возврат страхователю ________ % страхового взноса;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2AD0">
        <w:rPr>
          <w:rFonts w:ascii="Times New Roman" w:hAnsi="Times New Roman" w:cs="Times New Roman"/>
          <w:sz w:val="24"/>
          <w:szCs w:val="24"/>
        </w:rPr>
        <w:t>уплата штрафа в сумме ______________ рублей (или неустойки ______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к сумме взноса).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3. В  случае смерти застрахованного при индивидуальном добровольном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страховании прав</w:t>
      </w:r>
      <w:r w:rsidRPr="00472AD0">
        <w:rPr>
          <w:rFonts w:ascii="Times New Roman" w:hAnsi="Times New Roman" w:cs="Times New Roman"/>
          <w:sz w:val="24"/>
          <w:szCs w:val="24"/>
        </w:rPr>
        <w:t>о</w:t>
      </w:r>
      <w:r w:rsidRPr="00472AD0">
        <w:rPr>
          <w:rFonts w:ascii="Times New Roman" w:hAnsi="Times New Roman" w:cs="Times New Roman"/>
          <w:sz w:val="24"/>
          <w:szCs w:val="24"/>
        </w:rPr>
        <w:t>преемником его взноса является _______________________.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V. Порядок разрешения споров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Все неурегулированные  споры между сторонами по настоящему договору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AD0">
        <w:rPr>
          <w:rFonts w:ascii="Times New Roman" w:hAnsi="Times New Roman" w:cs="Times New Roman"/>
          <w:sz w:val="24"/>
          <w:szCs w:val="24"/>
        </w:rPr>
        <w:t>рассматриваются и разрешаются в суде.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VI. Реквизиты адреса сторон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Адреса и расчетные счета сторон: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почтовый и телеграфный индекс, адрес страховщика и банка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почтовый и телеграфный индекс, адрес страхователя и банка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514453" w:rsidRDefault="00EC1188" w:rsidP="00EC118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4453">
        <w:rPr>
          <w:rFonts w:ascii="Times New Roman" w:hAnsi="Times New Roman" w:cs="Times New Roman"/>
          <w:sz w:val="20"/>
          <w:szCs w:val="20"/>
        </w:rPr>
        <w:t>или другие реквизиты индивидуальных страхователей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К настоящему договору прилагается: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 xml:space="preserve">        Страховщик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2AD0">
        <w:rPr>
          <w:rFonts w:ascii="Times New Roman" w:hAnsi="Times New Roman" w:cs="Times New Roman"/>
          <w:sz w:val="24"/>
          <w:szCs w:val="24"/>
        </w:rPr>
        <w:t xml:space="preserve"> Страхователь</w:t>
      </w:r>
    </w:p>
    <w:p w:rsidR="00EC1188" w:rsidRPr="00472AD0" w:rsidRDefault="00EC1188" w:rsidP="00EC11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2AD0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8C543E" w:rsidRPr="008F2157" w:rsidRDefault="00EC1188" w:rsidP="00D161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AD0">
        <w:rPr>
          <w:rFonts w:ascii="Times New Roman" w:hAnsi="Times New Roman" w:cs="Times New Roman"/>
          <w:sz w:val="24"/>
          <w:szCs w:val="24"/>
        </w:rPr>
        <w:t>наименование страховой медицинской организации</w:t>
      </w:r>
      <w:r w:rsidR="00D161EC">
        <w:rPr>
          <w:rFonts w:ascii="Times New Roman" w:hAnsi="Times New Roman" w:cs="Times New Roman"/>
          <w:sz w:val="24"/>
          <w:szCs w:val="24"/>
        </w:rPr>
        <w:t>.</w:t>
      </w:r>
    </w:p>
    <w:sectPr w:rsidR="008C543E" w:rsidRPr="008F2157" w:rsidSect="00D708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D26" w:rsidRDefault="00716D26" w:rsidP="00A97457">
      <w:pPr>
        <w:spacing w:after="0" w:line="240" w:lineRule="auto"/>
      </w:pPr>
      <w:r>
        <w:separator/>
      </w:r>
    </w:p>
  </w:endnote>
  <w:endnote w:type="continuationSeparator" w:id="1">
    <w:p w:rsidR="00716D26" w:rsidRDefault="00716D26" w:rsidP="00A9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8911"/>
      <w:docPartObj>
        <w:docPartGallery w:val="Page Numbers (Bottom of Page)"/>
        <w:docPartUnique/>
      </w:docPartObj>
    </w:sdtPr>
    <w:sdtContent>
      <w:p w:rsidR="00626CAE" w:rsidRDefault="00E1609A">
        <w:pPr>
          <w:pStyle w:val="ac"/>
          <w:jc w:val="right"/>
        </w:pPr>
        <w:fldSimple w:instr=" PAGE   \* MERGEFORMAT ">
          <w:r w:rsidR="00776FF0">
            <w:rPr>
              <w:noProof/>
            </w:rPr>
            <w:t>18</w:t>
          </w:r>
        </w:fldSimple>
      </w:p>
    </w:sdtContent>
  </w:sdt>
  <w:p w:rsidR="00626CAE" w:rsidRDefault="00626CA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D26" w:rsidRDefault="00716D26" w:rsidP="00A97457">
      <w:pPr>
        <w:spacing w:after="0" w:line="240" w:lineRule="auto"/>
      </w:pPr>
      <w:r>
        <w:separator/>
      </w:r>
    </w:p>
  </w:footnote>
  <w:footnote w:type="continuationSeparator" w:id="1">
    <w:p w:rsidR="00716D26" w:rsidRDefault="00716D26" w:rsidP="00A97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7DC"/>
    <w:multiLevelType w:val="hybridMultilevel"/>
    <w:tmpl w:val="21FC3D9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11DE3593"/>
    <w:multiLevelType w:val="hybridMultilevel"/>
    <w:tmpl w:val="ED60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5532A"/>
    <w:multiLevelType w:val="hybridMultilevel"/>
    <w:tmpl w:val="63F294F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0064370"/>
    <w:multiLevelType w:val="hybridMultilevel"/>
    <w:tmpl w:val="C03C5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B28D3"/>
    <w:multiLevelType w:val="hybridMultilevel"/>
    <w:tmpl w:val="DE9201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399E2C73"/>
    <w:multiLevelType w:val="hybridMultilevel"/>
    <w:tmpl w:val="F00ECCF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41A77680"/>
    <w:multiLevelType w:val="hybridMultilevel"/>
    <w:tmpl w:val="AE4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83E30"/>
    <w:multiLevelType w:val="hybridMultilevel"/>
    <w:tmpl w:val="051C7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72D30"/>
    <w:multiLevelType w:val="hybridMultilevel"/>
    <w:tmpl w:val="38383F22"/>
    <w:lvl w:ilvl="0" w:tplc="6DC6AF8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24851C9"/>
    <w:multiLevelType w:val="hybridMultilevel"/>
    <w:tmpl w:val="A5B45A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53A80A81"/>
    <w:multiLevelType w:val="hybridMultilevel"/>
    <w:tmpl w:val="2BF6C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B3CF9"/>
    <w:multiLevelType w:val="hybridMultilevel"/>
    <w:tmpl w:val="F03E154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5D206AAB"/>
    <w:multiLevelType w:val="hybridMultilevel"/>
    <w:tmpl w:val="E20C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8C2A98"/>
    <w:multiLevelType w:val="hybridMultilevel"/>
    <w:tmpl w:val="8A28B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E36B55"/>
    <w:multiLevelType w:val="hybridMultilevel"/>
    <w:tmpl w:val="B6184E6E"/>
    <w:lvl w:ilvl="0" w:tplc="7C00AB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D4A752D"/>
    <w:multiLevelType w:val="hybridMultilevel"/>
    <w:tmpl w:val="CA001E18"/>
    <w:lvl w:ilvl="0" w:tplc="E57A1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5"/>
  </w:num>
  <w:num w:numId="5">
    <w:abstractNumId w:val="14"/>
  </w:num>
  <w:num w:numId="6">
    <w:abstractNumId w:val="13"/>
  </w:num>
  <w:num w:numId="7">
    <w:abstractNumId w:val="7"/>
  </w:num>
  <w:num w:numId="8">
    <w:abstractNumId w:val="3"/>
  </w:num>
  <w:num w:numId="9">
    <w:abstractNumId w:val="12"/>
  </w:num>
  <w:num w:numId="10">
    <w:abstractNumId w:val="2"/>
  </w:num>
  <w:num w:numId="11">
    <w:abstractNumId w:val="11"/>
  </w:num>
  <w:num w:numId="12">
    <w:abstractNumId w:val="10"/>
  </w:num>
  <w:num w:numId="13">
    <w:abstractNumId w:val="6"/>
  </w:num>
  <w:num w:numId="14">
    <w:abstractNumId w:val="1"/>
  </w:num>
  <w:num w:numId="15">
    <w:abstractNumId w:val="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97457"/>
    <w:rsid w:val="001936DE"/>
    <w:rsid w:val="001F3815"/>
    <w:rsid w:val="00263A55"/>
    <w:rsid w:val="002727A9"/>
    <w:rsid w:val="0028086E"/>
    <w:rsid w:val="002862A2"/>
    <w:rsid w:val="002B04E8"/>
    <w:rsid w:val="002E5AF7"/>
    <w:rsid w:val="003A497C"/>
    <w:rsid w:val="003A7951"/>
    <w:rsid w:val="004028F2"/>
    <w:rsid w:val="004079BA"/>
    <w:rsid w:val="00472AD0"/>
    <w:rsid w:val="004B7622"/>
    <w:rsid w:val="00514453"/>
    <w:rsid w:val="005438E9"/>
    <w:rsid w:val="00571F1A"/>
    <w:rsid w:val="005D1DC4"/>
    <w:rsid w:val="005E56FC"/>
    <w:rsid w:val="005F4784"/>
    <w:rsid w:val="006219AD"/>
    <w:rsid w:val="00626CAE"/>
    <w:rsid w:val="00716D26"/>
    <w:rsid w:val="00726764"/>
    <w:rsid w:val="00756F3F"/>
    <w:rsid w:val="00776FF0"/>
    <w:rsid w:val="007932A7"/>
    <w:rsid w:val="007A49C5"/>
    <w:rsid w:val="008352FD"/>
    <w:rsid w:val="008C543E"/>
    <w:rsid w:val="008F2157"/>
    <w:rsid w:val="009706E3"/>
    <w:rsid w:val="00971299"/>
    <w:rsid w:val="00A07286"/>
    <w:rsid w:val="00A35056"/>
    <w:rsid w:val="00A97457"/>
    <w:rsid w:val="00AD15F6"/>
    <w:rsid w:val="00AD67A5"/>
    <w:rsid w:val="00B006CF"/>
    <w:rsid w:val="00B210F9"/>
    <w:rsid w:val="00B66620"/>
    <w:rsid w:val="00B87C41"/>
    <w:rsid w:val="00C24D18"/>
    <w:rsid w:val="00C63726"/>
    <w:rsid w:val="00C755C4"/>
    <w:rsid w:val="00C76DAF"/>
    <w:rsid w:val="00CC7B03"/>
    <w:rsid w:val="00CE3327"/>
    <w:rsid w:val="00D039B9"/>
    <w:rsid w:val="00D161EC"/>
    <w:rsid w:val="00D70820"/>
    <w:rsid w:val="00DA7003"/>
    <w:rsid w:val="00DC087C"/>
    <w:rsid w:val="00DC1D28"/>
    <w:rsid w:val="00E07519"/>
    <w:rsid w:val="00E1609A"/>
    <w:rsid w:val="00E6402E"/>
    <w:rsid w:val="00EB69AA"/>
    <w:rsid w:val="00EC1188"/>
    <w:rsid w:val="00ED7790"/>
    <w:rsid w:val="00F219B7"/>
    <w:rsid w:val="00F51644"/>
    <w:rsid w:val="00F9368C"/>
    <w:rsid w:val="00FA21A4"/>
    <w:rsid w:val="00FB5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9745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9745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9745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9745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9745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9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745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9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97457"/>
  </w:style>
  <w:style w:type="paragraph" w:styleId="ac">
    <w:name w:val="footer"/>
    <w:basedOn w:val="a"/>
    <w:link w:val="ad"/>
    <w:uiPriority w:val="99"/>
    <w:unhideWhenUsed/>
    <w:rsid w:val="00A9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97457"/>
  </w:style>
  <w:style w:type="character" w:styleId="ae">
    <w:name w:val="page number"/>
    <w:basedOn w:val="a0"/>
    <w:uiPriority w:val="99"/>
    <w:unhideWhenUsed/>
    <w:rsid w:val="00A97457"/>
    <w:rPr>
      <w:rFonts w:eastAsiaTheme="minorEastAsia" w:cstheme="minorBidi"/>
      <w:bCs w:val="0"/>
      <w:iCs w:val="0"/>
      <w:szCs w:val="22"/>
      <w:lang w:val="ru-RU"/>
    </w:rPr>
  </w:style>
  <w:style w:type="paragraph" w:styleId="af">
    <w:name w:val="No Spacing"/>
    <w:link w:val="af0"/>
    <w:uiPriority w:val="1"/>
    <w:qFormat/>
    <w:rsid w:val="00A97457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A97457"/>
    <w:rPr>
      <w:lang w:eastAsia="en-US"/>
    </w:rPr>
  </w:style>
  <w:style w:type="table" w:styleId="af1">
    <w:name w:val="Table Grid"/>
    <w:basedOn w:val="a1"/>
    <w:uiPriority w:val="59"/>
    <w:rsid w:val="008F2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basedOn w:val="a"/>
    <w:link w:val="af3"/>
    <w:rsid w:val="008F215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8F2157"/>
    <w:rPr>
      <w:rFonts w:ascii="Courier New" w:eastAsia="Times New Roman" w:hAnsi="Courier New" w:cs="Courier New"/>
      <w:sz w:val="20"/>
      <w:szCs w:val="20"/>
    </w:rPr>
  </w:style>
  <w:style w:type="paragraph" w:styleId="2">
    <w:name w:val="List 2"/>
    <w:basedOn w:val="a"/>
    <w:rsid w:val="00C755C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"/>
    <w:basedOn w:val="a"/>
    <w:rsid w:val="00C755C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List Paragraph"/>
    <w:basedOn w:val="a"/>
    <w:uiPriority w:val="34"/>
    <w:qFormat/>
    <w:rsid w:val="00DA7003"/>
    <w:pPr>
      <w:ind w:left="720"/>
      <w:contextualSpacing/>
    </w:pPr>
  </w:style>
  <w:style w:type="character" w:styleId="af6">
    <w:name w:val="Hyperlink"/>
    <w:basedOn w:val="a0"/>
    <w:uiPriority w:val="99"/>
    <w:unhideWhenUsed/>
    <w:rsid w:val="00A07286"/>
    <w:rPr>
      <w:color w:val="0000FF" w:themeColor="hyperlink"/>
      <w:u w:val="single"/>
    </w:rPr>
  </w:style>
  <w:style w:type="paragraph" w:styleId="af7">
    <w:name w:val="Normal (Web)"/>
    <w:basedOn w:val="a"/>
    <w:uiPriority w:val="99"/>
    <w:unhideWhenUsed/>
    <w:rsid w:val="00C2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776FF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package" Target="embeddings/______Microsoft_Office_PowerPoint1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zsrrf.ru/" TargetMode="Externa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emf"/><Relationship Id="rId25" Type="http://schemas.openxmlformats.org/officeDocument/2006/relationships/hyperlink" Target="http://www.gk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matkap.ru/Stati-o-materinskom-kapitale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://www.ffom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fss.ru/" TargetMode="External"/><Relationship Id="rId28" Type="http://schemas.microsoft.com/office/2007/relationships/diagramDrawing" Target="diagrams/drawing1.xml"/><Relationship Id="rId10" Type="http://schemas.openxmlformats.org/officeDocument/2006/relationships/image" Target="media/image2.gif"/><Relationship Id="rId19" Type="http://schemas.openxmlformats.org/officeDocument/2006/relationships/hyperlink" Target="http://www.rg.ru/2011/07/25/matkapital-baza-yurist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hyperlink" Target="http://www.pfrf.ru/" TargetMode="Externa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8378AA-C5B7-42D9-A2B9-B41EAD76A2B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C9238D3-1279-4773-99E4-E27A71451181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длительно длящиеся (пенсионные)</a:t>
          </a:r>
        </a:p>
      </dgm:t>
    </dgm:pt>
    <dgm:pt modelId="{3177AAC3-8DE1-438D-97BC-35AD54FEAC09}" type="parTrans" cxnId="{9F53052F-4E75-4F8F-9FCB-DB5DAC2AF8F5}">
      <dgm:prSet/>
      <dgm:spPr/>
      <dgm:t>
        <a:bodyPr/>
        <a:lstStyle/>
        <a:p>
          <a:endParaRPr lang="ru-RU"/>
        </a:p>
      </dgm:t>
    </dgm:pt>
    <dgm:pt modelId="{BD36B627-082F-4753-A844-419531A9F8CE}" type="sibTrans" cxnId="{9F53052F-4E75-4F8F-9FCB-DB5DAC2AF8F5}">
      <dgm:prSet/>
      <dgm:spPr/>
      <dgm:t>
        <a:bodyPr/>
        <a:lstStyle/>
        <a:p>
          <a:endParaRPr lang="ru-RU"/>
        </a:p>
      </dgm:t>
    </dgm:pt>
    <dgm:pt modelId="{7C9ACD5B-6D5F-4FC6-A40F-EF0F213E4761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кратковременно длящиеся (при пособии по безработице)</a:t>
          </a:r>
        </a:p>
      </dgm:t>
    </dgm:pt>
    <dgm:pt modelId="{F2E4FB80-C0FD-4825-93B0-83CDAAC43C34}" type="parTrans" cxnId="{AEB0BCAE-7835-4A7B-9402-D595DEA2E777}">
      <dgm:prSet/>
      <dgm:spPr/>
      <dgm:t>
        <a:bodyPr/>
        <a:lstStyle/>
        <a:p>
          <a:endParaRPr lang="ru-RU"/>
        </a:p>
      </dgm:t>
    </dgm:pt>
    <dgm:pt modelId="{2E562D41-D6B1-467A-B52A-B77D20C9DCBC}" type="sibTrans" cxnId="{AEB0BCAE-7835-4A7B-9402-D595DEA2E777}">
      <dgm:prSet/>
      <dgm:spPr/>
      <dgm:t>
        <a:bodyPr/>
        <a:lstStyle/>
        <a:p>
          <a:endParaRPr lang="ru-RU"/>
        </a:p>
      </dgm:t>
    </dgm:pt>
    <dgm:pt modelId="{07EECB4C-890E-48A4-8DE5-32217BEF093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разовые (единовременное пособие при  рождении ребенка)</a:t>
          </a:r>
        </a:p>
      </dgm:t>
    </dgm:pt>
    <dgm:pt modelId="{2F25237D-DFA3-4EC3-8AF3-A37E95A0C866}" type="parTrans" cxnId="{A73AD794-FC9A-4C26-B1B4-91CF663C4128}">
      <dgm:prSet/>
      <dgm:spPr/>
      <dgm:t>
        <a:bodyPr/>
        <a:lstStyle/>
        <a:p>
          <a:endParaRPr lang="ru-RU"/>
        </a:p>
      </dgm:t>
    </dgm:pt>
    <dgm:pt modelId="{70A6C374-5A57-4293-B0C9-FD1098823279}" type="sibTrans" cxnId="{A73AD794-FC9A-4C26-B1B4-91CF663C4128}">
      <dgm:prSet/>
      <dgm:spPr/>
      <dgm:t>
        <a:bodyPr/>
        <a:lstStyle/>
        <a:p>
          <a:endParaRPr lang="ru-RU"/>
        </a:p>
      </dgm:t>
    </dgm:pt>
    <dgm:pt modelId="{DC5A87BD-DA26-4C8E-9C2A-8C72388A1AD4}" type="pres">
      <dgm:prSet presAssocID="{328378AA-C5B7-42D9-A2B9-B41EAD76A2B3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5F2485-1156-49A5-B036-7CBADC5E3130}" type="pres">
      <dgm:prSet presAssocID="{0C9238D3-1279-4773-99E4-E27A71451181}" presName="parentLin" presStyleCnt="0"/>
      <dgm:spPr/>
    </dgm:pt>
    <dgm:pt modelId="{046B77CB-20CF-4008-B68B-3E9F0E96A22A}" type="pres">
      <dgm:prSet presAssocID="{0C9238D3-1279-4773-99E4-E27A71451181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5FA1865-E6B0-4CC3-9FD2-EDAC54C1A051}" type="pres">
      <dgm:prSet presAssocID="{0C9238D3-1279-4773-99E4-E27A71451181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5B0D64-2A45-4E88-A1FF-64D4953B525C}" type="pres">
      <dgm:prSet presAssocID="{0C9238D3-1279-4773-99E4-E27A71451181}" presName="negativeSpace" presStyleCnt="0"/>
      <dgm:spPr/>
    </dgm:pt>
    <dgm:pt modelId="{5BE458D0-4A4B-47F7-9018-FCA12C7039C0}" type="pres">
      <dgm:prSet presAssocID="{0C9238D3-1279-4773-99E4-E27A71451181}" presName="childText" presStyleLbl="conFgAcc1" presStyleIdx="0" presStyleCnt="3">
        <dgm:presLayoutVars>
          <dgm:bulletEnabled val="1"/>
        </dgm:presLayoutVars>
      </dgm:prSet>
      <dgm:spPr/>
    </dgm:pt>
    <dgm:pt modelId="{6A8E4D72-B78D-436A-91A6-FA0DBD49C843}" type="pres">
      <dgm:prSet presAssocID="{BD36B627-082F-4753-A844-419531A9F8CE}" presName="spaceBetweenRectangles" presStyleCnt="0"/>
      <dgm:spPr/>
    </dgm:pt>
    <dgm:pt modelId="{6A82E391-ED7C-4BBB-B0DD-67195A4A1EDA}" type="pres">
      <dgm:prSet presAssocID="{7C9ACD5B-6D5F-4FC6-A40F-EF0F213E4761}" presName="parentLin" presStyleCnt="0"/>
      <dgm:spPr/>
    </dgm:pt>
    <dgm:pt modelId="{C677740B-3CFC-467D-98E7-4E08702136CC}" type="pres">
      <dgm:prSet presAssocID="{7C9ACD5B-6D5F-4FC6-A40F-EF0F213E4761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6CF40B12-0E6D-44D3-B364-B4A0B3784093}" type="pres">
      <dgm:prSet presAssocID="{7C9ACD5B-6D5F-4FC6-A40F-EF0F213E4761}" presName="parentText" presStyleLbl="node1" presStyleIdx="1" presStyleCnt="3" custLinFactNeighborX="-4206" custLinFactNeighborY="-38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01CC5-1670-4913-A84F-E0F207359B8A}" type="pres">
      <dgm:prSet presAssocID="{7C9ACD5B-6D5F-4FC6-A40F-EF0F213E4761}" presName="negativeSpace" presStyleCnt="0"/>
      <dgm:spPr/>
    </dgm:pt>
    <dgm:pt modelId="{73DE3D8C-CA1B-47E4-BC45-D7B4297636A7}" type="pres">
      <dgm:prSet presAssocID="{7C9ACD5B-6D5F-4FC6-A40F-EF0F213E4761}" presName="childText" presStyleLbl="conFgAcc1" presStyleIdx="1" presStyleCnt="3">
        <dgm:presLayoutVars>
          <dgm:bulletEnabled val="1"/>
        </dgm:presLayoutVars>
      </dgm:prSet>
      <dgm:spPr/>
    </dgm:pt>
    <dgm:pt modelId="{5C1B01CD-CB5B-4DA0-8B44-04296163F781}" type="pres">
      <dgm:prSet presAssocID="{2E562D41-D6B1-467A-B52A-B77D20C9DCBC}" presName="spaceBetweenRectangles" presStyleCnt="0"/>
      <dgm:spPr/>
    </dgm:pt>
    <dgm:pt modelId="{34BC424B-AE4F-4129-8F92-201C36835C8C}" type="pres">
      <dgm:prSet presAssocID="{07EECB4C-890E-48A4-8DE5-32217BEF0934}" presName="parentLin" presStyleCnt="0"/>
      <dgm:spPr/>
    </dgm:pt>
    <dgm:pt modelId="{1B048D9A-E949-4B41-9C48-B3DA83BA7A88}" type="pres">
      <dgm:prSet presAssocID="{07EECB4C-890E-48A4-8DE5-32217BEF093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B8BBCE9-13D9-486E-8891-CE97E8807D1E}" type="pres">
      <dgm:prSet presAssocID="{07EECB4C-890E-48A4-8DE5-32217BEF0934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E7013-1B19-4235-9D30-850D87E9E94C}" type="pres">
      <dgm:prSet presAssocID="{07EECB4C-890E-48A4-8DE5-32217BEF0934}" presName="negativeSpace" presStyleCnt="0"/>
      <dgm:spPr/>
    </dgm:pt>
    <dgm:pt modelId="{3C2E002B-D85D-499B-B091-BEC3B1858545}" type="pres">
      <dgm:prSet presAssocID="{07EECB4C-890E-48A4-8DE5-32217BEF0934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F0DA2DFF-A618-49FA-8BFC-4BF8A43E09F8}" type="presOf" srcId="{328378AA-C5B7-42D9-A2B9-B41EAD76A2B3}" destId="{DC5A87BD-DA26-4C8E-9C2A-8C72388A1AD4}" srcOrd="0" destOrd="0" presId="urn:microsoft.com/office/officeart/2005/8/layout/list1"/>
    <dgm:cxn modelId="{AEB0BCAE-7835-4A7B-9402-D595DEA2E777}" srcId="{328378AA-C5B7-42D9-A2B9-B41EAD76A2B3}" destId="{7C9ACD5B-6D5F-4FC6-A40F-EF0F213E4761}" srcOrd="1" destOrd="0" parTransId="{F2E4FB80-C0FD-4825-93B0-83CDAAC43C34}" sibTransId="{2E562D41-D6B1-467A-B52A-B77D20C9DCBC}"/>
    <dgm:cxn modelId="{A73AD794-FC9A-4C26-B1B4-91CF663C4128}" srcId="{328378AA-C5B7-42D9-A2B9-B41EAD76A2B3}" destId="{07EECB4C-890E-48A4-8DE5-32217BEF0934}" srcOrd="2" destOrd="0" parTransId="{2F25237D-DFA3-4EC3-8AF3-A37E95A0C866}" sibTransId="{70A6C374-5A57-4293-B0C9-FD1098823279}"/>
    <dgm:cxn modelId="{D78E8A08-6965-45BF-97C8-86007468C297}" type="presOf" srcId="{0C9238D3-1279-4773-99E4-E27A71451181}" destId="{E5FA1865-E6B0-4CC3-9FD2-EDAC54C1A051}" srcOrd="1" destOrd="0" presId="urn:microsoft.com/office/officeart/2005/8/layout/list1"/>
    <dgm:cxn modelId="{78763A41-C108-438D-B66D-0A30866CCAFA}" type="presOf" srcId="{07EECB4C-890E-48A4-8DE5-32217BEF0934}" destId="{6B8BBCE9-13D9-486E-8891-CE97E8807D1E}" srcOrd="1" destOrd="0" presId="urn:microsoft.com/office/officeart/2005/8/layout/list1"/>
    <dgm:cxn modelId="{E367BE16-4B99-4046-A803-D294698C1271}" type="presOf" srcId="{7C9ACD5B-6D5F-4FC6-A40F-EF0F213E4761}" destId="{6CF40B12-0E6D-44D3-B364-B4A0B3784093}" srcOrd="1" destOrd="0" presId="urn:microsoft.com/office/officeart/2005/8/layout/list1"/>
    <dgm:cxn modelId="{71653779-CF7F-48D8-BC2D-AE3F2FBC62ED}" type="presOf" srcId="{0C9238D3-1279-4773-99E4-E27A71451181}" destId="{046B77CB-20CF-4008-B68B-3E9F0E96A22A}" srcOrd="0" destOrd="0" presId="urn:microsoft.com/office/officeart/2005/8/layout/list1"/>
    <dgm:cxn modelId="{7A834EFE-A835-43CC-93F7-B2ABBEE827EC}" type="presOf" srcId="{07EECB4C-890E-48A4-8DE5-32217BEF0934}" destId="{1B048D9A-E949-4B41-9C48-B3DA83BA7A88}" srcOrd="0" destOrd="0" presId="urn:microsoft.com/office/officeart/2005/8/layout/list1"/>
    <dgm:cxn modelId="{9F53052F-4E75-4F8F-9FCB-DB5DAC2AF8F5}" srcId="{328378AA-C5B7-42D9-A2B9-B41EAD76A2B3}" destId="{0C9238D3-1279-4773-99E4-E27A71451181}" srcOrd="0" destOrd="0" parTransId="{3177AAC3-8DE1-438D-97BC-35AD54FEAC09}" sibTransId="{BD36B627-082F-4753-A844-419531A9F8CE}"/>
    <dgm:cxn modelId="{4C687DDF-7F01-4A63-B3C8-4A427382BDE9}" type="presOf" srcId="{7C9ACD5B-6D5F-4FC6-A40F-EF0F213E4761}" destId="{C677740B-3CFC-467D-98E7-4E08702136CC}" srcOrd="0" destOrd="0" presId="urn:microsoft.com/office/officeart/2005/8/layout/list1"/>
    <dgm:cxn modelId="{5DAAC06C-0E9B-4FB0-89A5-86096F10DA83}" type="presParOf" srcId="{DC5A87BD-DA26-4C8E-9C2A-8C72388A1AD4}" destId="{8E5F2485-1156-49A5-B036-7CBADC5E3130}" srcOrd="0" destOrd="0" presId="urn:microsoft.com/office/officeart/2005/8/layout/list1"/>
    <dgm:cxn modelId="{B62AEB47-E973-47EE-A5D3-C4614A3851A2}" type="presParOf" srcId="{8E5F2485-1156-49A5-B036-7CBADC5E3130}" destId="{046B77CB-20CF-4008-B68B-3E9F0E96A22A}" srcOrd="0" destOrd="0" presId="urn:microsoft.com/office/officeart/2005/8/layout/list1"/>
    <dgm:cxn modelId="{48D4EF60-9755-4880-8A7C-5B626E827C27}" type="presParOf" srcId="{8E5F2485-1156-49A5-B036-7CBADC5E3130}" destId="{E5FA1865-E6B0-4CC3-9FD2-EDAC54C1A051}" srcOrd="1" destOrd="0" presId="urn:microsoft.com/office/officeart/2005/8/layout/list1"/>
    <dgm:cxn modelId="{35FFA19E-3B72-4C2F-AD20-7D6B13E0F645}" type="presParOf" srcId="{DC5A87BD-DA26-4C8E-9C2A-8C72388A1AD4}" destId="{DA5B0D64-2A45-4E88-A1FF-64D4953B525C}" srcOrd="1" destOrd="0" presId="urn:microsoft.com/office/officeart/2005/8/layout/list1"/>
    <dgm:cxn modelId="{0D65611F-C3A9-45D0-B12E-E9A90AD789E8}" type="presParOf" srcId="{DC5A87BD-DA26-4C8E-9C2A-8C72388A1AD4}" destId="{5BE458D0-4A4B-47F7-9018-FCA12C7039C0}" srcOrd="2" destOrd="0" presId="urn:microsoft.com/office/officeart/2005/8/layout/list1"/>
    <dgm:cxn modelId="{581A433B-70A2-47DA-9D58-E64F31AF7E3C}" type="presParOf" srcId="{DC5A87BD-DA26-4C8E-9C2A-8C72388A1AD4}" destId="{6A8E4D72-B78D-436A-91A6-FA0DBD49C843}" srcOrd="3" destOrd="0" presId="urn:microsoft.com/office/officeart/2005/8/layout/list1"/>
    <dgm:cxn modelId="{DB9AA6B5-2639-4EDC-8ED9-204C6AA51DD8}" type="presParOf" srcId="{DC5A87BD-DA26-4C8E-9C2A-8C72388A1AD4}" destId="{6A82E391-ED7C-4BBB-B0DD-67195A4A1EDA}" srcOrd="4" destOrd="0" presId="urn:microsoft.com/office/officeart/2005/8/layout/list1"/>
    <dgm:cxn modelId="{6D4568B3-5AFD-4EEA-9ECA-E5CAFB8D2E78}" type="presParOf" srcId="{6A82E391-ED7C-4BBB-B0DD-67195A4A1EDA}" destId="{C677740B-3CFC-467D-98E7-4E08702136CC}" srcOrd="0" destOrd="0" presId="urn:microsoft.com/office/officeart/2005/8/layout/list1"/>
    <dgm:cxn modelId="{84033E86-6675-4A74-ABB2-65AD65C35B96}" type="presParOf" srcId="{6A82E391-ED7C-4BBB-B0DD-67195A4A1EDA}" destId="{6CF40B12-0E6D-44D3-B364-B4A0B3784093}" srcOrd="1" destOrd="0" presId="urn:microsoft.com/office/officeart/2005/8/layout/list1"/>
    <dgm:cxn modelId="{074D5CCE-DF12-4147-BF45-507E76950BAD}" type="presParOf" srcId="{DC5A87BD-DA26-4C8E-9C2A-8C72388A1AD4}" destId="{34101CC5-1670-4913-A84F-E0F207359B8A}" srcOrd="5" destOrd="0" presId="urn:microsoft.com/office/officeart/2005/8/layout/list1"/>
    <dgm:cxn modelId="{22A44CC7-2517-4E79-A8C8-8026F27BAFB3}" type="presParOf" srcId="{DC5A87BD-DA26-4C8E-9C2A-8C72388A1AD4}" destId="{73DE3D8C-CA1B-47E4-BC45-D7B4297636A7}" srcOrd="6" destOrd="0" presId="urn:microsoft.com/office/officeart/2005/8/layout/list1"/>
    <dgm:cxn modelId="{D5BABAD8-7F09-4C22-B68E-25D014B8FA20}" type="presParOf" srcId="{DC5A87BD-DA26-4C8E-9C2A-8C72388A1AD4}" destId="{5C1B01CD-CB5B-4DA0-8B44-04296163F781}" srcOrd="7" destOrd="0" presId="urn:microsoft.com/office/officeart/2005/8/layout/list1"/>
    <dgm:cxn modelId="{E79450AB-5E67-471D-904F-1EF43576DC61}" type="presParOf" srcId="{DC5A87BD-DA26-4C8E-9C2A-8C72388A1AD4}" destId="{34BC424B-AE4F-4129-8F92-201C36835C8C}" srcOrd="8" destOrd="0" presId="urn:microsoft.com/office/officeart/2005/8/layout/list1"/>
    <dgm:cxn modelId="{1CF18DCA-2D9C-4C1A-A602-20361636D7A7}" type="presParOf" srcId="{34BC424B-AE4F-4129-8F92-201C36835C8C}" destId="{1B048D9A-E949-4B41-9C48-B3DA83BA7A88}" srcOrd="0" destOrd="0" presId="urn:microsoft.com/office/officeart/2005/8/layout/list1"/>
    <dgm:cxn modelId="{1BCC73C2-4E20-4A53-840A-4FEBB3C7B2ED}" type="presParOf" srcId="{34BC424B-AE4F-4129-8F92-201C36835C8C}" destId="{6B8BBCE9-13D9-486E-8891-CE97E8807D1E}" srcOrd="1" destOrd="0" presId="urn:microsoft.com/office/officeart/2005/8/layout/list1"/>
    <dgm:cxn modelId="{EBDE81C8-B781-4936-9875-666613FA6838}" type="presParOf" srcId="{DC5A87BD-DA26-4C8E-9C2A-8C72388A1AD4}" destId="{305E7013-1B19-4235-9D30-850D87E9E94C}" srcOrd="9" destOrd="0" presId="urn:microsoft.com/office/officeart/2005/8/layout/list1"/>
    <dgm:cxn modelId="{E410D78E-DEBD-4DFA-B67F-6724B9FBF365}" type="presParOf" srcId="{DC5A87BD-DA26-4C8E-9C2A-8C72388A1AD4}" destId="{3C2E002B-D85D-499B-B091-BEC3B1858545}" srcOrd="10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BE458D0-4A4B-47F7-9018-FCA12C7039C0}">
      <dsp:nvSpPr>
        <dsp:cNvPr id="0" name=""/>
        <dsp:cNvSpPr/>
      </dsp:nvSpPr>
      <dsp:spPr>
        <a:xfrm>
          <a:off x="0" y="180219"/>
          <a:ext cx="378934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FA1865-E6B0-4CC3-9FD2-EDAC54C1A051}">
      <dsp:nvSpPr>
        <dsp:cNvPr id="0" name=""/>
        <dsp:cNvSpPr/>
      </dsp:nvSpPr>
      <dsp:spPr>
        <a:xfrm>
          <a:off x="189467" y="3099"/>
          <a:ext cx="2652543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260" tIns="0" rIns="10026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длительно длящиеся (пенсионные)</a:t>
          </a:r>
        </a:p>
      </dsp:txBody>
      <dsp:txXfrm>
        <a:off x="189467" y="3099"/>
        <a:ext cx="2652543" cy="354240"/>
      </dsp:txXfrm>
    </dsp:sp>
    <dsp:sp modelId="{73DE3D8C-CA1B-47E4-BC45-D7B4297636A7}">
      <dsp:nvSpPr>
        <dsp:cNvPr id="0" name=""/>
        <dsp:cNvSpPr/>
      </dsp:nvSpPr>
      <dsp:spPr>
        <a:xfrm>
          <a:off x="0" y="724539"/>
          <a:ext cx="378934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F40B12-0E6D-44D3-B364-B4A0B3784093}">
      <dsp:nvSpPr>
        <dsp:cNvPr id="0" name=""/>
        <dsp:cNvSpPr/>
      </dsp:nvSpPr>
      <dsp:spPr>
        <a:xfrm>
          <a:off x="181498" y="533787"/>
          <a:ext cx="2652543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260" tIns="0" rIns="10026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кратковременно длящиеся (при пособии по безработице)</a:t>
          </a:r>
        </a:p>
      </dsp:txBody>
      <dsp:txXfrm>
        <a:off x="181498" y="533787"/>
        <a:ext cx="2652543" cy="354240"/>
      </dsp:txXfrm>
    </dsp:sp>
    <dsp:sp modelId="{3C2E002B-D85D-499B-B091-BEC3B1858545}">
      <dsp:nvSpPr>
        <dsp:cNvPr id="0" name=""/>
        <dsp:cNvSpPr/>
      </dsp:nvSpPr>
      <dsp:spPr>
        <a:xfrm>
          <a:off x="0" y="1268859"/>
          <a:ext cx="378934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8BBCE9-13D9-486E-8891-CE97E8807D1E}">
      <dsp:nvSpPr>
        <dsp:cNvPr id="0" name=""/>
        <dsp:cNvSpPr/>
      </dsp:nvSpPr>
      <dsp:spPr>
        <a:xfrm>
          <a:off x="189467" y="1091739"/>
          <a:ext cx="2652543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260" tIns="0" rIns="10026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разовые (единовременное пособие при  рождении ребенка)</a:t>
          </a:r>
        </a:p>
      </dsp:txBody>
      <dsp:txXfrm>
        <a:off x="189467" y="1091739"/>
        <a:ext cx="2652543" cy="354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EF7EA-653E-49AA-A779-F61E08D8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19</Pages>
  <Words>4504</Words>
  <Characters>25675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Леонтьевна</dc:creator>
  <cp:lastModifiedBy>JL</cp:lastModifiedBy>
  <cp:revision>9</cp:revision>
  <cp:lastPrinted>2014-01-24T01:36:00Z</cp:lastPrinted>
  <dcterms:created xsi:type="dcterms:W3CDTF">2014-01-13T09:06:00Z</dcterms:created>
  <dcterms:modified xsi:type="dcterms:W3CDTF">2015-06-10T16:46:00Z</dcterms:modified>
</cp:coreProperties>
</file>