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02" w:rsidRPr="004C3F76" w:rsidRDefault="00272102" w:rsidP="00272102">
      <w:pPr>
        <w:pStyle w:val="a3"/>
        <w:shd w:val="clear" w:color="auto" w:fill="FFFFFF"/>
        <w:spacing w:before="240" w:beforeAutospacing="0" w:after="240" w:afterAutospacing="0" w:line="312" w:lineRule="atLeast"/>
        <w:textAlignment w:val="baseline"/>
        <w:rPr>
          <w:rFonts w:ascii="Verdana" w:hAnsi="Verdana"/>
          <w:b/>
          <w:color w:val="404040"/>
          <w:sz w:val="28"/>
          <w:szCs w:val="28"/>
        </w:rPr>
      </w:pPr>
      <w:r w:rsidRPr="004C3F76">
        <w:rPr>
          <w:rFonts w:ascii="Verdana" w:hAnsi="Verdana"/>
          <w:b/>
          <w:color w:val="404040"/>
          <w:sz w:val="28"/>
          <w:szCs w:val="28"/>
        </w:rPr>
        <w:t xml:space="preserve">Интересные </w:t>
      </w:r>
      <w:proofErr w:type="gramStart"/>
      <w:r w:rsidRPr="004C3F76">
        <w:rPr>
          <w:rFonts w:ascii="Verdana" w:hAnsi="Verdana"/>
          <w:b/>
          <w:color w:val="404040"/>
          <w:sz w:val="28"/>
          <w:szCs w:val="28"/>
        </w:rPr>
        <w:t>факты о философах</w:t>
      </w:r>
      <w:proofErr w:type="gramEnd"/>
    </w:p>
    <w:p w:rsidR="00272102" w:rsidRPr="004C3F76" w:rsidRDefault="00272102" w:rsidP="004C3F76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1. «Я знаю, что ничего не знаю», — широко известное изречение Сократа. Помимо него Платон зафиксировал другую </w:t>
      </w:r>
      <w:proofErr w:type="spellStart"/>
      <w:r w:rsidRPr="004C3F76">
        <w:rPr>
          <w:sz w:val="28"/>
          <w:szCs w:val="28"/>
        </w:rPr>
        <w:t>сократовскую</w:t>
      </w:r>
      <w:proofErr w:type="spellEnd"/>
      <w:r w:rsidRPr="004C3F76">
        <w:rPr>
          <w:sz w:val="28"/>
          <w:szCs w:val="28"/>
        </w:rPr>
        <w:t xml:space="preserve"> фразу: «Я всегда говорю, что я ничего не знаю, кроме разве одной совсем небольшой науки — эротики (науки о любви). А в ней я ужасно силён».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2. Платон был не только философом, но и олимпийским чемпионом. Дважды он выигрывал соревнования по панкратиону — смеси бокса и борьбы без правил.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3. Итальянскому философу </w:t>
      </w:r>
      <w:proofErr w:type="spellStart"/>
      <w:r w:rsidRPr="004C3F76">
        <w:rPr>
          <w:sz w:val="28"/>
          <w:szCs w:val="28"/>
        </w:rPr>
        <w:t>Кардано</w:t>
      </w:r>
      <w:proofErr w:type="spellEnd"/>
      <w:r w:rsidRPr="004C3F76">
        <w:rPr>
          <w:sz w:val="28"/>
          <w:szCs w:val="28"/>
        </w:rPr>
        <w:t xml:space="preserve"> мерещилось, что за ним шпионят все правительства, а мясо, которое ему подавали, специально пропитывали воском и серой.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4. О Монтескье рассказывали, что на полу у стола, где он занимался, можно было заметить углубления от постоянного подёргивания ног.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5. Руссо заставлял свой мозг работать интенсивнее, стоя на солнцепеке с непокрытой головой. Фридрих Шиллер, работая над своими произведениями, всегда держал ноги в холодной воде.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6. </w:t>
      </w:r>
      <w:proofErr w:type="spellStart"/>
      <w:r w:rsidRPr="004C3F76">
        <w:rPr>
          <w:sz w:val="28"/>
          <w:szCs w:val="28"/>
        </w:rPr>
        <w:t>Дени</w:t>
      </w:r>
      <w:proofErr w:type="spellEnd"/>
      <w:r w:rsidRPr="004C3F76">
        <w:rPr>
          <w:sz w:val="28"/>
          <w:szCs w:val="28"/>
        </w:rPr>
        <w:t xml:space="preserve"> Дидро забывал дни, месяцы, годы и имена близких людей.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7. Артур Шопенгауэр приходил в ярость и отказывался платить в гостиницах по счетам, если его фамилия была написана через два п.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8. Ученики древнегреческого философа Платона однажды попросили его дать определение человека, на что тот ответил: «Человек есть животное на двух ногах, лишённое перьев». Однако после того</w:t>
      </w:r>
      <w:proofErr w:type="gramStart"/>
      <w:r w:rsidRPr="004C3F76">
        <w:rPr>
          <w:sz w:val="28"/>
          <w:szCs w:val="28"/>
        </w:rPr>
        <w:t>,</w:t>
      </w:r>
      <w:proofErr w:type="gramEnd"/>
      <w:r w:rsidRPr="004C3F76">
        <w:rPr>
          <w:sz w:val="28"/>
          <w:szCs w:val="28"/>
        </w:rPr>
        <w:t xml:space="preserve"> как Диоген </w:t>
      </w:r>
      <w:proofErr w:type="spellStart"/>
      <w:r w:rsidRPr="004C3F76">
        <w:rPr>
          <w:sz w:val="28"/>
          <w:szCs w:val="28"/>
        </w:rPr>
        <w:t>Синопский</w:t>
      </w:r>
      <w:proofErr w:type="spellEnd"/>
      <w:r w:rsidRPr="004C3F76">
        <w:rPr>
          <w:sz w:val="28"/>
          <w:szCs w:val="28"/>
        </w:rPr>
        <w:t xml:space="preserve"> принёс в Академию ощипанного петуха и предъявил его в качестве платоновского человека, Платону пришлось добавить к своему определению: «И с плоскими ногтями».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9. Королеве Франции </w:t>
      </w:r>
      <w:proofErr w:type="spellStart"/>
      <w:r w:rsidRPr="004C3F76">
        <w:rPr>
          <w:sz w:val="28"/>
          <w:szCs w:val="28"/>
        </w:rPr>
        <w:t>Марии-Антуанетте</w:t>
      </w:r>
      <w:proofErr w:type="spellEnd"/>
      <w:r w:rsidRPr="004C3F76">
        <w:rPr>
          <w:sz w:val="28"/>
          <w:szCs w:val="28"/>
        </w:rPr>
        <w:t xml:space="preserve"> приписывают фразу «Если у них нет хлеба, пусть едят пирожные!», которую она якобы произнесла, узнав, что крестьяне голодают. Но впервые эту фразу записал Жан-Жак Руссо ещё до рождения </w:t>
      </w:r>
      <w:proofErr w:type="spellStart"/>
      <w:r w:rsidRPr="004C3F76">
        <w:rPr>
          <w:sz w:val="28"/>
          <w:szCs w:val="28"/>
        </w:rPr>
        <w:t>Марии-Антуанетты</w:t>
      </w:r>
      <w:proofErr w:type="spellEnd"/>
      <w:r w:rsidRPr="004C3F76">
        <w:rPr>
          <w:sz w:val="28"/>
          <w:szCs w:val="28"/>
        </w:rPr>
        <w:t>. Видимо, её сказала какая-то другая королева или принцесса, но кто именно, однозначного ответа нет.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10. После смерти Платона в 347 </w:t>
      </w:r>
      <w:proofErr w:type="gramStart"/>
      <w:r w:rsidRPr="004C3F76">
        <w:rPr>
          <w:sz w:val="28"/>
          <w:szCs w:val="28"/>
        </w:rPr>
        <w:t>до</w:t>
      </w:r>
      <w:proofErr w:type="gramEnd"/>
      <w:r w:rsidRPr="004C3F76">
        <w:rPr>
          <w:sz w:val="28"/>
          <w:szCs w:val="28"/>
        </w:rPr>
        <w:t xml:space="preserve"> н. э., </w:t>
      </w:r>
      <w:proofErr w:type="gramStart"/>
      <w:r w:rsidRPr="004C3F76">
        <w:rPr>
          <w:sz w:val="28"/>
          <w:szCs w:val="28"/>
        </w:rPr>
        <w:t>Аристотель</w:t>
      </w:r>
      <w:proofErr w:type="gramEnd"/>
      <w:r w:rsidRPr="004C3F76">
        <w:rPr>
          <w:sz w:val="28"/>
          <w:szCs w:val="28"/>
        </w:rPr>
        <w:t xml:space="preserve"> стал наставником сыну короля Македонии, будущему Александр Великому.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11. Молодой человек спросил Сократа:</w:t>
      </w:r>
      <w:r w:rsidRPr="004C3F76">
        <w:rPr>
          <w:sz w:val="28"/>
          <w:szCs w:val="28"/>
        </w:rPr>
        <w:br/>
        <w:t>— Мудрец, скажи, жениться мне или нет.</w:t>
      </w:r>
      <w:r w:rsidRPr="004C3F76">
        <w:rPr>
          <w:sz w:val="28"/>
          <w:szCs w:val="28"/>
        </w:rPr>
        <w:br/>
        <w:t>— Поступи как хочешь — все равно пожалеешь.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lastRenderedPageBreak/>
        <w:t>12. Сократ глубоко презирал роскошь, считая, что ценно только то, что необходимо для жизни.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13. Достоверно известно, что в 399 году </w:t>
      </w:r>
      <w:proofErr w:type="gramStart"/>
      <w:r w:rsidRPr="004C3F76">
        <w:rPr>
          <w:sz w:val="28"/>
          <w:szCs w:val="28"/>
        </w:rPr>
        <w:t>до</w:t>
      </w:r>
      <w:proofErr w:type="gramEnd"/>
      <w:r w:rsidRPr="004C3F76">
        <w:rPr>
          <w:sz w:val="28"/>
          <w:szCs w:val="28"/>
        </w:rPr>
        <w:t xml:space="preserve"> н. э., когда </w:t>
      </w:r>
      <w:proofErr w:type="gramStart"/>
      <w:r w:rsidRPr="004C3F76">
        <w:rPr>
          <w:sz w:val="28"/>
          <w:szCs w:val="28"/>
        </w:rPr>
        <w:t>Сократу</w:t>
      </w:r>
      <w:proofErr w:type="gramEnd"/>
      <w:r w:rsidRPr="004C3F76">
        <w:rPr>
          <w:sz w:val="28"/>
          <w:szCs w:val="28"/>
        </w:rPr>
        <w:t xml:space="preserve"> было около 70 лет, он был осужден, приговорен к смерти и казнен.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 xml:space="preserve">14. Первыми известными часами были солнечные часы, которые произошли от гномона. Но у солнечных часов есть один существенный недостаток — им нужно солнце, то есть если пасмурно или ночь, солнечные часы не могут использоваться. Поэтому в Вавилоне (или Египте — учёные не могут определить точно) в XVI веке до нашей эры была придумана клепсидра — водяные часы. Устройство клепсидры чрезвычайно просто — вода капала через отверстие, а на стекле по </w:t>
      </w:r>
      <w:proofErr w:type="gramStart"/>
      <w:r w:rsidRPr="004C3F76">
        <w:rPr>
          <w:sz w:val="28"/>
          <w:szCs w:val="28"/>
        </w:rPr>
        <w:t>отметке</w:t>
      </w:r>
      <w:proofErr w:type="gramEnd"/>
      <w:r w:rsidRPr="004C3F76">
        <w:rPr>
          <w:sz w:val="28"/>
          <w:szCs w:val="28"/>
        </w:rPr>
        <w:t xml:space="preserve"> можно было судить </w:t>
      </w:r>
      <w:proofErr w:type="gramStart"/>
      <w:r w:rsidRPr="004C3F76">
        <w:rPr>
          <w:sz w:val="28"/>
          <w:szCs w:val="28"/>
        </w:rPr>
        <w:t>какой</w:t>
      </w:r>
      <w:proofErr w:type="gramEnd"/>
      <w:r w:rsidRPr="004C3F76">
        <w:rPr>
          <w:sz w:val="28"/>
          <w:szCs w:val="28"/>
        </w:rPr>
        <w:t xml:space="preserve"> час. Великий Платон на основе клепсидры создал будильник — вытекающая вода сжимала воздух в нижней </w:t>
      </w:r>
      <w:proofErr w:type="gramStart"/>
      <w:r w:rsidRPr="004C3F76">
        <w:rPr>
          <w:sz w:val="28"/>
          <w:szCs w:val="28"/>
        </w:rPr>
        <w:t>ёмкости</w:t>
      </w:r>
      <w:proofErr w:type="gramEnd"/>
      <w:r w:rsidRPr="004C3F76">
        <w:rPr>
          <w:sz w:val="28"/>
          <w:szCs w:val="28"/>
        </w:rPr>
        <w:t xml:space="preserve"> в которой был предохранитель. При определённом давлении предохранитель откидывался и сжатый воздух устремлялся в фигуру флейтиста, проходя через </w:t>
      </w:r>
      <w:proofErr w:type="gramStart"/>
      <w:r w:rsidRPr="004C3F76">
        <w:rPr>
          <w:sz w:val="28"/>
          <w:szCs w:val="28"/>
        </w:rPr>
        <w:t>флейту</w:t>
      </w:r>
      <w:proofErr w:type="gramEnd"/>
      <w:r w:rsidRPr="004C3F76">
        <w:rPr>
          <w:sz w:val="28"/>
          <w:szCs w:val="28"/>
        </w:rPr>
        <w:t xml:space="preserve"> он вызывал резкий звук, который будил учеников Платона, призывая их на занятия.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15. Самая первая коллекция, описанная в научном труде, принадлежала Аристотелю. Аристотель был заядлым коллекционером, собравшим и описавшим большое количество растений из многих стран. Основным поставщиком его коллекции был Александр Македонский.</w:t>
      </w:r>
    </w:p>
    <w:p w:rsidR="00272102" w:rsidRPr="004C3F76" w:rsidRDefault="00272102" w:rsidP="004C3F76">
      <w:pPr>
        <w:pStyle w:val="a3"/>
        <w:shd w:val="clear" w:color="auto" w:fill="FFFFFF"/>
        <w:spacing w:before="240" w:beforeAutospacing="0" w:after="240" w:afterAutospacing="0" w:line="312" w:lineRule="atLeast"/>
        <w:ind w:firstLine="567"/>
        <w:jc w:val="both"/>
        <w:textAlignment w:val="baseline"/>
        <w:rPr>
          <w:sz w:val="28"/>
          <w:szCs w:val="28"/>
        </w:rPr>
      </w:pPr>
      <w:r w:rsidRPr="004C3F76">
        <w:rPr>
          <w:sz w:val="28"/>
          <w:szCs w:val="28"/>
        </w:rPr>
        <w:t> </w:t>
      </w:r>
    </w:p>
    <w:p w:rsidR="00913523" w:rsidRPr="004C3F76" w:rsidRDefault="00133262" w:rsidP="004C3F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F7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«школа» первоначально возникло в Древней Греции, но его значение было совсем другим — «досуг, отдых». Однако этот досуг не был праздным — он подразумевал философские беседы в свободное от работы время. Постепенно у философов появились постоянные ученики, и это понятие стало обозначать учебный процесс. А когда возникла необходимость в специальных помещениях для обучения детей, их в дань этой традиции тоже назвали школами.</w:t>
      </w:r>
    </w:p>
    <w:p w:rsidR="000B028B" w:rsidRPr="004C3F76" w:rsidRDefault="000B028B" w:rsidP="004C3F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28B" w:rsidRPr="004C3F76" w:rsidRDefault="000B028B" w:rsidP="004C3F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4C3F76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По </w:t>
      </w:r>
      <w:proofErr w:type="gramStart"/>
      <w:r w:rsidRPr="004C3F76">
        <w:rPr>
          <w:rFonts w:ascii="Times New Roman" w:hAnsi="Times New Roman" w:cs="Times New Roman"/>
          <w:sz w:val="28"/>
          <w:szCs w:val="28"/>
          <w:shd w:val="clear" w:color="auto" w:fill="F0F0F0"/>
        </w:rPr>
        <w:t>легенде</w:t>
      </w:r>
      <w:proofErr w:type="gramEnd"/>
      <w:r w:rsidRPr="004C3F76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когда философ Заратустра ушел от мирской суеты и поселился в пустыне, более 20 лет его рацион состоял практически из одного сыра.</w:t>
      </w:r>
    </w:p>
    <w:p w:rsidR="000B028B" w:rsidRPr="004C3F76" w:rsidRDefault="000B028B" w:rsidP="004C3F7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На философию потому рушится бесславие, что не по достоинству берутся за нее: не званые, а избранные должны ею заниматься.</w:t>
      </w:r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Платон</w:t>
      </w:r>
    </w:p>
    <w:p w:rsidR="000B028B" w:rsidRPr="004C3F76" w:rsidRDefault="000B028B" w:rsidP="004C3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4C3F76">
        <w:rPr>
          <w:rFonts w:ascii="Times New Roman" w:eastAsia="Times New Roman" w:hAnsi="Times New Roman" w:cs="Times New Roman"/>
          <w:sz w:val="28"/>
          <w:szCs w:val="28"/>
        </w:rPr>
        <w:br/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Read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more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" w:anchor="ixzz2ddYIQwf7" w:history="1"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quote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citation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topic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filosofiya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#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ixzz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ddYIQwf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Те, кто подлинно предан философии, заняты, по сути вещей, только одним – умиранием и смертью.</w:t>
      </w:r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Платон</w:t>
      </w:r>
    </w:p>
    <w:p w:rsidR="000B028B" w:rsidRPr="004C3F76" w:rsidRDefault="000B028B" w:rsidP="004C3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br/>
      </w:r>
      <w:r w:rsidRPr="004C3F76">
        <w:rPr>
          <w:rFonts w:ascii="Times New Roman" w:eastAsia="Times New Roman" w:hAnsi="Times New Roman" w:cs="Times New Roman"/>
          <w:sz w:val="28"/>
          <w:szCs w:val="28"/>
        </w:rPr>
        <w:br/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Read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more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" w:anchor="ixzz2ddYNCKlv" w:history="1"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quote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citation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topic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filosofiya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#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ixzz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ddYNCKlv</w:t>
        </w:r>
        <w:proofErr w:type="spellEnd"/>
      </w:hyperlink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Наука — это то, что вы знаете, философия — то, чего не знаете.</w:t>
      </w:r>
    </w:p>
    <w:p w:rsidR="000B028B" w:rsidRPr="004C3F76" w:rsidRDefault="000B028B" w:rsidP="004C3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t>Бертран Рассел</w:t>
      </w:r>
    </w:p>
    <w:p w:rsidR="000B028B" w:rsidRPr="004C3F76" w:rsidRDefault="000B028B" w:rsidP="004C3F76">
      <w:pPr>
        <w:ind w:firstLine="567"/>
        <w:jc w:val="both"/>
      </w:pPr>
      <w:r w:rsidRPr="004C3F76">
        <w:rPr>
          <w:rFonts w:ascii="Times New Roman" w:eastAsia="Times New Roman" w:hAnsi="Times New Roman" w:cs="Times New Roman"/>
          <w:sz w:val="28"/>
          <w:szCs w:val="28"/>
        </w:rPr>
        <w:br/>
      </w:r>
      <w:r w:rsidRPr="004C3F76">
        <w:rPr>
          <w:rFonts w:ascii="Times New Roman" w:eastAsia="Times New Roman" w:hAnsi="Times New Roman" w:cs="Times New Roman"/>
          <w:sz w:val="28"/>
          <w:szCs w:val="28"/>
        </w:rPr>
        <w:br/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Read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more</w:t>
      </w:r>
      <w:r w:rsidRPr="004C3F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F7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6" w:anchor="ixzz2ddYSZNow" w:history="1"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quote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citation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topic</w:t>
        </w:r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filosofiya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#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ixzz</w:t>
        </w:r>
        <w:proofErr w:type="spellEnd"/>
        <w:r w:rsidRPr="004C3F76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proofErr w:type="spellStart"/>
        <w:r w:rsidRPr="004C3F7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ddYSZNow</w:t>
        </w:r>
        <w:proofErr w:type="spellEnd"/>
      </w:hyperlink>
    </w:p>
    <w:sectPr w:rsidR="000B028B" w:rsidRPr="004C3F76" w:rsidSect="0091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72102"/>
    <w:rsid w:val="000B028B"/>
    <w:rsid w:val="00133262"/>
    <w:rsid w:val="00272102"/>
    <w:rsid w:val="004C3F76"/>
    <w:rsid w:val="0085500A"/>
    <w:rsid w:val="0091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28B"/>
  </w:style>
  <w:style w:type="character" w:styleId="a4">
    <w:name w:val="Hyperlink"/>
    <w:basedOn w:val="a0"/>
    <w:uiPriority w:val="99"/>
    <w:semiHidden/>
    <w:unhideWhenUsed/>
    <w:rsid w:val="000B0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ote-citation.com/topic/filosofiya" TargetMode="External"/><Relationship Id="rId5" Type="http://schemas.openxmlformats.org/officeDocument/2006/relationships/hyperlink" Target="http://quote-citation.com/topic/filosofiya" TargetMode="External"/><Relationship Id="rId4" Type="http://schemas.openxmlformats.org/officeDocument/2006/relationships/hyperlink" Target="http://quote-citation.com/topic/filoso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2013-09-01T10:35:00Z</dcterms:created>
  <dcterms:modified xsi:type="dcterms:W3CDTF">2014-06-16T17:15:00Z</dcterms:modified>
</cp:coreProperties>
</file>