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0E54"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0E54">
        <w:rPr>
          <w:rFonts w:ascii="Times New Roman" w:hAnsi="Times New Roman"/>
          <w:bCs/>
          <w:sz w:val="28"/>
          <w:szCs w:val="28"/>
        </w:rPr>
        <w:t xml:space="preserve">«Смоленская академия профессионального образования» </w:t>
      </w:r>
    </w:p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0E54">
        <w:rPr>
          <w:rFonts w:ascii="Times New Roman" w:hAnsi="Times New Roman"/>
          <w:bCs/>
          <w:sz w:val="28"/>
          <w:szCs w:val="28"/>
        </w:rPr>
        <w:t xml:space="preserve">(ОГБПОУ </w:t>
      </w:r>
      <w:proofErr w:type="spellStart"/>
      <w:r w:rsidRPr="00C90E54">
        <w:rPr>
          <w:rFonts w:ascii="Times New Roman" w:hAnsi="Times New Roman"/>
          <w:bCs/>
          <w:sz w:val="28"/>
          <w:szCs w:val="28"/>
        </w:rPr>
        <w:t>СмолАПО</w:t>
      </w:r>
      <w:proofErr w:type="spellEnd"/>
      <w:r w:rsidRPr="00C90E54">
        <w:rPr>
          <w:rFonts w:ascii="Times New Roman" w:hAnsi="Times New Roman"/>
          <w:bCs/>
          <w:sz w:val="28"/>
          <w:szCs w:val="28"/>
        </w:rPr>
        <w:t>)</w:t>
      </w:r>
    </w:p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0E54" w:rsidRPr="00C90E54" w:rsidRDefault="00C90E54" w:rsidP="00C90E5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Pr="00C90E54">
        <w:rPr>
          <w:rFonts w:ascii="Times New Roman" w:hAnsi="Times New Roman"/>
          <w:bCs/>
          <w:sz w:val="28"/>
          <w:szCs w:val="28"/>
        </w:rPr>
        <w:t>Утверждаю</w:t>
      </w:r>
    </w:p>
    <w:p w:rsidR="00C90E54" w:rsidRPr="00C90E54" w:rsidRDefault="00C90E54" w:rsidP="00C90E54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90E54">
        <w:rPr>
          <w:rFonts w:ascii="Times New Roman" w:hAnsi="Times New Roman"/>
          <w:bCs/>
          <w:sz w:val="28"/>
          <w:szCs w:val="28"/>
        </w:rPr>
        <w:t>Зам. директора по НМР</w:t>
      </w:r>
    </w:p>
    <w:p w:rsidR="00C90E54" w:rsidRPr="00C90E54" w:rsidRDefault="00C90E54" w:rsidP="00C90E54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90E54">
        <w:rPr>
          <w:rFonts w:ascii="Times New Roman" w:hAnsi="Times New Roman"/>
          <w:bCs/>
          <w:sz w:val="28"/>
          <w:szCs w:val="28"/>
        </w:rPr>
        <w:t>_______Н.В.</w:t>
      </w:r>
      <w:r w:rsidR="00005F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0E54">
        <w:rPr>
          <w:rFonts w:ascii="Times New Roman" w:hAnsi="Times New Roman"/>
          <w:bCs/>
          <w:sz w:val="28"/>
          <w:szCs w:val="28"/>
        </w:rPr>
        <w:t>Судденкова</w:t>
      </w:r>
      <w:proofErr w:type="spellEnd"/>
    </w:p>
    <w:p w:rsidR="00C90E54" w:rsidRDefault="00C90E54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0E54" w:rsidRDefault="00C90E54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Комплект</w:t>
      </w:r>
    </w:p>
    <w:p w:rsidR="00765E43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контрольно-измерительных</w:t>
      </w:r>
      <w:r w:rsidR="00005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материалов</w:t>
      </w:r>
    </w:p>
    <w:p w:rsidR="00765E43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для проведения зачета </w:t>
      </w: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591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дисциплине«</w:t>
      </w:r>
      <w:r w:rsidR="00DA29C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 </w:t>
      </w:r>
      <w:r w:rsidR="00C90E54">
        <w:rPr>
          <w:rFonts w:ascii="Times New Roman" w:hAnsi="Times New Roman"/>
          <w:sz w:val="28"/>
          <w:szCs w:val="28"/>
        </w:rPr>
        <w:t>080118</w:t>
      </w:r>
      <w:r>
        <w:rPr>
          <w:rFonts w:ascii="Times New Roman" w:hAnsi="Times New Roman"/>
          <w:sz w:val="28"/>
          <w:szCs w:val="28"/>
        </w:rPr>
        <w:t xml:space="preserve"> </w:t>
      </w:r>
      <w:r w:rsidR="00C90E54">
        <w:rPr>
          <w:rFonts w:ascii="Times New Roman" w:hAnsi="Times New Roman"/>
          <w:sz w:val="28"/>
          <w:szCs w:val="28"/>
        </w:rPr>
        <w:t>Страховое дело</w:t>
      </w: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Default="00765E43" w:rsidP="00C90E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0E54" w:rsidRDefault="00765E43" w:rsidP="00C90E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91B">
        <w:rPr>
          <w:rFonts w:ascii="Times New Roman" w:hAnsi="Times New Roman"/>
          <w:bCs/>
          <w:sz w:val="28"/>
          <w:szCs w:val="28"/>
        </w:rPr>
        <w:t>Смоленск</w:t>
      </w:r>
    </w:p>
    <w:p w:rsidR="00765E43" w:rsidRPr="001F591B" w:rsidRDefault="00765E43" w:rsidP="00C90E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201</w:t>
      </w:r>
      <w:r w:rsidR="00C90E54">
        <w:rPr>
          <w:rFonts w:ascii="Times New Roman" w:hAnsi="Times New Roman"/>
          <w:bCs/>
          <w:sz w:val="28"/>
          <w:szCs w:val="28"/>
        </w:rPr>
        <w:t>5</w:t>
      </w:r>
    </w:p>
    <w:p w:rsidR="00765E43" w:rsidRDefault="00765E43" w:rsidP="00765E43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lastRenderedPageBreak/>
        <w:t xml:space="preserve">Комплект контрольно-измерительных материалов  </w:t>
      </w:r>
      <w:r>
        <w:rPr>
          <w:rFonts w:ascii="Times New Roman" w:hAnsi="Times New Roman"/>
          <w:sz w:val="28"/>
          <w:szCs w:val="28"/>
        </w:rPr>
        <w:t>дисциплины</w:t>
      </w:r>
      <w:r w:rsidR="00C90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A29CB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285E">
        <w:rPr>
          <w:rFonts w:ascii="Times New Roman" w:hAnsi="Times New Roman"/>
          <w:sz w:val="28"/>
          <w:szCs w:val="28"/>
        </w:rPr>
        <w:t xml:space="preserve">разработан на основе </w:t>
      </w:r>
      <w:r w:rsidR="00FC0107">
        <w:rPr>
          <w:rFonts w:ascii="Times New Roman" w:hAnsi="Times New Roman"/>
          <w:sz w:val="28"/>
          <w:szCs w:val="28"/>
        </w:rPr>
        <w:t xml:space="preserve">программы дисциплины </w:t>
      </w:r>
      <w:r w:rsidRPr="0087285E">
        <w:rPr>
          <w:rFonts w:ascii="Times New Roman" w:hAnsi="Times New Roman"/>
          <w:sz w:val="28"/>
          <w:szCs w:val="28"/>
        </w:rPr>
        <w:t xml:space="preserve">по специальности </w:t>
      </w:r>
      <w:r w:rsidR="00C90E54">
        <w:rPr>
          <w:rFonts w:ascii="Times New Roman" w:hAnsi="Times New Roman"/>
          <w:sz w:val="28"/>
          <w:szCs w:val="28"/>
        </w:rPr>
        <w:t>080118</w:t>
      </w:r>
      <w:r>
        <w:rPr>
          <w:rFonts w:ascii="Times New Roman" w:hAnsi="Times New Roman"/>
          <w:sz w:val="28"/>
          <w:szCs w:val="28"/>
        </w:rPr>
        <w:t xml:space="preserve"> </w:t>
      </w:r>
      <w:r w:rsidR="00C90E54">
        <w:rPr>
          <w:rFonts w:ascii="Times New Roman" w:hAnsi="Times New Roman"/>
          <w:sz w:val="28"/>
          <w:szCs w:val="28"/>
        </w:rPr>
        <w:t>Страховое дело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E54" w:rsidRPr="0087285E" w:rsidRDefault="00C90E54" w:rsidP="00765E43">
      <w:pPr>
        <w:jc w:val="both"/>
        <w:rPr>
          <w:rFonts w:ascii="Times New Roman" w:hAnsi="Times New Roman"/>
          <w:sz w:val="28"/>
          <w:szCs w:val="28"/>
        </w:rPr>
      </w:pP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 xml:space="preserve">Организация разработчик: областное государственное бюджетное профессиональное образовательное учреждение  «Смоленская академия профессионального образования» 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Разработчик: Крылова Е.Г., преподаватель профессиональных дисциплин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Протокол №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Pr="00C90E54">
        <w:rPr>
          <w:rFonts w:ascii="Times New Roman" w:hAnsi="Times New Roman"/>
          <w:sz w:val="28"/>
          <w:szCs w:val="28"/>
        </w:rPr>
        <w:t>от</w:t>
      </w:r>
      <w:proofErr w:type="spellEnd"/>
      <w:r w:rsidRPr="00C90E5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____</w:t>
      </w:r>
      <w:r w:rsidRPr="00C90E5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</w:t>
      </w:r>
      <w:r w:rsidRPr="00C90E54">
        <w:rPr>
          <w:rFonts w:ascii="Times New Roman" w:hAnsi="Times New Roman"/>
          <w:sz w:val="28"/>
          <w:szCs w:val="28"/>
        </w:rPr>
        <w:t xml:space="preserve"> 2015г.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Зав. кафедрой (декан)____________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 xml:space="preserve">Рассмотрено   научно-методическим советом </w:t>
      </w:r>
      <w:r w:rsidRPr="00C90E54">
        <w:rPr>
          <w:rFonts w:ascii="Times New Roman" w:hAnsi="Times New Roman"/>
          <w:bCs/>
          <w:sz w:val="28"/>
          <w:szCs w:val="28"/>
        </w:rPr>
        <w:t xml:space="preserve">ОГБПОУ </w:t>
      </w:r>
      <w:proofErr w:type="spellStart"/>
      <w:r w:rsidRPr="00C90E54">
        <w:rPr>
          <w:rFonts w:ascii="Times New Roman" w:hAnsi="Times New Roman"/>
          <w:bCs/>
          <w:sz w:val="28"/>
          <w:szCs w:val="28"/>
        </w:rPr>
        <w:t>СмолАПО</w:t>
      </w:r>
      <w:proofErr w:type="spellEnd"/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C90E54" w:rsidRPr="00C90E54" w:rsidRDefault="00C90E54" w:rsidP="00C90E54">
      <w:pPr>
        <w:rPr>
          <w:rFonts w:ascii="Times New Roman" w:hAnsi="Times New Roman"/>
          <w:sz w:val="28"/>
          <w:szCs w:val="28"/>
        </w:rPr>
      </w:pPr>
      <w:r w:rsidRPr="00C90E54">
        <w:rPr>
          <w:rFonts w:ascii="Times New Roman" w:hAnsi="Times New Roman"/>
          <w:sz w:val="28"/>
          <w:szCs w:val="28"/>
        </w:rPr>
        <w:t>______________________________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Default="00765E43" w:rsidP="00765E43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071226202"/>
        <w:docPartObj>
          <w:docPartGallery w:val="Table of Contents"/>
          <w:docPartUnique/>
        </w:docPartObj>
      </w:sdtPr>
      <w:sdtContent>
        <w:p w:rsidR="00487EA7" w:rsidRPr="00487EA7" w:rsidRDefault="00487EA7" w:rsidP="00487EA7">
          <w:pPr>
            <w:pStyle w:val="ab"/>
            <w:jc w:val="center"/>
            <w:rPr>
              <w:b w:val="0"/>
              <w:color w:val="auto"/>
              <w:sz w:val="24"/>
              <w:szCs w:val="24"/>
            </w:rPr>
          </w:pPr>
          <w:r w:rsidRPr="00487EA7">
            <w:rPr>
              <w:b w:val="0"/>
              <w:color w:val="auto"/>
              <w:sz w:val="24"/>
              <w:szCs w:val="24"/>
            </w:rPr>
            <w:t>Содержание</w:t>
          </w:r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 w:rsidRPr="0051117C">
            <w:rPr>
              <w:sz w:val="24"/>
              <w:szCs w:val="24"/>
            </w:rPr>
            <w:fldChar w:fldCharType="begin"/>
          </w:r>
          <w:r w:rsidR="00487EA7" w:rsidRPr="00487EA7">
            <w:rPr>
              <w:sz w:val="24"/>
              <w:szCs w:val="24"/>
            </w:rPr>
            <w:instrText xml:space="preserve"> TOC \o "1-3" \h \z \u </w:instrText>
          </w:r>
          <w:r w:rsidRPr="0051117C">
            <w:rPr>
              <w:sz w:val="24"/>
              <w:szCs w:val="24"/>
            </w:rPr>
            <w:fldChar w:fldCharType="separate"/>
          </w:r>
          <w:hyperlink w:anchor="_Toc391020281" w:history="1">
            <w:r w:rsidR="00487EA7" w:rsidRPr="00487EA7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1. Паспорт комплекта контрольно-оценочных  материалов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_Toc391020281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3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82" w:history="1">
            <w:r w:rsidR="00487EA7" w:rsidRPr="00487EA7">
              <w:rPr>
                <w:rStyle w:val="a6"/>
                <w:sz w:val="24"/>
                <w:szCs w:val="24"/>
              </w:rPr>
              <w:t>1.1. Область применения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_Toc391020282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3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83" w:history="1">
            <w:r w:rsidR="00487EA7" w:rsidRPr="00487EA7">
              <w:rPr>
                <w:rStyle w:val="a6"/>
                <w:sz w:val="24"/>
                <w:szCs w:val="24"/>
              </w:rPr>
              <w:t>1.2. Освоение умений и усвоение знаний: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_Toc391020283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4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 w:rsidP="00487EA7">
          <w:pPr>
            <w:pStyle w:val="31"/>
            <w:tabs>
              <w:tab w:val="right" w:leader="dot" w:pos="9345"/>
            </w:tabs>
            <w:ind w:left="0"/>
            <w:rPr>
              <w:noProof/>
              <w:sz w:val="24"/>
              <w:szCs w:val="24"/>
            </w:rPr>
          </w:pPr>
          <w:hyperlink w:anchor="_Toc391020284" w:history="1">
            <w:r w:rsidR="00487EA7" w:rsidRPr="00487EA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1.3. Организация контроля и оценки освоения программы учебной </w:t>
            </w:r>
            <w:r w:rsidR="00487EA7" w:rsidRPr="00487EA7">
              <w:rPr>
                <w:rStyle w:val="a6"/>
                <w:rFonts w:ascii="Times New Roman" w:hAnsi="Times New Roman" w:cs="Times New Roman"/>
                <w:iCs/>
                <w:noProof/>
                <w:sz w:val="24"/>
                <w:szCs w:val="24"/>
              </w:rPr>
              <w:t>дисциплины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_Toc391020284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4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85" w:history="1">
            <w:r w:rsidR="00487EA7" w:rsidRPr="00487EA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 Оценка освоения теоретического курса учебной дисциплины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_Toc391020285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5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86" w:history="1">
            <w:r w:rsidR="00487EA7" w:rsidRPr="00487EA7">
              <w:rPr>
                <w:rStyle w:val="a6"/>
                <w:sz w:val="24"/>
                <w:szCs w:val="24"/>
              </w:rPr>
              <w:t>2.1. Типовые задания для оценки освоения учебной дисциплины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_Toc391020286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5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87" w:history="1">
            <w:r w:rsidR="00487EA7" w:rsidRPr="00487EA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3. Структура контрольно-оценочных материалов для зачета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_Toc391020287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5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88" w:history="1">
            <w:r w:rsidR="00487EA7" w:rsidRPr="00487EA7">
              <w:rPr>
                <w:rStyle w:val="a6"/>
                <w:sz w:val="24"/>
                <w:szCs w:val="24"/>
              </w:rPr>
              <w:t>3.1.  Теоретические вопросы к зачету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_Toc391020288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5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89" w:history="1">
            <w:r w:rsidR="00487EA7" w:rsidRPr="00487EA7">
              <w:rPr>
                <w:rStyle w:val="a6"/>
                <w:sz w:val="24"/>
                <w:szCs w:val="24"/>
              </w:rPr>
              <w:t>3.2. Практические задания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_Toc391020289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5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90" w:history="1">
            <w:r w:rsidR="00487EA7" w:rsidRPr="00487EA7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4 Условия выполнения заданий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_Toc391020290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5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91" w:history="1">
            <w:r w:rsidR="00487EA7" w:rsidRPr="00487EA7">
              <w:rPr>
                <w:rStyle w:val="a6"/>
                <w:sz w:val="24"/>
                <w:szCs w:val="24"/>
              </w:rPr>
              <w:t>4.1 Условия выполнения задания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_Toc391020291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5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2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391020292" w:history="1">
            <w:r w:rsidR="00487EA7" w:rsidRPr="00487EA7">
              <w:rPr>
                <w:rStyle w:val="a6"/>
                <w:sz w:val="24"/>
                <w:szCs w:val="24"/>
              </w:rPr>
              <w:t>4.2 Инструкция по выполнению задания</w:t>
            </w:r>
            <w:r w:rsidR="00487EA7" w:rsidRPr="00487EA7">
              <w:rPr>
                <w:webHidden/>
                <w:sz w:val="24"/>
                <w:szCs w:val="24"/>
              </w:rPr>
              <w:tab/>
            </w:r>
            <w:r w:rsidRPr="00487EA7">
              <w:rPr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webHidden/>
                <w:sz w:val="24"/>
                <w:szCs w:val="24"/>
              </w:rPr>
              <w:instrText xml:space="preserve"> PAGEREF _Toc391020292 \h </w:instrText>
            </w:r>
            <w:r w:rsidRPr="00487EA7">
              <w:rPr>
                <w:webHidden/>
                <w:sz w:val="24"/>
                <w:szCs w:val="24"/>
              </w:rPr>
            </w:r>
            <w:r w:rsidRPr="00487EA7">
              <w:rPr>
                <w:webHidden/>
                <w:sz w:val="24"/>
                <w:szCs w:val="24"/>
              </w:rPr>
              <w:fldChar w:fldCharType="separate"/>
            </w:r>
            <w:r w:rsidR="00005FA7">
              <w:rPr>
                <w:webHidden/>
                <w:sz w:val="24"/>
                <w:szCs w:val="24"/>
              </w:rPr>
              <w:t>6</w:t>
            </w:r>
            <w:r w:rsidRPr="00487EA7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93" w:history="1">
            <w:r w:rsidR="00487EA7" w:rsidRPr="00487EA7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5 Критерии оценки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_Toc391020293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6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94" w:history="1">
            <w:r w:rsidR="00487EA7" w:rsidRPr="00487EA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6. Литература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_Toc391020294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6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Pr="00487EA7" w:rsidRDefault="0051117C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391020295" w:history="1">
            <w:r w:rsidR="00487EA7" w:rsidRPr="00487EA7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Приложения</w:t>
            </w:r>
            <w:r w:rsidR="00487EA7" w:rsidRPr="00487EA7">
              <w:rPr>
                <w:noProof/>
                <w:webHidden/>
                <w:sz w:val="24"/>
                <w:szCs w:val="24"/>
              </w:rPr>
              <w:tab/>
            </w:r>
            <w:r w:rsidRPr="00487EA7">
              <w:rPr>
                <w:noProof/>
                <w:webHidden/>
                <w:sz w:val="24"/>
                <w:szCs w:val="24"/>
              </w:rPr>
              <w:fldChar w:fldCharType="begin"/>
            </w:r>
            <w:r w:rsidR="00487EA7" w:rsidRPr="00487EA7">
              <w:rPr>
                <w:noProof/>
                <w:webHidden/>
                <w:sz w:val="24"/>
                <w:szCs w:val="24"/>
              </w:rPr>
              <w:instrText xml:space="preserve"> PAGEREF _Toc391020295 \h </w:instrText>
            </w:r>
            <w:r w:rsidRPr="00487EA7">
              <w:rPr>
                <w:noProof/>
                <w:webHidden/>
                <w:sz w:val="24"/>
                <w:szCs w:val="24"/>
              </w:rPr>
            </w:r>
            <w:r w:rsidRPr="00487EA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05FA7">
              <w:rPr>
                <w:noProof/>
                <w:webHidden/>
                <w:sz w:val="24"/>
                <w:szCs w:val="24"/>
              </w:rPr>
              <w:t>7</w:t>
            </w:r>
            <w:r w:rsidRPr="00487EA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7EA7" w:rsidRDefault="0051117C">
          <w:r w:rsidRPr="00487EA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487EA7" w:rsidRDefault="00487EA7" w:rsidP="00487EA7">
      <w:pPr>
        <w:spacing w:line="360" w:lineRule="auto"/>
        <w:jc w:val="center"/>
        <w:rPr>
          <w:bCs/>
        </w:rPr>
      </w:pPr>
    </w:p>
    <w:p w:rsidR="00765E43" w:rsidRDefault="00765E43" w:rsidP="00765E43">
      <w:pPr>
        <w:rPr>
          <w:bCs/>
        </w:rPr>
      </w:pPr>
      <w:bookmarkStart w:id="0" w:name="_GoBack"/>
      <w:bookmarkEnd w:id="0"/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Pr="004F3E41" w:rsidRDefault="00653E42" w:rsidP="004F3E41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307286506"/>
      <w:bookmarkStart w:id="2" w:name="_Toc314486952"/>
      <w:bookmarkStart w:id="3" w:name="_Toc391020281"/>
      <w:r w:rsidRPr="004F3E41">
        <w:rPr>
          <w:rFonts w:ascii="Times New Roman" w:hAnsi="Times New Roman"/>
          <w:color w:val="auto"/>
          <w:sz w:val="24"/>
          <w:szCs w:val="24"/>
        </w:rPr>
        <w:lastRenderedPageBreak/>
        <w:t>1</w:t>
      </w:r>
      <w:r w:rsidR="00765E43" w:rsidRPr="004F3E41">
        <w:rPr>
          <w:rFonts w:ascii="Times New Roman" w:hAnsi="Times New Roman"/>
          <w:color w:val="auto"/>
          <w:sz w:val="24"/>
          <w:szCs w:val="24"/>
        </w:rPr>
        <w:t xml:space="preserve">. Паспорт комплекта контрольно-оценочных </w:t>
      </w:r>
      <w:bookmarkEnd w:id="1"/>
      <w:bookmarkEnd w:id="2"/>
      <w:r w:rsidR="00765E43" w:rsidRPr="004F3E41">
        <w:rPr>
          <w:rFonts w:ascii="Times New Roman" w:hAnsi="Times New Roman"/>
          <w:color w:val="auto"/>
          <w:sz w:val="24"/>
          <w:szCs w:val="24"/>
        </w:rPr>
        <w:t xml:space="preserve"> материалов</w:t>
      </w:r>
      <w:bookmarkEnd w:id="3"/>
    </w:p>
    <w:p w:rsidR="00765E43" w:rsidRPr="0009071B" w:rsidRDefault="00765E43" w:rsidP="00765E43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4" w:name="_Toc314486953"/>
      <w:bookmarkStart w:id="5" w:name="_Toc391020282"/>
      <w:r w:rsidRPr="0009071B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1.1. Область применения</w:t>
      </w:r>
      <w:bookmarkEnd w:id="4"/>
      <w:bookmarkEnd w:id="5"/>
    </w:p>
    <w:p w:rsidR="00765E43" w:rsidRPr="0009071B" w:rsidRDefault="00765E43" w:rsidP="00765E43">
      <w:pPr>
        <w:jc w:val="both"/>
        <w:rPr>
          <w:rFonts w:ascii="Times New Roman" w:hAnsi="Times New Roman"/>
          <w:sz w:val="24"/>
          <w:szCs w:val="24"/>
        </w:rPr>
      </w:pPr>
      <w:r w:rsidRPr="0009071B">
        <w:rPr>
          <w:rFonts w:ascii="Times New Roman" w:hAnsi="Times New Roman"/>
          <w:sz w:val="24"/>
          <w:szCs w:val="24"/>
        </w:rPr>
        <w:tab/>
        <w:t>Контрольно-</w:t>
      </w:r>
      <w:r w:rsidR="00B43B9B">
        <w:rPr>
          <w:rFonts w:ascii="Times New Roman" w:hAnsi="Times New Roman"/>
          <w:sz w:val="24"/>
          <w:szCs w:val="24"/>
        </w:rPr>
        <w:t>измерительные</w:t>
      </w:r>
      <w:r w:rsidRPr="0009071B">
        <w:rPr>
          <w:rFonts w:ascii="Times New Roman" w:hAnsi="Times New Roman"/>
          <w:sz w:val="24"/>
          <w:szCs w:val="24"/>
        </w:rPr>
        <w:t xml:space="preserve"> материалы  предназначены  для проверки результатов освоения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09071B">
        <w:rPr>
          <w:rFonts w:ascii="Times New Roman" w:hAnsi="Times New Roman"/>
          <w:sz w:val="24"/>
          <w:szCs w:val="24"/>
        </w:rPr>
        <w:t xml:space="preserve"> «</w:t>
      </w:r>
      <w:r w:rsidR="00DA29C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09071B">
        <w:rPr>
          <w:rFonts w:ascii="Times New Roman" w:hAnsi="Times New Roman"/>
          <w:sz w:val="24"/>
          <w:szCs w:val="24"/>
        </w:rPr>
        <w:t xml:space="preserve">» образовательной программы (далее ОПОП) по специальности  </w:t>
      </w:r>
      <w:r w:rsidR="00C90E54">
        <w:rPr>
          <w:rFonts w:ascii="Times New Roman" w:hAnsi="Times New Roman"/>
          <w:sz w:val="24"/>
          <w:szCs w:val="24"/>
        </w:rPr>
        <w:t>080118 Страховое дело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3"/>
        <w:gridCol w:w="6171"/>
      </w:tblGrid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DA29CB" w:rsidP="004E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анализировать и оценивать результаты деятельности (бездействия) с правовой точки зрения</w:t>
            </w:r>
          </w:p>
          <w:p w:rsidR="00765E43" w:rsidRPr="00B1542B" w:rsidRDefault="00765E43" w:rsidP="004E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B42894" w:rsidP="004E25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использование юридической оценки правоотношения, ориентирование в условиях изменения правовой базы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DA29CB" w:rsidP="004E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защищать свои права в соответствии с гражданским, гражданско-процессуальным  и трудовым законодательством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42894" w:rsidRDefault="00DA29CB" w:rsidP="00B428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норм права в отношении </w:t>
            </w:r>
            <w:r w:rsidR="00B42894" w:rsidRPr="00B42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конституционных, гражданско-правовых, гражданско-процессуальных, трудовых, административных правоотношений</w:t>
            </w:r>
          </w:p>
          <w:p w:rsidR="00765E43" w:rsidRPr="00A45A5B" w:rsidRDefault="00765E43" w:rsidP="004E25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DA29CB" w:rsidP="004E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DA29CB" w:rsidP="004E25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9C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выбора правовых норм для разрешения правовой ситуации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4E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виды административных правонарушений и административной  ответственности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правильно использует нормативно-правовые акты при решении правовых ситуаций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DA29CB">
            <w:pPr>
              <w:pStyle w:val="11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DA29CB">
              <w:rPr>
                <w:b w:val="0"/>
                <w:color w:val="000000"/>
                <w:sz w:val="24"/>
                <w:szCs w:val="24"/>
              </w:rPr>
              <w:t xml:space="preserve">классификацию, основные виды и  правила составления </w:t>
            </w:r>
            <w:proofErr w:type="gramStart"/>
            <w:r w:rsidRPr="00DA29CB">
              <w:rPr>
                <w:b w:val="0"/>
                <w:color w:val="000000"/>
                <w:sz w:val="24"/>
                <w:szCs w:val="24"/>
              </w:rPr>
              <w:t>нормативных</w:t>
            </w:r>
            <w:proofErr w:type="gramEnd"/>
          </w:p>
          <w:p w:rsidR="00765E43" w:rsidRPr="00B1542B" w:rsidRDefault="00DA29CB" w:rsidP="00DA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правильно  выбирает типовые методы и способы выполнения профессиональных задач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DA29CB" w:rsidP="004E252E">
            <w:pPr>
              <w:pStyle w:val="1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DA29CB">
              <w:rPr>
                <w:b w:val="0"/>
                <w:color w:val="000000"/>
                <w:sz w:val="24"/>
                <w:szCs w:val="24"/>
              </w:rPr>
              <w:t>нормы защиты нарушенных прав и  судебный порядок разрешения     споров</w:t>
            </w:r>
            <w:r w:rsidR="00765E43" w:rsidRPr="00A45A5B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765E43" w:rsidRPr="00B1542B" w:rsidRDefault="00765E43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равильно выбир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ает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типовы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и способ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профессиональных задач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DA29CB" w:rsidP="004E252E">
            <w:pPr>
              <w:pStyle w:val="1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DA29CB">
              <w:rPr>
                <w:b w:val="0"/>
                <w:color w:val="000000"/>
                <w:sz w:val="24"/>
                <w:szCs w:val="24"/>
              </w:rPr>
              <w:t>организационно-правовые формы   юридических лиц</w:t>
            </w:r>
            <w:r w:rsidR="00765E43" w:rsidRPr="00A45A5B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765E43" w:rsidRPr="00B1542B" w:rsidRDefault="00765E43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правильно использ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ует 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>нормативно-правовы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при решении правовых ситуаций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DA29CB" w:rsidP="004E252E">
            <w:pPr>
              <w:pStyle w:val="1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DA29CB">
              <w:rPr>
                <w:b w:val="0"/>
                <w:color w:val="000000"/>
                <w:sz w:val="24"/>
                <w:szCs w:val="24"/>
              </w:rPr>
              <w:t>основные положения Конституции  Российской Федерации,     действующие законодательные и    иные нормативно-правовые акты,  регулирующие правоотношения в   процессе профессиональной (трудовой) деятельности</w:t>
            </w:r>
            <w:r w:rsidR="00765E43" w:rsidRPr="00A45A5B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765E43" w:rsidRPr="00B1542B" w:rsidRDefault="00765E43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ориентируется </w:t>
            </w:r>
            <w:r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изменения правовой базы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A45A5B" w:rsidRDefault="00DA29CB" w:rsidP="004E252E">
            <w:pPr>
              <w:pStyle w:val="1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r w:rsidRPr="00DA29CB">
              <w:rPr>
                <w:b w:val="0"/>
                <w:color w:val="000000"/>
                <w:sz w:val="24"/>
                <w:szCs w:val="24"/>
              </w:rPr>
              <w:lastRenderedPageBreak/>
              <w:t>нормы дисциплинарной и       материальной ответственности     работника</w:t>
            </w:r>
            <w:r w:rsidR="00765E43" w:rsidRPr="00A45A5B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765E43" w:rsidRPr="00B1542B" w:rsidRDefault="00765E43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65E43" w:rsidRPr="00B1542B">
              <w:rPr>
                <w:rFonts w:ascii="Times New Roman" w:hAnsi="Times New Roman"/>
                <w:bCs/>
                <w:sz w:val="24"/>
                <w:szCs w:val="24"/>
              </w:rPr>
              <w:t xml:space="preserve">очно определяет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нормы дисциплинарной и материальной ответственности работника</w:t>
            </w:r>
          </w:p>
        </w:tc>
      </w:tr>
      <w:tr w:rsidR="00765E43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правового регулирования    в сфере профессиональной      деятельности</w:t>
            </w:r>
            <w:r w:rsidR="00765E43" w:rsidRPr="00B154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5E43" w:rsidRPr="00B1542B" w:rsidRDefault="00765E43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B42894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65E43" w:rsidRPr="00B1542B">
              <w:rPr>
                <w:rFonts w:ascii="Times New Roman" w:hAnsi="Times New Roman"/>
                <w:bCs/>
                <w:sz w:val="24"/>
                <w:szCs w:val="24"/>
              </w:rPr>
              <w:t xml:space="preserve">очно характеризует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правового регулирования в сфере профессиональной деятельности</w:t>
            </w:r>
          </w:p>
        </w:tc>
      </w:tr>
      <w:tr w:rsidR="00DA29CB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заключения трудового       договора и основания его  прекращения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1542B" w:rsidRDefault="00FE010D" w:rsidP="00B4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10D">
              <w:rPr>
                <w:rFonts w:ascii="Times New Roman" w:hAnsi="Times New Roman"/>
                <w:bCs/>
                <w:sz w:val="24"/>
                <w:szCs w:val="24"/>
              </w:rPr>
              <w:t>правильно  выбирает типовые методы и способы</w:t>
            </w:r>
            <w:r w:rsidR="00B42894">
              <w:rPr>
                <w:rFonts w:ascii="Times New Roman" w:hAnsi="Times New Roman"/>
                <w:bCs/>
                <w:sz w:val="24"/>
                <w:szCs w:val="24"/>
              </w:rPr>
              <w:t>заключения трудового договора и его прекращения</w:t>
            </w:r>
          </w:p>
        </w:tc>
      </w:tr>
      <w:tr w:rsidR="00DA29CB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    сфере профессиональной   деятельности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1542B" w:rsidRDefault="00B42894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точно характеризует права и обязанности в сфере профессиональной деятельности</w:t>
            </w:r>
          </w:p>
        </w:tc>
      </w:tr>
      <w:tr w:rsidR="00DA29CB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    гражданина, механизмы их    реализации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1542B" w:rsidRDefault="00FE010D" w:rsidP="00FE0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логично и аргументировано отвечает на вопрос</w:t>
            </w:r>
            <w:r w:rsidR="00B4289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2894" w:rsidRPr="00B42894">
              <w:rPr>
                <w:rFonts w:ascii="Times New Roman" w:hAnsi="Times New Roman"/>
                <w:bCs/>
                <w:sz w:val="24"/>
                <w:szCs w:val="24"/>
              </w:rPr>
              <w:t>правильно использ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ует</w:t>
            </w:r>
            <w:r w:rsidR="00B42894" w:rsidRPr="00B42894">
              <w:rPr>
                <w:rFonts w:ascii="Times New Roman" w:hAnsi="Times New Roman"/>
                <w:bCs/>
                <w:sz w:val="24"/>
                <w:szCs w:val="24"/>
              </w:rPr>
              <w:t xml:space="preserve"> нормы права в отношении конкретного правоотношени</w:t>
            </w:r>
            <w:r w:rsidR="00B4289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</w:tr>
      <w:tr w:rsidR="00DA29CB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положение субъектов предпринимательской  деятельности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1542B" w:rsidRDefault="00FE010D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точно характеризует правовое положение субъектов предпринимательской деятельности</w:t>
            </w:r>
          </w:p>
        </w:tc>
      </w:tr>
      <w:tr w:rsidR="00DA29CB" w:rsidRPr="00B1542B" w:rsidTr="004E252E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DA29CB" w:rsidRDefault="00DA29CB" w:rsidP="004E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9CB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государственного   регулирования в обеспечении    занятости населения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CB" w:rsidRPr="00B1542B" w:rsidRDefault="00FE010D" w:rsidP="004E2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точно определяет роль государства в сфере занятости населения</w:t>
            </w:r>
          </w:p>
        </w:tc>
      </w:tr>
    </w:tbl>
    <w:p w:rsidR="00765E43" w:rsidRPr="004F3E41" w:rsidRDefault="00765E43" w:rsidP="004F3E41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bookmarkStart w:id="6" w:name="_Toc391020283"/>
      <w:r w:rsidRPr="004F3E41">
        <w:rPr>
          <w:rFonts w:ascii="Times New Roman" w:hAnsi="Times New Roman"/>
          <w:i w:val="0"/>
          <w:sz w:val="24"/>
          <w:szCs w:val="24"/>
        </w:rPr>
        <w:t>1.2. Освоение умений и усвоение знаний:</w:t>
      </w:r>
      <w:bookmarkEnd w:id="6"/>
    </w:p>
    <w:p w:rsidR="00765E43" w:rsidRPr="00D25420" w:rsidRDefault="00765E43" w:rsidP="00D254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sz w:val="24"/>
          <w:szCs w:val="24"/>
        </w:rPr>
        <w:t xml:space="preserve">Предметом оценки учебной </w:t>
      </w:r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 xml:space="preserve">дисциплины являются освоенные умения и усвоенные знания </w:t>
      </w:r>
      <w:proofErr w:type="gramStart"/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>обучающихся</w:t>
      </w:r>
      <w:proofErr w:type="gramEnd"/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765E43" w:rsidRPr="00D25420" w:rsidRDefault="00765E43" w:rsidP="00D254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420">
        <w:rPr>
          <w:rFonts w:ascii="Times New Roman" w:hAnsi="Times New Roman" w:cs="Times New Roman"/>
          <w:iCs/>
          <w:sz w:val="24"/>
          <w:szCs w:val="24"/>
        </w:rPr>
        <w:t xml:space="preserve">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формализованное наблюдение самостоятельного  выполнения </w:t>
      </w:r>
      <w:r w:rsidR="00D25420" w:rsidRPr="00D25420">
        <w:rPr>
          <w:rFonts w:ascii="Times New Roman" w:hAnsi="Times New Roman" w:cs="Times New Roman"/>
          <w:iCs/>
          <w:sz w:val="24"/>
          <w:szCs w:val="24"/>
        </w:rPr>
        <w:t>практических заданий</w:t>
      </w:r>
      <w:r w:rsidRPr="00D25420">
        <w:rPr>
          <w:rFonts w:ascii="Times New Roman" w:hAnsi="Times New Roman" w:cs="Times New Roman"/>
          <w:iCs/>
          <w:sz w:val="24"/>
          <w:szCs w:val="24"/>
        </w:rPr>
        <w:t xml:space="preserve">, проведение  устного опроса.  </w:t>
      </w:r>
    </w:p>
    <w:p w:rsidR="00D25420" w:rsidRPr="00D25420" w:rsidRDefault="00D25420" w:rsidP="00D25420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D25420">
        <w:rPr>
          <w:rFonts w:ascii="Times New Roman" w:eastAsia="Calibri" w:hAnsi="Times New Roman"/>
          <w:iCs/>
          <w:sz w:val="24"/>
          <w:szCs w:val="24"/>
        </w:rPr>
        <w:t>Итоговый контроль освоения программы дисциплины</w:t>
      </w:r>
      <w:r w:rsidRPr="00D25420">
        <w:rPr>
          <w:rFonts w:ascii="Times New Roman" w:hAnsi="Times New Roman"/>
          <w:sz w:val="24"/>
          <w:szCs w:val="24"/>
        </w:rPr>
        <w:t xml:space="preserve"> «</w:t>
      </w:r>
      <w:r w:rsidR="00A24A2D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D25420">
        <w:rPr>
          <w:rFonts w:ascii="Times New Roman" w:hAnsi="Times New Roman"/>
          <w:sz w:val="24"/>
          <w:szCs w:val="24"/>
        </w:rPr>
        <w:t xml:space="preserve">» </w:t>
      </w:r>
      <w:r w:rsidRPr="00D25420">
        <w:rPr>
          <w:rFonts w:ascii="Times New Roman" w:eastAsia="Calibri" w:hAnsi="Times New Roman"/>
          <w:iCs/>
          <w:sz w:val="24"/>
          <w:szCs w:val="24"/>
        </w:rPr>
        <w:t xml:space="preserve">проводится в форме зачета и предусматривает систему оценки «зачтено», «незачтено». Зачет  проводится в пределах учебного времени, отведенного на изучение программы дисциплины. </w:t>
      </w:r>
      <w:r w:rsidRPr="00D25420">
        <w:rPr>
          <w:rFonts w:ascii="Times New Roman" w:eastAsia="Calibri" w:hAnsi="Times New Roman"/>
          <w:iCs/>
          <w:sz w:val="24"/>
          <w:szCs w:val="24"/>
        </w:rPr>
        <w:tab/>
      </w:r>
    </w:p>
    <w:p w:rsidR="00765E43" w:rsidRPr="00D25420" w:rsidRDefault="00765E43" w:rsidP="00D254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 xml:space="preserve">Оценка освоения программы учебной дисциплины проводится в соответствии с 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 xml:space="preserve"> «Положением о текущем контроле успеваемости и промежуточной аттестации студентов в ОГБ</w:t>
      </w:r>
      <w:r w:rsidR="00C90E5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>ОУ «</w:t>
      </w:r>
      <w:r w:rsidR="00C90E54">
        <w:rPr>
          <w:rFonts w:ascii="Times New Roman" w:hAnsi="Times New Roman" w:cs="Times New Roman"/>
          <w:b w:val="0"/>
          <w:sz w:val="24"/>
          <w:szCs w:val="24"/>
        </w:rPr>
        <w:t>Смоленская академия профессионального образования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>» и рабочим учебным планом по специальности.</w:t>
      </w:r>
    </w:p>
    <w:p w:rsidR="00765E43" w:rsidRPr="00D25420" w:rsidRDefault="00765E43" w:rsidP="00D25420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sz w:val="24"/>
          <w:szCs w:val="24"/>
        </w:rPr>
        <w:tab/>
      </w:r>
      <w:r w:rsidRPr="00D25420">
        <w:rPr>
          <w:rFonts w:ascii="Times New Roman" w:hAnsi="Times New Roman" w:cs="Times New Roman"/>
          <w:sz w:val="24"/>
          <w:szCs w:val="24"/>
        </w:rPr>
        <w:t>Форма итоговой аттестации по ОПОП при освоении учебной дисциплины</w:t>
      </w:r>
      <w:r w:rsidRPr="00D25420">
        <w:rPr>
          <w:rFonts w:ascii="Times New Roman" w:hAnsi="Times New Roman" w:cs="Times New Roman"/>
          <w:iCs/>
          <w:sz w:val="24"/>
          <w:szCs w:val="24"/>
        </w:rPr>
        <w:t>:</w:t>
      </w:r>
      <w:r w:rsidRPr="00D25420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765E43" w:rsidRPr="00D25420" w:rsidRDefault="00765E43" w:rsidP="00765E43">
      <w:pPr>
        <w:pStyle w:val="3"/>
        <w:keepLines w:val="0"/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72273017"/>
      <w:bookmarkStart w:id="8" w:name="_Toc391020284"/>
      <w:r w:rsidRPr="00D25420">
        <w:rPr>
          <w:rFonts w:ascii="Times New Roman" w:hAnsi="Times New Roman" w:cs="Times New Roman"/>
          <w:color w:val="auto"/>
          <w:sz w:val="24"/>
          <w:szCs w:val="24"/>
        </w:rPr>
        <w:t xml:space="preserve">1.3. Организация контроля и оценки освоения программы учебной </w:t>
      </w:r>
      <w:r w:rsidRPr="00D25420">
        <w:rPr>
          <w:rFonts w:ascii="Times New Roman" w:hAnsi="Times New Roman" w:cs="Times New Roman"/>
          <w:iCs/>
          <w:color w:val="auto"/>
          <w:sz w:val="24"/>
          <w:szCs w:val="24"/>
        </w:rPr>
        <w:t>дисциплины</w:t>
      </w:r>
      <w:bookmarkEnd w:id="7"/>
      <w:bookmarkEnd w:id="8"/>
    </w:p>
    <w:p w:rsidR="00765E43" w:rsidRPr="00D25420" w:rsidRDefault="00765E43" w:rsidP="00D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Условием допуска к зачету является положительная текущая аттестация по всем практическим занятиям учебной дисциплины, ключевым теоретическим вопросам дисциплины.  </w:t>
      </w:r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4F3E41" w:rsidRDefault="00765E43" w:rsidP="004F3E4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391020285"/>
      <w:r w:rsidRPr="004F3E41">
        <w:rPr>
          <w:rFonts w:ascii="Times New Roman" w:hAnsi="Times New Roman" w:cs="Times New Roman"/>
          <w:color w:val="auto"/>
          <w:sz w:val="24"/>
          <w:szCs w:val="24"/>
        </w:rPr>
        <w:lastRenderedPageBreak/>
        <w:t>2. Оценка освоения теоретического курса учебной дисциплины</w:t>
      </w:r>
      <w:bookmarkEnd w:id="9"/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4F3E41" w:rsidRDefault="00765E43" w:rsidP="004F3E4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0" w:name="_Toc391020286"/>
      <w:r w:rsidRPr="004F3E41">
        <w:rPr>
          <w:rFonts w:ascii="Times New Roman" w:hAnsi="Times New Roman" w:cs="Times New Roman"/>
          <w:i w:val="0"/>
          <w:sz w:val="24"/>
          <w:szCs w:val="24"/>
        </w:rPr>
        <w:t>2.1. Типовые задания для оценки освоения учебной дисциплины</w:t>
      </w:r>
      <w:bookmarkEnd w:id="10"/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1) Контроль теоретического материала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2) Выполнение практических </w:t>
      </w:r>
      <w:r w:rsidR="00194525" w:rsidRPr="00D25420">
        <w:rPr>
          <w:rFonts w:ascii="Times New Roman" w:hAnsi="Times New Roman" w:cs="Times New Roman"/>
          <w:sz w:val="24"/>
          <w:szCs w:val="24"/>
        </w:rPr>
        <w:t>заданий</w:t>
      </w:r>
      <w:r w:rsidRPr="00D25420">
        <w:rPr>
          <w:rFonts w:ascii="Times New Roman" w:hAnsi="Times New Roman" w:cs="Times New Roman"/>
          <w:sz w:val="24"/>
          <w:szCs w:val="24"/>
        </w:rPr>
        <w:t xml:space="preserve"> и проведение самоконтроля</w:t>
      </w:r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4F3E41" w:rsidRDefault="00765E43" w:rsidP="004F3E4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391020287"/>
      <w:r w:rsidRPr="004F3E41">
        <w:rPr>
          <w:rFonts w:ascii="Times New Roman" w:hAnsi="Times New Roman" w:cs="Times New Roman"/>
          <w:color w:val="auto"/>
          <w:sz w:val="24"/>
          <w:szCs w:val="24"/>
        </w:rPr>
        <w:t>3. Структура контрольно-оценочных материалов для зачета</w:t>
      </w:r>
      <w:bookmarkEnd w:id="11"/>
    </w:p>
    <w:p w:rsidR="00D25420" w:rsidRDefault="00D25420" w:rsidP="00D25420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765E43" w:rsidRPr="004F3E41" w:rsidRDefault="00765E43" w:rsidP="004F3E41">
      <w:pPr>
        <w:pStyle w:val="2"/>
        <w:rPr>
          <w:rFonts w:ascii="Times New Roman" w:eastAsia="Calibri" w:hAnsi="Times New Roman"/>
          <w:b w:val="0"/>
          <w:i w:val="0"/>
          <w:iCs w:val="0"/>
          <w:sz w:val="24"/>
          <w:szCs w:val="24"/>
        </w:rPr>
      </w:pPr>
      <w:bookmarkStart w:id="12" w:name="_Toc391020288"/>
      <w:r w:rsidRPr="004F3E41">
        <w:rPr>
          <w:rFonts w:ascii="Times New Roman" w:eastAsia="Calibri" w:hAnsi="Times New Roman"/>
          <w:i w:val="0"/>
          <w:sz w:val="24"/>
          <w:szCs w:val="24"/>
        </w:rPr>
        <w:t>3.1.  Теоретические вопросы к зачету</w:t>
      </w:r>
      <w:bookmarkEnd w:id="12"/>
    </w:p>
    <w:p w:rsidR="00765E43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E41">
        <w:rPr>
          <w:rFonts w:ascii="Times New Roman" w:hAnsi="Times New Roman"/>
          <w:sz w:val="24"/>
          <w:szCs w:val="24"/>
        </w:rPr>
        <w:t>Понятие экономических отношений.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признаки предпринимательской деятельности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положение коммерческих организаций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положение индивидуальных предпринимателей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регистрация коммерческих организаций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признаки банкротства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процедур банкротства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Понятие, содержание, форма гражданско-правового договора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договоров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заключения гражданско-правового договора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нарушение договоров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защиты прав и экономические споры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трудового права, предмет, метод.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Трудовые правоотношения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время. Заработная плата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дисциплина и материальная ответственность сторон трудового договора</w:t>
      </w:r>
    </w:p>
    <w:p w:rsidR="004F3E41" w:rsidRDefault="004F3E41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договор, заключение и оформление трудовых отношений</w:t>
      </w:r>
    </w:p>
    <w:p w:rsidR="004F3E41" w:rsidRDefault="00487EA7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трудового договора</w:t>
      </w:r>
    </w:p>
    <w:p w:rsidR="00487EA7" w:rsidRDefault="00487EA7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виды трудовых споров</w:t>
      </w:r>
    </w:p>
    <w:p w:rsidR="00487EA7" w:rsidRDefault="00487EA7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обеспечение прав граждан</w:t>
      </w:r>
    </w:p>
    <w:p w:rsidR="00487EA7" w:rsidRDefault="00487EA7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виды административной ответственности</w:t>
      </w:r>
    </w:p>
    <w:p w:rsidR="00487EA7" w:rsidRPr="004F3E41" w:rsidRDefault="00487EA7" w:rsidP="004F3E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административного правонарушения</w:t>
      </w:r>
    </w:p>
    <w:p w:rsidR="004F3E41" w:rsidRPr="004F3E41" w:rsidRDefault="004F3E41" w:rsidP="004F3E41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65E43" w:rsidRDefault="00765E43" w:rsidP="00765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E43" w:rsidRPr="004F3E41" w:rsidRDefault="00765E43" w:rsidP="004F3E41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bookmarkStart w:id="13" w:name="_Toc391020289"/>
      <w:r w:rsidRPr="004F3E41">
        <w:rPr>
          <w:rFonts w:ascii="Times New Roman" w:hAnsi="Times New Roman"/>
          <w:i w:val="0"/>
          <w:sz w:val="24"/>
          <w:szCs w:val="24"/>
        </w:rPr>
        <w:t>3.2. Практические задания</w:t>
      </w:r>
      <w:bookmarkEnd w:id="13"/>
    </w:p>
    <w:p w:rsidR="00B43B9B" w:rsidRPr="00A24A2D" w:rsidRDefault="00A24A2D" w:rsidP="00A24A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2D">
        <w:rPr>
          <w:rFonts w:ascii="Times New Roman" w:hAnsi="Times New Roman"/>
          <w:sz w:val="24"/>
          <w:szCs w:val="24"/>
        </w:rPr>
        <w:t>Составление гражданско-правового договора</w:t>
      </w:r>
    </w:p>
    <w:p w:rsidR="00765E43" w:rsidRPr="00A24A2D" w:rsidRDefault="00A24A2D" w:rsidP="00A24A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2D">
        <w:rPr>
          <w:rFonts w:ascii="Times New Roman" w:hAnsi="Times New Roman"/>
          <w:sz w:val="24"/>
          <w:szCs w:val="24"/>
        </w:rPr>
        <w:t>Составление искового заявления для защиты нарушенных прав</w:t>
      </w:r>
    </w:p>
    <w:p w:rsidR="00765E43" w:rsidRPr="00A24A2D" w:rsidRDefault="00A24A2D" w:rsidP="00A24A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2D">
        <w:rPr>
          <w:rFonts w:ascii="Times New Roman" w:hAnsi="Times New Roman"/>
          <w:sz w:val="24"/>
          <w:szCs w:val="24"/>
        </w:rPr>
        <w:t>Составление трудового договора</w:t>
      </w:r>
    </w:p>
    <w:p w:rsidR="00765E43" w:rsidRPr="00A24A2D" w:rsidRDefault="00765E43" w:rsidP="00A24A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2D">
        <w:rPr>
          <w:rFonts w:ascii="Times New Roman" w:hAnsi="Times New Roman"/>
          <w:sz w:val="24"/>
          <w:szCs w:val="24"/>
        </w:rPr>
        <w:t xml:space="preserve">Разрешение </w:t>
      </w:r>
      <w:r w:rsidR="00A24A2D" w:rsidRPr="00A24A2D">
        <w:rPr>
          <w:rFonts w:ascii="Times New Roman" w:hAnsi="Times New Roman"/>
          <w:sz w:val="24"/>
          <w:szCs w:val="24"/>
        </w:rPr>
        <w:t>правовых ситуаций</w:t>
      </w:r>
    </w:p>
    <w:p w:rsidR="00AC0EC3" w:rsidRDefault="00AC0EC3" w:rsidP="00B4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E43" w:rsidRPr="004F3E41" w:rsidRDefault="00765E43" w:rsidP="004F3E41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bookmarkStart w:id="14" w:name="_Toc391020290"/>
      <w:r w:rsidRPr="004F3E41">
        <w:rPr>
          <w:rFonts w:ascii="Times New Roman" w:hAnsi="Times New Roman"/>
          <w:color w:val="auto"/>
          <w:sz w:val="24"/>
          <w:szCs w:val="24"/>
        </w:rPr>
        <w:t>4 Условия выполнения заданий</w:t>
      </w:r>
      <w:bookmarkEnd w:id="14"/>
    </w:p>
    <w:p w:rsidR="00765E43" w:rsidRPr="004F3E41" w:rsidRDefault="00765E43" w:rsidP="004F3E41">
      <w:pPr>
        <w:pStyle w:val="2"/>
        <w:rPr>
          <w:rFonts w:ascii="Times New Roman" w:hAnsi="Times New Roman"/>
          <w:b w:val="0"/>
          <w:bCs w:val="0"/>
          <w:i w:val="0"/>
          <w:sz w:val="24"/>
          <w:szCs w:val="24"/>
        </w:rPr>
      </w:pPr>
      <w:bookmarkStart w:id="15" w:name="_Toc391020291"/>
      <w:r w:rsidRPr="004F3E41">
        <w:rPr>
          <w:rFonts w:ascii="Times New Roman" w:hAnsi="Times New Roman"/>
          <w:i w:val="0"/>
          <w:sz w:val="24"/>
          <w:szCs w:val="24"/>
        </w:rPr>
        <w:t>4.1 Условия выполнения задания</w:t>
      </w:r>
      <w:bookmarkEnd w:id="15"/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 xml:space="preserve">1.1.Задание выполняется в учебной аудитории. 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 xml:space="preserve">1.2.Используемое оборудование: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 xml:space="preserve"> -компьютер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lastRenderedPageBreak/>
        <w:t>1.3.Соблюдение техники безопасности.</w:t>
      </w:r>
    </w:p>
    <w:p w:rsidR="00765E43" w:rsidRPr="004F3E41" w:rsidRDefault="00765E43" w:rsidP="004F3E41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bookmarkStart w:id="16" w:name="_Toc391020292"/>
      <w:r w:rsidRPr="004F3E41">
        <w:rPr>
          <w:rFonts w:ascii="Times New Roman" w:hAnsi="Times New Roman"/>
          <w:i w:val="0"/>
          <w:sz w:val="24"/>
          <w:szCs w:val="24"/>
        </w:rPr>
        <w:t>4.2 Инструкция по выполнению задания</w:t>
      </w:r>
      <w:bookmarkEnd w:id="16"/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20">
        <w:rPr>
          <w:rFonts w:ascii="Times New Roman" w:hAnsi="Times New Roman"/>
          <w:iCs/>
          <w:sz w:val="24"/>
          <w:szCs w:val="24"/>
        </w:rPr>
        <w:t>2.1.Задание выполняется в два этапа: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20">
        <w:rPr>
          <w:rFonts w:ascii="Times New Roman" w:hAnsi="Times New Roman"/>
          <w:iCs/>
          <w:sz w:val="24"/>
          <w:szCs w:val="24"/>
        </w:rPr>
        <w:t>- выполнение теоретических заданий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20">
        <w:rPr>
          <w:rFonts w:ascii="Times New Roman" w:hAnsi="Times New Roman"/>
          <w:iCs/>
          <w:sz w:val="24"/>
          <w:szCs w:val="24"/>
        </w:rPr>
        <w:t xml:space="preserve">- выполнение практических  заданий с использованием самоконтроля  и их теоретическое обоснование;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420">
        <w:rPr>
          <w:rFonts w:ascii="Times New Roman" w:hAnsi="Times New Roman"/>
          <w:sz w:val="24"/>
          <w:szCs w:val="24"/>
        </w:rPr>
        <w:t xml:space="preserve">2.2. Время выполнения задания –  </w:t>
      </w:r>
      <w:r w:rsidR="009D1EAB">
        <w:rPr>
          <w:rFonts w:ascii="Times New Roman" w:hAnsi="Times New Roman"/>
          <w:sz w:val="24"/>
          <w:szCs w:val="24"/>
        </w:rPr>
        <w:t>60 минут</w:t>
      </w:r>
    </w:p>
    <w:p w:rsidR="00765E43" w:rsidRPr="004F3E41" w:rsidRDefault="00194525" w:rsidP="004F3E41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bookmarkStart w:id="17" w:name="_Toc391020293"/>
      <w:r w:rsidRPr="004F3E41">
        <w:rPr>
          <w:rFonts w:ascii="Times New Roman" w:hAnsi="Times New Roman"/>
          <w:color w:val="auto"/>
          <w:sz w:val="24"/>
          <w:szCs w:val="24"/>
        </w:rPr>
        <w:t xml:space="preserve">5 </w:t>
      </w:r>
      <w:r w:rsidR="00765E43" w:rsidRPr="004F3E41">
        <w:rPr>
          <w:rFonts w:ascii="Times New Roman" w:hAnsi="Times New Roman"/>
          <w:color w:val="auto"/>
          <w:sz w:val="24"/>
          <w:szCs w:val="24"/>
        </w:rPr>
        <w:t>Критерии оценки</w:t>
      </w:r>
      <w:bookmarkEnd w:id="17"/>
    </w:p>
    <w:p w:rsidR="00B832B6" w:rsidRDefault="00194525" w:rsidP="00D2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5.1. Оценка «зачтено» ставится, если обучающийся правильно </w:t>
      </w:r>
      <w:r w:rsidR="00B832B6" w:rsidRPr="00D25420">
        <w:rPr>
          <w:rFonts w:ascii="Times New Roman" w:hAnsi="Times New Roman" w:cs="Times New Roman"/>
          <w:sz w:val="24"/>
          <w:szCs w:val="24"/>
        </w:rPr>
        <w:t>прокомментировал и объяснил необходимые теоретические положения</w:t>
      </w:r>
      <w:proofErr w:type="gramStart"/>
      <w:r w:rsidR="00B832B6" w:rsidRPr="00D25420">
        <w:rPr>
          <w:rFonts w:ascii="Times New Roman" w:hAnsi="Times New Roman" w:cs="Times New Roman"/>
          <w:sz w:val="24"/>
          <w:szCs w:val="24"/>
        </w:rPr>
        <w:t>,</w:t>
      </w:r>
      <w:r w:rsidRPr="00D254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420">
        <w:rPr>
          <w:rFonts w:ascii="Times New Roman" w:hAnsi="Times New Roman" w:cs="Times New Roman"/>
          <w:sz w:val="24"/>
          <w:szCs w:val="24"/>
        </w:rPr>
        <w:t>ыполнил практические задания,</w:t>
      </w:r>
      <w:r w:rsidR="00B43B9B">
        <w:rPr>
          <w:rFonts w:ascii="Times New Roman" w:hAnsi="Times New Roman" w:cs="Times New Roman"/>
          <w:sz w:val="24"/>
          <w:szCs w:val="24"/>
        </w:rPr>
        <w:t xml:space="preserve"> грамотно интерпретировал результаты исследований при изучении социально-психологических явлений и процессов, точно составил социально-психологическую характеристику личности, эффективно разрешил конфликтные ситуациии верно выбрал стратегию взаимодействия в коллективе. </w:t>
      </w:r>
    </w:p>
    <w:p w:rsidR="00B832B6" w:rsidRDefault="00194525" w:rsidP="00B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Оценка «незачтено» ставится, если </w:t>
      </w:r>
      <w:proofErr w:type="gramStart"/>
      <w:r w:rsidRPr="00D254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5420">
        <w:rPr>
          <w:rFonts w:ascii="Times New Roman" w:hAnsi="Times New Roman" w:cs="Times New Roman"/>
          <w:sz w:val="24"/>
          <w:szCs w:val="24"/>
        </w:rPr>
        <w:t xml:space="preserve"> неправильно </w:t>
      </w:r>
      <w:r w:rsidR="00B832B6" w:rsidRPr="00D25420">
        <w:rPr>
          <w:rFonts w:ascii="Times New Roman" w:hAnsi="Times New Roman" w:cs="Times New Roman"/>
          <w:sz w:val="24"/>
          <w:szCs w:val="24"/>
        </w:rPr>
        <w:t>прокомментировал и объяснил необходимые теоретические положения,</w:t>
      </w:r>
      <w:r w:rsidR="00B832B6">
        <w:rPr>
          <w:rFonts w:ascii="Times New Roman" w:hAnsi="Times New Roman" w:cs="Times New Roman"/>
          <w:sz w:val="24"/>
          <w:szCs w:val="24"/>
        </w:rPr>
        <w:t xml:space="preserve"> не </w:t>
      </w:r>
      <w:r w:rsidR="00B832B6" w:rsidRPr="00D25420">
        <w:rPr>
          <w:rFonts w:ascii="Times New Roman" w:hAnsi="Times New Roman" w:cs="Times New Roman"/>
          <w:sz w:val="24"/>
          <w:szCs w:val="24"/>
        </w:rPr>
        <w:t>выполнил практические задания,</w:t>
      </w:r>
      <w:r w:rsidR="00B832B6">
        <w:rPr>
          <w:rFonts w:ascii="Times New Roman" w:hAnsi="Times New Roman" w:cs="Times New Roman"/>
          <w:sz w:val="24"/>
          <w:szCs w:val="24"/>
        </w:rPr>
        <w:t xml:space="preserve"> ошибочно интерпретировал результаты исследований при изучении социально-психологических явлений и процессов, не составил социально-психологическую характеристику личности, не разрешил конфликтные ситуациии неверно выбрал стратегию взаимодействия в коллективе. </w:t>
      </w:r>
    </w:p>
    <w:p w:rsidR="00194525" w:rsidRPr="004F3E41" w:rsidRDefault="00194525" w:rsidP="004F3E4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391020294"/>
      <w:r w:rsidRPr="004F3E41">
        <w:rPr>
          <w:rFonts w:ascii="Times New Roman" w:hAnsi="Times New Roman" w:cs="Times New Roman"/>
          <w:color w:val="auto"/>
          <w:sz w:val="24"/>
          <w:szCs w:val="24"/>
        </w:rPr>
        <w:t>6. Литература</w:t>
      </w:r>
      <w:bookmarkEnd w:id="18"/>
    </w:p>
    <w:p w:rsidR="00A24A2D" w:rsidRDefault="00A24A2D" w:rsidP="00A24A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A2D" w:rsidRPr="00A24A2D" w:rsidRDefault="00A24A2D" w:rsidP="00A24A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4A2D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A24A2D" w:rsidRPr="00A24A2D" w:rsidRDefault="00A24A2D" w:rsidP="00A24A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4A2D" w:rsidRPr="00A24A2D" w:rsidRDefault="00A24A2D" w:rsidP="00A24A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2D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/А.Г. Хабибулин, К.Р. Мурсалимов</w:t>
      </w:r>
      <w:proofErr w:type="gramStart"/>
      <w:r w:rsidRPr="00A24A2D">
        <w:rPr>
          <w:rFonts w:ascii="Times New Roman" w:hAnsi="Times New Roman"/>
          <w:sz w:val="24"/>
          <w:szCs w:val="24"/>
        </w:rPr>
        <w:t>.-</w:t>
      </w:r>
      <w:proofErr w:type="gramEnd"/>
      <w:r w:rsidRPr="00A24A2D">
        <w:rPr>
          <w:rFonts w:ascii="Times New Roman" w:hAnsi="Times New Roman"/>
          <w:sz w:val="24"/>
          <w:szCs w:val="24"/>
        </w:rPr>
        <w:t>М:ИД «ФОРУМ» ИНФРА-М, 2014</w:t>
      </w:r>
    </w:p>
    <w:p w:rsidR="00194525" w:rsidRPr="00BD6F2E" w:rsidRDefault="00194525" w:rsidP="0019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25" w:rsidRDefault="00194525" w:rsidP="00194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525" w:rsidRPr="00F60D84" w:rsidRDefault="00194525" w:rsidP="00765E4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5E43" w:rsidRDefault="00765E43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832B6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87EA7" w:rsidRDefault="00487EA7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87EA7" w:rsidRDefault="00487EA7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C90E54" w:rsidRDefault="00C90E54" w:rsidP="00C90E54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87EA7" w:rsidRDefault="00487EA7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C90E54" w:rsidRDefault="00C90E54" w:rsidP="00C90E54">
      <w:pPr>
        <w:tabs>
          <w:tab w:val="left" w:pos="1020"/>
        </w:tabs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C90E54" w:rsidRDefault="00C90E54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87EA7" w:rsidRDefault="00487EA7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87EA7" w:rsidRDefault="00487EA7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832B6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C90E54" w:rsidRDefault="00C90E54" w:rsidP="004F3E41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bookmarkStart w:id="19" w:name="_Toc391020295"/>
    </w:p>
    <w:p w:rsidR="00B832B6" w:rsidRDefault="00B832B6" w:rsidP="004F3E41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4F3E41">
        <w:rPr>
          <w:rFonts w:ascii="Times New Roman" w:hAnsi="Times New Roman"/>
          <w:b w:val="0"/>
          <w:color w:val="auto"/>
          <w:sz w:val="24"/>
          <w:szCs w:val="24"/>
        </w:rPr>
        <w:t>Приложения</w:t>
      </w:r>
      <w:bookmarkEnd w:id="19"/>
    </w:p>
    <w:p w:rsidR="00B832B6" w:rsidRPr="00133D1B" w:rsidRDefault="00B832B6" w:rsidP="00B832B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3D1B">
        <w:rPr>
          <w:rFonts w:ascii="Times New Roman" w:hAnsi="Times New Roman"/>
          <w:sz w:val="24"/>
          <w:szCs w:val="24"/>
          <w:u w:val="single"/>
        </w:rPr>
        <w:t>Выберите верный ответ: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Работник </w:t>
      </w:r>
      <w:proofErr w:type="gramStart"/>
      <w:r w:rsidRPr="00771586">
        <w:rPr>
          <w:rFonts w:ascii="Times New Roman" w:hAnsi="Times New Roman"/>
          <w:sz w:val="24"/>
          <w:szCs w:val="24"/>
        </w:rPr>
        <w:t>в праве</w:t>
      </w:r>
      <w:proofErr w:type="gramEnd"/>
      <w:r w:rsidRPr="00771586">
        <w:rPr>
          <w:rFonts w:ascii="Times New Roman" w:hAnsi="Times New Roman"/>
          <w:sz w:val="24"/>
          <w:szCs w:val="24"/>
        </w:rPr>
        <w:t xml:space="preserve"> обратиться в КТС в течение</w:t>
      </w:r>
    </w:p>
    <w:p w:rsidR="00494F90" w:rsidRPr="00771586" w:rsidRDefault="00494F90" w:rsidP="00494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1 месяца со дня, когда он узнал или должен был узнать о нарушении своих прав;</w:t>
      </w:r>
    </w:p>
    <w:p w:rsidR="00494F90" w:rsidRPr="00771586" w:rsidRDefault="00494F90" w:rsidP="00494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2 месяцев со дня, когда он узнал или должен был узнать о нарушении своих прав;</w:t>
      </w:r>
    </w:p>
    <w:p w:rsidR="00494F90" w:rsidRPr="00771586" w:rsidRDefault="00494F90" w:rsidP="00494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3 месяцев со дня, когда он узнал или должен был узнать о нарушении своих прав;</w:t>
      </w:r>
    </w:p>
    <w:p w:rsidR="00494F90" w:rsidRPr="00771586" w:rsidRDefault="00494F90" w:rsidP="00494F9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6 месяцев со дня, когда он узнал или должен был узнать о нарушении своих прав.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Отпускные должны быть выплачены работнику до начала отпуска – не </w:t>
      </w:r>
      <w:proofErr w:type="gramStart"/>
      <w:r w:rsidRPr="00771586">
        <w:rPr>
          <w:rFonts w:ascii="Times New Roman" w:hAnsi="Times New Roman"/>
          <w:sz w:val="24"/>
          <w:szCs w:val="24"/>
        </w:rPr>
        <w:t>позднее</w:t>
      </w:r>
      <w:proofErr w:type="gramEnd"/>
      <w:r w:rsidRPr="00771586">
        <w:rPr>
          <w:rFonts w:ascii="Times New Roman" w:hAnsi="Times New Roman"/>
          <w:sz w:val="24"/>
          <w:szCs w:val="24"/>
        </w:rPr>
        <w:t xml:space="preserve"> чем за </w:t>
      </w:r>
    </w:p>
    <w:p w:rsidR="00771586" w:rsidRPr="00771586" w:rsidRDefault="00494F90" w:rsidP="00494F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1 день до его начала; </w:t>
      </w:r>
    </w:p>
    <w:p w:rsidR="00494F90" w:rsidRPr="00771586" w:rsidRDefault="00494F90" w:rsidP="00494F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 3 дня до его начала;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в) 7 дней до его начала;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 14 дней до его начала.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Отпуск за второй и последующие годы работы может быть использован</w:t>
      </w:r>
    </w:p>
    <w:p w:rsidR="00494F90" w:rsidRPr="00771586" w:rsidRDefault="00494F90" w:rsidP="00494F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 любое время рабочего года в соответствии с очередностью предоставления ежегодных оплачиваемых отпусков;</w:t>
      </w:r>
    </w:p>
    <w:p w:rsidR="00494F90" w:rsidRPr="00771586" w:rsidRDefault="00494F90" w:rsidP="00494F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 любое время рабочего года по желанию работника;</w:t>
      </w:r>
    </w:p>
    <w:p w:rsidR="00494F90" w:rsidRPr="00771586" w:rsidRDefault="00494F90" w:rsidP="00494F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 любое время рабочего года по усмотрению работодателя;</w:t>
      </w:r>
    </w:p>
    <w:p w:rsidR="00494F90" w:rsidRPr="00771586" w:rsidRDefault="00494F90" w:rsidP="00494F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 том же порядке, что и за первый год.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Минимальная продолжительность ежегодного оплачиваемого отпуска несовершеннолетних составляет</w:t>
      </w:r>
    </w:p>
    <w:p w:rsidR="00494F90" w:rsidRPr="00771586" w:rsidRDefault="00494F90" w:rsidP="00494F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28 календарных дней;</w:t>
      </w:r>
    </w:p>
    <w:p w:rsidR="00494F90" w:rsidRPr="00771586" w:rsidRDefault="00494F90" w:rsidP="00494F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28 рабочих дней;</w:t>
      </w:r>
    </w:p>
    <w:p w:rsidR="00494F90" w:rsidRPr="00771586" w:rsidRDefault="00494F90" w:rsidP="00494F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30 календарных дней;</w:t>
      </w:r>
    </w:p>
    <w:p w:rsidR="00494F90" w:rsidRPr="00771586" w:rsidRDefault="00494F90" w:rsidP="00494F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31 календарный день.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По просьбе работника неполное рабочее время должно быть установлено</w:t>
      </w:r>
    </w:p>
    <w:p w:rsidR="00494F90" w:rsidRPr="00771586" w:rsidRDefault="00494F90" w:rsidP="00494F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беременной женщине;</w:t>
      </w:r>
    </w:p>
    <w:p w:rsidR="00494F90" w:rsidRPr="00771586" w:rsidRDefault="00494F90" w:rsidP="00494F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многодетным родителям;</w:t>
      </w:r>
    </w:p>
    <w:p w:rsidR="00494F90" w:rsidRPr="00771586" w:rsidRDefault="00494F90" w:rsidP="00494F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при наличии большого количества иждивенцев;</w:t>
      </w:r>
    </w:p>
    <w:p w:rsidR="00494F90" w:rsidRPr="00771586" w:rsidRDefault="00494F90" w:rsidP="00494F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родителям несовершеннолетних детей.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Дееспособность гражданина это способность: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</w:t>
      </w:r>
      <w:r w:rsidRPr="00771586">
        <w:rPr>
          <w:rFonts w:ascii="Times New Roman" w:hAnsi="Times New Roman"/>
          <w:sz w:val="24"/>
          <w:szCs w:val="24"/>
        </w:rPr>
        <w:tab/>
        <w:t>быть субъектом гражданско-правовых отношений;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</w:t>
      </w:r>
      <w:r w:rsidRPr="00771586">
        <w:rPr>
          <w:rFonts w:ascii="Times New Roman" w:hAnsi="Times New Roman"/>
          <w:sz w:val="24"/>
          <w:szCs w:val="24"/>
        </w:rPr>
        <w:tab/>
        <w:t>приобретать права и обязанности;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</w:t>
      </w:r>
      <w:r w:rsidRPr="00771586">
        <w:rPr>
          <w:rFonts w:ascii="Times New Roman" w:hAnsi="Times New Roman"/>
          <w:sz w:val="24"/>
          <w:szCs w:val="24"/>
        </w:rPr>
        <w:tab/>
        <w:t xml:space="preserve">своими действиями приобретать права и обязанности;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 быть стороной гражданско-правового договора.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Гражданин (физическое лицо) может быть признан ограниченно дееспособным в случае, когда: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</w:t>
      </w:r>
      <w:r w:rsidRPr="00771586">
        <w:rPr>
          <w:rFonts w:ascii="Times New Roman" w:hAnsi="Times New Roman"/>
          <w:sz w:val="24"/>
          <w:szCs w:val="24"/>
        </w:rPr>
        <w:tab/>
        <w:t>вследствие психического расстройства он не может понимать значения своих действий или руководить ими;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</w:t>
      </w:r>
      <w:r w:rsidRPr="00771586">
        <w:rPr>
          <w:rFonts w:ascii="Times New Roman" w:hAnsi="Times New Roman"/>
          <w:sz w:val="24"/>
          <w:szCs w:val="24"/>
        </w:rPr>
        <w:tab/>
        <w:t>вследствие злоупотребления спиртными напитками или наркотическими средствами ставит свою семью в тяжелое материальное положение;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</w:t>
      </w:r>
      <w:r w:rsidRPr="00771586">
        <w:rPr>
          <w:rFonts w:ascii="Times New Roman" w:hAnsi="Times New Roman"/>
          <w:sz w:val="24"/>
          <w:szCs w:val="24"/>
        </w:rPr>
        <w:tab/>
        <w:t>он помещается в соответствующие воспитательные, лечебные учреждения, учреждения социальной защиты населения и другие аналогичные учреждения;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</w:t>
      </w:r>
      <w:r w:rsidRPr="00771586">
        <w:rPr>
          <w:rFonts w:ascii="Times New Roman" w:hAnsi="Times New Roman"/>
          <w:sz w:val="24"/>
          <w:szCs w:val="24"/>
        </w:rPr>
        <w:tab/>
        <w:t>по состоянию здоровья он не может самостоятельно осуществлять и защищать свои права и исполнять обязанности.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Акционерное общество считается созданным с момента: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</w:t>
      </w:r>
      <w:r w:rsidRPr="00771586">
        <w:rPr>
          <w:rFonts w:ascii="Times New Roman" w:hAnsi="Times New Roman"/>
          <w:sz w:val="24"/>
          <w:szCs w:val="24"/>
        </w:rPr>
        <w:tab/>
        <w:t xml:space="preserve">утверждения Устава общества;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</w:t>
      </w:r>
      <w:r w:rsidRPr="00771586">
        <w:rPr>
          <w:rFonts w:ascii="Times New Roman" w:hAnsi="Times New Roman"/>
          <w:sz w:val="24"/>
          <w:szCs w:val="24"/>
        </w:rPr>
        <w:tab/>
        <w:t xml:space="preserve">регистрации выпуска акций;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</w:t>
      </w:r>
      <w:r w:rsidRPr="00771586">
        <w:rPr>
          <w:rFonts w:ascii="Times New Roman" w:hAnsi="Times New Roman"/>
          <w:sz w:val="24"/>
          <w:szCs w:val="24"/>
        </w:rPr>
        <w:tab/>
        <w:t>назначения директора (генерального директора);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 г)</w:t>
      </w:r>
      <w:r w:rsidRPr="00771586">
        <w:rPr>
          <w:rFonts w:ascii="Times New Roman" w:hAnsi="Times New Roman"/>
          <w:sz w:val="24"/>
          <w:szCs w:val="24"/>
        </w:rPr>
        <w:tab/>
        <w:t>государственной регистрации общества.</w:t>
      </w:r>
    </w:p>
    <w:p w:rsidR="00771586" w:rsidRPr="00771586" w:rsidRDefault="00771586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Право собственности — это закрепленная возможность лица по своему усмотрению: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 владеть принадлежащим ему имуществом;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 пользоваться и распоряжаться принадлежащим ему имуществом, одновременно неся бремя его содержания и риск случайной гибели;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 всё вышеуказанное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Акцепт - это: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</w:t>
      </w:r>
      <w:r w:rsidRPr="00771586">
        <w:rPr>
          <w:rFonts w:ascii="Times New Roman" w:hAnsi="Times New Roman"/>
          <w:sz w:val="24"/>
          <w:szCs w:val="24"/>
        </w:rPr>
        <w:tab/>
        <w:t xml:space="preserve">положительный ответ на предложение о заключении договора;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</w:t>
      </w:r>
      <w:r w:rsidRPr="00771586">
        <w:rPr>
          <w:rFonts w:ascii="Times New Roman" w:hAnsi="Times New Roman"/>
          <w:sz w:val="24"/>
          <w:szCs w:val="24"/>
        </w:rPr>
        <w:tab/>
        <w:t>предложение заключить договор;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</w:t>
      </w:r>
      <w:r w:rsidRPr="00771586">
        <w:rPr>
          <w:rFonts w:ascii="Times New Roman" w:hAnsi="Times New Roman"/>
          <w:sz w:val="24"/>
          <w:szCs w:val="24"/>
        </w:rPr>
        <w:tab/>
        <w:t xml:space="preserve">договор;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</w:t>
      </w:r>
      <w:r w:rsidRPr="00771586">
        <w:rPr>
          <w:rFonts w:ascii="Times New Roman" w:hAnsi="Times New Roman"/>
          <w:sz w:val="24"/>
          <w:szCs w:val="24"/>
        </w:rPr>
        <w:tab/>
        <w:t>срок.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Число участников общества с ограниченной ответственностью должно быть не менее:    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а)   1;      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б)   2;      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в)   3;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   нет ограничений.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Правоотношение собственности является: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</w:t>
      </w:r>
      <w:r w:rsidRPr="00771586">
        <w:rPr>
          <w:rFonts w:ascii="Times New Roman" w:hAnsi="Times New Roman"/>
          <w:sz w:val="24"/>
          <w:szCs w:val="24"/>
        </w:rPr>
        <w:tab/>
        <w:t xml:space="preserve">абсолютным; 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</w:t>
      </w:r>
      <w:r w:rsidRPr="00771586">
        <w:rPr>
          <w:rFonts w:ascii="Times New Roman" w:hAnsi="Times New Roman"/>
          <w:sz w:val="24"/>
          <w:szCs w:val="24"/>
        </w:rPr>
        <w:tab/>
        <w:t>относительным;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в)</w:t>
      </w:r>
      <w:r w:rsidRPr="00771586">
        <w:rPr>
          <w:rFonts w:ascii="Times New Roman" w:hAnsi="Times New Roman"/>
          <w:sz w:val="24"/>
          <w:szCs w:val="24"/>
        </w:rPr>
        <w:tab/>
        <w:t xml:space="preserve">вещным          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</w:t>
      </w:r>
      <w:r w:rsidRPr="00771586">
        <w:rPr>
          <w:rFonts w:ascii="Times New Roman" w:hAnsi="Times New Roman"/>
          <w:sz w:val="24"/>
          <w:szCs w:val="24"/>
        </w:rPr>
        <w:tab/>
        <w:t>обязательственным</w:t>
      </w:r>
    </w:p>
    <w:p w:rsidR="00494F90" w:rsidRPr="00771586" w:rsidRDefault="00494F90" w:rsidP="00494F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Цел</w:t>
      </w:r>
      <w:r w:rsidR="00771586">
        <w:rPr>
          <w:rFonts w:ascii="Times New Roman" w:hAnsi="Times New Roman"/>
          <w:sz w:val="24"/>
          <w:szCs w:val="24"/>
        </w:rPr>
        <w:t>ь</w:t>
      </w:r>
      <w:r w:rsidRPr="00771586">
        <w:rPr>
          <w:rFonts w:ascii="Times New Roman" w:hAnsi="Times New Roman"/>
          <w:sz w:val="24"/>
          <w:szCs w:val="24"/>
        </w:rPr>
        <w:t xml:space="preserve"> конкурсного производства: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а) восстановление платежеспособности 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б) восстановление платежеспособности и погашение задолженности </w:t>
      </w:r>
    </w:p>
    <w:p w:rsidR="00771586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 xml:space="preserve">в) соразмерное удовлетворение требований кредиторов  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г) прекращение процедуры банкротства.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Выполните задания</w:t>
      </w:r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А) Трудовой договор это</w:t>
      </w:r>
      <w:proofErr w:type="gramStart"/>
      <w:r w:rsidRPr="00771586">
        <w:rPr>
          <w:rFonts w:ascii="Times New Roman" w:hAnsi="Times New Roman"/>
          <w:sz w:val="24"/>
          <w:szCs w:val="24"/>
        </w:rPr>
        <w:t>-...</w:t>
      </w:r>
      <w:proofErr w:type="gramEnd"/>
    </w:p>
    <w:p w:rsidR="00494F90" w:rsidRPr="00771586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86">
        <w:rPr>
          <w:rFonts w:ascii="Times New Roman" w:hAnsi="Times New Roman"/>
          <w:sz w:val="24"/>
          <w:szCs w:val="24"/>
        </w:rPr>
        <w:t>Б) Экономический спор это -…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0">
        <w:rPr>
          <w:rFonts w:ascii="Times New Roman" w:hAnsi="Times New Roman"/>
          <w:sz w:val="24"/>
          <w:szCs w:val="24"/>
        </w:rPr>
        <w:t>В) К гражданину могут быть применены следующие процедуры банкротства ….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0">
        <w:rPr>
          <w:rFonts w:ascii="Times New Roman" w:hAnsi="Times New Roman"/>
          <w:sz w:val="24"/>
          <w:szCs w:val="24"/>
        </w:rPr>
        <w:t>Г) Назовите виды рабочего времени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0">
        <w:rPr>
          <w:rFonts w:ascii="Times New Roman" w:hAnsi="Times New Roman"/>
          <w:sz w:val="24"/>
          <w:szCs w:val="24"/>
        </w:rPr>
        <w:t>Д) Приведите примеры мер административной ответственности</w:t>
      </w:r>
    </w:p>
    <w:p w:rsidR="00B832B6" w:rsidRDefault="00B832B6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832B6" w:rsidRPr="00757FC9" w:rsidRDefault="00B832B6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7FC9">
        <w:rPr>
          <w:rFonts w:ascii="Times New Roman" w:hAnsi="Times New Roman"/>
          <w:sz w:val="24"/>
          <w:szCs w:val="24"/>
          <w:u w:val="single"/>
        </w:rPr>
        <w:t>Выберите решение по ситуации и обоснуйте ответ:</w:t>
      </w:r>
    </w:p>
    <w:p w:rsidR="00B832B6" w:rsidRPr="00757FC9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B832B6" w:rsidRPr="00757FC9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757FC9">
        <w:rPr>
          <w:rFonts w:ascii="Times New Roman" w:eastAsia="TimesNewRomanPSMT" w:hAnsi="Times New Roman"/>
          <w:bCs/>
          <w:iCs/>
          <w:sz w:val="24"/>
          <w:szCs w:val="24"/>
        </w:rPr>
        <w:t>Ситуация 1</w:t>
      </w:r>
    </w:p>
    <w:p w:rsidR="00494F90" w:rsidRPr="00494F90" w:rsidRDefault="00494F90" w:rsidP="00494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 xml:space="preserve">Водитель автобуса Лобов ушел в отпуск по графику 15 июня на 28 дней календарных дней. Первого июля он попал в стационарное учреждение, где был прооперирован, после чего провел там еще 2 недели. </w:t>
      </w:r>
      <w:proofErr w:type="gramStart"/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>Определите когда заканчивается</w:t>
      </w:r>
      <w:proofErr w:type="gramEnd"/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 xml:space="preserve"> отпуск Лобова.</w:t>
      </w:r>
    </w:p>
    <w:p w:rsidR="00B832B6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B832B6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B832B6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B832B6" w:rsidRPr="00757FC9" w:rsidRDefault="00B832B6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757FC9">
        <w:rPr>
          <w:rFonts w:ascii="Times New Roman" w:eastAsia="TimesNewRomanPSMT" w:hAnsi="Times New Roman"/>
          <w:bCs/>
          <w:iCs/>
          <w:sz w:val="24"/>
          <w:szCs w:val="24"/>
        </w:rPr>
        <w:t>Ситуация 2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 xml:space="preserve">Свечкин в возрасте 17 лет был принят на работу электромонтером в общежитие колледжа. По трудовому договору он был обязан работать 40 часов в неделю, а </w:t>
      </w:r>
      <w:proofErr w:type="gramStart"/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>проработанное</w:t>
      </w:r>
      <w:proofErr w:type="gramEnd"/>
      <w:r w:rsidRPr="00494F90">
        <w:rPr>
          <w:rFonts w:ascii="Times New Roman" w:eastAsia="TimesNewRomanPSMT" w:hAnsi="Times New Roman"/>
          <w:bCs/>
          <w:iCs/>
          <w:sz w:val="24"/>
          <w:szCs w:val="24"/>
        </w:rPr>
        <w:t xml:space="preserve"> сверх компенсировалось отгулами. Через три месяца Свечкин уволился, попросив оплатить ему сверхурочные. Администрация отказала. </w:t>
      </w:r>
    </w:p>
    <w:p w:rsidR="00B832B6" w:rsidRPr="00757FC9" w:rsidRDefault="00B832B6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2B6" w:rsidRPr="00757FC9" w:rsidRDefault="00B832B6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FC9">
        <w:rPr>
          <w:rFonts w:ascii="Times New Roman" w:hAnsi="Times New Roman"/>
          <w:sz w:val="24"/>
          <w:szCs w:val="24"/>
        </w:rPr>
        <w:t>Ситуация 3</w:t>
      </w:r>
    </w:p>
    <w:p w:rsidR="00B832B6" w:rsidRPr="00757FC9" w:rsidRDefault="00494F90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0">
        <w:rPr>
          <w:rFonts w:ascii="Times New Roman" w:hAnsi="Times New Roman"/>
          <w:bCs/>
          <w:sz w:val="24"/>
          <w:szCs w:val="24"/>
        </w:rPr>
        <w:t>Владислав Соловьев обязался отремонтировать и покрасить автомобиль «Волга» Анастасии Ромашковой и попросил выдать ему аванс. Ромашкова вместо аванса предложила Соловьеву задаток и в письменной форме оформила его передачу. На следующий день Соловьев отказался выполнить работу, оговоренную в соглашении. Тогда Ромашкова потребовала от Соловьева уплатить ей двойную сумму задатка и возместить убытки.</w:t>
      </w:r>
    </w:p>
    <w:p w:rsidR="00494F90" w:rsidRDefault="00494F90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1F" w:rsidRDefault="00065D1F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4</w:t>
      </w:r>
    </w:p>
    <w:p w:rsidR="00B832B6" w:rsidRPr="00757FC9" w:rsidRDefault="00494F90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0">
        <w:rPr>
          <w:rFonts w:ascii="Times New Roman" w:hAnsi="Times New Roman"/>
          <w:sz w:val="24"/>
          <w:szCs w:val="24"/>
        </w:rPr>
        <w:t xml:space="preserve">Иванов, осуществлял сдачу имущества в аренду в качестве постоянной предпринимательской деятельности и по договору проката предоставил Авдееву два холодильника витрины за плату во временное владение и  пользование сроком на один год. Один из холодильников Авдеев оставил себе, а другой внес в качестве имущественного вклада в сельскохозяйственное товарищество. Узнав об этом, Иванов потребовал от Авдеева расторжения договора проката, возвращение одного холодильника и возмещения </w:t>
      </w:r>
      <w:proofErr w:type="gramStart"/>
      <w:r w:rsidRPr="00494F90">
        <w:rPr>
          <w:rFonts w:ascii="Times New Roman" w:hAnsi="Times New Roman"/>
          <w:sz w:val="24"/>
          <w:szCs w:val="24"/>
        </w:rPr>
        <w:t>убытков</w:t>
      </w:r>
      <w:proofErr w:type="gramEnd"/>
      <w:r w:rsidRPr="00494F90">
        <w:rPr>
          <w:rFonts w:ascii="Times New Roman" w:hAnsi="Times New Roman"/>
          <w:sz w:val="24"/>
          <w:szCs w:val="24"/>
        </w:rPr>
        <w:t xml:space="preserve"> понесенных действиями Авдеева. Авдеев утверждал, что был уверен в своей возможности внесения одного из холодильников как вклада в сельскохозяйственное товарищество, так как он пользовался им на условии договора проката. Иванов считал, что он прав в данном споре.</w:t>
      </w:r>
    </w:p>
    <w:p w:rsidR="00494F90" w:rsidRDefault="00494F90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1F" w:rsidRDefault="00065D1F" w:rsidP="00B83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5</w:t>
      </w:r>
    </w:p>
    <w:p w:rsidR="00B832B6" w:rsidRPr="00757FC9" w:rsidRDefault="00494F90" w:rsidP="00B832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F90">
        <w:rPr>
          <w:rFonts w:ascii="Times New Roman" w:hAnsi="Times New Roman"/>
          <w:sz w:val="24"/>
          <w:szCs w:val="24"/>
        </w:rPr>
        <w:t>Завод подъём</w:t>
      </w:r>
      <w:r>
        <w:rPr>
          <w:rFonts w:ascii="Times New Roman" w:hAnsi="Times New Roman"/>
          <w:sz w:val="24"/>
          <w:szCs w:val="24"/>
        </w:rPr>
        <w:t>но</w:t>
      </w:r>
      <w:r w:rsidRPr="00494F90">
        <w:rPr>
          <w:rFonts w:ascii="Times New Roman" w:hAnsi="Times New Roman"/>
          <w:sz w:val="24"/>
          <w:szCs w:val="24"/>
        </w:rPr>
        <w:t xml:space="preserve">-транспортного оборудования в соответствии с заключенным договором должен был поставить порту портальный кран в первом квартале будущего года. Однако в связи с отказом других покупателей поставка оказалась возможной уже </w:t>
      </w:r>
      <w:r w:rsidRPr="00494F90">
        <w:rPr>
          <w:rFonts w:ascii="Times New Roman" w:hAnsi="Times New Roman"/>
          <w:bCs/>
          <w:sz w:val="24"/>
          <w:szCs w:val="24"/>
        </w:rPr>
        <w:t xml:space="preserve">в </w:t>
      </w:r>
      <w:r w:rsidRPr="00494F90">
        <w:rPr>
          <w:rFonts w:ascii="Times New Roman" w:hAnsi="Times New Roman"/>
          <w:sz w:val="24"/>
          <w:szCs w:val="24"/>
        </w:rPr>
        <w:t xml:space="preserve">текущем году. Полагая, что порт заинтересован в скорейшей поставке крана, завод немедленно отгрузил его и выставил счет для оплаты. Порт, получив кран, оплатил счет и приступил к его монтажу, одновременно предъявив к заводу иск о взыскании штрафа </w:t>
      </w:r>
      <w:r w:rsidRPr="00494F90">
        <w:rPr>
          <w:rFonts w:ascii="Times New Roman" w:hAnsi="Times New Roman"/>
          <w:bCs/>
          <w:sz w:val="24"/>
          <w:szCs w:val="24"/>
        </w:rPr>
        <w:t xml:space="preserve">за </w:t>
      </w:r>
      <w:r w:rsidRPr="00494F90">
        <w:rPr>
          <w:rFonts w:ascii="Times New Roman" w:hAnsi="Times New Roman"/>
          <w:sz w:val="24"/>
          <w:szCs w:val="24"/>
        </w:rPr>
        <w:t>досрочную поставку.</w:t>
      </w:r>
    </w:p>
    <w:p w:rsidR="00B832B6" w:rsidRPr="0009071B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sectPr w:rsidR="00B832B6" w:rsidRPr="0009071B" w:rsidSect="00DA29C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43" w:rsidRDefault="00C51D43" w:rsidP="00653E42">
      <w:pPr>
        <w:spacing w:after="0" w:line="240" w:lineRule="auto"/>
      </w:pPr>
      <w:r>
        <w:separator/>
      </w:r>
    </w:p>
  </w:endnote>
  <w:endnote w:type="continuationSeparator" w:id="1">
    <w:p w:rsidR="00C51D43" w:rsidRDefault="00C51D43" w:rsidP="0065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2672"/>
      <w:docPartObj>
        <w:docPartGallery w:val="Page Numbers (Bottom of Page)"/>
        <w:docPartUnique/>
      </w:docPartObj>
    </w:sdtPr>
    <w:sdtContent>
      <w:p w:rsidR="00653E42" w:rsidRDefault="0051117C">
        <w:pPr>
          <w:pStyle w:val="a9"/>
          <w:jc w:val="center"/>
        </w:pPr>
        <w:r>
          <w:fldChar w:fldCharType="begin"/>
        </w:r>
        <w:r w:rsidR="006B3773">
          <w:instrText xml:space="preserve"> PAGE   \* MERGEFORMAT </w:instrText>
        </w:r>
        <w:r>
          <w:fldChar w:fldCharType="separate"/>
        </w:r>
        <w:r w:rsidR="00005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E42" w:rsidRDefault="00653E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43" w:rsidRDefault="00C51D43" w:rsidP="00653E42">
      <w:pPr>
        <w:spacing w:after="0" w:line="240" w:lineRule="auto"/>
      </w:pPr>
      <w:r>
        <w:separator/>
      </w:r>
    </w:p>
  </w:footnote>
  <w:footnote w:type="continuationSeparator" w:id="1">
    <w:p w:rsidR="00C51D43" w:rsidRDefault="00C51D43" w:rsidP="0065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697"/>
    <w:multiLevelType w:val="hybridMultilevel"/>
    <w:tmpl w:val="722CA494"/>
    <w:lvl w:ilvl="0" w:tplc="705C14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71A58"/>
    <w:multiLevelType w:val="hybridMultilevel"/>
    <w:tmpl w:val="1D9C48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1810"/>
    <w:multiLevelType w:val="hybridMultilevel"/>
    <w:tmpl w:val="B48E50F0"/>
    <w:lvl w:ilvl="0" w:tplc="705C14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0A2D3B"/>
    <w:multiLevelType w:val="hybridMultilevel"/>
    <w:tmpl w:val="1CE60686"/>
    <w:lvl w:ilvl="0" w:tplc="71F0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4180"/>
    <w:multiLevelType w:val="hybridMultilevel"/>
    <w:tmpl w:val="2CF63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FC525C"/>
    <w:multiLevelType w:val="hybridMultilevel"/>
    <w:tmpl w:val="CF046DCE"/>
    <w:lvl w:ilvl="0" w:tplc="D97A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A7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23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65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64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62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B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EA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5A37A5"/>
    <w:multiLevelType w:val="hybridMultilevel"/>
    <w:tmpl w:val="4618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60775"/>
    <w:multiLevelType w:val="hybridMultilevel"/>
    <w:tmpl w:val="7778CB24"/>
    <w:lvl w:ilvl="0" w:tplc="705C14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09505B9"/>
    <w:multiLevelType w:val="hybridMultilevel"/>
    <w:tmpl w:val="7994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44CDD"/>
    <w:multiLevelType w:val="hybridMultilevel"/>
    <w:tmpl w:val="804E8ED0"/>
    <w:lvl w:ilvl="0" w:tplc="A2E6D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276B09"/>
    <w:multiLevelType w:val="hybridMultilevel"/>
    <w:tmpl w:val="F32EDD1E"/>
    <w:lvl w:ilvl="0" w:tplc="329AC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63F3A"/>
    <w:multiLevelType w:val="hybridMultilevel"/>
    <w:tmpl w:val="BF5A84A4"/>
    <w:lvl w:ilvl="0" w:tplc="705C1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3307A"/>
    <w:multiLevelType w:val="hybridMultilevel"/>
    <w:tmpl w:val="D25E0576"/>
    <w:lvl w:ilvl="0" w:tplc="705C14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E43"/>
    <w:rsid w:val="00005FA7"/>
    <w:rsid w:val="00065D1F"/>
    <w:rsid w:val="00142481"/>
    <w:rsid w:val="00194525"/>
    <w:rsid w:val="0034771F"/>
    <w:rsid w:val="00441B97"/>
    <w:rsid w:val="00487EA7"/>
    <w:rsid w:val="0049084F"/>
    <w:rsid w:val="00494F90"/>
    <w:rsid w:val="004F3E41"/>
    <w:rsid w:val="0051117C"/>
    <w:rsid w:val="005B0E58"/>
    <w:rsid w:val="00653E42"/>
    <w:rsid w:val="006B3773"/>
    <w:rsid w:val="006B42FF"/>
    <w:rsid w:val="006B71BE"/>
    <w:rsid w:val="007264AB"/>
    <w:rsid w:val="00765E43"/>
    <w:rsid w:val="00771586"/>
    <w:rsid w:val="009D1EAB"/>
    <w:rsid w:val="00A24A2D"/>
    <w:rsid w:val="00AC0EC3"/>
    <w:rsid w:val="00B42894"/>
    <w:rsid w:val="00B43B9B"/>
    <w:rsid w:val="00B832B6"/>
    <w:rsid w:val="00C51D43"/>
    <w:rsid w:val="00C54E4D"/>
    <w:rsid w:val="00C90E54"/>
    <w:rsid w:val="00D25420"/>
    <w:rsid w:val="00DA29CB"/>
    <w:rsid w:val="00EA18B1"/>
    <w:rsid w:val="00F4347E"/>
    <w:rsid w:val="00FC0107"/>
    <w:rsid w:val="00FE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B1"/>
  </w:style>
  <w:style w:type="paragraph" w:styleId="1">
    <w:name w:val="heading 1"/>
    <w:basedOn w:val="a"/>
    <w:next w:val="a"/>
    <w:link w:val="10"/>
    <w:uiPriority w:val="9"/>
    <w:qFormat/>
    <w:rsid w:val="004F3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5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E4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765E4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Обычный1"/>
    <w:rsid w:val="00765E4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4">
    <w:name w:val="Body Text"/>
    <w:basedOn w:val="a"/>
    <w:link w:val="a5"/>
    <w:rsid w:val="00765E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65E43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rsid w:val="00765E43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C0EC3"/>
    <w:pPr>
      <w:tabs>
        <w:tab w:val="left" w:pos="880"/>
        <w:tab w:val="right" w:leader="dot" w:pos="9345"/>
      </w:tabs>
      <w:spacing w:after="0" w:line="360" w:lineRule="auto"/>
      <w:ind w:left="238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Title">
    <w:name w:val="ConsTitle"/>
    <w:rsid w:val="00765E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65E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65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3E42"/>
  </w:style>
  <w:style w:type="paragraph" w:styleId="a9">
    <w:name w:val="footer"/>
    <w:basedOn w:val="a"/>
    <w:link w:val="aa"/>
    <w:uiPriority w:val="99"/>
    <w:unhideWhenUsed/>
    <w:rsid w:val="0065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E42"/>
  </w:style>
  <w:style w:type="character" w:customStyle="1" w:styleId="10">
    <w:name w:val="Заголовок 1 Знак"/>
    <w:basedOn w:val="a0"/>
    <w:link w:val="1"/>
    <w:uiPriority w:val="9"/>
    <w:rsid w:val="004F3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87EA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87EA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87EA7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48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A05178-D406-4528-B3CE-77BB78A7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1245</cp:lastModifiedBy>
  <cp:revision>3</cp:revision>
  <cp:lastPrinted>2015-06-18T09:13:00Z</cp:lastPrinted>
  <dcterms:created xsi:type="dcterms:W3CDTF">2015-06-18T08:58:00Z</dcterms:created>
  <dcterms:modified xsi:type="dcterms:W3CDTF">2015-06-18T09:13:00Z</dcterms:modified>
</cp:coreProperties>
</file>