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0A" w:rsidRPr="001A4979" w:rsidRDefault="0015460A" w:rsidP="00931A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79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31AC1">
        <w:rPr>
          <w:rFonts w:ascii="Times New Roman" w:hAnsi="Times New Roman" w:cs="Times New Roman"/>
          <w:b/>
          <w:sz w:val="28"/>
          <w:szCs w:val="28"/>
        </w:rPr>
        <w:t>УКАЗАНИЯ ПО ВЫПОЛНЕНИЮ САМОСТОЯТЕЛЬНОЙ РАБОТЫ</w:t>
      </w:r>
    </w:p>
    <w:p w:rsidR="0015460A" w:rsidRPr="001A4979" w:rsidRDefault="0015460A" w:rsidP="001A4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175"/>
        <w:gridCol w:w="4719"/>
        <w:gridCol w:w="1677"/>
      </w:tblGrid>
      <w:tr w:rsidR="00931AC1" w:rsidRPr="00931AC1" w:rsidTr="00931AC1">
        <w:tc>
          <w:tcPr>
            <w:tcW w:w="1659" w:type="pct"/>
          </w:tcPr>
          <w:p w:rsidR="00931AC1" w:rsidRPr="00931AC1" w:rsidRDefault="00931AC1" w:rsidP="00931A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</w:t>
            </w:r>
          </w:p>
        </w:tc>
        <w:tc>
          <w:tcPr>
            <w:tcW w:w="2465" w:type="pct"/>
          </w:tcPr>
          <w:p w:rsidR="00931AC1" w:rsidRPr="00931AC1" w:rsidRDefault="00931AC1" w:rsidP="00931A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76" w:type="pct"/>
          </w:tcPr>
          <w:p w:rsidR="00931AC1" w:rsidRPr="00931AC1" w:rsidRDefault="00931AC1" w:rsidP="00931A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 часов</w:t>
            </w:r>
          </w:p>
        </w:tc>
      </w:tr>
      <w:tr w:rsidR="00931AC1" w:rsidRPr="00931AC1" w:rsidTr="00931AC1">
        <w:tc>
          <w:tcPr>
            <w:tcW w:w="1659" w:type="pct"/>
          </w:tcPr>
          <w:p w:rsidR="00931AC1" w:rsidRPr="00931AC1" w:rsidRDefault="00931AC1" w:rsidP="00917E93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Тема 1.2. </w:t>
            </w:r>
          </w:p>
          <w:p w:rsidR="00931AC1" w:rsidRPr="00931AC1" w:rsidRDefault="00931AC1" w:rsidP="00917E93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Информационное </w:t>
            </w:r>
          </w:p>
          <w:p w:rsidR="00931AC1" w:rsidRPr="00931AC1" w:rsidRDefault="00931AC1" w:rsidP="00917E93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общество: </w:t>
            </w:r>
            <w:proofErr w:type="gramStart"/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основные</w:t>
            </w:r>
            <w:proofErr w:type="gramEnd"/>
          </w:p>
          <w:p w:rsidR="00931AC1" w:rsidRPr="00931AC1" w:rsidRDefault="00931AC1" w:rsidP="00917E93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черты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pct"/>
          </w:tcPr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студента:</w:t>
            </w:r>
          </w:p>
          <w:p w:rsidR="00931AC1" w:rsidRPr="00931AC1" w:rsidRDefault="00931AC1" w:rsidP="0093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конспектирование с комментариями (анализ текста): книг П. Кеннеди «Вступая в двадцать первый век», П. Ф. </w:t>
            </w:r>
            <w:proofErr w:type="spellStart"/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Друкера</w:t>
            </w:r>
            <w:proofErr w:type="spellEnd"/>
            <w:r w:rsidRPr="00931AC1">
              <w:rPr>
                <w:rFonts w:ascii="Times New Roman" w:hAnsi="Times New Roman" w:cs="Times New Roman"/>
                <w:sz w:val="24"/>
                <w:szCs w:val="24"/>
              </w:rPr>
              <w:t xml:space="preserve"> «Новые реальности в правительстве и политике, в экономике и бизнесе, в обществе и мировоззрении». </w:t>
            </w:r>
          </w:p>
        </w:tc>
        <w:tc>
          <w:tcPr>
            <w:tcW w:w="876" w:type="pct"/>
          </w:tcPr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AC1" w:rsidRPr="00931AC1" w:rsidTr="00931AC1">
        <w:tc>
          <w:tcPr>
            <w:tcW w:w="1659" w:type="pct"/>
          </w:tcPr>
          <w:p w:rsidR="00931AC1" w:rsidRPr="00931AC1" w:rsidRDefault="00931AC1" w:rsidP="0091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>Транснационализация</w:t>
            </w:r>
            <w:proofErr w:type="spellEnd"/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мировой экономики и ее последствия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pct"/>
          </w:tcPr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студента: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сравнительной таблицы современных противоречий мирового развития и противоречий начала </w:t>
            </w:r>
            <w:r w:rsidRPr="0093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. на международной арене.</w:t>
            </w:r>
          </w:p>
        </w:tc>
        <w:tc>
          <w:tcPr>
            <w:tcW w:w="876" w:type="pct"/>
          </w:tcPr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AC1" w:rsidRPr="00931AC1" w:rsidTr="00931AC1">
        <w:tc>
          <w:tcPr>
            <w:tcW w:w="1659" w:type="pct"/>
          </w:tcPr>
          <w:p w:rsidR="00931AC1" w:rsidRPr="00931AC1" w:rsidRDefault="00931AC1" w:rsidP="00917E93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Тема 4.2 </w:t>
            </w:r>
          </w:p>
          <w:p w:rsidR="00931AC1" w:rsidRPr="00931AC1" w:rsidRDefault="00931AC1" w:rsidP="00917E93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Холодная </w:t>
            </w:r>
          </w:p>
          <w:p w:rsidR="00931AC1" w:rsidRPr="00931AC1" w:rsidRDefault="00931AC1" w:rsidP="00917E93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война: </w:t>
            </w:r>
          </w:p>
          <w:p w:rsidR="00931AC1" w:rsidRPr="00931AC1" w:rsidRDefault="00931AC1" w:rsidP="00931AC1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от</w:t>
            </w:r>
            <w:proofErr w:type="gramEnd"/>
            <w:r w:rsidRPr="00931AC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Берлинского до Карибского кризиса</w:t>
            </w:r>
          </w:p>
        </w:tc>
        <w:tc>
          <w:tcPr>
            <w:tcW w:w="2465" w:type="pct"/>
          </w:tcPr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студента: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работы со схемами Кризисы холодной войны, Образование НАТО, Образование СЭВ</w:t>
            </w:r>
          </w:p>
        </w:tc>
        <w:tc>
          <w:tcPr>
            <w:tcW w:w="876" w:type="pct"/>
          </w:tcPr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AC1" w:rsidRPr="00931AC1" w:rsidTr="00931AC1">
        <w:tc>
          <w:tcPr>
            <w:tcW w:w="1659" w:type="pct"/>
          </w:tcPr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Интеграция развитых стран и ее</w:t>
            </w:r>
          </w:p>
          <w:p w:rsidR="00931AC1" w:rsidRPr="00931AC1" w:rsidRDefault="00931AC1" w:rsidP="00931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Последствия</w:t>
            </w:r>
          </w:p>
        </w:tc>
        <w:tc>
          <w:tcPr>
            <w:tcW w:w="2465" w:type="pct"/>
          </w:tcPr>
          <w:p w:rsidR="00931AC1" w:rsidRPr="00931AC1" w:rsidRDefault="00931AC1" w:rsidP="00917E9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студента: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Разработка опорного конспекта по теме: Основные шаги западноевропейской интеграции</w:t>
            </w:r>
          </w:p>
        </w:tc>
        <w:tc>
          <w:tcPr>
            <w:tcW w:w="876" w:type="pct"/>
          </w:tcPr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AC1" w:rsidRPr="00931AC1" w:rsidTr="00931AC1">
        <w:tc>
          <w:tcPr>
            <w:tcW w:w="1659" w:type="pct"/>
          </w:tcPr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Наука, </w:t>
            </w:r>
          </w:p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идеология и массовая культура</w:t>
            </w:r>
          </w:p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pct"/>
          </w:tcPr>
          <w:p w:rsidR="00931AC1" w:rsidRPr="00931AC1" w:rsidRDefault="00931AC1" w:rsidP="00917E93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студента: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Написание эссе по теме: Позитивные и негативные последствия распространения массовой культуры, ее влияние на политическую деятельность, духовное развитие молодежи</w:t>
            </w:r>
          </w:p>
        </w:tc>
        <w:tc>
          <w:tcPr>
            <w:tcW w:w="876" w:type="pct"/>
          </w:tcPr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AC1" w:rsidRPr="00931AC1" w:rsidTr="00931AC1">
        <w:tc>
          <w:tcPr>
            <w:tcW w:w="1659" w:type="pct"/>
          </w:tcPr>
          <w:p w:rsidR="00931AC1" w:rsidRPr="00931AC1" w:rsidRDefault="00931AC1" w:rsidP="00917E9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6.1.  </w:t>
            </w:r>
          </w:p>
          <w:p w:rsidR="00931AC1" w:rsidRPr="00931AC1" w:rsidRDefault="00931AC1" w:rsidP="00917E9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Противоречия </w:t>
            </w:r>
          </w:p>
          <w:p w:rsidR="00931AC1" w:rsidRPr="00931AC1" w:rsidRDefault="00931AC1" w:rsidP="00917E9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современного </w:t>
            </w:r>
          </w:p>
          <w:p w:rsidR="00931AC1" w:rsidRPr="00931AC1" w:rsidRDefault="00931AC1" w:rsidP="00917E9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мира. Военная и 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</w:t>
            </w:r>
            <w:proofErr w:type="gramEnd"/>
            <w:r w:rsidRPr="00931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угрозы человечеству</w:t>
            </w:r>
          </w:p>
        </w:tc>
        <w:tc>
          <w:tcPr>
            <w:tcW w:w="2465" w:type="pct"/>
          </w:tcPr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студента</w:t>
            </w:r>
          </w:p>
          <w:p w:rsidR="00931AC1" w:rsidRPr="00931AC1" w:rsidRDefault="00931AC1" w:rsidP="00917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доклада и создание презентации по теме: Факторы, влияющие на ухудшение состояния окружающей среды и состояние человека</w:t>
            </w: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AC1" w:rsidRPr="00931AC1" w:rsidTr="00931AC1">
        <w:tc>
          <w:tcPr>
            <w:tcW w:w="1659" w:type="pct"/>
          </w:tcPr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465" w:type="pct"/>
          </w:tcPr>
          <w:p w:rsidR="00931AC1" w:rsidRPr="00931AC1" w:rsidRDefault="00931AC1" w:rsidP="0091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AC1" w:rsidRPr="00931AC1" w:rsidRDefault="00931AC1" w:rsidP="00917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C1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</w:tbl>
    <w:p w:rsidR="00931AC1" w:rsidRDefault="00931AC1" w:rsidP="001A4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AC1" w:rsidRDefault="0093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363E" w:rsidRPr="001A4979" w:rsidRDefault="0083363E" w:rsidP="001A4979">
      <w:pPr>
        <w:pStyle w:val="3"/>
        <w:spacing w:before="0"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1A4979">
        <w:rPr>
          <w:rFonts w:ascii="Times New Roman" w:hAnsi="Times New Roman" w:cs="Times New Roman"/>
          <w:bCs w:val="0"/>
          <w:sz w:val="28"/>
          <w:szCs w:val="28"/>
        </w:rPr>
        <w:lastRenderedPageBreak/>
        <w:t>Тема 1.2. Информационное  общество: основные  черты</w:t>
      </w:r>
    </w:p>
    <w:p w:rsidR="0083363E" w:rsidRPr="001A4979" w:rsidRDefault="0083363E" w:rsidP="001A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A4979">
        <w:rPr>
          <w:rFonts w:ascii="Times New Roman" w:hAnsi="Times New Roman" w:cs="Times New Roman"/>
          <w:bCs/>
          <w:sz w:val="28"/>
          <w:szCs w:val="28"/>
        </w:rPr>
        <w:t>Самостоятельная работа студента:</w:t>
      </w:r>
    </w:p>
    <w:p w:rsidR="0083363E" w:rsidRPr="001A4979" w:rsidRDefault="0083363E" w:rsidP="001A49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 xml:space="preserve">Электронное конспектирование с комментариями (анализ текста) книг: </w:t>
      </w:r>
    </w:p>
    <w:p w:rsidR="0083363E" w:rsidRPr="001A4979" w:rsidRDefault="0083363E" w:rsidP="001A4979">
      <w:pPr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1. Кеннеди П. Вступая в двадцать первый век: /Пер. с англ., </w:t>
      </w:r>
      <w:proofErr w:type="spellStart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предисл</w:t>
      </w:r>
      <w:proofErr w:type="spellEnd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В. </w:t>
      </w:r>
      <w:proofErr w:type="spellStart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Согрина</w:t>
      </w:r>
      <w:proofErr w:type="spellEnd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М.: Издательство «Весь Мир», 1997. - 480 с. (Серия:</w:t>
      </w:r>
      <w:proofErr w:type="gramEnd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XXI век).</w:t>
      </w:r>
      <w:proofErr w:type="gramEnd"/>
    </w:p>
    <w:p w:rsidR="0083363E" w:rsidRPr="001A4979" w:rsidRDefault="0083363E" w:rsidP="001A49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Style w:val="apple-style-span"/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Друкер</w:t>
      </w:r>
      <w:proofErr w:type="spellEnd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П. Ф. Новые реальности: В правительстве и политике, в экономике и бизнесе, в обществе и мировоззрении: /Пер. с англ. - М.: Бук </w:t>
      </w:r>
      <w:proofErr w:type="spellStart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Чембэр</w:t>
      </w:r>
      <w:proofErr w:type="spellEnd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Интернэшнл, 1994. - 379 </w:t>
      </w:r>
      <w:proofErr w:type="spellStart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363E" w:rsidRPr="001A4979" w:rsidRDefault="0083363E" w:rsidP="001A49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A4979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  <w:r w:rsidRPr="001A4979">
        <w:rPr>
          <w:rFonts w:ascii="Times New Roman" w:eastAsia="Times New Roman" w:hAnsi="Times New Roman" w:cs="Times New Roman"/>
          <w:sz w:val="28"/>
          <w:szCs w:val="28"/>
        </w:rPr>
        <w:t xml:space="preserve"> – это индивидуальный труд, поскольку у каждого автора выработалась своя собственная система оформления конспекта, сокращения слов и т.д.</w:t>
      </w:r>
    </w:p>
    <w:p w:rsidR="0083363E" w:rsidRPr="001A4979" w:rsidRDefault="0083363E" w:rsidP="001A49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рекомендации по составлению конспекта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979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цель составления конспекта.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979">
        <w:rPr>
          <w:rFonts w:ascii="Times New Roman" w:hAnsi="Times New Roman" w:cs="Times New Roman"/>
          <w:color w:val="000000" w:themeColor="text1"/>
          <w:sz w:val="28"/>
          <w:szCs w:val="28"/>
        </w:rPr>
        <w:t>Читая изучаемый материал в электронном виде в первый раз, разделите его на основные   смысловые части, выделите главные мысли, сформулируйте  выводы.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color w:val="000000" w:themeColor="text1"/>
          <w:sz w:val="28"/>
          <w:szCs w:val="28"/>
        </w:rPr>
        <w:t>Если составляете план - конспект, сформулируйте названия пунктов и определите информацию, котор</w:t>
      </w:r>
      <w:r w:rsidRPr="001A4979">
        <w:rPr>
          <w:rFonts w:ascii="Times New Roman" w:hAnsi="Times New Roman" w:cs="Times New Roman"/>
          <w:sz w:val="28"/>
          <w:szCs w:val="28"/>
        </w:rPr>
        <w:t>ую  следует включить в план-конспект для раскрытия пунктов плана.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 xml:space="preserve">Чтобы форма конспекта отражала его содержание, располагайте абзацы «ступеньками», подобно пунктам и подпунктам плана, применяйте </w:t>
      </w:r>
      <w:r w:rsidRPr="001A4979">
        <w:rPr>
          <w:rFonts w:ascii="Times New Roman" w:hAnsi="Times New Roman" w:cs="Times New Roman"/>
          <w:sz w:val="28"/>
          <w:szCs w:val="28"/>
        </w:rPr>
        <w:lastRenderedPageBreak/>
        <w:t>разнообразные способы подчеркивания, используйте карандаши и ручки разного цвета.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Отмечайте непонятные места, новые слова, имена, даты.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tabs>
          <w:tab w:val="num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Наведите справки о лицах, событиях, упомянутых в тексте. При записи не  забудьте вынести справочные данные на поля.</w:t>
      </w:r>
    </w:p>
    <w:p w:rsidR="0083363E" w:rsidRPr="001A4979" w:rsidRDefault="0083363E" w:rsidP="001A4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83363E" w:rsidRPr="001A4979" w:rsidRDefault="0083363E" w:rsidP="001A4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3E" w:rsidRPr="001A4979" w:rsidRDefault="0083363E" w:rsidP="001A49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979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</w:p>
    <w:p w:rsidR="0083363E" w:rsidRPr="001A4979" w:rsidRDefault="0083363E" w:rsidP="001A49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979">
        <w:rPr>
          <w:rFonts w:ascii="Times New Roman" w:hAnsi="Times New Roman" w:cs="Times New Roman"/>
          <w:b/>
          <w:sz w:val="28"/>
          <w:szCs w:val="28"/>
        </w:rPr>
        <w:t>Транснационализация</w:t>
      </w:r>
      <w:proofErr w:type="spellEnd"/>
      <w:r w:rsidRPr="001A4979">
        <w:rPr>
          <w:rFonts w:ascii="Times New Roman" w:hAnsi="Times New Roman" w:cs="Times New Roman"/>
          <w:b/>
          <w:sz w:val="28"/>
          <w:szCs w:val="28"/>
        </w:rPr>
        <w:t xml:space="preserve"> мировой экономики и ее последствия</w:t>
      </w:r>
    </w:p>
    <w:p w:rsidR="0083363E" w:rsidRPr="001A4979" w:rsidRDefault="0083363E" w:rsidP="001A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bCs/>
          <w:sz w:val="28"/>
          <w:szCs w:val="28"/>
        </w:rPr>
        <w:t>Самостоятельная работа студента:</w:t>
      </w:r>
    </w:p>
    <w:p w:rsidR="0083363E" w:rsidRPr="001A4979" w:rsidRDefault="0083363E" w:rsidP="001A497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 xml:space="preserve">Заполнение сравнительной таблицы современных противоречий мирового развития и противоречий начала </w:t>
      </w:r>
      <w:r w:rsidRPr="001A497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A4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9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979">
        <w:rPr>
          <w:rFonts w:ascii="Times New Roman" w:hAnsi="Times New Roman" w:cs="Times New Roman"/>
          <w:sz w:val="28"/>
          <w:szCs w:val="28"/>
        </w:rPr>
        <w:t>. на международной арене.</w:t>
      </w:r>
    </w:p>
    <w:p w:rsidR="0083363E" w:rsidRPr="001A4979" w:rsidRDefault="0083363E" w:rsidP="001A4979">
      <w:pPr>
        <w:pStyle w:val="3"/>
        <w:spacing w:before="0"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83363E" w:rsidRPr="001A4979" w:rsidRDefault="0083363E" w:rsidP="001A4979">
      <w:pPr>
        <w:pStyle w:val="3"/>
        <w:spacing w:before="0" w:after="0"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1A4979">
        <w:rPr>
          <w:rFonts w:ascii="Times New Roman" w:hAnsi="Times New Roman" w:cs="Times New Roman"/>
          <w:bCs w:val="0"/>
          <w:sz w:val="28"/>
          <w:szCs w:val="28"/>
        </w:rPr>
        <w:t xml:space="preserve">Тема 4.2. Холодная  война: </w:t>
      </w:r>
      <w:proofErr w:type="gramStart"/>
      <w:r w:rsidRPr="001A4979">
        <w:rPr>
          <w:rFonts w:ascii="Times New Roman" w:hAnsi="Times New Roman" w:cs="Times New Roman"/>
          <w:bCs w:val="0"/>
          <w:sz w:val="28"/>
          <w:szCs w:val="28"/>
        </w:rPr>
        <w:t>от</w:t>
      </w:r>
      <w:proofErr w:type="gramEnd"/>
      <w:r w:rsidRPr="001A4979">
        <w:rPr>
          <w:rFonts w:ascii="Times New Roman" w:hAnsi="Times New Roman" w:cs="Times New Roman"/>
          <w:bCs w:val="0"/>
          <w:sz w:val="28"/>
          <w:szCs w:val="28"/>
        </w:rPr>
        <w:t xml:space="preserve"> Берлинского до Карибского кризиса</w:t>
      </w:r>
    </w:p>
    <w:p w:rsidR="0083363E" w:rsidRPr="001A4979" w:rsidRDefault="0083363E" w:rsidP="001A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A4979">
        <w:rPr>
          <w:rFonts w:ascii="Times New Roman" w:hAnsi="Times New Roman" w:cs="Times New Roman"/>
          <w:bCs/>
          <w:sz w:val="28"/>
          <w:szCs w:val="28"/>
        </w:rPr>
        <w:t>Самостоятельная работа студента:</w:t>
      </w:r>
    </w:p>
    <w:p w:rsidR="0083363E" w:rsidRPr="001A4979" w:rsidRDefault="0083363E" w:rsidP="001A4979">
      <w:pPr>
        <w:pStyle w:val="a5"/>
        <w:spacing w:before="0" w:beforeAutospacing="0" w:after="0" w:afterAutospacing="0" w:line="360" w:lineRule="auto"/>
        <w:ind w:left="720"/>
        <w:jc w:val="both"/>
        <w:rPr>
          <w:rStyle w:val="a6"/>
          <w:sz w:val="28"/>
          <w:szCs w:val="28"/>
        </w:rPr>
      </w:pPr>
      <w:r w:rsidRPr="001A4979">
        <w:rPr>
          <w:bCs/>
          <w:sz w:val="28"/>
          <w:szCs w:val="28"/>
        </w:rPr>
        <w:t>Выполнение работы со схемами Кризисы холодной войны, Образование НАТО, Образование СЭВ.</w:t>
      </w:r>
    </w:p>
    <w:p w:rsidR="0083363E" w:rsidRPr="001A4979" w:rsidRDefault="0083363E" w:rsidP="001A4979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A4979">
        <w:rPr>
          <w:b/>
          <w:bCs/>
          <w:sz w:val="28"/>
          <w:szCs w:val="28"/>
        </w:rPr>
        <w:t xml:space="preserve">     Методические рекомендации  по выполнению схем, сравнительных и тезисных таблиц</w:t>
      </w:r>
    </w:p>
    <w:p w:rsidR="0083363E" w:rsidRPr="001A4979" w:rsidRDefault="0083363E" w:rsidP="001A4979">
      <w:pPr>
        <w:tabs>
          <w:tab w:val="num" w:pos="0"/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97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Одной из таких форм самостоятельной работы студента является создание схем или таблиц по исследованному материалу по изучаемой дисциплине. </w:t>
      </w:r>
      <w:r w:rsidRPr="001A4979">
        <w:rPr>
          <w:rStyle w:val="a6"/>
          <w:rFonts w:ascii="Times New Roman" w:hAnsi="Times New Roman" w:cs="Times New Roman"/>
          <w:color w:val="000000"/>
          <w:sz w:val="28"/>
          <w:szCs w:val="28"/>
        </w:rPr>
        <w:t>Тезисные таблицы</w:t>
      </w:r>
      <w:r w:rsidRPr="001A4979">
        <w:rPr>
          <w:rFonts w:ascii="Times New Roman" w:hAnsi="Times New Roman" w:cs="Times New Roman"/>
          <w:color w:val="000000"/>
          <w:sz w:val="28"/>
          <w:szCs w:val="28"/>
        </w:rPr>
        <w:t xml:space="preserve"> предпочтительны по той причине, что они не только дают впоследствии возможность восстановить содержание и главные моменты изучаемого учебного материала, выделить в нем главное, но также обеспечивают возможность определения  их взаимосвязи друг с </w:t>
      </w:r>
      <w:r w:rsidRPr="001A49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другом, или  сравнения.   При этом главные моменты усваиваются  намного быстрее, нежели в конспектах.</w:t>
      </w:r>
    </w:p>
    <w:p w:rsidR="001A4979" w:rsidRPr="001A4979" w:rsidRDefault="001A4979" w:rsidP="001A4979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4979">
        <w:rPr>
          <w:color w:val="000000"/>
          <w:sz w:val="28"/>
          <w:szCs w:val="28"/>
        </w:rPr>
        <w:t>Наконец, тезисная таблица – самая простая в составлении, что немаловажно в условиях дефицита времени для полных записей студентами.</w:t>
      </w:r>
    </w:p>
    <w:p w:rsidR="001A4979" w:rsidRPr="001A4979" w:rsidRDefault="001A4979" w:rsidP="001A4979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1A4979">
        <w:rPr>
          <w:color w:val="000000"/>
          <w:sz w:val="28"/>
          <w:szCs w:val="28"/>
        </w:rPr>
        <w:t> </w:t>
      </w:r>
      <w:r w:rsidRPr="001A4979">
        <w:rPr>
          <w:rStyle w:val="apple-style-span"/>
          <w:color w:val="000000"/>
          <w:sz w:val="28"/>
          <w:szCs w:val="28"/>
        </w:rPr>
        <w:t>Заполнение пропусков в схемах, или самостоятельное составление   схем также являются одним из видов самостоятельных работ студентов.  Эти  виды самостоятельных работ можно также определять как  частично-исследовательские, способствующие развитию самостоятельного мышления студента и возможности применения творческой инициативы при анализе теоретического материала  лекции, семинара.  Приветствуется использование студентами возможностей цветовой графики в таблице, схеме. Это способствует лучшему запоминанию, воспроизведению, анализу, творческому толкованию  самостоятельно изученного материала.</w:t>
      </w:r>
    </w:p>
    <w:p w:rsidR="001A4979" w:rsidRPr="001A4979" w:rsidRDefault="001A4979" w:rsidP="001A4979">
      <w:pPr>
        <w:tabs>
          <w:tab w:val="num" w:pos="0"/>
          <w:tab w:val="left" w:pos="142"/>
        </w:tabs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83363E" w:rsidRPr="001A4979" w:rsidRDefault="0083363E" w:rsidP="001A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363E" w:rsidRPr="001A4979" w:rsidRDefault="0083363E" w:rsidP="001A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1A4979">
        <w:rPr>
          <w:rFonts w:ascii="Times New Roman" w:hAnsi="Times New Roman" w:cs="Times New Roman"/>
          <w:b/>
          <w:bCs/>
          <w:sz w:val="28"/>
          <w:szCs w:val="28"/>
        </w:rPr>
        <w:t>Тема 4.5. Интеграция развитых стран и ее  последствия</w:t>
      </w:r>
    </w:p>
    <w:p w:rsidR="0083363E" w:rsidRPr="001A4979" w:rsidRDefault="0083363E" w:rsidP="001A4979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bCs/>
          <w:sz w:val="28"/>
          <w:szCs w:val="28"/>
        </w:rPr>
        <w:t>Самостоятельная работа студента:</w:t>
      </w:r>
    </w:p>
    <w:p w:rsidR="0083363E" w:rsidRPr="001A4979" w:rsidRDefault="0083363E" w:rsidP="001A4979">
      <w:pPr>
        <w:tabs>
          <w:tab w:val="left" w:pos="142"/>
          <w:tab w:val="num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hAnsi="Times New Roman" w:cs="Times New Roman"/>
          <w:sz w:val="28"/>
          <w:szCs w:val="28"/>
        </w:rPr>
        <w:t>Разработка опорного конспекта по теме: Основные шаги западноевропейской интеграции</w:t>
      </w:r>
    </w:p>
    <w:p w:rsidR="0083363E" w:rsidRPr="001A4979" w:rsidRDefault="0083363E" w:rsidP="001A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A4979">
        <w:rPr>
          <w:rFonts w:ascii="Times New Roman" w:eastAsia="Calibri" w:hAnsi="Times New Roman" w:cs="Times New Roman"/>
          <w:b/>
          <w:bCs/>
          <w:sz w:val="28"/>
          <w:szCs w:val="28"/>
        </w:rPr>
        <w:t>Тема 5.1. Наука, идеология и массовая культура</w:t>
      </w:r>
    </w:p>
    <w:p w:rsidR="0083363E" w:rsidRPr="001A4979" w:rsidRDefault="0083363E" w:rsidP="001A4979">
      <w:pPr>
        <w:tabs>
          <w:tab w:val="left" w:pos="171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979">
        <w:rPr>
          <w:rFonts w:ascii="Times New Roman" w:eastAsia="Calibri" w:hAnsi="Times New Roman" w:cs="Times New Roman"/>
          <w:bCs/>
          <w:sz w:val="28"/>
          <w:szCs w:val="28"/>
        </w:rPr>
        <w:t>Самостоятельная работа студента:</w:t>
      </w:r>
    </w:p>
    <w:p w:rsidR="0083363E" w:rsidRPr="001A4979" w:rsidRDefault="0083363E" w:rsidP="001A4979">
      <w:pPr>
        <w:tabs>
          <w:tab w:val="left" w:pos="993"/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eastAsia="Calibri" w:hAnsi="Times New Roman" w:cs="Times New Roman"/>
          <w:sz w:val="28"/>
          <w:szCs w:val="28"/>
        </w:rPr>
        <w:t>Написание эссе по теме: Позитивные и негативные последствия распространения массовой культуры, ее влияние на политическую деятельность, духовное развитие молодежи</w:t>
      </w:r>
      <w:r w:rsidRPr="001A4979">
        <w:rPr>
          <w:rFonts w:ascii="Times New Roman" w:hAnsi="Times New Roman" w:cs="Times New Roman"/>
          <w:sz w:val="28"/>
          <w:szCs w:val="28"/>
        </w:rPr>
        <w:t>.</w:t>
      </w:r>
    </w:p>
    <w:p w:rsidR="0083363E" w:rsidRPr="001A4979" w:rsidRDefault="0083363E" w:rsidP="001A4979">
      <w:pPr>
        <w:tabs>
          <w:tab w:val="left" w:pos="993"/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Методические  рекомендации  по написанию эссе</w:t>
      </w:r>
    </w:p>
    <w:p w:rsidR="0083363E" w:rsidRPr="001A4979" w:rsidRDefault="0083363E" w:rsidP="001A49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63E" w:rsidRPr="001A4979" w:rsidRDefault="0083363E" w:rsidP="001A49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>Эссе от французского «</w:t>
      </w:r>
      <w:proofErr w:type="spellStart"/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>essai</w:t>
      </w:r>
      <w:proofErr w:type="spellEnd"/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>», англ. «</w:t>
      </w:r>
      <w:proofErr w:type="spellStart"/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>essay</w:t>
      </w:r>
      <w:proofErr w:type="spellEnd"/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>assay</w:t>
      </w:r>
      <w:proofErr w:type="spellEnd"/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>» - попытка, проба, очерк, от латинского «</w:t>
      </w:r>
      <w:proofErr w:type="spellStart"/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>exagium</w:t>
      </w:r>
      <w:proofErr w:type="spellEnd"/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взвешивание. Создателем жанра эссе считается М. Монтень («Опыты», 1580 г.). </w:t>
      </w:r>
    </w:p>
    <w:p w:rsidR="0083363E" w:rsidRPr="001A4979" w:rsidRDefault="0083363E" w:rsidP="001A49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Эссе студента - это самостоятельная письменная работа </w:t>
      </w:r>
      <w:r w:rsidRPr="001A4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тему, предложенную преподавателем (тема может быть предложена и студентом, но обязательно должна быть согласована с педагогом). Цель написания   эссе состоит в развитии навыков самостоятельного творческого мышления и письменного изложения собственных мыслей.</w:t>
      </w: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 эссе чрезвычайно полезно, поскольку это позволяет автору научиться чётко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выводы.</w:t>
      </w:r>
    </w:p>
    <w:p w:rsidR="0083363E" w:rsidRPr="001A4979" w:rsidRDefault="0083363E" w:rsidP="001A49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эссе</w:t>
      </w:r>
    </w:p>
    <w:p w:rsidR="0083363E" w:rsidRPr="001A4979" w:rsidRDefault="0083363E" w:rsidP="001A49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Титульный лист.</w:t>
      </w: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363E" w:rsidRPr="001A4979" w:rsidRDefault="0083363E" w:rsidP="001A497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Введение</w:t>
      </w: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изложение обоснования выбора темы. Важно грамотно </w:t>
      </w:r>
      <w:r w:rsidRPr="001A4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сформулировать вопрос, на который вы собираетесь найти ответ в ходе исследования. </w:t>
      </w:r>
    </w:p>
    <w:p w:rsidR="0083363E" w:rsidRPr="001A4979" w:rsidRDefault="0083363E" w:rsidP="001A4979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часть</w:t>
      </w: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данная часть предполагает изложение аргументации, анализ, исходя из имеющихся данных, позиций по проблеме. В зависимости от поставленного вопроса анализ проводится на основе следующих категорий: </w:t>
      </w:r>
    </w:p>
    <w:p w:rsidR="0083363E" w:rsidRPr="001A4979" w:rsidRDefault="0083363E" w:rsidP="001A4979">
      <w:pPr>
        <w:pStyle w:val="a4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причина - следствие; </w:t>
      </w:r>
    </w:p>
    <w:p w:rsidR="0083363E" w:rsidRPr="001A4979" w:rsidRDefault="0083363E" w:rsidP="001A4979">
      <w:pPr>
        <w:pStyle w:val="a4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общее - особенное; </w:t>
      </w:r>
    </w:p>
    <w:p w:rsidR="0083363E" w:rsidRPr="001A4979" w:rsidRDefault="0083363E" w:rsidP="001A4979">
      <w:pPr>
        <w:pStyle w:val="a4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форма - содержание; </w:t>
      </w:r>
    </w:p>
    <w:p w:rsidR="0083363E" w:rsidRPr="001A4979" w:rsidRDefault="0083363E" w:rsidP="001A4979">
      <w:pPr>
        <w:pStyle w:val="a4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часть - целое; </w:t>
      </w:r>
    </w:p>
    <w:p w:rsidR="0083363E" w:rsidRPr="001A4979" w:rsidRDefault="0083363E" w:rsidP="001A4979">
      <w:pPr>
        <w:pStyle w:val="a4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постоянство - изменчивость.    </w:t>
      </w:r>
    </w:p>
    <w:p w:rsidR="0083363E" w:rsidRPr="001A4979" w:rsidRDefault="0083363E" w:rsidP="001A4979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материалом.  Совершено необходимый способ построения  эссе — использование подзаголовков для обозначения ключевых моментов аргументированного изложения. </w:t>
      </w: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Названия подзаголовков свидетельствуют о наличии или отсутствии логичности в освещении темы. </w:t>
      </w:r>
    </w:p>
    <w:p w:rsidR="0083363E" w:rsidRPr="001A4979" w:rsidRDefault="0083363E" w:rsidP="001A4979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Заключение:</w:t>
      </w:r>
      <w:r w:rsidRPr="001A4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обобщения и аргументированные выводы по теме с указанием области ее применения. Методы, рекомендуемые для составления заключения: цитата, оригинальное  авторское утверждение. Заключение может содержать такой важный, дополняющий эссе элемент, как указание области применения  исследования.</w:t>
      </w:r>
    </w:p>
    <w:p w:rsidR="0083363E" w:rsidRPr="001A4979" w:rsidRDefault="0083363E" w:rsidP="001A4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9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83363E" w:rsidRPr="001A4979" w:rsidSect="002F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6884"/>
    <w:multiLevelType w:val="hybridMultilevel"/>
    <w:tmpl w:val="F3E67474"/>
    <w:lvl w:ilvl="0" w:tplc="F4FC0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43B93"/>
    <w:multiLevelType w:val="hybridMultilevel"/>
    <w:tmpl w:val="883A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5F7A"/>
    <w:rsid w:val="0015460A"/>
    <w:rsid w:val="001A4979"/>
    <w:rsid w:val="00235F7A"/>
    <w:rsid w:val="0026184D"/>
    <w:rsid w:val="002F4B9C"/>
    <w:rsid w:val="00463872"/>
    <w:rsid w:val="004E1A3E"/>
    <w:rsid w:val="0050468C"/>
    <w:rsid w:val="006A121B"/>
    <w:rsid w:val="0083363E"/>
    <w:rsid w:val="00917E93"/>
    <w:rsid w:val="0093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9C"/>
  </w:style>
  <w:style w:type="paragraph" w:styleId="3">
    <w:name w:val="heading 3"/>
    <w:basedOn w:val="a"/>
    <w:next w:val="a"/>
    <w:link w:val="30"/>
    <w:qFormat/>
    <w:rsid w:val="00235F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F7A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2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363E"/>
  </w:style>
  <w:style w:type="paragraph" w:styleId="a4">
    <w:name w:val="List Paragraph"/>
    <w:basedOn w:val="a"/>
    <w:uiPriority w:val="34"/>
    <w:qFormat/>
    <w:rsid w:val="0083363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3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123</cp:lastModifiedBy>
  <cp:revision>7</cp:revision>
  <dcterms:created xsi:type="dcterms:W3CDTF">2015-03-26T20:20:00Z</dcterms:created>
  <dcterms:modified xsi:type="dcterms:W3CDTF">2015-04-20T12:26:00Z</dcterms:modified>
</cp:coreProperties>
</file>