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8" w:rsidRPr="006F2268" w:rsidRDefault="006F2268" w:rsidP="006F2268">
      <w:pPr>
        <w:pStyle w:val="a3"/>
      </w:pPr>
      <w:r w:rsidRPr="006F2268">
        <w:rPr>
          <w:u w:val="single"/>
        </w:rPr>
        <w:t>Асимметрия</w:t>
      </w:r>
      <w:r w:rsidRPr="006F2268">
        <w:t xml:space="preserve"> - отношение центрального момента третьего порядка к кубу среднеквадратического отклонения.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Бесповторная выборка</w:t>
      </w:r>
      <w:r w:rsidRPr="006F2268">
        <w:t xml:space="preserve"> - выборка, при которой отобранный объект после проведения обследований не возвращается в генеральную совокупность.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Вероятность</w:t>
      </w:r>
      <w:r w:rsidRPr="006F2268">
        <w:t xml:space="preserve"> - это отношение числа благоприятных исходов к общему числу исходов при равенстве событийной ценности (веса) исходов.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Внутригрупповая дисперсия</w:t>
      </w:r>
      <w:r w:rsidRPr="006F2268">
        <w:t xml:space="preserve"> - средняя арифметическая групповых дисперсий, взвешенная по объемам групп.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Выборка</w:t>
      </w:r>
      <w:r w:rsidRPr="006F2268">
        <w:t xml:space="preserve"> - совокупность случайно отобранных из изучаемой совокупности объектов (генеральной выборки).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 xml:space="preserve">Выборочное среднее </w:t>
      </w:r>
      <w:r w:rsidRPr="006F2268">
        <w:t>- частное от деления суммы значений всех элементов выборки на число элементов выборки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Гистограмма</w:t>
      </w:r>
      <w:r w:rsidRPr="006F2268">
        <w:t xml:space="preserve"> - ступенчатая фигура, состоящая из прямоугольников, основаниями которых служат интервалы длиною </w:t>
      </w:r>
      <w:proofErr w:type="spellStart"/>
      <w:r w:rsidRPr="006F2268">
        <w:t>h</w:t>
      </w:r>
      <w:proofErr w:type="spellEnd"/>
      <w:r w:rsidRPr="006F2268">
        <w:t xml:space="preserve">, а высоты </w:t>
      </w:r>
      <w:proofErr w:type="spellStart"/>
      <w:r w:rsidRPr="006F2268">
        <w:t>n</w:t>
      </w:r>
      <w:proofErr w:type="spellEnd"/>
      <w:r w:rsidRPr="006F2268">
        <w:t>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Групповая дисперсия</w:t>
      </w:r>
      <w:r w:rsidRPr="006F2268">
        <w:t xml:space="preserve"> - дисперсия значений признака, принадлежащих группе, относительно групповой средней.</w:t>
      </w:r>
    </w:p>
    <w:p w:rsidR="006F2268" w:rsidRPr="006F2268" w:rsidRDefault="006F2268" w:rsidP="006F2268">
      <w:pPr>
        <w:pStyle w:val="a3"/>
      </w:pPr>
      <w:proofErr w:type="gramStart"/>
      <w:r w:rsidRPr="006F2268">
        <w:rPr>
          <w:u w:val="single"/>
        </w:rPr>
        <w:t>Групповая</w:t>
      </w:r>
      <w:proofErr w:type="gramEnd"/>
      <w:r w:rsidRPr="006F2268">
        <w:rPr>
          <w:u w:val="single"/>
        </w:rPr>
        <w:t xml:space="preserve"> средняя</w:t>
      </w:r>
      <w:r w:rsidRPr="006F2268">
        <w:t xml:space="preserve"> - среднее арифметическое значений признака, принадлежащих группе.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Двумерная случайная величина</w:t>
      </w:r>
      <w:r w:rsidRPr="006F2268">
        <w:t xml:space="preserve"> - величина, имеющая два аргумента.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Дискретная случайная величина</w:t>
      </w:r>
      <w:r w:rsidRPr="006F2268">
        <w:t xml:space="preserve"> - величина, принимающая отдельные значения с определенными вероятностями.</w:t>
      </w:r>
    </w:p>
    <w:p w:rsidR="006F2268" w:rsidRPr="006F2268" w:rsidRDefault="006F2268" w:rsidP="006F2268">
      <w:pPr>
        <w:pStyle w:val="a3"/>
      </w:pPr>
      <w:hyperlink r:id="rId4" w:history="1">
        <w:r w:rsidRPr="006F2268">
          <w:rPr>
            <w:rStyle w:val="a4"/>
            <w:color w:val="auto"/>
          </w:rPr>
          <w:t>Дисперсия случайной величины</w:t>
        </w:r>
      </w:hyperlink>
      <w:r w:rsidRPr="006F2268">
        <w:t xml:space="preserve"> - математическое ожидание квадрата отклонения случайной величины от ее математического ожидания.</w:t>
      </w:r>
    </w:p>
    <w:p w:rsidR="006F2268" w:rsidRPr="006F2268" w:rsidRDefault="006F2268" w:rsidP="006F2268">
      <w:pPr>
        <w:pStyle w:val="a3"/>
      </w:pPr>
      <w:hyperlink r:id="rId5" w:history="1">
        <w:r w:rsidRPr="006F2268">
          <w:rPr>
            <w:rStyle w:val="a4"/>
            <w:color w:val="auto"/>
          </w:rPr>
          <w:t>Доверительный интервал</w:t>
        </w:r>
      </w:hyperlink>
      <w:r w:rsidRPr="006F2268">
        <w:t xml:space="preserve"> - интервал, который покрывает неизвестный параметр </w:t>
      </w:r>
      <w:proofErr w:type="spellStart"/>
      <w:r w:rsidRPr="006F2268">
        <w:rPr>
          <w:i/>
          <w:iCs/>
        </w:rPr>
        <w:t>x</w:t>
      </w:r>
      <w:proofErr w:type="spellEnd"/>
      <w:r w:rsidRPr="006F2268">
        <w:t xml:space="preserve"> с заданной надежностью (вероятностью) </w:t>
      </w:r>
      <w:proofErr w:type="spellStart"/>
      <w:r w:rsidRPr="006F2268">
        <w:rPr>
          <w:i/>
          <w:iCs/>
        </w:rPr>
        <w:t>p</w:t>
      </w:r>
      <w:proofErr w:type="spellEnd"/>
      <w:r w:rsidRPr="006F2268">
        <w:t xml:space="preserve">. Доверительный интервал обладает тем свойством, что, во-первых, его границы вычисляются исключительно по выборке (и, следовательно, не зависят от неизвестного параметра), и, во-вторых, он накрывает неизвестный параметр с вероятностью </w:t>
      </w:r>
      <w:proofErr w:type="spellStart"/>
      <w:r w:rsidRPr="006F2268">
        <w:rPr>
          <w:i/>
          <w:iCs/>
        </w:rPr>
        <w:t>p</w:t>
      </w:r>
      <w:proofErr w:type="spellEnd"/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Достоверное событие</w:t>
      </w:r>
      <w:r w:rsidRPr="006F2268">
        <w:t xml:space="preserve"> - событие, которое обязательно произойдет, если будет осуществлена определенная совокупность условий.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Закон распределения случайной величины</w:t>
      </w:r>
      <w:r w:rsidRPr="006F2268">
        <w:t xml:space="preserve"> - соответствие между возможными значениями случайной величины и их вероятностями.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Интервальная оценка</w:t>
      </w:r>
      <w:r w:rsidRPr="006F2268">
        <w:t xml:space="preserve"> - оценка, которая определяется концами интервала.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Конкурирующая гипотеза</w:t>
      </w:r>
      <w:r w:rsidRPr="006F2268">
        <w:t xml:space="preserve"> - гипотеза противоречащая </w:t>
      </w:r>
      <w:proofErr w:type="gramStart"/>
      <w:r w:rsidRPr="006F2268">
        <w:t>основной</w:t>
      </w:r>
      <w:proofErr w:type="gramEnd"/>
      <w:r w:rsidRPr="006F2268">
        <w:t>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Корреляционная зависимость</w:t>
      </w:r>
      <w:r w:rsidRPr="006F2268">
        <w:t xml:space="preserve"> - зависимость, при которой при изменении одной из величин изменяется среднее значение другой.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lastRenderedPageBreak/>
        <w:t>Корреляционный момент</w:t>
      </w:r>
      <w:r w:rsidRPr="006F2268">
        <w:t xml:space="preserve"> - характеристика связи между двумя случайными величинами.</w:t>
      </w:r>
    </w:p>
    <w:p w:rsidR="006F2268" w:rsidRPr="006F2268" w:rsidRDefault="006F2268" w:rsidP="006F2268">
      <w:pPr>
        <w:pStyle w:val="a3"/>
      </w:pPr>
      <w:hyperlink r:id="rId6" w:history="1">
        <w:r w:rsidRPr="006F2268">
          <w:rPr>
            <w:rStyle w:val="a4"/>
            <w:color w:val="auto"/>
          </w:rPr>
          <w:t>Коэффициент вариации</w:t>
        </w:r>
      </w:hyperlink>
      <w:r w:rsidRPr="006F2268">
        <w:t xml:space="preserve"> - выраженное в процентах отношение выборочного среднеквадратического отклонения </w:t>
      </w:r>
      <w:proofErr w:type="gramStart"/>
      <w:r w:rsidRPr="006F2268">
        <w:t>к</w:t>
      </w:r>
      <w:proofErr w:type="gramEnd"/>
      <w:r w:rsidRPr="006F2268">
        <w:t xml:space="preserve"> выборочной средней.</w:t>
      </w:r>
    </w:p>
    <w:p w:rsidR="006F2268" w:rsidRPr="006F2268" w:rsidRDefault="006F2268" w:rsidP="006F2268">
      <w:pPr>
        <w:pStyle w:val="a3"/>
      </w:pPr>
      <w:hyperlink r:id="rId7" w:history="1">
        <w:r w:rsidRPr="006F2268">
          <w:rPr>
            <w:rStyle w:val="a4"/>
            <w:color w:val="auto"/>
          </w:rPr>
          <w:t>Коэффициент корреляции</w:t>
        </w:r>
      </w:hyperlink>
      <w:r w:rsidRPr="006F2268">
        <w:t xml:space="preserve"> - отношение ковариации к произведению среднеквадратических отклонений двух случайных величин.</w:t>
      </w:r>
    </w:p>
    <w:p w:rsidR="006F2268" w:rsidRPr="006F2268" w:rsidRDefault="006F2268" w:rsidP="006F2268">
      <w:pPr>
        <w:pStyle w:val="a3"/>
      </w:pPr>
      <w:hyperlink r:id="rId8" w:history="1">
        <w:r w:rsidRPr="006F2268">
          <w:rPr>
            <w:rStyle w:val="a4"/>
            <w:color w:val="auto"/>
          </w:rPr>
          <w:t>Критерий Стьюдента</w:t>
        </w:r>
      </w:hyperlink>
      <w:r w:rsidRPr="006F2268">
        <w:t xml:space="preserve"> - направлен на оценку различий величин средних и двух выборок X и Y, которые распределены по нормальному закону. Одним из главных достоин</w:t>
      </w:r>
      <w:proofErr w:type="gramStart"/>
      <w:r w:rsidRPr="006F2268">
        <w:t>ств кр</w:t>
      </w:r>
      <w:proofErr w:type="gramEnd"/>
      <w:r w:rsidRPr="006F2268">
        <w:t>итерия является широта его применения. Он может быть использован для сопоставления средних у связных и несвязных выборок, причем выборки могут быть не равны по величине.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Критическая область</w:t>
      </w:r>
      <w:r w:rsidRPr="006F2268">
        <w:t xml:space="preserve"> - совокупность значений критерия, при которых нулевую гипотезу отвергают.</w:t>
      </w:r>
    </w:p>
    <w:p w:rsidR="006F2268" w:rsidRPr="006F2268" w:rsidRDefault="006F2268" w:rsidP="006F2268">
      <w:pPr>
        <w:pStyle w:val="a3"/>
      </w:pPr>
      <w:hyperlink r:id="rId9" w:history="1">
        <w:r w:rsidRPr="006F2268">
          <w:rPr>
            <w:rStyle w:val="a4"/>
            <w:color w:val="auto"/>
          </w:rPr>
          <w:t>Математическое ожидание</w:t>
        </w:r>
      </w:hyperlink>
      <w:r w:rsidRPr="006F2268">
        <w:t xml:space="preserve"> - число, относительно которого стабилизируется среднее арифметическое возможных значений случайной величины при достаточно большом количестве испытаний.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Межгрупповая дисперсия</w:t>
      </w:r>
      <w:r w:rsidRPr="006F2268">
        <w:t xml:space="preserve"> - дисперсия </w:t>
      </w:r>
      <w:proofErr w:type="gramStart"/>
      <w:r w:rsidRPr="006F2268">
        <w:t>групповых</w:t>
      </w:r>
      <w:proofErr w:type="gramEnd"/>
      <w:r w:rsidRPr="006F2268">
        <w:t xml:space="preserve"> средних относительно общей средней.</w:t>
      </w:r>
    </w:p>
    <w:p w:rsidR="006F2268" w:rsidRPr="006F2268" w:rsidRDefault="006F2268" w:rsidP="006F2268">
      <w:pPr>
        <w:pStyle w:val="a3"/>
      </w:pPr>
      <w:hyperlink r:id="rId10" w:history="1">
        <w:r w:rsidRPr="006F2268">
          <w:rPr>
            <w:rStyle w:val="a4"/>
            <w:color w:val="auto"/>
          </w:rPr>
          <w:t>Метод наименьших квадратов</w:t>
        </w:r>
      </w:hyperlink>
      <w:r w:rsidRPr="006F2268">
        <w:t xml:space="preserve"> - Задача заключается в нахождении коэффициентов функциональной зависимости исследуемых переменных величин, при которых обеспечивается минимальная дисперсия разницы выборочных значений и функции, которой аппроксимируют стохастическую зависимость исследуемых переменных. То есть, при данных а и </w:t>
      </w:r>
      <w:proofErr w:type="spellStart"/>
      <w:r w:rsidRPr="006F2268">
        <w:t>b</w:t>
      </w:r>
      <w:proofErr w:type="spellEnd"/>
      <w:r w:rsidRPr="006F2268">
        <w:t xml:space="preserve"> сумма квадратов отклонений экспериментальных данных </w:t>
      </w:r>
      <w:proofErr w:type="gramStart"/>
      <w:r w:rsidRPr="006F2268">
        <w:t>от</w:t>
      </w:r>
      <w:proofErr w:type="gramEnd"/>
      <w:r w:rsidRPr="006F2268">
        <w:t xml:space="preserve"> найденной прямой будет наименьшей.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Мода</w:t>
      </w:r>
      <w:r w:rsidRPr="006F2268">
        <w:t xml:space="preserve"> - варианта ряда, которая имеет наибольшую частоту.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Моменты случайных величин</w:t>
      </w:r>
      <w:r w:rsidRPr="006F2268">
        <w:t xml:space="preserve"> - характеристики случайных величин, определяющие математическое ожидание </w:t>
      </w:r>
      <w:proofErr w:type="spellStart"/>
      <w:r w:rsidRPr="006F2268">
        <w:t>k-й</w:t>
      </w:r>
      <w:proofErr w:type="spellEnd"/>
      <w:r w:rsidRPr="006F2268">
        <w:t xml:space="preserve"> степени отклонения случайной величины.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Непрерывная случайная величина</w:t>
      </w:r>
      <w:r w:rsidRPr="006F2268">
        <w:t xml:space="preserve"> - величина, принимающая значения, сколь угодно мало отличающиеся друг от друга.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Несмещенная оценка</w:t>
      </w:r>
      <w:r w:rsidRPr="006F2268">
        <w:t xml:space="preserve"> - оценка </w:t>
      </w:r>
      <w:proofErr w:type="spellStart"/>
      <w:r w:rsidRPr="006F2268">
        <w:t>x</w:t>
      </w:r>
      <w:proofErr w:type="spellEnd"/>
      <w:r w:rsidRPr="006F2268">
        <w:t xml:space="preserve">, математическое ожидание которой равно оцениваемому параметру </w:t>
      </w:r>
      <w:proofErr w:type="spellStart"/>
      <w:r w:rsidRPr="006F2268">
        <w:t>x</w:t>
      </w:r>
      <w:proofErr w:type="spellEnd"/>
      <w:r w:rsidRPr="006F2268">
        <w:t>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Нулевая гипотеза</w:t>
      </w:r>
      <w:r w:rsidRPr="006F2268">
        <w:t xml:space="preserve"> - основная выдвинутая гипотеза.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Общая дисперсия</w:t>
      </w:r>
      <w:r w:rsidRPr="006F2268">
        <w:t xml:space="preserve"> - дисперсия значений признака всей совокупности относительно общей средней.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Плотность распределения вероятностей</w:t>
      </w:r>
      <w:r w:rsidRPr="006F2268">
        <w:t xml:space="preserve"> - вероятность того, что непрерывная случайная величина примет значение на указанном интервале.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Повторная выборка</w:t>
      </w:r>
      <w:r w:rsidRPr="006F2268">
        <w:t xml:space="preserve"> - выборка, при которой отобранный объект возвращается после проведения обследования обратно в генеральную совокупность.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lastRenderedPageBreak/>
        <w:t>Полигон частот</w:t>
      </w:r>
      <w:r w:rsidRPr="006F2268">
        <w:t xml:space="preserve"> - ломаная линия, отрезки которой соединяют точки (x1, n1).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Производящая функция</w:t>
      </w:r>
      <w:r w:rsidRPr="006F2268">
        <w:t xml:space="preserve"> - функция, определяющая вероятность наступления события при различных вероятностях появления в каждом испытании.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Размах варьирования R</w:t>
      </w:r>
      <w:r w:rsidRPr="006F2268">
        <w:t xml:space="preserve"> - разность между наибольшей и наименьшей вариантой.</w:t>
      </w:r>
    </w:p>
    <w:p w:rsidR="006F2268" w:rsidRPr="006F2268" w:rsidRDefault="006F2268" w:rsidP="006F2268">
      <w:pPr>
        <w:pStyle w:val="a3"/>
      </w:pPr>
      <w:hyperlink r:id="rId11" w:history="1">
        <w:r w:rsidRPr="006F2268">
          <w:rPr>
            <w:rStyle w:val="a4"/>
            <w:color w:val="auto"/>
          </w:rPr>
          <w:t>Регрессия</w:t>
        </w:r>
      </w:hyperlink>
      <w:r w:rsidRPr="006F2268">
        <w:t xml:space="preserve"> - представление одной случайной величины как функции другой.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Случайная величина</w:t>
      </w:r>
      <w:r w:rsidRPr="006F2268">
        <w:t xml:space="preserve"> - величина, которая в результате испытания примет одно и только одно значение до опыта </w:t>
      </w:r>
      <w:proofErr w:type="gramStart"/>
      <w:r w:rsidRPr="006F2268">
        <w:t>не известно</w:t>
      </w:r>
      <w:proofErr w:type="gramEnd"/>
      <w:r w:rsidRPr="006F2268">
        <w:t xml:space="preserve"> какое.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Состоятельная оценка</w:t>
      </w:r>
      <w:r w:rsidRPr="006F2268">
        <w:t xml:space="preserve"> - оценка, которая при </w:t>
      </w:r>
      <w:proofErr w:type="spellStart"/>
      <w:r w:rsidRPr="006F2268">
        <w:t>n</w:t>
      </w:r>
      <w:proofErr w:type="spellEnd"/>
      <w:r w:rsidRPr="006F2268">
        <w:t xml:space="preserve"> &gt; n</w:t>
      </w:r>
      <w:r w:rsidRPr="006F2268">
        <w:rPr>
          <w:vertAlign w:val="subscript"/>
        </w:rPr>
        <w:t>0</w:t>
      </w:r>
      <w:r w:rsidRPr="006F2268">
        <w:t xml:space="preserve"> стремится по вероятности к оцениваемому параметру.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Статистическая гипотеза</w:t>
      </w:r>
      <w:r w:rsidRPr="006F2268">
        <w:t xml:space="preserve"> - гипотеза о виде неизвестного распределения, или параметрах неизвестного распределения.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Статистический критерий</w:t>
      </w:r>
      <w:r w:rsidRPr="006F2268">
        <w:t xml:space="preserve"> - случайная величина, служащая для проверки нулевой гипотезы.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Статистическое распределение выборки</w:t>
      </w:r>
      <w:r w:rsidRPr="006F2268">
        <w:t xml:space="preserve"> - перечень вариант и соответствующих им частот или относительных частот.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Стохастическая зависимость</w:t>
      </w:r>
      <w:r w:rsidRPr="006F2268">
        <w:t xml:space="preserve"> - зависимость, при которой изменение одной из величин влечет изменение другой.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Теорема Лапласа</w:t>
      </w:r>
      <w:r w:rsidRPr="006F2268">
        <w:t xml:space="preserve"> - определение вероятности наступления события в </w:t>
      </w:r>
      <w:proofErr w:type="spellStart"/>
      <w:r w:rsidRPr="006F2268">
        <w:t>k</w:t>
      </w:r>
      <w:proofErr w:type="spellEnd"/>
      <w:r w:rsidRPr="006F2268">
        <w:t xml:space="preserve"> измерениях из </w:t>
      </w:r>
      <w:proofErr w:type="spellStart"/>
      <w:r w:rsidRPr="006F2268">
        <w:t>n</w:t>
      </w:r>
      <w:proofErr w:type="spellEnd"/>
      <w:r w:rsidRPr="006F2268">
        <w:t xml:space="preserve"> (</w:t>
      </w:r>
      <w:proofErr w:type="gramStart"/>
      <w:r w:rsidRPr="006F2268">
        <w:t>при</w:t>
      </w:r>
      <w:proofErr w:type="gramEnd"/>
      <w:r w:rsidRPr="006F2268">
        <w:t xml:space="preserve"> больших </w:t>
      </w:r>
      <w:proofErr w:type="spellStart"/>
      <w:r w:rsidRPr="006F2268">
        <w:t>k</w:t>
      </w:r>
      <w:proofErr w:type="spellEnd"/>
      <w:r w:rsidRPr="006F2268">
        <w:t xml:space="preserve"> и </w:t>
      </w:r>
      <w:proofErr w:type="spellStart"/>
      <w:r w:rsidRPr="006F2268">
        <w:t>n</w:t>
      </w:r>
      <w:proofErr w:type="spellEnd"/>
      <w:r w:rsidRPr="006F2268">
        <w:t>).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Теория вероятностей</w:t>
      </w:r>
      <w:r w:rsidRPr="006F2268">
        <w:t xml:space="preserve"> - наука, изучающая общие закономерности случайных явлений массового характера.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Точечная оценка</w:t>
      </w:r>
      <w:r w:rsidRPr="006F2268">
        <w:t xml:space="preserve"> - оценка, которая определяется одним числом.</w:t>
      </w:r>
    </w:p>
    <w:p w:rsidR="006F2268" w:rsidRPr="006F2268" w:rsidRDefault="006F2268" w:rsidP="006F2268">
      <w:pPr>
        <w:pStyle w:val="a3"/>
      </w:pPr>
      <w:hyperlink r:id="rId12" w:history="1">
        <w:r w:rsidRPr="006F2268">
          <w:rPr>
            <w:rStyle w:val="a4"/>
            <w:color w:val="auto"/>
          </w:rPr>
          <w:t>Условная вероятность</w:t>
        </w:r>
      </w:hyperlink>
      <w:r w:rsidRPr="006F2268">
        <w:t xml:space="preserve"> - вероятность наступления интересующего нас события, связанная с дополнительными условиями.</w:t>
      </w:r>
    </w:p>
    <w:p w:rsidR="006F2268" w:rsidRPr="006F2268" w:rsidRDefault="006F2268" w:rsidP="006F2268">
      <w:pPr>
        <w:pStyle w:val="a3"/>
      </w:pPr>
      <w:hyperlink r:id="rId13" w:history="1">
        <w:r w:rsidRPr="006F2268">
          <w:rPr>
            <w:rStyle w:val="a4"/>
            <w:color w:val="auto"/>
          </w:rPr>
          <w:t>Формула Байеса</w:t>
        </w:r>
      </w:hyperlink>
      <w:r w:rsidRPr="006F2268">
        <w:t xml:space="preserve"> - определение апостериорной (</w:t>
      </w:r>
      <w:proofErr w:type="spellStart"/>
      <w:r w:rsidRPr="006F2268">
        <w:t>послеопытной</w:t>
      </w:r>
      <w:proofErr w:type="spellEnd"/>
      <w:r w:rsidRPr="006F2268">
        <w:t>) вероятности на основе априорной (</w:t>
      </w:r>
      <w:proofErr w:type="spellStart"/>
      <w:r w:rsidRPr="006F2268">
        <w:t>доопытной</w:t>
      </w:r>
      <w:proofErr w:type="spellEnd"/>
      <w:r w:rsidRPr="006F2268">
        <w:t>) на основе проведения эксперимента.</w:t>
      </w:r>
    </w:p>
    <w:p w:rsidR="006F2268" w:rsidRPr="006F2268" w:rsidRDefault="006F2268" w:rsidP="006F2268">
      <w:pPr>
        <w:pStyle w:val="a3"/>
      </w:pPr>
      <w:hyperlink r:id="rId14" w:history="1">
        <w:r w:rsidRPr="006F2268">
          <w:rPr>
            <w:rStyle w:val="a4"/>
            <w:color w:val="auto"/>
          </w:rPr>
          <w:t>Формула Бернулли</w:t>
        </w:r>
      </w:hyperlink>
      <w:r w:rsidRPr="006F2268">
        <w:t xml:space="preserve"> - определение вероятности наступления события в измерениях из </w:t>
      </w:r>
      <w:proofErr w:type="spellStart"/>
      <w:r w:rsidRPr="006F2268">
        <w:t>n</w:t>
      </w:r>
      <w:proofErr w:type="spellEnd"/>
      <w:r w:rsidRPr="006F2268">
        <w:t>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 xml:space="preserve">Функция распределения </w:t>
      </w:r>
      <w:r w:rsidRPr="006F2268">
        <w:t xml:space="preserve">- функция, определяющая вероятность того, что X примет значение меньше </w:t>
      </w:r>
      <w:proofErr w:type="spellStart"/>
      <w:r w:rsidRPr="006F2268">
        <w:t>x</w:t>
      </w:r>
      <w:proofErr w:type="spellEnd"/>
      <w:r w:rsidRPr="006F2268">
        <w:t>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 xml:space="preserve">Характеристики положения </w:t>
      </w:r>
      <w:r w:rsidRPr="006F2268">
        <w:t>- характеристики, определяющие наиболее возможные значения случайной величины.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 xml:space="preserve">Характеристики рассеивания </w:t>
      </w:r>
      <w:r w:rsidRPr="006F2268">
        <w:t>- характеристики, определяющие разброс возможных значений случайной величины.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lastRenderedPageBreak/>
        <w:t>Центральная предельная теорема</w:t>
      </w:r>
      <w:r w:rsidRPr="006F2268">
        <w:t xml:space="preserve"> - теорема, доказывающая, что суммирование большого числа случайных величин с различными законами распределения приводит в итоге к нормальному распределению.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Эксцесс распределения</w:t>
      </w:r>
      <w:r w:rsidRPr="006F2268">
        <w:t xml:space="preserve"> - мера </w:t>
      </w:r>
      <w:proofErr w:type="spellStart"/>
      <w:r w:rsidRPr="006F2268">
        <w:t>островершинности</w:t>
      </w:r>
      <w:proofErr w:type="spellEnd"/>
      <w:r w:rsidRPr="006F2268">
        <w:t xml:space="preserve"> распределения, величина, определяемая отношением центрального момента четвертого порядка к четвертой степени среднего </w:t>
      </w:r>
      <w:proofErr w:type="spellStart"/>
      <w:r w:rsidRPr="006F2268">
        <w:t>квадратического</w:t>
      </w:r>
      <w:proofErr w:type="spellEnd"/>
      <w:r w:rsidRPr="006F2268">
        <w:t xml:space="preserve"> отклонения за вычетом тройки. Эксцесс показывает, как быстро уменьшается плотность распределения вблизи её максимального значения. Для нормального распределения Гаусса эксцесс равен нулю.</w:t>
      </w:r>
    </w:p>
    <w:p w:rsidR="006F2268" w:rsidRPr="006F2268" w:rsidRDefault="006F2268" w:rsidP="006F2268">
      <w:pPr>
        <w:pStyle w:val="a3"/>
      </w:pPr>
      <w:r w:rsidRPr="006F2268">
        <w:rPr>
          <w:u w:val="single"/>
        </w:rPr>
        <w:t>Эффективная оценка</w:t>
      </w:r>
      <w:r w:rsidRPr="006F2268">
        <w:t xml:space="preserve"> - такая оценка, которая при заданном объеме выборки </w:t>
      </w:r>
      <w:proofErr w:type="spellStart"/>
      <w:r w:rsidRPr="006F2268">
        <w:t>n</w:t>
      </w:r>
      <w:proofErr w:type="spellEnd"/>
      <w:r w:rsidRPr="006F2268">
        <w:t xml:space="preserve"> имеет наименьшую возможную дисперсию.</w:t>
      </w:r>
    </w:p>
    <w:p w:rsidR="00BE5CB8" w:rsidRPr="006F2268" w:rsidRDefault="00BE5CB8"/>
    <w:sectPr w:rsidR="00BE5CB8" w:rsidRPr="006F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268"/>
    <w:rsid w:val="006F2268"/>
    <w:rsid w:val="00BE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F2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o-web.yspu.org/link1/metod/met125/node32.html" TargetMode="External"/><Relationship Id="rId13" Type="http://schemas.openxmlformats.org/officeDocument/2006/relationships/hyperlink" Target="http://cito-web.yspu.org/link1/metod/theory/node1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ehelp.ru/theory/ter_ver/9_2/" TargetMode="External"/><Relationship Id="rId12" Type="http://schemas.openxmlformats.org/officeDocument/2006/relationships/hyperlink" Target="http://www.toehelp.ru/theory/ter_ver/1_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niver-nn.ru/statistics/k-variatsii.php" TargetMode="External"/><Relationship Id="rId11" Type="http://schemas.openxmlformats.org/officeDocument/2006/relationships/hyperlink" Target="http://www.machinelearning.ru/wiki/index.php?title=%D0%9B%D0%B8%D0%BD%D0%B5%D0%B9%D0%BD%D0%B0%D1%8F_%D1%80%D0%B5%D0%B3%D1%80%D0%B5%D1%81%D1%81%D0%B8%D1%8F_%28%D0%BF%D1%80%D0%B8%D0%BC%D0%B5%D1%80%29" TargetMode="External"/><Relationship Id="rId5" Type="http://schemas.openxmlformats.org/officeDocument/2006/relationships/hyperlink" Target="http://teorver-online.narod.ru/teorver57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leverstudents.ru/mnk.html" TargetMode="External"/><Relationship Id="rId4" Type="http://schemas.openxmlformats.org/officeDocument/2006/relationships/hyperlink" Target="http://www.toehelp.ru/theory/ter_ver/4_2/" TargetMode="External"/><Relationship Id="rId9" Type="http://schemas.openxmlformats.org/officeDocument/2006/relationships/hyperlink" Target="http://www.toehelp.ru/theory/ter_ver/4_1/" TargetMode="External"/><Relationship Id="rId14" Type="http://schemas.openxmlformats.org/officeDocument/2006/relationships/hyperlink" Target="http://www.toehelp.ru/theory/ter_ver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1155</Words>
  <Characters>6588</Characters>
  <Application>Microsoft Office Word</Application>
  <DocSecurity>0</DocSecurity>
  <Lines>54</Lines>
  <Paragraphs>15</Paragraphs>
  <ScaleCrop>false</ScaleCrop>
  <Company>coll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2</cp:revision>
  <dcterms:created xsi:type="dcterms:W3CDTF">2017-03-27T05:27:00Z</dcterms:created>
  <dcterms:modified xsi:type="dcterms:W3CDTF">2017-03-27T05:32:00Z</dcterms:modified>
</cp:coreProperties>
</file>