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18" w:rsidRPr="00B44CD4" w:rsidRDefault="00CC7218" w:rsidP="00CC72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CD4">
        <w:rPr>
          <w:rFonts w:ascii="Times New Roman" w:hAnsi="Times New Roman" w:cs="Times New Roman"/>
          <w:b/>
          <w:sz w:val="28"/>
          <w:szCs w:val="28"/>
        </w:rPr>
        <w:t>Тема: «Использование психологических упражнений в формировании свойств внимания»</w:t>
      </w:r>
    </w:p>
    <w:p w:rsidR="00CC7218" w:rsidRPr="00B44CD4" w:rsidRDefault="00CC7218" w:rsidP="00CC7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44CD4">
        <w:rPr>
          <w:rFonts w:ascii="Times New Roman" w:hAnsi="Times New Roman" w:cs="Times New Roman"/>
          <w:sz w:val="28"/>
          <w:szCs w:val="28"/>
        </w:rPr>
        <w:t xml:space="preserve"> изучить возможные пути формирования и развития свойств внимания и  определить уровень развития различных свойств внимания.</w:t>
      </w:r>
    </w:p>
    <w:p w:rsidR="00CC7218" w:rsidRPr="00B44CD4" w:rsidRDefault="00CC7218" w:rsidP="00CC72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CD4">
        <w:rPr>
          <w:rFonts w:ascii="Times New Roman" w:hAnsi="Times New Roman" w:cs="Times New Roman"/>
          <w:i/>
          <w:sz w:val="28"/>
          <w:szCs w:val="28"/>
        </w:rPr>
        <w:t>В результате изучения данной темы студент должен уметь:</w:t>
      </w:r>
    </w:p>
    <w:p w:rsidR="00CC7218" w:rsidRPr="00B44CD4" w:rsidRDefault="00CC7218" w:rsidP="00CC7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 xml:space="preserve">- распределять внимание, </w:t>
      </w:r>
    </w:p>
    <w:p w:rsidR="00CC7218" w:rsidRPr="00B44CD4" w:rsidRDefault="00CC7218" w:rsidP="00CC72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 xml:space="preserve">          - пользоваться способами рационального запоминания</w:t>
      </w:r>
    </w:p>
    <w:p w:rsidR="00CC7218" w:rsidRPr="00B44CD4" w:rsidRDefault="00CC7218" w:rsidP="00CC721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C7218" w:rsidRPr="00B44CD4" w:rsidRDefault="00CC7218" w:rsidP="00CC721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>Часто, обладая большими способностями, человек не может реализовать их из-за плохой самоорганизации, несобранности. Главным признаком самоорганизации является умение настроиться на деятельность и поддерживать работоспособное состояние в течение длительного времени, не прилагая волевых  усилий. Эту настройку помогают осуществить концентрация и устойчивость внимания.</w:t>
      </w:r>
    </w:p>
    <w:p w:rsidR="00CC7218" w:rsidRPr="00B44CD4" w:rsidRDefault="00CC7218" w:rsidP="00CC721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ab/>
        <w:t xml:space="preserve">Изучите </w:t>
      </w:r>
      <w:r w:rsidRPr="00B44CD4">
        <w:rPr>
          <w:rFonts w:ascii="Times New Roman" w:hAnsi="Times New Roman" w:cs="Times New Roman"/>
          <w:i/>
          <w:sz w:val="28"/>
          <w:szCs w:val="28"/>
        </w:rPr>
        <w:t>рекомендации по управлению функциями внимания</w:t>
      </w:r>
      <w:r w:rsidRPr="00B44CD4">
        <w:rPr>
          <w:rFonts w:ascii="Times New Roman" w:hAnsi="Times New Roman" w:cs="Times New Roman"/>
          <w:sz w:val="28"/>
          <w:szCs w:val="28"/>
        </w:rPr>
        <w:t>, полезными при организации учебной деятельности.</w:t>
      </w:r>
      <w:r w:rsidRPr="00B44C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44CD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C7218" w:rsidRPr="00B44CD4" w:rsidRDefault="00CC7218" w:rsidP="00CC721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 xml:space="preserve">             Рассмотрим типичную ситуацию, когда нужно приступать к занятиям, садиться за стол делать уроки или готовиться к экзаменам. Вы никак не можете этого сделать, в голову лезут посторонние мысли. Попробуйте сначала простейшее самовнушение, которое позволяет включиться в любую деятельность или состояние. Итак, вы садитесь за стол, на котором все приготовлено, но который вам ненавистен, закрываете глаза и про себя или полушепотом повторяете 8-12 раз «Я могу писать, я могу писать, я могу писать… Я </w:t>
      </w:r>
      <w:proofErr w:type="gramStart"/>
      <w:r w:rsidRPr="00B44CD4">
        <w:rPr>
          <w:rFonts w:ascii="Times New Roman" w:hAnsi="Times New Roman" w:cs="Times New Roman"/>
          <w:sz w:val="28"/>
          <w:szCs w:val="28"/>
        </w:rPr>
        <w:t>пишу… Я пишу</w:t>
      </w:r>
      <w:proofErr w:type="gramEnd"/>
      <w:r w:rsidRPr="00B44CD4">
        <w:rPr>
          <w:rFonts w:ascii="Times New Roman" w:hAnsi="Times New Roman" w:cs="Times New Roman"/>
          <w:sz w:val="28"/>
          <w:szCs w:val="28"/>
        </w:rPr>
        <w:t xml:space="preserve">!..», интонации нарастают от механической безучастности до страстного требования. В момент наибольшего напряжения вы внезапно замолкаете, расслабляетесь, откидываетесь на спинку кресла с закрытыми глазами. В </w:t>
      </w:r>
      <w:r w:rsidRPr="00B44CD4">
        <w:rPr>
          <w:rFonts w:ascii="Times New Roman" w:hAnsi="Times New Roman" w:cs="Times New Roman"/>
          <w:sz w:val="28"/>
          <w:szCs w:val="28"/>
        </w:rPr>
        <w:lastRenderedPageBreak/>
        <w:t>голове пустота, и вы ничего не хотите и не ждете, все вам безразлично. Побудьте в этой пустоте</w:t>
      </w:r>
      <w:proofErr w:type="gramStart"/>
      <w:r w:rsidRPr="00B44C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4CD4">
        <w:rPr>
          <w:rFonts w:ascii="Times New Roman" w:hAnsi="Times New Roman" w:cs="Times New Roman"/>
          <w:sz w:val="28"/>
          <w:szCs w:val="28"/>
        </w:rPr>
        <w:t xml:space="preserve"> забудьте обо всем, и вы почувствуете, что через некоторое время в этой блаженной пустоте начнет всплывать фраза, а потом и требование писать, и рука сама потянется к бумаге. Если что-то помешает, попробуйте вновь расслабиться и затем снова услышать свой приказ. Фразы или формулы могут быть какими угодно, главно</w:t>
      </w:r>
      <w:proofErr w:type="gramStart"/>
      <w:r w:rsidRPr="00B44C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44CD4">
        <w:rPr>
          <w:rFonts w:ascii="Times New Roman" w:hAnsi="Times New Roman" w:cs="Times New Roman"/>
          <w:sz w:val="28"/>
          <w:szCs w:val="28"/>
        </w:rPr>
        <w:t xml:space="preserve"> короткими и по существу дела. Этот прием является простейшим разговором сознания с подсознанием, в котором обе стороны,  не мешая и не перебивая, дает возможность настроиться на дело. Автор этого приема В. Леви назвал его «</w:t>
      </w:r>
      <w:proofErr w:type="spellStart"/>
      <w:r w:rsidRPr="00B44CD4">
        <w:rPr>
          <w:rFonts w:ascii="Times New Roman" w:hAnsi="Times New Roman" w:cs="Times New Roman"/>
          <w:sz w:val="28"/>
          <w:szCs w:val="28"/>
        </w:rPr>
        <w:t>Эхомагнит</w:t>
      </w:r>
      <w:proofErr w:type="spellEnd"/>
      <w:r w:rsidRPr="00B44CD4">
        <w:rPr>
          <w:rFonts w:ascii="Times New Roman" w:hAnsi="Times New Roman" w:cs="Times New Roman"/>
          <w:sz w:val="28"/>
          <w:szCs w:val="28"/>
        </w:rPr>
        <w:t xml:space="preserve">», и выделил 3 фразы: заклинание, пустота, действие.   </w:t>
      </w:r>
    </w:p>
    <w:p w:rsidR="00CC7218" w:rsidRPr="00B44CD4" w:rsidRDefault="00CC7218" w:rsidP="00CC7218">
      <w:pPr>
        <w:shd w:val="clear" w:color="auto" w:fill="FFFFFF"/>
        <w:spacing w:before="10" w:line="360" w:lineRule="auto"/>
        <w:ind w:left="14" w:right="101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 иногда мы не в состоянии даже сосредоточиться на том, что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поможет нам включиться в работу. В голове ни одной мысли, только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обрывки, клочки фраз. Что делать? Садиться и писать! Любые строч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ки, приходящие в голову, пусть это будет не совсем логично. Глав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ное — не останавливаться и не перечитывать написанное, чтобы са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мому не испугаться своих путаных записей и не остановить процесс врабатывания. Через некоторое время работа по-настоящему захватит </w:t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вас. Тогда можно будет вернуться к первоначальным записям, там может 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 xml:space="preserve">быть и что-нибудь полезное, а если нет, не страшно, так как эти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записи помогли вам начать работать.</w:t>
      </w:r>
    </w:p>
    <w:p w:rsidR="00CC7218" w:rsidRPr="00B44CD4" w:rsidRDefault="00CC7218" w:rsidP="00CC7218">
      <w:pPr>
        <w:shd w:val="clear" w:color="auto" w:fill="FFFFFF"/>
        <w:spacing w:before="5" w:line="360" w:lineRule="auto"/>
        <w:ind w:left="10" w:right="91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Если вам предстоит длительная деятельность — написание курсо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вой работы, диплома или отчета, то и помехи бывают очень сильны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ми. Каждый день человек говорит себе, что сегодня он устал, а вот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завтра «на свежую голову» с утра начнет трудиться. Но наступает утро,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 с ним новые дела и новая усталость. Постарайтесь начать новое дело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утром, а вечером на фоне усталости. Пусть это будет только первая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фраза или заголовок, главное, что утром вам нужно будет начинать не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сначала и новый день не будет омрачен необходимостью делать не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приятное — начинать.</w:t>
      </w:r>
    </w:p>
    <w:p w:rsidR="00CC7218" w:rsidRPr="00B44CD4" w:rsidRDefault="00CC7218" w:rsidP="00CC7218">
      <w:pPr>
        <w:shd w:val="clear" w:color="auto" w:fill="FFFFFF"/>
        <w:spacing w:line="360" w:lineRule="auto"/>
        <w:ind w:left="5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Если вы включились в работу и забыли обо всем окружающем, необходимо соблюдать правила умственной гигиены. Человек может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сохранять произвольное внимание при монотонной работе в течение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40 минут, затем нужно сделать короткую паузу или переключиться на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другую деятельность. Ничто так не утомляет как однообразие. Суще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ствуют и более длительные циклы активности мозговой деятельнос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ти, например 90-минутный ритм. Поэтому через полтора часа работы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следует сделать более длительный перерыв. В этот перерыв можно рас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слабиться с закрытыми глазами и провести аутогенную тренировку или, наоборот, наполнить паузу активным движением: потанцевать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 музыку, сделать несколько физических упражнений. Снять уста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>лость помогут настои трав — мяты, душицы, лимонника, чабреца или сладкий чай, кофе.</w:t>
      </w:r>
    </w:p>
    <w:p w:rsidR="00CC7218" w:rsidRPr="00B44CD4" w:rsidRDefault="00CC7218" w:rsidP="00CC7218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Интенсивность умственных процессов увеличивается от утренних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часов до полудня, достигая к этому времени своего максимума. К 17 часам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идет постепенное снижение творческой работоспособности. Пос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ле обеденного перерыва и отдыха в период с 19 до 21 часа вновь отме-1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чается небольшой подъем работоспособности, который в дальнейшем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сменяется спадом и потребностью полного отдыха.</w:t>
      </w:r>
    </w:p>
    <w:p w:rsidR="00CC7218" w:rsidRPr="00B44CD4" w:rsidRDefault="00CC7218" w:rsidP="00CC7218">
      <w:pPr>
        <w:shd w:val="clear" w:color="auto" w:fill="FFFFFF"/>
        <w:spacing w:line="360" w:lineRule="auto"/>
        <w:ind w:left="10" w:right="8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Поэтому каждый час утренней работы в два-три раза продуктив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нее вечернего часа. Так, наблюдение за лицами, изучающими иност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ранный язык, показали, что в течение первого часа заучивалось в сред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нем 23 пары иностранных слов, в течение второго часа — 27, в тече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третьего — только 15, а четвертого — всего лишь 9 пар.</w:t>
      </w:r>
    </w:p>
    <w:p w:rsidR="00CC7218" w:rsidRPr="00B44CD4" w:rsidRDefault="00CC7218" w:rsidP="00CC7218">
      <w:pPr>
        <w:shd w:val="clear" w:color="auto" w:fill="FFFFFF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Человеческий мозг — сложно организованная система. Внимание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является показателем его активности. Если оно падает, значит, что-1 </w:t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разладилось в этой системе. Для активизации нужно использовать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обращение к работе других анализаторов, кроме </w:t>
      </w:r>
      <w:proofErr w:type="gramStart"/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зрительного</w:t>
      </w:r>
      <w:proofErr w:type="gramEnd"/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Многие 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>люди говорят, что не могут работать при громком шуме, но оказы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вается, что в абсолютной тишине также не все могут работать, поэтому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необходимы негромкие фоновые звуки. Это может быть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шум за окном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или негромкая, приятная музыка. Некоторые запахи, например, лимо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на, лаванды или жасмина, также повышают нашу активность.</w:t>
      </w:r>
    </w:p>
    <w:p w:rsidR="00CC7218" w:rsidRPr="00B44CD4" w:rsidRDefault="00CC7218" w:rsidP="00CC7218">
      <w:pPr>
        <w:shd w:val="clear" w:color="auto" w:fill="FFFFFF"/>
        <w:spacing w:line="360" w:lineRule="auto"/>
        <w:ind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Цвет — другой способ регуляции нашей деятельности. Желто-зе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леный или сине-зеленый цветовой фон помогает концентрировать вни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мание. Оранжевый цвет может действовать как стимулятор, но его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нужно использовать только в малых дозах. В ограниченном количестве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можно применять темно-синий и черный цвета, которые способству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ют сосредоточенности или углубленности. Зеленый цвет раньше счи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тали стимулятором умственной активности, однако в настоящее вре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мя имеются данные, что он понижает тонус, способствует развитию сна. Голубой, розовый, салатный цвета снимают напряжение, спо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собствуют непринужденности.</w:t>
      </w:r>
    </w:p>
    <w:p w:rsidR="00CC7218" w:rsidRPr="00B44CD4" w:rsidRDefault="00CC7218" w:rsidP="00CC7218">
      <w:pPr>
        <w:shd w:val="clear" w:color="auto" w:fill="FFFFFF"/>
        <w:spacing w:before="5" w:line="360" w:lineRule="auto"/>
        <w:ind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Существует связь между двигательной активностью и эффектив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ностью умственной деятельности. Манипулирование пальцами повы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шает умственную активность, поэтому многие люди в период раз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мышлений вертят в руках карандаш или чиркают на бумаге. Дети же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просто не могут говорить без жестикуляции. Известно, что ходьба так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 способствует мыслительному процессу.</w:t>
      </w:r>
    </w:p>
    <w:p w:rsidR="00CC7218" w:rsidRPr="00B44CD4" w:rsidRDefault="00CC7218" w:rsidP="00CC7218">
      <w:pPr>
        <w:shd w:val="clear" w:color="auto" w:fill="FFFFFF"/>
        <w:spacing w:before="5" w:line="360" w:lineRule="auto"/>
        <w:ind w:right="1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видов спорта, которые особенно полезны для людей, занима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ющихся умственным трудом, можно рекомендовать волейбол и бад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минтон — те виды, в которых требуется работа рук на уровне выше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головы, это способствует более активному снабжению кислородом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головного мозга.</w:t>
      </w:r>
    </w:p>
    <w:p w:rsidR="00CC7218" w:rsidRPr="00B44CD4" w:rsidRDefault="00CC7218" w:rsidP="00CC7218">
      <w:pPr>
        <w:shd w:val="clear" w:color="auto" w:fill="FFFFFF"/>
        <w:spacing w:before="240" w:line="360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Какие из приведенных рекомендаций вас заинтересовали и почему?</w:t>
      </w:r>
    </w:p>
    <w:p w:rsidR="00CC7218" w:rsidRPr="00B44CD4" w:rsidRDefault="00CC7218" w:rsidP="00CC7218">
      <w:pPr>
        <w:shd w:val="clear" w:color="auto" w:fill="FFFFFF"/>
        <w:spacing w:line="36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 вы можете взять на вооружение?</w:t>
      </w:r>
    </w:p>
    <w:p w:rsidR="00CC7218" w:rsidRPr="00B44CD4" w:rsidRDefault="00CC7218" w:rsidP="00CC7218">
      <w:pPr>
        <w:shd w:val="clear" w:color="auto" w:fill="FFFFFF"/>
        <w:spacing w:before="5" w:line="360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z w:val="28"/>
          <w:szCs w:val="28"/>
        </w:rPr>
        <w:t>Зафиксируйте в дневнике наблюдений, что из вышеуказанного</w:t>
      </w:r>
    </w:p>
    <w:p w:rsidR="00CC7218" w:rsidRPr="00B44CD4" w:rsidRDefault="00CC7218" w:rsidP="00CC7218">
      <w:pPr>
        <w:shd w:val="clear" w:color="auto" w:fill="FFFFFF"/>
        <w:spacing w:line="360" w:lineRule="auto"/>
        <w:ind w:left="648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 применили в своей деятельности.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Проведите анализ эффективности использования выбранных вами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психологических упражнений.</w:t>
      </w:r>
    </w:p>
    <w:p w:rsidR="00CC7218" w:rsidRPr="00B44CD4" w:rsidRDefault="00CC7218" w:rsidP="00CC7218">
      <w:pPr>
        <w:shd w:val="clear" w:color="auto" w:fill="FFFFFF"/>
        <w:spacing w:before="394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Задание 2</w:t>
      </w:r>
    </w:p>
    <w:p w:rsidR="00CC7218" w:rsidRPr="00B44CD4" w:rsidRDefault="00CC7218" w:rsidP="00CC7218">
      <w:pPr>
        <w:shd w:val="clear" w:color="auto" w:fill="FFFFFF"/>
        <w:spacing w:before="259" w:line="36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Проделайте упражнения и определите, какие свойства внима</w:t>
      </w:r>
      <w:r w:rsidRPr="00B44CD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лежат в основе успешного выполнения следующих заданий.</w:t>
      </w:r>
    </w:p>
    <w:p w:rsidR="00CC7218" w:rsidRPr="00B44CD4" w:rsidRDefault="00CC7218" w:rsidP="00CC7218">
      <w:pPr>
        <w:shd w:val="clear" w:color="auto" w:fill="FFFFFF"/>
        <w:tabs>
          <w:tab w:val="left" w:pos="192"/>
        </w:tabs>
        <w:spacing w:before="67" w:line="360" w:lineRule="auto"/>
        <w:jc w:val="both"/>
        <w:rPr>
          <w:rFonts w:ascii="Times New Roman" w:hAnsi="Times New Roman" w:cs="Times New Roman"/>
          <w:b/>
          <w:bCs/>
          <w:color w:val="000000"/>
          <w:spacing w:val="-41"/>
          <w:sz w:val="28"/>
          <w:szCs w:val="28"/>
        </w:rPr>
      </w:pPr>
      <w:r w:rsidRPr="00B44C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Pr="00B44C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«Игры индейцев» </w:t>
      </w:r>
      <w:r w:rsidRPr="00B44C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>двум или нескольким соревнующимся в те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чение короткого времени показывают сразу много предметов, </w:t>
      </w:r>
      <w:r w:rsidRPr="00B44CD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после чего каждый отдельно говорит арбитру, что он видел, </w:t>
      </w:r>
      <w:r w:rsidRPr="00B44C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стараясь перечислить и подробно </w:t>
      </w:r>
      <w:proofErr w:type="gramStart"/>
      <w:r w:rsidRPr="00B44CD4">
        <w:rPr>
          <w:rFonts w:ascii="Times New Roman" w:hAnsi="Times New Roman" w:cs="Times New Roman"/>
          <w:color w:val="000000"/>
          <w:spacing w:val="6"/>
          <w:sz w:val="28"/>
          <w:szCs w:val="28"/>
        </w:rPr>
        <w:t>описать</w:t>
      </w:r>
      <w:proofErr w:type="gramEnd"/>
      <w:r w:rsidRPr="00B44CD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возможно большее 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число предметов. </w:t>
      </w:r>
      <w:r w:rsidRPr="00B44CD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(Объем внимания)</w:t>
      </w:r>
    </w:p>
    <w:p w:rsidR="00CC7218" w:rsidRPr="00B44CD4" w:rsidRDefault="00CC7218" w:rsidP="00CC7218">
      <w:pPr>
        <w:shd w:val="clear" w:color="auto" w:fill="FFFFFF"/>
        <w:tabs>
          <w:tab w:val="left" w:pos="192"/>
        </w:tabs>
        <w:spacing w:before="67" w:line="360" w:lineRule="auto"/>
        <w:jc w:val="both"/>
        <w:rPr>
          <w:rFonts w:ascii="Times New Roman" w:hAnsi="Times New Roman" w:cs="Times New Roman"/>
          <w:b/>
          <w:bCs/>
          <w:color w:val="000000"/>
          <w:spacing w:val="-41"/>
          <w:sz w:val="28"/>
          <w:szCs w:val="28"/>
        </w:rPr>
      </w:pPr>
      <w:r w:rsidRPr="00B44CD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2.</w:t>
      </w: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«Печатная машинка» </w:t>
      </w:r>
      <w:r w:rsidRPr="00B44CD4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каждому человеку дается 1—2 буквы ал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фавита, преподаватель называет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ют хлопок. Затем делает хлопок тот человек, с чьей буквы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начинается слово. Затем хлопок учителя — вторая буква, хлопок уче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ника и т.д. </w:t>
      </w:r>
      <w:r w:rsidRPr="00B44CD4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(Сосредоточение, концентрация внимания)</w:t>
      </w:r>
    </w:p>
    <w:p w:rsidR="00CC7218" w:rsidRPr="00B44CD4" w:rsidRDefault="00CC7218" w:rsidP="00CC721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after="0" w:line="360" w:lineRule="auto"/>
        <w:ind w:left="235" w:hanging="221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«Кто быстрее</w:t>
      </w:r>
      <w:proofErr w:type="gramStart"/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?-!» </w:t>
      </w:r>
      <w:r w:rsidRPr="00B44CD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proofErr w:type="gramEnd"/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участникам предлагается как можно быст</w:t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рее и точнее вычеркнуть в колонке любого текста какую-либо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часто встречающуюся букву (например, «о» или «е»). Успешность </w:t>
      </w:r>
      <w:r w:rsidRPr="00B44C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выполнения теста оценивается по времени его выполнения и 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количеству допущенных ошибок (пропущенных букв). Чем мень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ше величина этих показателей, тем выше успешность. </w:t>
      </w:r>
      <w:r w:rsidRPr="00B44CD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(Концент</w:t>
      </w:r>
      <w:r w:rsidRPr="00B44CD4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рация, устойчивость внимания)</w:t>
      </w:r>
    </w:p>
    <w:p w:rsidR="00CC7218" w:rsidRPr="00B44CD4" w:rsidRDefault="00CC7218" w:rsidP="00CC721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after="0" w:line="360" w:lineRule="auto"/>
        <w:ind w:left="235" w:hanging="221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«Кто быстрее?-2» </w:t>
      </w:r>
      <w:r w:rsidRPr="00B44CD4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задание несколько изменяется: одну букву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предлагается зачеркивать вертикальной чертой, а другую — го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 xml:space="preserve">ризонтальной или по сигналу чередовать зачеркивание одной 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буквы с зачеркиванием другой. Или более сложно: одну букву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зачеркивать; другую — подчеркивать; третью — обводить круж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ком. </w:t>
      </w:r>
      <w:r w:rsidRPr="00B44CD4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(Распределение, переключение внимания)</w:t>
      </w:r>
    </w:p>
    <w:p w:rsidR="00CC7218" w:rsidRPr="00B44CD4" w:rsidRDefault="00CC7218" w:rsidP="00CC721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after="0" w:line="360" w:lineRule="auto"/>
        <w:ind w:left="235" w:hanging="221"/>
        <w:jc w:val="both"/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«Наблюдательность» </w:t>
      </w:r>
      <w:r w:rsidRPr="00B44CD4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студентам предлагается по памяти под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робно описать то, что они видели сегодня утром. Такие описа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они делают устно, а их однокурсники дополняют пропу</w:t>
      </w:r>
      <w:r w:rsidRPr="00B44CD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щенные детали. Студенты могут записать свои описания, а затем 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сравнить их между собой и с реальной действительностью. В этой </w:t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игре выявляется связь внимания и зрительной памяти. </w:t>
      </w:r>
      <w:r w:rsidRPr="00B44CD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(Объем </w:t>
      </w:r>
      <w:r w:rsidRPr="00B44CD4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внимания)</w:t>
      </w:r>
    </w:p>
    <w:p w:rsidR="00CC7218" w:rsidRPr="00B44CD4" w:rsidRDefault="00CC7218" w:rsidP="00CC721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360" w:lineRule="auto"/>
        <w:ind w:left="235" w:hanging="221"/>
        <w:jc w:val="both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lastRenderedPageBreak/>
        <w:t xml:space="preserve">«Корректура» </w:t>
      </w:r>
      <w:r w:rsidRPr="00B44CD4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ведущий пишет на листе бумаги несколько пред</w:t>
      </w:r>
      <w:r w:rsidRPr="00B44CD4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ложений с пропуском и перестановкой букв в некоторых словах.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Учащемуся разрешают прочесть этот текст только один раз, сразу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исправляя ошибки цветным карандашом. Затем он передает лист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второму учащемуся, который исправляет ошибки карандашом </w:t>
      </w:r>
      <w:r w:rsidRPr="00B44CD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другого цвета. </w:t>
      </w:r>
      <w:r w:rsidRPr="00B44CD4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>(Концентрация внимания, распределение внимания)</w:t>
      </w:r>
    </w:p>
    <w:p w:rsidR="00CC7218" w:rsidRPr="00B44CD4" w:rsidRDefault="00CC7218" w:rsidP="00CC721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ind w:left="235" w:hanging="221"/>
        <w:jc w:val="both"/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«Пальцы» </w:t>
      </w:r>
      <w:r w:rsidRPr="00B44CD4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участники удобно располагаются в креслах или на стульях, образуя круг. Следует переплести пальцы, положенные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колени рук, оставив большие пальцы свободными. По команд</w:t>
      </w:r>
      <w:proofErr w:type="gramStart"/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proofErr w:type="gramEnd"/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начали» медленно вращают большие пальца один вокруг другого </w:t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постоянной скоростью и в одном направлении, следя за тем, </w:t>
      </w:r>
      <w:r w:rsidRPr="00B44CD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чтобы они не касались друг друга. Сосредоточить внимание на этом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движении. По команде «стоп» прекратить упражнение. Длитель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ность 5—15 минут. Некоторые участники испытывают необычные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ощущения: увеличение или отчуждение пальцев, кажущееся из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менение направления их движения. Кто-то будет чувствовать силь</w:t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ное раздражение или беспокойство. Эти трудности связаны с нео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бычностью объекта сосредоточения. </w:t>
      </w:r>
      <w:r w:rsidRPr="00B44CD4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(Переключение внимания)</w:t>
      </w:r>
    </w:p>
    <w:p w:rsidR="00CC7218" w:rsidRPr="00B44CD4" w:rsidRDefault="00CC7218" w:rsidP="00CC7218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ind w:left="235" w:hanging="221"/>
        <w:jc w:val="both"/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«Первый класс» </w:t>
      </w:r>
      <w:r w:rsidRPr="00B44CD4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— </w:t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>испытуемый называет по порядку буквы алф</w:t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  <w:vertAlign w:val="superscript"/>
        </w:rPr>
        <w:t>а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вита и после каждой из них — число, прибавляя </w:t>
      </w:r>
      <w:proofErr w:type="gramStart"/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</w:t>
      </w:r>
      <w:proofErr w:type="gramEnd"/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следующей</w:t>
      </w:r>
      <w:r w:rsidRPr="00B44CD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слово и участники должны «выс</w:t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тучать» его на своей пишущей машинке. Называют слово и дела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букве по 3, т.е.: «А — 1», «Б — 4», «В — 7 и т.д.», пока не дойдет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 конца алфавита. Затраченное время (измеряется в секундах)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записывают.</w:t>
      </w:r>
    </w:p>
    <w:p w:rsidR="00CC7218" w:rsidRPr="00B44CD4" w:rsidRDefault="00CC7218" w:rsidP="00CC7218">
      <w:pPr>
        <w:shd w:val="clear" w:color="auto" w:fill="FFFFFF"/>
        <w:spacing w:line="360" w:lineRule="auto"/>
        <w:ind w:left="187" w:right="19" w:hanging="187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9.</w:t>
      </w: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«Китайская грамота»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— испытуемый записывает свою фами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лию и одновременно вслух называет буквы, входящие в это сло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во, в обратном порядке. При первой попытке это сделать не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удается. Почему? </w:t>
      </w:r>
      <w:r w:rsidRPr="00B44CD4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(Распределение и переключение внимания)</w:t>
      </w:r>
    </w:p>
    <w:p w:rsidR="00CC7218" w:rsidRPr="00B44CD4" w:rsidRDefault="00CC7218" w:rsidP="00CC7218">
      <w:pPr>
        <w:shd w:val="clear" w:color="auto" w:fill="FFFFFF"/>
        <w:spacing w:before="269" w:line="360" w:lineRule="auto"/>
        <w:ind w:left="30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Сравните результаты, полученные при выполнении упражнений.</w:t>
      </w:r>
    </w:p>
    <w:p w:rsidR="00CC7218" w:rsidRPr="00B44CD4" w:rsidRDefault="00CC7218" w:rsidP="00CC7218">
      <w:pPr>
        <w:shd w:val="clear" w:color="auto" w:fill="FFFFFF"/>
        <w:spacing w:before="389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Задание 3</w:t>
      </w:r>
    </w:p>
    <w:p w:rsidR="00CC7218" w:rsidRPr="00B44CD4" w:rsidRDefault="00CC7218" w:rsidP="00CC7218">
      <w:pPr>
        <w:shd w:val="clear" w:color="auto" w:fill="FFFFFF"/>
        <w:tabs>
          <w:tab w:val="left" w:pos="518"/>
        </w:tabs>
        <w:spacing w:before="259"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26"/>
          <w:sz w:val="28"/>
          <w:szCs w:val="28"/>
        </w:rPr>
        <w:lastRenderedPageBreak/>
        <w:t>1.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Проделайте опыт </w:t>
      </w:r>
      <w:r w:rsidRPr="00B44C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«Прием информации» </w:t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укажите, развитие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каких свойств внимания определяет успешность его выполнения.</w:t>
      </w:r>
    </w:p>
    <w:p w:rsidR="00CC7218" w:rsidRPr="00B44CD4" w:rsidRDefault="00CC7218" w:rsidP="00CC7218">
      <w:pPr>
        <w:shd w:val="clear" w:color="auto" w:fill="FFFFFF"/>
        <w:spacing w:line="360" w:lineRule="auto"/>
        <w:ind w:righ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Ход опыта.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Экспериментатор зачитывает в быстром темпе сло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ва, а испытуемые (вся группа) должны эти слова классифицировать </w:t>
      </w:r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 записать сокращенно в нужную колонку. </w:t>
      </w:r>
      <w:proofErr w:type="gramStart"/>
      <w:r w:rsidRPr="00B44CD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Выделяют пять колонок в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таблице: химические элементы, человеческие чувства, мебель, де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ревья, животный мир, зачитываются 32 слова (повторять их нельзя): </w:t>
      </w:r>
      <w:r w:rsidRPr="00B44CD4">
        <w:rPr>
          <w:rFonts w:ascii="Times New Roman" w:hAnsi="Times New Roman" w:cs="Times New Roman"/>
          <w:i/>
          <w:iCs/>
          <w:color w:val="000000"/>
          <w:spacing w:val="-2"/>
          <w:w w:val="84"/>
          <w:sz w:val="28"/>
          <w:szCs w:val="28"/>
        </w:rPr>
        <w:t>натрий, кошка, диван, верба, тревога, водород, хорек, кресло, восторг, чере</w:t>
      </w:r>
      <w:r w:rsidRPr="00B44CD4">
        <w:rPr>
          <w:rFonts w:ascii="Times New Roman" w:hAnsi="Times New Roman" w:cs="Times New Roman"/>
          <w:i/>
          <w:iCs/>
          <w:color w:val="000000"/>
          <w:spacing w:val="-2"/>
          <w:w w:val="84"/>
          <w:sz w:val="28"/>
          <w:szCs w:val="28"/>
        </w:rPr>
        <w:softHyphen/>
      </w:r>
      <w:r w:rsidRPr="00B44CD4">
        <w:rPr>
          <w:rFonts w:ascii="Times New Roman" w:hAnsi="Times New Roman" w:cs="Times New Roman"/>
          <w:i/>
          <w:iCs/>
          <w:color w:val="000000"/>
          <w:spacing w:val="-1"/>
          <w:w w:val="84"/>
          <w:sz w:val="28"/>
          <w:szCs w:val="28"/>
        </w:rPr>
        <w:t xml:space="preserve">муха, ель, серебро, сервант, рысь, любовь, гелий, медведь, лев, стол, тополь, </w:t>
      </w:r>
      <w:r w:rsidRPr="00B44CD4">
        <w:rPr>
          <w:rFonts w:ascii="Times New Roman" w:hAnsi="Times New Roman" w:cs="Times New Roman"/>
          <w:i/>
          <w:iCs/>
          <w:color w:val="000000"/>
          <w:w w:val="84"/>
          <w:sz w:val="28"/>
          <w:szCs w:val="28"/>
        </w:rPr>
        <w:t xml:space="preserve">усталость, дуб, каштан, аргон, воробей, железо, клен, медь, сазан, береза, </w:t>
      </w:r>
      <w:r w:rsidRPr="00B44CD4">
        <w:rPr>
          <w:rFonts w:ascii="Times New Roman" w:hAnsi="Times New Roman" w:cs="Times New Roman"/>
          <w:i/>
          <w:iCs/>
          <w:color w:val="000000"/>
          <w:spacing w:val="-5"/>
          <w:w w:val="84"/>
          <w:sz w:val="28"/>
          <w:szCs w:val="28"/>
        </w:rPr>
        <w:t>соболь, радий.</w:t>
      </w:r>
      <w:proofErr w:type="gramEnd"/>
    </w:p>
    <w:p w:rsidR="00CC7218" w:rsidRPr="00B44CD4" w:rsidRDefault="00CC7218" w:rsidP="00CC7218">
      <w:pPr>
        <w:shd w:val="clear" w:color="auto" w:fill="FFFFFF"/>
        <w:spacing w:line="360" w:lineRule="auto"/>
        <w:ind w:left="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Испытуемые считают количество слов, которые успели запи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сать. Если количество записанных слов равно 32 — прием инфор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мации эффективен, если 31—29 — </w:t>
      </w:r>
      <w:proofErr w:type="gramStart"/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посредственный</w:t>
      </w:r>
      <w:proofErr w:type="gramEnd"/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прием, если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ниже 28 — прием информации затруднен, человек не успевает за 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средним темпом подачи информации.</w:t>
      </w:r>
    </w:p>
    <w:p w:rsidR="00CC7218" w:rsidRPr="00B44CD4" w:rsidRDefault="00CC7218" w:rsidP="00CC7218">
      <w:pPr>
        <w:shd w:val="clear" w:color="auto" w:fill="FFFFFF"/>
        <w:tabs>
          <w:tab w:val="left" w:pos="518"/>
        </w:tabs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20"/>
          <w:sz w:val="28"/>
          <w:szCs w:val="28"/>
        </w:rPr>
        <w:t>2.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4CD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определения внимательности предлагается тест </w:t>
      </w:r>
      <w:r w:rsidRPr="00B44C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«Внима</w:t>
      </w:r>
      <w:r w:rsidRPr="00B44C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B44CD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тельны ли вы</w:t>
      </w:r>
      <w:proofErr w:type="gramStart"/>
      <w:r w:rsidRPr="00B44CD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?» -- </w:t>
      </w:r>
      <w:proofErr w:type="gramEnd"/>
      <w:r w:rsidRPr="00B44C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скорее, даже игра, чем повод для серьезных 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>выводов, но все же, может быть, он заставит вас кое о чем заду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маться. Ответьте «да» или «нет» на следующие вопросы:</w:t>
      </w:r>
    </w:p>
    <w:p w:rsidR="00CC7218" w:rsidRPr="00B44CD4" w:rsidRDefault="00CC7218" w:rsidP="00CC721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48" w:after="0" w:line="360" w:lineRule="auto"/>
        <w:ind w:left="317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Часто ли вы проигрываете из-за невнимательности?</w:t>
      </w:r>
    </w:p>
    <w:p w:rsidR="00CC7218" w:rsidRPr="00B44CD4" w:rsidRDefault="00CC7218" w:rsidP="00CC721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317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Разыгрывают ли вас друзья и знакомые?</w:t>
      </w:r>
    </w:p>
    <w:p w:rsidR="00CC7218" w:rsidRPr="00B44CD4" w:rsidRDefault="00CC7218" w:rsidP="00CC7218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638" w:hanging="322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Умеете ли вы заниматься каким-либо делом и одновремен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слушать то, о чем говорят вокруг вас?</w:t>
      </w:r>
    </w:p>
    <w:p w:rsidR="00CC7218" w:rsidRPr="00B44CD4" w:rsidRDefault="00CC7218" w:rsidP="00CC7218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31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Находили ли вы когда-нибудь на улице деньги или ключи?</w:t>
      </w:r>
    </w:p>
    <w:p w:rsidR="00CC7218" w:rsidRPr="00B44CD4" w:rsidRDefault="00CC7218" w:rsidP="00CC7218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638" w:hanging="322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z w:val="28"/>
          <w:szCs w:val="28"/>
        </w:rPr>
        <w:t>Смотрите ли вы внимательно по сторонам, когда перехо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дите улицу?</w:t>
      </w:r>
    </w:p>
    <w:p w:rsidR="00CC7218" w:rsidRPr="00B44CD4" w:rsidRDefault="00CC7218" w:rsidP="00CC7218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638" w:hanging="322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Способны ли вы вспомнить о деталях фильма, который по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смотрели два дня назад?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38" w:after="0" w:line="360" w:lineRule="auto"/>
        <w:ind w:left="677" w:hanging="370"/>
        <w:jc w:val="both"/>
        <w:rPr>
          <w:rFonts w:ascii="Times New Roman" w:hAnsi="Times New Roman" w:cs="Times New Roman"/>
          <w:color w:val="000000"/>
          <w:spacing w:val="-12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3"/>
          <w:w w:val="92"/>
          <w:sz w:val="28"/>
          <w:szCs w:val="28"/>
        </w:rPr>
        <w:t>Испытываете ли вы раздражение, когда кто-нибудь отры</w:t>
      </w:r>
      <w:r w:rsidRPr="00B44CD4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 xml:space="preserve">вает вас от чтения книги, газеты, просмотра телепередач </w:t>
      </w:r>
      <w:r w:rsidRPr="00B44CD4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или какого-нибудь иного занятия?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ascii="Times New Roman" w:hAnsi="Times New Roman" w:cs="Times New Roman"/>
          <w:color w:val="000000"/>
          <w:spacing w:val="-15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lastRenderedPageBreak/>
        <w:t>Проверяете ли вы сдачу в магазине прямо у кассы?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360" w:lineRule="auto"/>
        <w:ind w:left="307"/>
        <w:jc w:val="both"/>
        <w:rPr>
          <w:rFonts w:ascii="Times New Roman" w:hAnsi="Times New Roman" w:cs="Times New Roman"/>
          <w:color w:val="000000"/>
          <w:spacing w:val="-12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Быстро ли находите в квартире нужную вещь?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677" w:hanging="370"/>
        <w:jc w:val="both"/>
        <w:rPr>
          <w:rFonts w:ascii="Times New Roman" w:hAnsi="Times New Roman" w:cs="Times New Roman"/>
          <w:color w:val="000000"/>
          <w:spacing w:val="-14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 xml:space="preserve">Вздрагиваете ли, если вас внезапно кто-то окликнет на </w:t>
      </w:r>
      <w:r w:rsidRPr="00B44CD4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>улице?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ascii="Times New Roman" w:hAnsi="Times New Roman" w:cs="Times New Roman"/>
          <w:color w:val="000000"/>
          <w:spacing w:val="-16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Бывает ли, что вы одного человека принимаете за другого?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677" w:hanging="370"/>
        <w:jc w:val="both"/>
        <w:rPr>
          <w:rFonts w:ascii="Times New Roman" w:hAnsi="Times New Roman" w:cs="Times New Roman"/>
          <w:color w:val="000000"/>
          <w:spacing w:val="-14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>Увлекшись беседой, можете ли пропустить нужную вам ос</w:t>
      </w:r>
      <w:r w:rsidRPr="00B44CD4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  <w:t>тановку?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677" w:hanging="370"/>
        <w:jc w:val="both"/>
        <w:rPr>
          <w:rFonts w:ascii="Times New Roman" w:hAnsi="Times New Roman" w:cs="Times New Roman"/>
          <w:color w:val="000000"/>
          <w:spacing w:val="-16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 xml:space="preserve">Можете ли вы, не мешкая, назвать даты рождения </w:t>
      </w:r>
      <w:proofErr w:type="gramStart"/>
      <w:r w:rsidRPr="00B44CD4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ваших</w:t>
      </w:r>
      <w:proofErr w:type="gramEnd"/>
      <w:r w:rsidRPr="00B44CD4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B44CD4"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  <w:t>близких?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ascii="Times New Roman" w:hAnsi="Times New Roman" w:cs="Times New Roman"/>
          <w:color w:val="000000"/>
          <w:spacing w:val="-14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w w:val="92"/>
          <w:sz w:val="28"/>
          <w:szCs w:val="28"/>
        </w:rPr>
        <w:t>Легко ли пробуждаетесь ото сна?</w:t>
      </w:r>
    </w:p>
    <w:p w:rsidR="00CC7218" w:rsidRPr="00B44CD4" w:rsidRDefault="00CC7218" w:rsidP="00CC7218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677" w:hanging="370"/>
        <w:jc w:val="both"/>
        <w:rPr>
          <w:rFonts w:ascii="Times New Roman" w:hAnsi="Times New Roman" w:cs="Times New Roman"/>
          <w:color w:val="000000"/>
          <w:spacing w:val="-16"/>
          <w:w w:val="92"/>
          <w:sz w:val="28"/>
          <w:szCs w:val="28"/>
        </w:rPr>
      </w:pPr>
      <w:r w:rsidRPr="00B44CD4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Найдете ли вы в большом городе без посторонней помощи </w:t>
      </w:r>
      <w:r w:rsidRPr="00B44CD4">
        <w:rPr>
          <w:rFonts w:ascii="Times New Roman" w:hAnsi="Times New Roman" w:cs="Times New Roman"/>
          <w:color w:val="000000"/>
          <w:w w:val="92"/>
          <w:sz w:val="28"/>
          <w:szCs w:val="28"/>
        </w:rPr>
        <w:t>то место (музей, кинотеатр, магазин, учреждение), где по</w:t>
      </w:r>
      <w:r w:rsidRPr="00B44CD4">
        <w:rPr>
          <w:rFonts w:ascii="Times New Roman" w:hAnsi="Times New Roman" w:cs="Times New Roman"/>
          <w:color w:val="000000"/>
          <w:w w:val="92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бывали единожды в прошлом году?</w:t>
      </w:r>
    </w:p>
    <w:p w:rsidR="00CC7218" w:rsidRPr="00B44CD4" w:rsidRDefault="00CC7218" w:rsidP="00CC7218">
      <w:pPr>
        <w:shd w:val="clear" w:color="auto" w:fill="FFFFFF"/>
        <w:spacing w:before="18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Оцените результаты</w:t>
      </w:r>
    </w:p>
    <w:p w:rsidR="00CC7218" w:rsidRPr="00B44CD4" w:rsidRDefault="00CC7218" w:rsidP="00CC7218">
      <w:pPr>
        <w:shd w:val="clear" w:color="auto" w:fill="FFFFFF"/>
        <w:spacing w:before="72" w:line="360" w:lineRule="auto"/>
        <w:ind w:left="29" w:right="38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 1 баллу </w:t>
      </w:r>
      <w:r w:rsidRPr="00B44C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оцениваются ответы «да» на вопросы 2, 3, 4, 5, 6, 8, 9, </w:t>
      </w:r>
      <w:r w:rsidRPr="00B44CD4">
        <w:rPr>
          <w:rFonts w:ascii="Times New Roman" w:hAnsi="Times New Roman" w:cs="Times New Roman"/>
          <w:color w:val="000000"/>
          <w:sz w:val="28"/>
          <w:szCs w:val="28"/>
        </w:rPr>
        <w:t>13, 14, 15 и ответы «нет» на вопросы 1, 7, 10, 11, 12.</w:t>
      </w:r>
    </w:p>
    <w:p w:rsidR="00CC7218" w:rsidRPr="00B44CD4" w:rsidRDefault="00CC7218" w:rsidP="00CC7218">
      <w:pPr>
        <w:shd w:val="clear" w:color="auto" w:fill="FFFFFF"/>
        <w:spacing w:line="360" w:lineRule="auto"/>
        <w:ind w:left="5" w:righ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11 и более баллов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— вы удивительно внимательны и проницательны;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такой памяти и такой внимательности остается только позавидовать, это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дано не каждому.</w:t>
      </w:r>
    </w:p>
    <w:p w:rsidR="00CC7218" w:rsidRPr="00B44CD4" w:rsidRDefault="00CC7218" w:rsidP="00CC7218">
      <w:pPr>
        <w:shd w:val="clear" w:color="auto" w:fill="FFFFFF"/>
        <w:spacing w:line="360" w:lineRule="auto"/>
        <w:ind w:left="19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От 5 до 10 баллов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>— вы достаточно внимательны, не забываете ниче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 важного; однако, как говорится, «и на старуху бывает проруха» — кое-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 можете запамятовать, иногда проявляете рассеянность, что оборачи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вается досадными недоразумениями; и все же вы способны в ответствен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ный момент сосредоточиться и не допустить какой-либо промашки.</w:t>
      </w:r>
    </w:p>
    <w:p w:rsidR="00CC7218" w:rsidRPr="00B44CD4" w:rsidRDefault="00CC7218" w:rsidP="00CC7218">
      <w:pPr>
        <w:shd w:val="clear" w:color="auto" w:fill="FFFFFF"/>
        <w:spacing w:line="360" w:lineRule="auto"/>
        <w:ind w:left="7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B44CD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4 балла и менее 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вы очень рассеянны, и это является причиной многих неприятностей в вашей жизни; когда вас в этом упрекают, вы 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t>бывает, отвечаете улыбкой, что, дескать, мечтательны и не придаете зна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чения всяким «пустякам» (пустякам ли?); ведь из-за вашей невниматель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ности неприятности терпят и окружающие — что значит, например, за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быть завернуть водопроводный кран или потерять взятую у кого-то ред</w:t>
      </w:r>
      <w:r w:rsidRPr="00B44CD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>кую книгу?</w:t>
      </w:r>
      <w:proofErr w:type="gramEnd"/>
      <w:r w:rsidRPr="00B44CD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Бывает, что люди даже бравируют своей рассеянностью, хотя&gt; 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разобраться, это качество отрицательное. Конечно, нередко, ска</w:t>
      </w:r>
      <w:r w:rsidRPr="00B44CD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жем, людям престарелого </w:t>
      </w:r>
      <w:r w:rsidRPr="00B44CD4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возраста оно не подвластно, но в средние годы, </w:t>
      </w:r>
      <w:r w:rsidRPr="00B44CD4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особенно в молодые, каждому под силу перебороть свою невниматель</w:t>
      </w:r>
      <w:r w:rsidRPr="00B44CD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ность, воспитать собранность и постоянно тренировать память.</w:t>
      </w:r>
    </w:p>
    <w:p w:rsidR="00CC7218" w:rsidRPr="00B44CD4" w:rsidRDefault="00CC7218" w:rsidP="00CC7218">
      <w:pPr>
        <w:jc w:val="both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 xml:space="preserve">                                 Рекомендуемая литература</w:t>
      </w:r>
    </w:p>
    <w:p w:rsidR="00CC7218" w:rsidRPr="00B44CD4" w:rsidRDefault="00CC7218" w:rsidP="00CC7218">
      <w:pPr>
        <w:numPr>
          <w:ilvl w:val="0"/>
          <w:numId w:val="5"/>
        </w:numPr>
        <w:tabs>
          <w:tab w:val="clear" w:pos="288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>Антонова Н.В. психология управления. – М.: НИ</w:t>
      </w:r>
      <w:r>
        <w:rPr>
          <w:rFonts w:ascii="Times New Roman" w:hAnsi="Times New Roman" w:cs="Times New Roman"/>
          <w:sz w:val="28"/>
          <w:szCs w:val="28"/>
        </w:rPr>
        <w:t>У высшая школа экономики. – 2012</w:t>
      </w:r>
      <w:r w:rsidRPr="00B44CD4">
        <w:rPr>
          <w:rFonts w:ascii="Times New Roman" w:hAnsi="Times New Roman" w:cs="Times New Roman"/>
          <w:sz w:val="28"/>
          <w:szCs w:val="28"/>
        </w:rPr>
        <w:t>.</w:t>
      </w:r>
    </w:p>
    <w:p w:rsidR="00CC7218" w:rsidRPr="00B44CD4" w:rsidRDefault="00CC7218" w:rsidP="00CC7218">
      <w:pPr>
        <w:numPr>
          <w:ilvl w:val="0"/>
          <w:numId w:val="5"/>
        </w:numPr>
        <w:tabs>
          <w:tab w:val="clear" w:pos="288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44CD4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B44CD4">
        <w:rPr>
          <w:rFonts w:ascii="Times New Roman" w:hAnsi="Times New Roman" w:cs="Times New Roman"/>
          <w:sz w:val="28"/>
          <w:szCs w:val="28"/>
        </w:rPr>
        <w:t xml:space="preserve"> Г.П. Психология управления. – М.: лаборатория книги. – 2010.</w:t>
      </w:r>
    </w:p>
    <w:p w:rsidR="00CC7218" w:rsidRPr="00B44CD4" w:rsidRDefault="00CC7218" w:rsidP="00CC7218">
      <w:pPr>
        <w:numPr>
          <w:ilvl w:val="0"/>
          <w:numId w:val="5"/>
        </w:numPr>
        <w:tabs>
          <w:tab w:val="clear" w:pos="288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4CD4">
        <w:rPr>
          <w:rFonts w:ascii="Times New Roman" w:hAnsi="Times New Roman" w:cs="Times New Roman"/>
          <w:sz w:val="28"/>
          <w:szCs w:val="28"/>
        </w:rPr>
        <w:t>Захарова Л.Н. психология управления: Учебное пособие. – М.: Унив</w:t>
      </w:r>
      <w:r>
        <w:rPr>
          <w:rFonts w:ascii="Times New Roman" w:hAnsi="Times New Roman" w:cs="Times New Roman"/>
          <w:sz w:val="28"/>
          <w:szCs w:val="28"/>
        </w:rPr>
        <w:t>ерситетская книга, Логос. – 2014</w:t>
      </w:r>
      <w:r w:rsidRPr="00B44CD4">
        <w:rPr>
          <w:rFonts w:ascii="Times New Roman" w:hAnsi="Times New Roman" w:cs="Times New Roman"/>
          <w:sz w:val="28"/>
          <w:szCs w:val="28"/>
        </w:rPr>
        <w:t>.</w:t>
      </w:r>
    </w:p>
    <w:p w:rsidR="00CC7218" w:rsidRPr="00B44CD4" w:rsidRDefault="00CC7218" w:rsidP="00CC72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D4" w:rsidRPr="00247DD4" w:rsidRDefault="00247DD4">
      <w:r w:rsidRPr="00247DD4">
        <w:object w:dxaOrig="9355" w:dyaOrig="13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9.25pt" o:ole="">
            <v:imagedata r:id="rId5" o:title=""/>
          </v:shape>
          <o:OLEObject Type="Embed" ProgID="Word.Document.12" ShapeID="_x0000_i1025" DrawAspect="Content" ObjectID="_1493649544" r:id="rId6">
            <o:FieldCodes>\s</o:FieldCodes>
          </o:OLEObject>
        </w:object>
      </w:r>
    </w:p>
    <w:p w:rsidR="000F74CF" w:rsidRDefault="000F74CF"/>
    <w:p w:rsidR="00247DD4" w:rsidRPr="00247DD4" w:rsidRDefault="00247DD4">
      <w:r w:rsidRPr="00247DD4">
        <w:object w:dxaOrig="9355" w:dyaOrig="13253">
          <v:shape id="_x0000_i1027" type="#_x0000_t75" style="width:468pt;height:663pt" o:ole="">
            <v:imagedata r:id="rId7" o:title=""/>
          </v:shape>
          <o:OLEObject Type="Embed" ProgID="Word.Document.12" ShapeID="_x0000_i1027" DrawAspect="Content" ObjectID="_1493649545" r:id="rId8">
            <o:FieldCodes>\s</o:FieldCodes>
          </o:OLEObject>
        </w:object>
      </w:r>
    </w:p>
    <w:p w:rsidR="00247DD4" w:rsidRDefault="00247DD4"/>
    <w:p w:rsidR="00247DD4" w:rsidRDefault="00247DD4">
      <w:r w:rsidRPr="00247DD4">
        <w:object w:dxaOrig="9355" w:dyaOrig="14413">
          <v:shape id="_x0000_i1029" type="#_x0000_t75" style="width:468pt;height:720.75pt" o:ole="">
            <v:imagedata r:id="rId9" o:title=""/>
          </v:shape>
          <o:OLEObject Type="Embed" ProgID="Word.Document.12" ShapeID="_x0000_i1029" DrawAspect="Content" ObjectID="_1493649546" r:id="rId10">
            <o:FieldCodes>\s</o:FieldCodes>
          </o:OLEObject>
        </w:object>
      </w:r>
    </w:p>
    <w:p w:rsidR="00247DD4" w:rsidRDefault="00247DD4">
      <w:r w:rsidRPr="00247DD4">
        <w:object w:dxaOrig="9355" w:dyaOrig="14527">
          <v:shape id="_x0000_i1030" type="#_x0000_t75" style="width:468pt;height:726pt" o:ole="">
            <v:imagedata r:id="rId11" o:title=""/>
          </v:shape>
          <o:OLEObject Type="Embed" ProgID="Word.Document.12" ShapeID="_x0000_i1030" DrawAspect="Content" ObjectID="_1493649547" r:id="rId12">
            <o:FieldCodes>\s</o:FieldCodes>
          </o:OLEObject>
        </w:object>
      </w:r>
    </w:p>
    <w:p w:rsidR="00247DD4" w:rsidRDefault="00247DD4"/>
    <w:p w:rsidR="00247DD4" w:rsidRDefault="00247DD4">
      <w:r w:rsidRPr="00247DD4">
        <w:object w:dxaOrig="9355" w:dyaOrig="14601">
          <v:shape id="_x0000_i1031" type="#_x0000_t75" style="width:468pt;height:729.75pt" o:ole="">
            <v:imagedata r:id="rId13" o:title=""/>
          </v:shape>
          <o:OLEObject Type="Embed" ProgID="Word.Document.12" ShapeID="_x0000_i1031" DrawAspect="Content" ObjectID="_1493649548" r:id="rId14">
            <o:FieldCodes>\s</o:FieldCodes>
          </o:OLEObject>
        </w:object>
      </w:r>
    </w:p>
    <w:p w:rsidR="00247DD4" w:rsidRDefault="00247DD4">
      <w:r w:rsidRPr="00247DD4">
        <w:object w:dxaOrig="9450" w:dyaOrig="14570">
          <v:shape id="_x0000_i1032" type="#_x0000_t75" style="width:472.5pt;height:728.25pt" o:ole="">
            <v:imagedata r:id="rId15" o:title=""/>
          </v:shape>
          <o:OLEObject Type="Embed" ProgID="Word.Document.12" ShapeID="_x0000_i1032" DrawAspect="Content" ObjectID="_1493649549" r:id="rId16">
            <o:FieldCodes>\s</o:FieldCodes>
          </o:OLEObject>
        </w:object>
      </w:r>
      <w:r w:rsidRPr="00247DD4">
        <w:t xml:space="preserve"> </w:t>
      </w:r>
      <w:r w:rsidRPr="00247DD4">
        <w:object w:dxaOrig="9450" w:dyaOrig="14511">
          <v:shape id="_x0000_i1033" type="#_x0000_t75" style="width:472.5pt;height:725.25pt" o:ole="">
            <v:imagedata r:id="rId17" o:title=""/>
          </v:shape>
          <o:OLEObject Type="Embed" ProgID="Word.Document.12" ShapeID="_x0000_i1033" DrawAspect="Content" ObjectID="_1493649550" r:id="rId18">
            <o:FieldCodes>\s</o:FieldCodes>
          </o:OLEObject>
        </w:object>
      </w:r>
      <w:r w:rsidRPr="00247DD4">
        <w:t xml:space="preserve"> </w:t>
      </w:r>
      <w:r w:rsidRPr="00247DD4">
        <w:object w:dxaOrig="9465" w:dyaOrig="14748">
          <v:shape id="_x0000_i1034" type="#_x0000_t75" style="width:473.25pt;height:737.25pt" o:ole="">
            <v:imagedata r:id="rId19" o:title=""/>
          </v:shape>
          <o:OLEObject Type="Embed" ProgID="Word.Document.12" ShapeID="_x0000_i1034" DrawAspect="Content" ObjectID="_1493649551" r:id="rId20">
            <o:FieldCodes>\s</o:FieldCodes>
          </o:OLEObject>
        </w:object>
      </w:r>
      <w:r w:rsidRPr="00247DD4">
        <w:t xml:space="preserve"> </w:t>
      </w:r>
      <w:r w:rsidRPr="00247DD4">
        <w:object w:dxaOrig="9355" w:dyaOrig="14885">
          <v:shape id="_x0000_i1035" type="#_x0000_t75" style="width:468pt;height:744pt" o:ole="">
            <v:imagedata r:id="rId21" o:title=""/>
          </v:shape>
          <o:OLEObject Type="Embed" ProgID="Word.Document.12" ShapeID="_x0000_i1035" DrawAspect="Content" ObjectID="_1493649552" r:id="rId22">
            <o:FieldCodes>\s</o:FieldCodes>
          </o:OLEObject>
        </w:object>
      </w:r>
    </w:p>
    <w:p w:rsidR="00247DD4" w:rsidRDefault="00247DD4">
      <w:r w:rsidRPr="00247DD4">
        <w:object w:dxaOrig="9450" w:dyaOrig="14038">
          <v:shape id="_x0000_i1036" type="#_x0000_t75" style="width:472.5pt;height:702pt" o:ole="">
            <v:imagedata r:id="rId23" o:title=""/>
          </v:shape>
          <o:OLEObject Type="Embed" ProgID="Word.Document.12" ShapeID="_x0000_i1036" DrawAspect="Content" ObjectID="_1493649553" r:id="rId24">
            <o:FieldCodes>\s</o:FieldCodes>
          </o:OLEObject>
        </w:object>
      </w:r>
    </w:p>
    <w:p w:rsidR="00247DD4" w:rsidRDefault="00247DD4"/>
    <w:p w:rsidR="00247DD4" w:rsidRDefault="00247DD4"/>
    <w:p w:rsidR="00247DD4" w:rsidRDefault="00247DD4">
      <w:r w:rsidRPr="00247DD4">
        <w:object w:dxaOrig="9355" w:dyaOrig="14570">
          <v:shape id="_x0000_i1037" type="#_x0000_t75" style="width:468pt;height:728.25pt" o:ole="">
            <v:imagedata r:id="rId25" o:title=""/>
          </v:shape>
          <o:OLEObject Type="Embed" ProgID="Word.Document.12" ShapeID="_x0000_i1037" DrawAspect="Content" ObjectID="_1493649554" r:id="rId26">
            <o:FieldCodes>\s</o:FieldCodes>
          </o:OLEObject>
        </w:object>
      </w:r>
    </w:p>
    <w:sectPr w:rsidR="00247DD4" w:rsidSect="006F2F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6DC0"/>
    <w:multiLevelType w:val="singleLevel"/>
    <w:tmpl w:val="2E1E9DE8"/>
    <w:lvl w:ilvl="0">
      <w:start w:val="1"/>
      <w:numFmt w:val="decimal"/>
      <w:lvlText w:val="%1-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30AF6D74"/>
    <w:multiLevelType w:val="singleLevel"/>
    <w:tmpl w:val="943C4856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3E090F1E"/>
    <w:multiLevelType w:val="hybridMultilevel"/>
    <w:tmpl w:val="4D9E32D4"/>
    <w:lvl w:ilvl="0" w:tplc="9B66351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5227E"/>
    <w:multiLevelType w:val="singleLevel"/>
    <w:tmpl w:val="0CA8D48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218"/>
    <w:rsid w:val="000F74CF"/>
    <w:rsid w:val="001E2EAF"/>
    <w:rsid w:val="00247DD4"/>
    <w:rsid w:val="00C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Office_Word7.docx"/><Relationship Id="rId26" Type="http://schemas.openxmlformats.org/officeDocument/2006/relationships/package" Target="embeddings/_________Microsoft_Office_Word11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Office_Word4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6.docx"/><Relationship Id="rId20" Type="http://schemas.openxmlformats.org/officeDocument/2006/relationships/package" Target="embeddings/_________Microsoft_Office_Word8.docx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24" Type="http://schemas.openxmlformats.org/officeDocument/2006/relationships/package" Target="embeddings/_________Microsoft_Office_Word10.doc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package" Target="embeddings/_________Microsoft_Office_Word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Office_Word5.docx"/><Relationship Id="rId22" Type="http://schemas.openxmlformats.org/officeDocument/2006/relationships/package" Target="embeddings/_________Microsoft_Office_Word9.doc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2197</Words>
  <Characters>12528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2015-05-20T14:45:00Z</dcterms:created>
  <dcterms:modified xsi:type="dcterms:W3CDTF">2015-05-20T14:52:00Z</dcterms:modified>
</cp:coreProperties>
</file>