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53" w:rsidRPr="00B41980" w:rsidRDefault="00E12453" w:rsidP="00E124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980">
        <w:rPr>
          <w:rFonts w:ascii="Times New Roman" w:hAnsi="Times New Roman" w:cs="Times New Roman"/>
          <w:b/>
          <w:bCs/>
          <w:sz w:val="32"/>
          <w:szCs w:val="32"/>
        </w:rPr>
        <w:t xml:space="preserve">Областное государственное бюджетное профессиональное образовательное  учреждение </w:t>
      </w:r>
    </w:p>
    <w:p w:rsidR="00E12453" w:rsidRPr="00B41980" w:rsidRDefault="00E12453" w:rsidP="00E124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980">
        <w:rPr>
          <w:rFonts w:ascii="Times New Roman" w:hAnsi="Times New Roman" w:cs="Times New Roman"/>
          <w:b/>
          <w:bCs/>
          <w:sz w:val="32"/>
          <w:szCs w:val="32"/>
        </w:rPr>
        <w:t xml:space="preserve">«Смоленская академия профессионального образования» </w:t>
      </w:r>
    </w:p>
    <w:p w:rsidR="00E12453" w:rsidRPr="00B41980" w:rsidRDefault="00E12453" w:rsidP="00E124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980">
        <w:rPr>
          <w:rFonts w:ascii="Times New Roman" w:hAnsi="Times New Roman" w:cs="Times New Roman"/>
          <w:b/>
          <w:sz w:val="32"/>
          <w:szCs w:val="32"/>
        </w:rPr>
        <w:t xml:space="preserve">(ОГБПОУ </w:t>
      </w:r>
      <w:proofErr w:type="spellStart"/>
      <w:r w:rsidRPr="00B41980">
        <w:rPr>
          <w:rFonts w:ascii="Times New Roman" w:hAnsi="Times New Roman" w:cs="Times New Roman"/>
          <w:b/>
          <w:sz w:val="32"/>
          <w:szCs w:val="32"/>
        </w:rPr>
        <w:t>СмолАПО</w:t>
      </w:r>
      <w:proofErr w:type="spellEnd"/>
      <w:r w:rsidRPr="00B41980">
        <w:rPr>
          <w:rFonts w:ascii="Times New Roman" w:hAnsi="Times New Roman" w:cs="Times New Roman"/>
          <w:b/>
          <w:sz w:val="32"/>
          <w:szCs w:val="32"/>
        </w:rPr>
        <w:t>)</w:t>
      </w: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  <w:r w:rsidRPr="00B41980">
        <w:rPr>
          <w:sz w:val="28"/>
        </w:rPr>
        <w:t>Методические указания</w:t>
      </w: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  <w:r w:rsidRPr="00B41980">
        <w:rPr>
          <w:sz w:val="28"/>
        </w:rPr>
        <w:t xml:space="preserve">к </w:t>
      </w:r>
      <w:r>
        <w:rPr>
          <w:sz w:val="28"/>
        </w:rPr>
        <w:t>практическим</w:t>
      </w:r>
      <w:r w:rsidRPr="00B41980">
        <w:rPr>
          <w:sz w:val="28"/>
        </w:rPr>
        <w:t xml:space="preserve"> занятиям по дисциплине</w:t>
      </w: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  <w:r w:rsidRPr="00B41980">
        <w:rPr>
          <w:sz w:val="28"/>
        </w:rPr>
        <w:t>«</w:t>
      </w:r>
      <w:r>
        <w:rPr>
          <w:sz w:val="28"/>
          <w:szCs w:val="28"/>
        </w:rPr>
        <w:t>Экономика отрасли</w:t>
      </w:r>
      <w:r w:rsidRPr="00B41980">
        <w:rPr>
          <w:sz w:val="28"/>
        </w:rPr>
        <w:t>»</w:t>
      </w: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</w:p>
    <w:p w:rsidR="00E12453" w:rsidRPr="00B41980" w:rsidRDefault="00E12453" w:rsidP="00E12453">
      <w:pPr>
        <w:pStyle w:val="a6"/>
        <w:spacing w:line="240" w:lineRule="auto"/>
        <w:rPr>
          <w:sz w:val="28"/>
        </w:rPr>
      </w:pPr>
    </w:p>
    <w:p w:rsidR="00E12453" w:rsidRPr="00B41980" w:rsidRDefault="00E12453" w:rsidP="00E12453">
      <w:pPr>
        <w:spacing w:after="0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E12453" w:rsidRPr="00B41980" w:rsidRDefault="00E12453" w:rsidP="00E12453">
      <w:pPr>
        <w:pStyle w:val="9"/>
        <w:jc w:val="center"/>
        <w:rPr>
          <w:rFonts w:ascii="Times New Roman" w:hAnsi="Times New Roman" w:cs="Times New Roman"/>
          <w:color w:val="auto"/>
        </w:rPr>
      </w:pPr>
      <w:r w:rsidRPr="005F2832">
        <w:rPr>
          <w:rFonts w:ascii="Times New Roman" w:eastAsiaTheme="minorHAnsi" w:hAnsi="Times New Roman" w:cs="Times New Roman"/>
          <w:b/>
          <w:i w:val="0"/>
          <w:iCs w:val="0"/>
          <w:color w:val="auto"/>
          <w:sz w:val="28"/>
          <w:szCs w:val="28"/>
        </w:rPr>
        <w:t>09.02.07 «Информационные системы и программирование»</w:t>
      </w:r>
    </w:p>
    <w:p w:rsidR="00E12453" w:rsidRPr="00B41980" w:rsidRDefault="00E12453" w:rsidP="00E12453">
      <w:pPr>
        <w:rPr>
          <w:rFonts w:ascii="Times New Roman" w:hAnsi="Times New Roman" w:cs="Times New Roman"/>
        </w:rPr>
      </w:pPr>
    </w:p>
    <w:p w:rsidR="00E12453" w:rsidRPr="00B41980" w:rsidRDefault="00E12453" w:rsidP="00E12453">
      <w:pPr>
        <w:rPr>
          <w:rFonts w:ascii="Times New Roman" w:hAnsi="Times New Roman" w:cs="Times New Roman"/>
        </w:rPr>
      </w:pPr>
    </w:p>
    <w:p w:rsidR="00E12453" w:rsidRPr="00B41980" w:rsidRDefault="00E12453" w:rsidP="00E12453">
      <w:pPr>
        <w:pStyle w:val="9"/>
        <w:rPr>
          <w:rFonts w:ascii="Times New Roman" w:hAnsi="Times New Roman" w:cs="Times New Roman"/>
          <w:color w:val="auto"/>
        </w:rPr>
      </w:pPr>
    </w:p>
    <w:p w:rsidR="00E12453" w:rsidRPr="00B41980" w:rsidRDefault="00E12453" w:rsidP="00E12453">
      <w:pPr>
        <w:pStyle w:val="9"/>
        <w:rPr>
          <w:rFonts w:ascii="Times New Roman" w:hAnsi="Times New Roman" w:cs="Times New Roman"/>
          <w:color w:val="auto"/>
        </w:rPr>
      </w:pPr>
    </w:p>
    <w:p w:rsidR="00E12453" w:rsidRPr="00B41980" w:rsidRDefault="00E12453" w:rsidP="00E12453">
      <w:pPr>
        <w:pStyle w:val="9"/>
        <w:rPr>
          <w:rFonts w:ascii="Times New Roman" w:hAnsi="Times New Roman" w:cs="Times New Roman"/>
          <w:color w:val="auto"/>
        </w:rPr>
      </w:pPr>
    </w:p>
    <w:p w:rsidR="00E12453" w:rsidRPr="00B41980" w:rsidRDefault="00E12453" w:rsidP="00E12453">
      <w:pPr>
        <w:pStyle w:val="9"/>
        <w:rPr>
          <w:rFonts w:ascii="Times New Roman" w:hAnsi="Times New Roman" w:cs="Times New Roman"/>
          <w:color w:val="auto"/>
        </w:rPr>
      </w:pPr>
    </w:p>
    <w:p w:rsidR="00E12453" w:rsidRPr="00B41980" w:rsidRDefault="00E12453" w:rsidP="00E12453">
      <w:pPr>
        <w:pStyle w:val="9"/>
        <w:rPr>
          <w:rFonts w:ascii="Times New Roman" w:hAnsi="Times New Roman" w:cs="Times New Roman"/>
          <w:color w:val="auto"/>
        </w:rPr>
      </w:pPr>
    </w:p>
    <w:p w:rsidR="00E12453" w:rsidRPr="00B41980" w:rsidRDefault="00E12453" w:rsidP="00E12453">
      <w:pPr>
        <w:rPr>
          <w:rFonts w:ascii="Times New Roman" w:hAnsi="Times New Roman" w:cs="Times New Roman"/>
        </w:rPr>
      </w:pPr>
    </w:p>
    <w:p w:rsidR="00E12453" w:rsidRPr="00B41980" w:rsidRDefault="00E12453" w:rsidP="00E12453">
      <w:pPr>
        <w:spacing w:after="0" w:line="240" w:lineRule="auto"/>
        <w:rPr>
          <w:rFonts w:ascii="Times New Roman" w:hAnsi="Times New Roman" w:cs="Times New Roman"/>
        </w:rPr>
      </w:pPr>
    </w:p>
    <w:p w:rsidR="00E12453" w:rsidRPr="00B41980" w:rsidRDefault="00E12453" w:rsidP="00E12453">
      <w:pPr>
        <w:spacing w:after="0" w:line="240" w:lineRule="auto"/>
        <w:rPr>
          <w:rFonts w:ascii="Times New Roman" w:hAnsi="Times New Roman" w:cs="Times New Roman"/>
        </w:rPr>
      </w:pPr>
    </w:p>
    <w:p w:rsidR="00E12453" w:rsidRPr="00B41980" w:rsidRDefault="00E12453" w:rsidP="00E12453">
      <w:pPr>
        <w:spacing w:after="0" w:line="240" w:lineRule="auto"/>
        <w:rPr>
          <w:rFonts w:ascii="Times New Roman" w:hAnsi="Times New Roman" w:cs="Times New Roman"/>
        </w:rPr>
      </w:pPr>
    </w:p>
    <w:p w:rsidR="00E12453" w:rsidRPr="00B41980" w:rsidRDefault="00E12453" w:rsidP="00E1245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2453" w:rsidRPr="00B41980" w:rsidRDefault="00E12453" w:rsidP="00E12453">
      <w:pPr>
        <w:rPr>
          <w:rFonts w:ascii="Times New Roman" w:hAnsi="Times New Roman" w:cs="Times New Roman"/>
        </w:rPr>
      </w:pPr>
    </w:p>
    <w:p w:rsidR="00E12453" w:rsidRPr="00B41980" w:rsidRDefault="00E12453" w:rsidP="00E12453">
      <w:pPr>
        <w:rPr>
          <w:rFonts w:ascii="Times New Roman" w:hAnsi="Times New Roman" w:cs="Times New Roman"/>
        </w:rPr>
      </w:pPr>
    </w:p>
    <w:p w:rsidR="00E12453" w:rsidRPr="00B41980" w:rsidRDefault="00E12453" w:rsidP="00E12453">
      <w:pPr>
        <w:pStyle w:val="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19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Смоленск</w:t>
      </w:r>
    </w:p>
    <w:p w:rsidR="00E12453" w:rsidRPr="00B41980" w:rsidRDefault="00E12453" w:rsidP="00E12453">
      <w:pPr>
        <w:pStyle w:val="a8"/>
        <w:spacing w:line="240" w:lineRule="auto"/>
        <w:ind w:firstLine="0"/>
        <w:jc w:val="center"/>
        <w:rPr>
          <w:szCs w:val="28"/>
        </w:rPr>
      </w:pPr>
      <w:r w:rsidRPr="00B41980">
        <w:rPr>
          <w:szCs w:val="28"/>
        </w:rPr>
        <w:t>201</w:t>
      </w:r>
      <w:r w:rsidR="00B61BD2">
        <w:rPr>
          <w:szCs w:val="28"/>
        </w:rPr>
        <w:t>7</w:t>
      </w:r>
      <w:bookmarkStart w:id="0" w:name="_GoBack"/>
      <w:bookmarkEnd w:id="0"/>
    </w:p>
    <w:p w:rsidR="00E12453" w:rsidRPr="00B41980" w:rsidRDefault="00E12453" w:rsidP="00E1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Предлагаемые методические рекомендации подготовлены на основе программы дисциплины  «</w:t>
      </w:r>
      <w:r>
        <w:rPr>
          <w:rFonts w:ascii="Times New Roman" w:hAnsi="Times New Roman" w:cs="Times New Roman"/>
          <w:sz w:val="28"/>
          <w:szCs w:val="28"/>
        </w:rPr>
        <w:t>Экономика отрасли</w:t>
      </w:r>
      <w:r w:rsidRPr="00B41980">
        <w:rPr>
          <w:rFonts w:ascii="Times New Roman" w:hAnsi="Times New Roman" w:cs="Times New Roman"/>
          <w:sz w:val="28"/>
          <w:szCs w:val="28"/>
        </w:rPr>
        <w:t xml:space="preserve">» для студентов специальности    </w:t>
      </w:r>
      <w:r w:rsidRPr="00E12453">
        <w:rPr>
          <w:rFonts w:ascii="Times New Roman" w:hAnsi="Times New Roman" w:cs="Times New Roman"/>
          <w:sz w:val="28"/>
          <w:szCs w:val="28"/>
        </w:rPr>
        <w:t>09.02.07 «Информационные системы и программирование»</w:t>
      </w:r>
      <w:r w:rsidRPr="00B41980">
        <w:rPr>
          <w:rFonts w:ascii="Times New Roman" w:hAnsi="Times New Roman" w:cs="Times New Roman"/>
          <w:sz w:val="28"/>
          <w:szCs w:val="28"/>
        </w:rPr>
        <w:t>.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Данные рекомендации ориентированы на активизацию деятельности студентов в части самообразования, что соответствует   современным тенденциям российского экономического образования.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Структура данного пособия включает в себя  инструктивные карты к практическим занятиям по дисциплине.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Правильность решения ситуаций  проверяется преподавателем на практических занятиях или путем индивидуальных собеседований.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Предполагаемые по каждой  из тем перечни  дополнительной литературы, а также  нормативных актов не являются исчерпывающими. В настоящее время идет процесс активного реформирования экономики, который сопровождается пересмотром отдельных теоретических концепций экономической науки. Поэтому при изучении данной дисциплины необходимо систематически знакомиться с новейшей литературой  по проблемам экономики, включая монографии и статьи в периодических журналах. </w:t>
      </w:r>
    </w:p>
    <w:p w:rsidR="00E12453" w:rsidRPr="00B41980" w:rsidRDefault="00E12453" w:rsidP="00E1245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12453" w:rsidRPr="00B41980" w:rsidRDefault="00E12453" w:rsidP="00E124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12453" w:rsidRDefault="00E12453" w:rsidP="00E124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показателей использования основных фондов 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 xml:space="preserve">Цель занятия: </w:t>
      </w:r>
      <w:r w:rsidRPr="00B41980">
        <w:rPr>
          <w:rFonts w:ascii="Times New Roman" w:hAnsi="Times New Roman" w:cs="Times New Roman"/>
          <w:sz w:val="28"/>
          <w:szCs w:val="28"/>
        </w:rPr>
        <w:t>применение теоретических знаний на практике, научится  рассчитывать показатели движения и состояния основных фондов, оценивать работу основных фондов организации.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E12453" w:rsidRPr="00B41980" w:rsidRDefault="00E12453" w:rsidP="00E124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E12453" w:rsidRPr="00B41980" w:rsidRDefault="00E12453" w:rsidP="00E1245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 xml:space="preserve">Содержание работы: </w:t>
      </w:r>
      <w:r w:rsidRPr="00B41980">
        <w:rPr>
          <w:rFonts w:ascii="Times New Roman" w:hAnsi="Times New Roman" w:cs="Times New Roman"/>
          <w:sz w:val="28"/>
          <w:szCs w:val="28"/>
        </w:rPr>
        <w:t>расчет технико-экономических показателей, характеризующих состояние и движение основных производственных фондов, использование ОПФ.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980">
        <w:rPr>
          <w:rFonts w:ascii="Times New Roman" w:hAnsi="Times New Roman" w:cs="Times New Roman"/>
          <w:b/>
          <w:bCs/>
          <w:sz w:val="28"/>
          <w:szCs w:val="28"/>
        </w:rPr>
        <w:t>Типовое задание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980">
        <w:rPr>
          <w:rFonts w:ascii="Times New Roman" w:hAnsi="Times New Roman" w:cs="Times New Roman"/>
          <w:bCs/>
          <w:sz w:val="28"/>
          <w:szCs w:val="28"/>
        </w:rPr>
        <w:t>ООО «Фаворит» обладает основными средствами, стоимость которых на начало года 350 млн. рублей. В марте введено в эксплуатацию основных средств на сумму 25 млн. рублей, в том числе 1 марта новых основных средств на 15 млн. рублей, списано в сентябре на 12 млн. рублей. Остаточная стоимость на начало года 215 млн. рублей, износ основных средств на конец года 112 млн.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</w:t>
            </w: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на конец года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Среднегодовая стоимость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ввода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обновления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выбытия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роста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Коэффициент износа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годности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По предприятию имеются данные (млн. 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4"/>
        <w:gridCol w:w="2174"/>
        <w:gridCol w:w="3402"/>
      </w:tblGrid>
      <w:tr w:rsidR="00E12453" w:rsidRPr="00B41980" w:rsidTr="005B293A">
        <w:trPr>
          <w:trHeight w:val="475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период</w:t>
            </w:r>
          </w:p>
        </w:tc>
      </w:tr>
      <w:tr w:rsidR="00E12453" w:rsidRPr="00B41980" w:rsidTr="005B293A">
        <w:trPr>
          <w:trHeight w:val="247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Объем реализации продукции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Увеличится на 3%</w:t>
            </w:r>
          </w:p>
        </w:tc>
      </w:tr>
      <w:tr w:rsidR="00E12453" w:rsidRPr="00B41980" w:rsidTr="005B293A">
        <w:trPr>
          <w:trHeight w:val="455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средств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Увеличится на 1,6%</w:t>
            </w:r>
          </w:p>
        </w:tc>
      </w:tr>
      <w:tr w:rsidR="00E12453" w:rsidRPr="00B41980" w:rsidTr="005B293A">
        <w:trPr>
          <w:trHeight w:val="505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E12453" w:rsidRPr="00B41980" w:rsidTr="005B293A">
        <w:trPr>
          <w:trHeight w:val="505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Увеличится на 1,6%</w:t>
            </w:r>
          </w:p>
        </w:tc>
      </w:tr>
    </w:tbl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  показатели   использования   основных   средств   в   отчетном планируемом периодах и сделать вывод по полученным результатам.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E12453" w:rsidRPr="00980C91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162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587162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587162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7162">
        <w:rPr>
          <w:rFonts w:ascii="Times New Roman" w:hAnsi="Times New Roman" w:cs="Times New Roman"/>
          <w:sz w:val="28"/>
          <w:szCs w:val="28"/>
        </w:rPr>
        <w:t>Грибов В.Д. Экономика организации (предприятия): учебник для СПО / В.Д. Грибов, В.П. Грузинов, В.А. Кузьменко. – М,2015</w:t>
      </w:r>
    </w:p>
    <w:p w:rsidR="00E12453" w:rsidRDefault="00E12453" w:rsidP="00E1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Михалева Е.П. Менеджмент</w:t>
      </w:r>
      <w:proofErr w:type="gramStart"/>
      <w:r w:rsidRPr="005D0270">
        <w:rPr>
          <w:sz w:val="28"/>
          <w:szCs w:val="28"/>
        </w:rPr>
        <w:t xml:space="preserve"> :</w:t>
      </w:r>
      <w:proofErr w:type="gramEnd"/>
      <w:r w:rsidRPr="005D0270">
        <w:rPr>
          <w:sz w:val="28"/>
          <w:szCs w:val="28"/>
        </w:rPr>
        <w:t xml:space="preserve"> учебное пособие для СПО. - М., 2016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Драчева Е.Л. Менеджмент (16-е изд., стер.) учебник. - М.: Академия, 2016</w:t>
      </w:r>
    </w:p>
    <w:p w:rsidR="00E12453" w:rsidRPr="00B41980" w:rsidRDefault="00E12453" w:rsidP="00E12453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12453" w:rsidRDefault="00E12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2453" w:rsidRPr="00B41980" w:rsidRDefault="00E12453" w:rsidP="00E124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12453" w:rsidRDefault="00E12453" w:rsidP="00E124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показателей использования оборотных фондов 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рассчитывать  показатели оборачиваемости и нормирования оборотных средств.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E12453" w:rsidRPr="00B41980" w:rsidRDefault="00E12453" w:rsidP="00E124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E12453" w:rsidRPr="00B41980" w:rsidRDefault="00E12453" w:rsidP="00E1245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E12453" w:rsidRPr="00B41980" w:rsidRDefault="00E12453" w:rsidP="00E12453">
      <w:pPr>
        <w:pStyle w:val="1"/>
        <w:spacing w:line="360" w:lineRule="auto"/>
        <w:ind w:firstLine="567"/>
        <w:rPr>
          <w:sz w:val="28"/>
          <w:szCs w:val="28"/>
        </w:rPr>
      </w:pPr>
    </w:p>
    <w:p w:rsidR="00E12453" w:rsidRPr="00B41980" w:rsidRDefault="00E12453" w:rsidP="00E12453">
      <w:pPr>
        <w:pStyle w:val="1"/>
        <w:spacing w:line="360" w:lineRule="auto"/>
        <w:ind w:firstLine="567"/>
        <w:rPr>
          <w:sz w:val="28"/>
          <w:szCs w:val="28"/>
        </w:rPr>
      </w:pPr>
      <w:r w:rsidRPr="00B41980">
        <w:rPr>
          <w:sz w:val="28"/>
          <w:szCs w:val="28"/>
        </w:rPr>
        <w:t>Типовое задание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Данные для расчета показателей п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«Вишня»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12453" w:rsidRPr="00B41980" w:rsidTr="005B293A"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191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E12453" w:rsidRPr="00B41980" w:rsidTr="005B293A"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Объем реализованной продукции (тыс. рублей)</w:t>
            </w:r>
          </w:p>
        </w:tc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91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Увеличивается на 5%</w:t>
            </w:r>
          </w:p>
        </w:tc>
      </w:tr>
      <w:tr w:rsidR="00E12453" w:rsidRPr="00B41980" w:rsidTr="005B293A"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Средние остатки оборотных средств</w:t>
            </w:r>
          </w:p>
        </w:tc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191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Уменьшаться на 1,5%</w:t>
            </w:r>
          </w:p>
        </w:tc>
      </w:tr>
      <w:tr w:rsidR="00E12453" w:rsidRPr="00B41980" w:rsidTr="005B293A">
        <w:tc>
          <w:tcPr>
            <w:tcW w:w="3190" w:type="dxa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</w:t>
            </w:r>
          </w:p>
        </w:tc>
        <w:tc>
          <w:tcPr>
            <w:tcW w:w="3190" w:type="dxa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Увеличится на 1,6%</w:t>
            </w:r>
          </w:p>
        </w:tc>
      </w:tr>
    </w:tbl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показатели оборачиваемости, абсолютное и относительное выражение. Сделать вывод.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По план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«Вишня» производит 500 изделий в месяц. Норма расхода </w:t>
      </w:r>
      <w:smartTag w:uri="urn:schemas-microsoft-com:office:smarttags" w:element="metricconverter">
        <w:smartTagPr>
          <w:attr w:name="ProductID" w:val="25 кг"/>
        </w:smartTagPr>
        <w:r w:rsidRPr="00B41980">
          <w:rPr>
            <w:rFonts w:ascii="Times New Roman" w:hAnsi="Times New Roman" w:cs="Times New Roman"/>
            <w:sz w:val="28"/>
            <w:szCs w:val="28"/>
          </w:rPr>
          <w:t>25 кг</w:t>
        </w:r>
      </w:smartTag>
      <w:r w:rsidRPr="00B41980">
        <w:rPr>
          <w:rFonts w:ascii="Times New Roman" w:hAnsi="Times New Roman" w:cs="Times New Roman"/>
          <w:sz w:val="28"/>
          <w:szCs w:val="28"/>
        </w:rPr>
        <w:t xml:space="preserve"> стали. Поставки осуществляются 3 раза в месяц, движение груза 8 дней, движение документов на груз 10 дней, время на выгрузку и приемку 1 день. Стоимость 1 тонны стали 50 тыс. рублей.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общий норматив запаса, норматив страхового запаса. Норматив запаса определять в стоимостном и натуральном измерении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E12453" w:rsidRPr="00980C91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Основные источники (печатные издания):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162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587162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587162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7162">
        <w:rPr>
          <w:rFonts w:ascii="Times New Roman" w:hAnsi="Times New Roman" w:cs="Times New Roman"/>
          <w:sz w:val="28"/>
          <w:szCs w:val="28"/>
        </w:rPr>
        <w:t>Грибов В.Д. Экономика организации (предприятия): учебник для СПО / В.Д. Грибов, В.П. Грузинов, В.А. Кузьменко. – М,2015</w:t>
      </w:r>
    </w:p>
    <w:p w:rsidR="00E12453" w:rsidRDefault="00E12453" w:rsidP="00E1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Михалева Е.П. Менеджмент</w:t>
      </w:r>
      <w:proofErr w:type="gramStart"/>
      <w:r w:rsidRPr="005D0270">
        <w:rPr>
          <w:sz w:val="28"/>
          <w:szCs w:val="28"/>
        </w:rPr>
        <w:t xml:space="preserve"> :</w:t>
      </w:r>
      <w:proofErr w:type="gramEnd"/>
      <w:r w:rsidRPr="005D0270">
        <w:rPr>
          <w:sz w:val="28"/>
          <w:szCs w:val="28"/>
        </w:rPr>
        <w:t xml:space="preserve"> учебное пособие для СПО. - М., 2016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Драчева Е.Л. Менеджмент (16-е изд., стер.) учебник. - М.: Академия, 2016</w:t>
      </w:r>
    </w:p>
    <w:p w:rsidR="00E12453" w:rsidRPr="00E12453" w:rsidRDefault="00E12453" w:rsidP="00E12453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12453" w:rsidRPr="00B41980" w:rsidRDefault="00E12453" w:rsidP="00E124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453" w:rsidRPr="00B41980" w:rsidRDefault="00E12453" w:rsidP="00E1245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2453" w:rsidRPr="00B41980" w:rsidRDefault="00E12453" w:rsidP="00E124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12453" w:rsidRDefault="00E12453" w:rsidP="00E124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453">
        <w:rPr>
          <w:rFonts w:ascii="Times New Roman" w:eastAsia="Times New Roman" w:hAnsi="Times New Roman" w:cs="Times New Roman"/>
          <w:b/>
          <w:sz w:val="28"/>
          <w:szCs w:val="28"/>
        </w:rPr>
        <w:t>Определение численности персонала и показателей производительности труда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рассчитывать численность персонала различных категорий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E12453" w:rsidRPr="00B41980" w:rsidRDefault="00E12453" w:rsidP="00E124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E12453" w:rsidRPr="00B41980" w:rsidRDefault="00E12453" w:rsidP="00E1245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E12453" w:rsidRPr="00B41980" w:rsidRDefault="00E12453" w:rsidP="00E12453">
      <w:pPr>
        <w:pStyle w:val="1"/>
        <w:spacing w:line="360" w:lineRule="auto"/>
        <w:ind w:firstLine="567"/>
        <w:rPr>
          <w:sz w:val="28"/>
          <w:szCs w:val="28"/>
        </w:rPr>
      </w:pPr>
      <w:r w:rsidRPr="00B41980">
        <w:rPr>
          <w:sz w:val="28"/>
          <w:szCs w:val="28"/>
        </w:rPr>
        <w:t>Типовое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12453" w:rsidRPr="00B41980" w:rsidTr="005B293A"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Наименование изделий</w:t>
            </w:r>
          </w:p>
        </w:tc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План производства</w:t>
            </w:r>
          </w:p>
        </w:tc>
        <w:tc>
          <w:tcPr>
            <w:tcW w:w="3191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Норма времени (</w:t>
            </w:r>
            <w:proofErr w:type="spellStart"/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нормо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  <w:proofErr w:type="gram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2453" w:rsidRPr="00B41980" w:rsidTr="005B293A"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Изделие «А»</w:t>
            </w:r>
          </w:p>
        </w:tc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82000</w:t>
            </w:r>
          </w:p>
        </w:tc>
        <w:tc>
          <w:tcPr>
            <w:tcW w:w="3191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12453" w:rsidRPr="00B41980" w:rsidTr="005B293A"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Изделие «Б»</w:t>
            </w:r>
          </w:p>
        </w:tc>
        <w:tc>
          <w:tcPr>
            <w:tcW w:w="3190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68000</w:t>
            </w:r>
          </w:p>
        </w:tc>
        <w:tc>
          <w:tcPr>
            <w:tcW w:w="3191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</w:tbl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980">
        <w:rPr>
          <w:rFonts w:ascii="Times New Roman" w:hAnsi="Times New Roman" w:cs="Times New Roman"/>
          <w:sz w:val="28"/>
          <w:szCs w:val="28"/>
        </w:rPr>
        <w:t>Средний % выполнения норм выработки по плану составит 105%. В планируемом периоде 365 календарных дней, в том числе праздничных и выходных дней 110.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Планируемые неявки в расчете на одного среднесписочного работника составят за год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- очередные отпуска 27 дней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- болезни 9 дней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неявки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установленные законом 5 дней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Смена 8 часовая.</w:t>
      </w:r>
    </w:p>
    <w:p w:rsidR="00E12453" w:rsidRPr="00B41980" w:rsidRDefault="00E12453" w:rsidP="00E1245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списочную и явочную численность ООО «Вишня»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E12453" w:rsidRPr="00980C91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1.</w:t>
      </w:r>
      <w:r w:rsidRPr="00B41980">
        <w:rPr>
          <w:rFonts w:ascii="Times New Roman" w:hAnsi="Times New Roman" w:cs="Times New Roman"/>
          <w:sz w:val="28"/>
          <w:szCs w:val="28"/>
        </w:rPr>
        <w:tab/>
      </w: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162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587162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587162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7162">
        <w:rPr>
          <w:rFonts w:ascii="Times New Roman" w:hAnsi="Times New Roman" w:cs="Times New Roman"/>
          <w:sz w:val="28"/>
          <w:szCs w:val="28"/>
        </w:rPr>
        <w:t>Грибов В.Д. Экономика организации (предприятия): учебник для СПО / В.Д. Грибов, В.П. Грузинов, В.А. Кузьменко. – М,2015</w:t>
      </w:r>
    </w:p>
    <w:p w:rsidR="00E12453" w:rsidRDefault="00E12453" w:rsidP="00E1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Михалева Е.П. Менеджмент</w:t>
      </w:r>
      <w:proofErr w:type="gramStart"/>
      <w:r w:rsidRPr="005D0270">
        <w:rPr>
          <w:sz w:val="28"/>
          <w:szCs w:val="28"/>
        </w:rPr>
        <w:t xml:space="preserve"> :</w:t>
      </w:r>
      <w:proofErr w:type="gramEnd"/>
      <w:r w:rsidRPr="005D0270">
        <w:rPr>
          <w:sz w:val="28"/>
          <w:szCs w:val="28"/>
        </w:rPr>
        <w:t xml:space="preserve"> учебное пособие для СПО. - М., 2016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Драчева Е.Л. Менеджмент (16-е изд., стер.) учебник. - М.: Академия, 2016</w:t>
      </w:r>
    </w:p>
    <w:p w:rsidR="00E12453" w:rsidRDefault="00E12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2453" w:rsidRPr="00B41980" w:rsidRDefault="00E12453" w:rsidP="00E12453">
      <w:pPr>
        <w:shd w:val="clear" w:color="auto" w:fill="FFFFFF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12453" w:rsidRDefault="00E12453" w:rsidP="00E124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453">
        <w:rPr>
          <w:rFonts w:ascii="Times New Roman" w:hAnsi="Times New Roman" w:cs="Times New Roman"/>
          <w:b/>
          <w:bCs/>
          <w:sz w:val="28"/>
          <w:szCs w:val="28"/>
        </w:rPr>
        <w:t>Расчет заработной платы и фонда оплаты труда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рассчитывать заработную плату и фонд оплаты труда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E12453" w:rsidRPr="00B41980" w:rsidRDefault="00E12453" w:rsidP="00E124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E12453" w:rsidRPr="00B41980" w:rsidRDefault="00E12453" w:rsidP="00E1245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E12453" w:rsidRPr="00B41980" w:rsidRDefault="00E12453" w:rsidP="00E1245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E12453" w:rsidRPr="00B41980" w:rsidRDefault="00E12453" w:rsidP="00E12453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.</w:t>
      </w:r>
    </w:p>
    <w:p w:rsidR="00E12453" w:rsidRPr="00B41980" w:rsidRDefault="00E12453" w:rsidP="00E1245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Типовое задание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Плановая численность рабочих-сдельщиков 100 человек. Полезный фонд рабочего времени 1 рабочего составит 1800 часов за год. Среднечасовая тарифная ставка соответствует сложности работ и составляет 26 руб., 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% выполнения норм выработки 105%. Согласно действующему Положению о премировании премии составят 20%. Дополнительная заработная плата составит 9% от основной. Смена 8-часовая.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фонд заработной платы за год, месяц, среднюю заработную плату рабочего за год, месяц, день, час. Предложите пути совершенствования производительности труда.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Рабочий сдельщик изготовил за месяц 60 деталей при норме времени на изделие 3 </w:t>
      </w:r>
      <w:proofErr w:type="spellStart"/>
      <w:proofErr w:type="gramStart"/>
      <w:r w:rsidRPr="00B41980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B41980">
        <w:rPr>
          <w:rFonts w:ascii="Times New Roman" w:hAnsi="Times New Roman" w:cs="Times New Roman"/>
          <w:sz w:val="28"/>
          <w:szCs w:val="28"/>
        </w:rPr>
        <w:t>/часа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>, расценка на производство детали 80 рублей. Рабочим отработано 176 часов.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сдельную заработную плату рабочего,  % выполнения норм выработки, часовую тарифную ставку.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E12453" w:rsidRPr="00980C91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162">
        <w:rPr>
          <w:rFonts w:ascii="Times New Roman" w:hAnsi="Times New Roman" w:cs="Times New Roman"/>
          <w:sz w:val="28"/>
          <w:szCs w:val="28"/>
        </w:rPr>
        <w:lastRenderedPageBreak/>
        <w:t xml:space="preserve">1.Основы экономики :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587162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587162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7162">
        <w:rPr>
          <w:rFonts w:ascii="Times New Roman" w:hAnsi="Times New Roman" w:cs="Times New Roman"/>
          <w:sz w:val="28"/>
          <w:szCs w:val="28"/>
        </w:rPr>
        <w:t>Грибов В.Д. Экономика организации (предприятия): учебник для СПО / В.Д. Грибов, В.П. Грузинов, В.А. Кузьменко. – М,2015</w:t>
      </w:r>
    </w:p>
    <w:p w:rsidR="00E12453" w:rsidRDefault="00E12453" w:rsidP="00E1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Михалева Е.П. Менеджмент</w:t>
      </w:r>
      <w:proofErr w:type="gramStart"/>
      <w:r w:rsidRPr="005D0270">
        <w:rPr>
          <w:sz w:val="28"/>
          <w:szCs w:val="28"/>
        </w:rPr>
        <w:t xml:space="preserve"> :</w:t>
      </w:r>
      <w:proofErr w:type="gramEnd"/>
      <w:r w:rsidRPr="005D0270">
        <w:rPr>
          <w:sz w:val="28"/>
          <w:szCs w:val="28"/>
        </w:rPr>
        <w:t xml:space="preserve"> учебное пособие для СПО. - М., 2016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Драчева Е.Л. Менеджмент (16-е изд., стер.) учебник. - М.: Академия, 2016</w:t>
      </w:r>
    </w:p>
    <w:p w:rsidR="00E12453" w:rsidRPr="00B41980" w:rsidRDefault="00E12453" w:rsidP="00E124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453" w:rsidRPr="00B41980" w:rsidRDefault="00E12453" w:rsidP="00E1245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2453" w:rsidRPr="00B41980" w:rsidRDefault="00E12453" w:rsidP="00E124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E12453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453">
        <w:rPr>
          <w:rFonts w:ascii="Times New Roman" w:hAnsi="Times New Roman" w:cs="Times New Roman"/>
          <w:b/>
          <w:bCs/>
          <w:sz w:val="28"/>
          <w:szCs w:val="28"/>
        </w:rPr>
        <w:t xml:space="preserve">Расчет цен на производство продукции, выполнение работ и оказание услуг 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определять цену на продукцию работы и услуги.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E12453" w:rsidRPr="00B41980" w:rsidRDefault="00E12453" w:rsidP="00E124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E12453" w:rsidRPr="00B41980" w:rsidRDefault="00E12453" w:rsidP="00E1245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Типовое задание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При производстве продукц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«Экспромт» несет следующие затраты. Данные представлены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6"/>
        <w:gridCol w:w="2436"/>
      </w:tblGrid>
      <w:tr w:rsidR="00E12453" w:rsidRPr="00B41980" w:rsidTr="005B293A">
        <w:trPr>
          <w:trHeight w:val="253"/>
        </w:trPr>
        <w:tc>
          <w:tcPr>
            <w:tcW w:w="6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Кожа для верха (руб.)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E12453" w:rsidRPr="00B41980" w:rsidTr="005B293A">
        <w:trPr>
          <w:trHeight w:val="218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Кожа для прокладки (руб.)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E12453" w:rsidRPr="00B41980" w:rsidTr="005B293A">
        <w:trPr>
          <w:trHeight w:val="213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Стоимость деталей низа (руб.)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E12453" w:rsidRPr="00B41980" w:rsidTr="005B293A">
        <w:trPr>
          <w:trHeight w:val="223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Вспомогательные материалы (руб.)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</w:tr>
      <w:tr w:rsidR="00E12453" w:rsidRPr="00B41980" w:rsidTr="005B293A">
        <w:trPr>
          <w:trHeight w:val="218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Эл/энергия на технологические цели (руб.)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E12453" w:rsidRPr="00B41980" w:rsidTr="005B293A">
        <w:trPr>
          <w:trHeight w:val="237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3/плата производственным рабочим (руб.)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</w:tr>
      <w:tr w:rsidR="00E12453" w:rsidRPr="00B41980" w:rsidTr="005B293A">
        <w:trPr>
          <w:trHeight w:val="204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Единый социальный налог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по нормативам</w:t>
            </w:r>
          </w:p>
        </w:tc>
      </w:tr>
      <w:tr w:rsidR="00E12453" w:rsidRPr="00B41980" w:rsidTr="005B293A">
        <w:trPr>
          <w:trHeight w:val="237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Общепроизводственные расходы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12453" w:rsidRPr="00B41980" w:rsidTr="005B293A">
        <w:trPr>
          <w:trHeight w:val="213"/>
        </w:trPr>
        <w:tc>
          <w:tcPr>
            <w:tcW w:w="6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12453" w:rsidRPr="00B41980" w:rsidTr="005B293A">
        <w:trPr>
          <w:trHeight w:val="223"/>
        </w:trPr>
        <w:tc>
          <w:tcPr>
            <w:tcW w:w="6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 произв. себестоимости</w:t>
            </w: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НДС 18%, рентабельность 25% от общей себестоимости.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Составьте плановую калькуляцию на 100 пар обуви, определите отпускную цену предприятия с НДС, ее структуру и прибыль от реализации 1 пары обуви.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Изделия продаются в магазине по цене 120 рублей за единицу. Изделия поступают в магазин от завода изготовителя. Торговая надбавка 30% от отпускной цены предприятия с НДС. Рентабельность составляет 40% от себестоимости.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себестоимость, прибыль, структуру отпускной цены предприятия с НДС.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Рентабельность продукц</w:t>
      </w:r>
      <w:proofErr w:type="gramStart"/>
      <w:r w:rsidRPr="00B41980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B41980">
        <w:rPr>
          <w:rFonts w:ascii="Times New Roman" w:hAnsi="Times New Roman" w:cs="Times New Roman"/>
          <w:sz w:val="28"/>
          <w:szCs w:val="28"/>
        </w:rPr>
        <w:t xml:space="preserve"> «Мышь» составляет 25% от полной себестоимости. НДС 18%.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оптовую цену предприятия с НДС и её структуру.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E12453" w:rsidRPr="00980C91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162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587162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587162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7162">
        <w:rPr>
          <w:rFonts w:ascii="Times New Roman" w:hAnsi="Times New Roman" w:cs="Times New Roman"/>
          <w:sz w:val="28"/>
          <w:szCs w:val="28"/>
        </w:rPr>
        <w:t>Грибов В.Д. Экономика организации (предприятия): учебник для СПО / В.Д. Грибов, В.П. Грузинов, В.А. Кузьменко. – М,2015</w:t>
      </w:r>
    </w:p>
    <w:p w:rsidR="00E12453" w:rsidRDefault="00E12453" w:rsidP="00E1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Михалева Е.П. Менеджмент</w:t>
      </w:r>
      <w:proofErr w:type="gramStart"/>
      <w:r w:rsidRPr="005D0270">
        <w:rPr>
          <w:sz w:val="28"/>
          <w:szCs w:val="28"/>
        </w:rPr>
        <w:t xml:space="preserve"> :</w:t>
      </w:r>
      <w:proofErr w:type="gramEnd"/>
      <w:r w:rsidRPr="005D0270">
        <w:rPr>
          <w:sz w:val="28"/>
          <w:szCs w:val="28"/>
        </w:rPr>
        <w:t xml:space="preserve"> учебное пособие для СПО. - М., 2016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Драчева Е.Л. Менеджмент (16-е изд., стер.) учебник. - М.: Академия, 2016</w:t>
      </w:r>
    </w:p>
    <w:p w:rsidR="00E12453" w:rsidRPr="00B41980" w:rsidRDefault="00E12453" w:rsidP="00E12453">
      <w:pPr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2453" w:rsidRPr="00B41980" w:rsidRDefault="00E12453" w:rsidP="00E124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E12453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Определение прибыли и рентабельности бизнеса 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B41980">
        <w:rPr>
          <w:rFonts w:ascii="Times New Roman" w:hAnsi="Times New Roman" w:cs="Times New Roman"/>
          <w:sz w:val="28"/>
          <w:szCs w:val="28"/>
        </w:rPr>
        <w:t>: научится рассчитывать прибыль и рентабельность, оценивать финансовое состояние предприятия.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E12453" w:rsidRPr="00B41980" w:rsidRDefault="00E12453" w:rsidP="00E124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Pr="00B41980" w:rsidRDefault="00E12453" w:rsidP="00E1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E12453" w:rsidRPr="00B41980" w:rsidRDefault="00E12453" w:rsidP="00E1245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трудовые и финансовые ресурсы отрасли и организации, показатели их эффективного использования;          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Типовые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Выручка 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Прибыль от продажи основных средств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понесенные в связи </w:t>
            </w: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взятием основных средств в аренду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Кредиторская</w:t>
            </w:r>
            <w:proofErr w:type="gram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задолжность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, по которой истек срок исковой давности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12453" w:rsidRPr="00B41980" w:rsidTr="005B293A">
        <w:tc>
          <w:tcPr>
            <w:tcW w:w="4785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Дебиторская</w:t>
            </w:r>
            <w:proofErr w:type="gram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задолжность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, по которой истек срок исковой давности</w:t>
            </w:r>
          </w:p>
        </w:tc>
        <w:tc>
          <w:tcPr>
            <w:tcW w:w="4786" w:type="dxa"/>
          </w:tcPr>
          <w:p w:rsidR="00E12453" w:rsidRPr="00B41980" w:rsidRDefault="00E12453" w:rsidP="005B29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12453" w:rsidRPr="00B41980" w:rsidRDefault="00E12453" w:rsidP="00E1245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 рентабельность затрат, прибыль от продаж, прибыль до налогообложения, чистую прибыль.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Фирма стоит перед выбором цены на новое изделие, конкурент продаёт его по цене 250 руб. Условно-постоянные расходы на весь объём производства составят 2400 тыс. руб., условно-переменные 80 рублей на одно изделие. План производства 25000 изделий в год.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lastRenderedPageBreak/>
        <w:t xml:space="preserve">Если улучшится качество, то фирма станет продавать товар по цене 300 рублей, но постоянные расходы увеличатся на 10%, а переменные на 25%.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3"/>
        <w:gridCol w:w="1923"/>
        <w:gridCol w:w="2379"/>
      </w:tblGrid>
      <w:tr w:rsidR="00E12453" w:rsidRPr="00B41980" w:rsidTr="005B293A">
        <w:trPr>
          <w:trHeight w:val="357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вариант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вариант</w:t>
            </w:r>
          </w:p>
        </w:tc>
      </w:tr>
      <w:tr w:rsidR="00E12453" w:rsidRPr="00B41980" w:rsidTr="005B293A">
        <w:trPr>
          <w:trHeight w:val="240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12453" w:rsidRPr="00B41980" w:rsidTr="005B293A">
        <w:trPr>
          <w:trHeight w:val="226"/>
        </w:trPr>
        <w:tc>
          <w:tcPr>
            <w:tcW w:w="5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Переменные расходы на 1 изд. (руб.)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12453" w:rsidRPr="00B41980" w:rsidTr="005B293A">
        <w:trPr>
          <w:trHeight w:val="226"/>
        </w:trPr>
        <w:tc>
          <w:tcPr>
            <w:tcW w:w="5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Постоянные расходы (тыс. руб.)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E12453" w:rsidRPr="00B41980" w:rsidTr="005B293A">
        <w:trPr>
          <w:trHeight w:val="231"/>
        </w:trPr>
        <w:tc>
          <w:tcPr>
            <w:tcW w:w="5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453" w:rsidRPr="00B41980" w:rsidTr="005B293A">
        <w:trPr>
          <w:trHeight w:val="226"/>
        </w:trPr>
        <w:tc>
          <w:tcPr>
            <w:tcW w:w="5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453" w:rsidRPr="00B41980" w:rsidTr="005B293A">
        <w:trPr>
          <w:trHeight w:val="235"/>
        </w:trPr>
        <w:tc>
          <w:tcPr>
            <w:tcW w:w="5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Определите оптимальный размер цены</w:t>
      </w:r>
      <w:r w:rsidRPr="00B41980">
        <w:rPr>
          <w:rFonts w:ascii="Times New Roman" w:hAnsi="Times New Roman" w:cs="Times New Roman"/>
          <w:sz w:val="28"/>
          <w:szCs w:val="28"/>
        </w:rPr>
        <w:t xml:space="preserve">.  </w:t>
      </w:r>
      <w:r w:rsidRPr="00B41980">
        <w:rPr>
          <w:rFonts w:ascii="Times New Roman" w:hAnsi="Times New Roman" w:cs="Times New Roman"/>
          <w:b/>
          <w:sz w:val="28"/>
          <w:szCs w:val="28"/>
        </w:rPr>
        <w:t>Маржинальный доход, точка безубыточности (штук), сумма прибыли (тыс. руб.).</w:t>
      </w:r>
      <w:r w:rsidRPr="00B41980">
        <w:rPr>
          <w:rFonts w:ascii="Times New Roman" w:hAnsi="Times New Roman" w:cs="Times New Roman"/>
          <w:sz w:val="28"/>
          <w:szCs w:val="28"/>
        </w:rPr>
        <w:t xml:space="preserve"> </w:t>
      </w:r>
      <w:r w:rsidRPr="00B41980">
        <w:rPr>
          <w:rFonts w:ascii="Times New Roman" w:hAnsi="Times New Roman" w:cs="Times New Roman"/>
          <w:b/>
          <w:sz w:val="28"/>
          <w:szCs w:val="28"/>
        </w:rPr>
        <w:t>Какую цену выгодно установить 200 руб. или 300 руб.?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Cs/>
          <w:sz w:val="28"/>
          <w:szCs w:val="28"/>
        </w:rPr>
        <w:t>Данные для расчета представлены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8"/>
        <w:gridCol w:w="2618"/>
      </w:tblGrid>
      <w:tr w:rsidR="00E12453" w:rsidRPr="00B41980" w:rsidTr="005B293A">
        <w:trPr>
          <w:trHeight w:val="261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</w:t>
            </w:r>
          </w:p>
        </w:tc>
      </w:tr>
      <w:tr w:rsidR="00E12453" w:rsidRPr="00B41980" w:rsidTr="005B293A">
        <w:trPr>
          <w:trHeight w:val="25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1.Постоянные издержки на весь выпуск (</w:t>
            </w:r>
            <w:proofErr w:type="spell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</w:tr>
      <w:tr w:rsidR="00E12453" w:rsidRPr="00B41980" w:rsidTr="005B293A">
        <w:trPr>
          <w:trHeight w:val="250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2.Цена 1 изделия (</w:t>
            </w:r>
            <w:proofErr w:type="spell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E12453" w:rsidRPr="00B41980" w:rsidTr="005B293A">
        <w:trPr>
          <w:trHeight w:val="256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3. Переменные издержки на 1 изделие (</w:t>
            </w:r>
            <w:proofErr w:type="spellStart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12453" w:rsidRPr="00B41980" w:rsidTr="005B293A">
        <w:trPr>
          <w:trHeight w:val="266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4. Текущий объем продаж (штук)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53" w:rsidRPr="00B41980" w:rsidRDefault="00E12453" w:rsidP="005B293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8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Определить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1.  Прибыль от продажи продукции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2.   Рентабельность продукции.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3.   Рассчитать,   какой   будет   прибыль   от   продажи   продукции   и рентабельность, если предприятие уменьшит переменные издержки на 3%, а постоянные издержки уменьшатся на 10000 рублей?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4. Какой дополнительный объем продаж необходим для покрытия добавочных постоянных издержек в размере 8000 рублей, связанных с расширением производства?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5.  Какую цену следовало бы установить для получения прибыли в сумме150 тыс. рублей от продажи 900 штук изделий?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lastRenderedPageBreak/>
        <w:t>Цена на мебель в 1 квартале 20 тыс. руб., во 2 квартале увеличилась на 15%.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Общие постоянные издержки составили при этом    15000 тыс. руб., средние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переменные издержки 10 тыс. руб.</w:t>
      </w:r>
    </w:p>
    <w:p w:rsidR="00E12453" w:rsidRPr="00B41980" w:rsidRDefault="00E12453" w:rsidP="00E124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t>Определите, как повлияло увеличение цены на изменение критического объема продаж в натуральном и стоимостном выражении.</w:t>
      </w:r>
    </w:p>
    <w:p w:rsidR="00E12453" w:rsidRPr="00B41980" w:rsidRDefault="00E12453" w:rsidP="00E12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E12453" w:rsidRPr="00980C91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162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587162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587162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E12453" w:rsidRPr="00587162" w:rsidRDefault="00E12453" w:rsidP="00E1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7162">
        <w:rPr>
          <w:rFonts w:ascii="Times New Roman" w:hAnsi="Times New Roman" w:cs="Times New Roman"/>
          <w:sz w:val="28"/>
          <w:szCs w:val="28"/>
        </w:rPr>
        <w:t>Грибов В.Д. Экономика организации (предприятия): учебник для СПО / В.Д. Грибов, В.П. Грузинов, В.А. Кузьменко. – М,2015</w:t>
      </w:r>
    </w:p>
    <w:p w:rsidR="00E12453" w:rsidRDefault="00E12453" w:rsidP="00E1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2453" w:rsidRDefault="00E12453" w:rsidP="00E12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Михалева Е.П. Менеджмент</w:t>
      </w:r>
      <w:proofErr w:type="gramStart"/>
      <w:r w:rsidRPr="005D0270">
        <w:rPr>
          <w:sz w:val="28"/>
          <w:szCs w:val="28"/>
        </w:rPr>
        <w:t xml:space="preserve"> :</w:t>
      </w:r>
      <w:proofErr w:type="gramEnd"/>
      <w:r w:rsidRPr="005D0270">
        <w:rPr>
          <w:sz w:val="28"/>
          <w:szCs w:val="28"/>
        </w:rPr>
        <w:t xml:space="preserve"> учебное пособие для СПО. - М., 2016</w:t>
      </w:r>
    </w:p>
    <w:p w:rsidR="00E12453" w:rsidRPr="005D0270" w:rsidRDefault="00E12453" w:rsidP="00E1245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Драчева Е.Л. Менеджмент (16-е изд., стер.) учебник. - М.: Академия, 2016</w:t>
      </w:r>
    </w:p>
    <w:p w:rsidR="00E12453" w:rsidRPr="00B41980" w:rsidRDefault="00E12453" w:rsidP="00E12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453" w:rsidRPr="00B41980" w:rsidRDefault="00E12453" w:rsidP="00E12453">
      <w:pPr>
        <w:rPr>
          <w:rFonts w:ascii="Times New Roman" w:hAnsi="Times New Roman" w:cs="Times New Roman"/>
        </w:rPr>
      </w:pPr>
    </w:p>
    <w:p w:rsidR="00D96BCB" w:rsidRDefault="00D96BCB"/>
    <w:sectPr w:rsidR="00D9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5FF"/>
    <w:multiLevelType w:val="hybridMultilevel"/>
    <w:tmpl w:val="FC3AE91E"/>
    <w:lvl w:ilvl="0" w:tplc="90BAB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E3078C"/>
    <w:multiLevelType w:val="hybridMultilevel"/>
    <w:tmpl w:val="85C2F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786AA6"/>
    <w:multiLevelType w:val="hybridMultilevel"/>
    <w:tmpl w:val="6856012C"/>
    <w:lvl w:ilvl="0" w:tplc="90BA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3"/>
    <w:rsid w:val="00B61BD2"/>
    <w:rsid w:val="00D96BCB"/>
    <w:rsid w:val="00E1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3"/>
  </w:style>
  <w:style w:type="paragraph" w:styleId="1">
    <w:name w:val="heading 1"/>
    <w:basedOn w:val="a"/>
    <w:next w:val="a"/>
    <w:link w:val="10"/>
    <w:qFormat/>
    <w:rsid w:val="00E124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24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E1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4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12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E12453"/>
    <w:pPr>
      <w:autoSpaceDE w:val="0"/>
      <w:autoSpaceDN w:val="0"/>
      <w:adjustRightInd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124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E12453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12453"/>
    <w:rPr>
      <w:rFonts w:ascii="Times New Roman" w:eastAsia="Times New Roman" w:hAnsi="Times New Roman" w:cs="Times New Roman"/>
      <w:sz w:val="2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3"/>
  </w:style>
  <w:style w:type="paragraph" w:styleId="1">
    <w:name w:val="heading 1"/>
    <w:basedOn w:val="a"/>
    <w:next w:val="a"/>
    <w:link w:val="10"/>
    <w:qFormat/>
    <w:rsid w:val="00E124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124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E1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4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12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E12453"/>
    <w:pPr>
      <w:autoSpaceDE w:val="0"/>
      <w:autoSpaceDN w:val="0"/>
      <w:adjustRightInd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124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E12453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12453"/>
    <w:rPr>
      <w:rFonts w:ascii="Times New Roman" w:eastAsia="Times New Roman" w:hAnsi="Times New Roman" w:cs="Times New Roman"/>
      <w:sz w:val="2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2017-03-28T16:00:00Z</dcterms:created>
  <dcterms:modified xsi:type="dcterms:W3CDTF">2017-03-28T16:57:00Z</dcterms:modified>
</cp:coreProperties>
</file>