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74" w:rsidRDefault="00F67274" w:rsidP="00F672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к практическим занятиям</w:t>
      </w:r>
    </w:p>
    <w:p w:rsidR="00F67274" w:rsidRDefault="00F67274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Тема: «Определение количества денег, необходимого для </w:t>
      </w:r>
      <w:proofErr w:type="spellStart"/>
      <w:r w:rsidRPr="002C37C1">
        <w:rPr>
          <w:rFonts w:ascii="Times New Roman" w:hAnsi="Times New Roman" w:cs="Times New Roman"/>
          <w:sz w:val="24"/>
          <w:szCs w:val="24"/>
        </w:rPr>
        <w:t>безинфляционного</w:t>
      </w:r>
      <w:proofErr w:type="spellEnd"/>
      <w:r w:rsidRPr="002C37C1">
        <w:rPr>
          <w:rFonts w:ascii="Times New Roman" w:hAnsi="Times New Roman" w:cs="Times New Roman"/>
          <w:sz w:val="24"/>
          <w:szCs w:val="24"/>
        </w:rPr>
        <w:t xml:space="preserve"> обращения в стране»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Цель занятия – научиться определять количества денег, для </w:t>
      </w:r>
      <w:proofErr w:type="spellStart"/>
      <w:r w:rsidRPr="002C37C1">
        <w:rPr>
          <w:rFonts w:ascii="Times New Roman" w:hAnsi="Times New Roman" w:cs="Times New Roman"/>
          <w:sz w:val="24"/>
          <w:szCs w:val="24"/>
        </w:rPr>
        <w:t>безинфляционного</w:t>
      </w:r>
      <w:proofErr w:type="spellEnd"/>
      <w:r w:rsidRPr="002C37C1">
        <w:rPr>
          <w:rFonts w:ascii="Times New Roman" w:hAnsi="Times New Roman" w:cs="Times New Roman"/>
          <w:sz w:val="24"/>
          <w:szCs w:val="24"/>
        </w:rPr>
        <w:t xml:space="preserve"> существования экономики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Ход выполнения работы: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1. рассчитать количество денег, необходимое для </w:t>
      </w:r>
      <w:proofErr w:type="spellStart"/>
      <w:r w:rsidRPr="002C37C1">
        <w:rPr>
          <w:rFonts w:ascii="Times New Roman" w:hAnsi="Times New Roman" w:cs="Times New Roman"/>
          <w:sz w:val="24"/>
          <w:szCs w:val="24"/>
        </w:rPr>
        <w:t>безинфляционного</w:t>
      </w:r>
      <w:proofErr w:type="spellEnd"/>
      <w:r w:rsidRPr="002C37C1">
        <w:rPr>
          <w:rFonts w:ascii="Times New Roman" w:hAnsi="Times New Roman" w:cs="Times New Roman"/>
          <w:sz w:val="24"/>
          <w:szCs w:val="24"/>
        </w:rPr>
        <w:t xml:space="preserve"> обращения в стране.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37C1">
        <w:rPr>
          <w:rFonts w:ascii="Times New Roman" w:hAnsi="Times New Roman" w:cs="Times New Roman"/>
          <w:sz w:val="24"/>
          <w:szCs w:val="24"/>
        </w:rPr>
        <w:t>рассчитать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 как измениться количество денег, если измениться сумма цен реализованных товаров и услуг.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2C37C1">
        <w:rPr>
          <w:rFonts w:ascii="Times New Roman" w:hAnsi="Times New Roman" w:cs="Times New Roman"/>
          <w:sz w:val="24"/>
          <w:szCs w:val="24"/>
        </w:rPr>
        <w:t>рассчитать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 как измениться количество, если измениться скорость оборота денег. Литература: </w:t>
      </w:r>
    </w:p>
    <w:p w:rsid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2 и 3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Тема: «Расчет сумм, для заполнения форм безналичных расчетов - платежного поручения и платежного требования»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Цель занятия – научиться заполнять документы (платежное поручение – требование, заявление на отказ от акцепта) и рассчитывать суммы, которые в них будут указываться.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Ход выполнения работы: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1. рассчитать сумму, которая будет указана в платежном требовании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2. рассчитать сумму, которая будет указана в заявлении отказа от акцепта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3. рассчитать сумму, которая будет указана в платежном поручении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4. заполнить платежное поручение - требование и заявление отказа от акцепта </w:t>
      </w:r>
    </w:p>
    <w:p w:rsid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4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Тема: « Государственный бюджет»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Цель занятия – научиться определять размер ВВП, величину бюджетного дефицита, сумму собственных и регулирующих доходов регионального бюджета, сумму общих доходов бюджета и необходимую сумму дотаций, а </w:t>
      </w:r>
      <w:proofErr w:type="gramStart"/>
      <w:r w:rsidRPr="002C37C1">
        <w:rPr>
          <w:rFonts w:ascii="Times New Roman" w:hAnsi="Times New Roman" w:cs="Times New Roman"/>
          <w:sz w:val="24"/>
          <w:szCs w:val="24"/>
        </w:rPr>
        <w:t>т.ж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. научиться распределять налоговые, неналоговые платежи и сборы по бюджетам разных уровней.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Ход выполнения работы: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1. распределить налоги, неналоговые платежи и сборы по </w:t>
      </w:r>
      <w:proofErr w:type="gramStart"/>
      <w:r w:rsidRPr="002C37C1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, региональным и местным бюджетам.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7C1">
        <w:rPr>
          <w:rFonts w:ascii="Times New Roman" w:hAnsi="Times New Roman" w:cs="Times New Roman"/>
          <w:sz w:val="24"/>
          <w:szCs w:val="24"/>
        </w:rPr>
        <w:t>2. определить сумму собственных и регулирующих доходов регионального бюджета: а) рассчитать объем ВВП в планируемом году б) рассчитать размер бюджетного дефицита в планируемом году в) рассчитать общую сумму доходов бюджета в планируемом году г) рассчитать сумму собственных и регулирующих доходов бюджета 3. рассчитать сумму доходов бюджета и необходимую сумму дотаций: а) рассчитать сумму налога на рекламу в планируемом году б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) рассчитать сумму налога на имущество предприятий в планируемом году в) рассчитать сумму земельного налога в планируемом году г) рассчитать общую сумму доходов бюджета в планируемом году </w:t>
      </w:r>
      <w:proofErr w:type="spellStart"/>
      <w:r w:rsidRPr="002C37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37C1">
        <w:rPr>
          <w:rFonts w:ascii="Times New Roman" w:hAnsi="Times New Roman" w:cs="Times New Roman"/>
          <w:sz w:val="24"/>
          <w:szCs w:val="24"/>
        </w:rPr>
        <w:t xml:space="preserve">) рассчитать необходимую сумму дотаций </w:t>
      </w:r>
    </w:p>
    <w:p w:rsid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5 – 6.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Тема: «Кредитная и банковская система»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Цель – научиться определять наращенную сумму к депозиту, минимальное значение процентной ставки, сумму первоначального вклада.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Ход выполнения работы: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1. рассчитать наращенную сумму к депозиту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2. рассчитать минимальное значение процентной ставки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lastRenderedPageBreak/>
        <w:t xml:space="preserve">3. рассчитать сумму первоначального вклада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7 – 8.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Тема: «Кредит в рыночном хозяйстве и банковский процент»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Цель – научиться определять обеспеченность кредита, сумму которую нужно вернуть в банк, составлять план платежей, научиться рассчитывать простые проценты, научиться рассчитывать суммы, подлежащих оплате по кредитному договору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Ход выполнения работы: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1. проверить обеспеченность кредита: а) рассчитать сумму, выставленную к обеспечению б) рассчитать сумму, принятую к обеспечению в) проверить обеспеченность кредита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2. рассчитать сумму, которую нужно вернуть в банк: а) рассчитать сумму процентов за пользование кредитом за весь период б) рассчитать новую сумму кредита в) рассчитать новую процентную ставку банка г) рассчитать сумму штрафа за просрочку кредита </w:t>
      </w:r>
      <w:proofErr w:type="spellStart"/>
      <w:r w:rsidRPr="002C37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37C1">
        <w:rPr>
          <w:rFonts w:ascii="Times New Roman" w:hAnsi="Times New Roman" w:cs="Times New Roman"/>
          <w:sz w:val="24"/>
          <w:szCs w:val="24"/>
        </w:rPr>
        <w:t xml:space="preserve">) рассчитать сумму, которую нужно вернуть в банк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3. составить план платежей: а) рассчитать сумму процентов за пользование кредитом, за N период б) рассчитать сумму кредита, которую нужно вернуть за N период в) рассчитать сумму N платежа </w:t>
      </w:r>
    </w:p>
    <w:p w:rsid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C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9-10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Тема: «Ценные бумаги. Рынок ценных бумаг»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Цель – научиться определять текущую и конечную доходность облигаций, научиться определять состав уставного капитала, рассчитывать доход на простые</w:t>
      </w:r>
      <w:proofErr w:type="gramStart"/>
      <w:r w:rsidRPr="002C37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7C1">
        <w:rPr>
          <w:rFonts w:ascii="Times New Roman" w:hAnsi="Times New Roman" w:cs="Times New Roman"/>
          <w:sz w:val="24"/>
          <w:szCs w:val="24"/>
        </w:rPr>
        <w:t xml:space="preserve"> привилегированные акции и облигации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Ход выполнения работы: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1. рассчитать сумму годовой прибыли по облигации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2. рассчитать сумму дисконта на облигацию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3. рассчитать цену реализации облигации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4. рассчитать текущую доходность облигации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5. рассчитать конечную доходность облигации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6. рассчитать количество простых и привилегированных акций, входящих в состав УК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7. рассчитать количество выпущенных облигаций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8. рассчитать количество размещенных ценных бумаг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9. рассчитать сумму дивиденда, приходящуюся на 1 привилегированную акцию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10. рассчитать сумму дивидендов, приходящуюся на все размещенные привилегированные акции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11. рассчитать сумму дохода на одну облигацию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 12. рассчитать сумму дохода на все размещенные облигации 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>13. рассчитать сумму дохода на все простые размещенные акции</w:t>
      </w:r>
    </w:p>
    <w:p w:rsidR="002C37C1" w:rsidRPr="002C37C1" w:rsidRDefault="002C37C1" w:rsidP="002C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4"/>
          <w:szCs w:val="24"/>
        </w:rPr>
        <w:t xml:space="preserve">14. рассчитать сумму дохода на одну простую размещенную акцию </w:t>
      </w:r>
    </w:p>
    <w:sectPr w:rsidR="002C37C1" w:rsidRPr="002C37C1" w:rsidSect="00D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C37C1"/>
    <w:rsid w:val="002C37C1"/>
    <w:rsid w:val="004E0897"/>
    <w:rsid w:val="006E28E5"/>
    <w:rsid w:val="00D57C52"/>
    <w:rsid w:val="00DF7C9E"/>
    <w:rsid w:val="00F6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aza</cp:lastModifiedBy>
  <cp:revision>2</cp:revision>
  <dcterms:created xsi:type="dcterms:W3CDTF">2015-05-19T17:11:00Z</dcterms:created>
  <dcterms:modified xsi:type="dcterms:W3CDTF">2015-05-20T07:15:00Z</dcterms:modified>
</cp:coreProperties>
</file>