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003" w:rsidRPr="0006034B" w:rsidRDefault="00A85003" w:rsidP="0006034B">
      <w:pPr>
        <w:ind w:firstLine="709"/>
        <w:jc w:val="both"/>
        <w:rPr>
          <w:b/>
          <w:bCs/>
          <w:sz w:val="24"/>
          <w:szCs w:val="24"/>
        </w:rPr>
      </w:pPr>
      <w:r w:rsidRPr="0006034B">
        <w:rPr>
          <w:b/>
          <w:bCs/>
          <w:sz w:val="24"/>
          <w:szCs w:val="24"/>
        </w:rPr>
        <w:t>Лекция 1. Базовые понятия цифровой электроники</w:t>
      </w:r>
    </w:p>
    <w:p w:rsidR="00A85003" w:rsidRPr="0006034B" w:rsidRDefault="00A85003" w:rsidP="0006034B">
      <w:pPr>
        <w:ind w:firstLine="709"/>
        <w:jc w:val="both"/>
        <w:rPr>
          <w:b/>
          <w:bCs/>
          <w:sz w:val="24"/>
          <w:szCs w:val="24"/>
        </w:rPr>
      </w:pPr>
      <w:r w:rsidRPr="0006034B">
        <w:rPr>
          <w:b/>
          <w:bCs/>
          <w:sz w:val="24"/>
          <w:szCs w:val="24"/>
        </w:rPr>
        <w:t>Аналог или цифра</w:t>
      </w:r>
      <w:r w:rsidR="0006034B" w:rsidRPr="0006034B">
        <w:rPr>
          <w:b/>
          <w:bCs/>
          <w:sz w:val="24"/>
          <w:szCs w:val="24"/>
        </w:rPr>
        <w:t>.</w:t>
      </w:r>
    </w:p>
    <w:p w:rsidR="00A85003" w:rsidRPr="0006034B" w:rsidRDefault="00A85003" w:rsidP="0006034B">
      <w:pPr>
        <w:ind w:firstLine="709"/>
        <w:jc w:val="both"/>
        <w:rPr>
          <w:sz w:val="24"/>
          <w:szCs w:val="24"/>
        </w:rPr>
      </w:pPr>
      <w:bookmarkStart w:id="0" w:name="keyword-context1"/>
      <w:bookmarkStart w:id="1" w:name="keyword1"/>
      <w:bookmarkEnd w:id="0"/>
      <w:bookmarkEnd w:id="1"/>
      <w:proofErr w:type="gramStart"/>
      <w:r w:rsidRPr="0006034B">
        <w:rPr>
          <w:sz w:val="24"/>
          <w:szCs w:val="24"/>
        </w:rPr>
        <w:t>Сигнал - это любая физическая величина (например, температура, давление воздуха, инте</w:t>
      </w:r>
      <w:r w:rsidRPr="0006034B">
        <w:rPr>
          <w:sz w:val="24"/>
          <w:szCs w:val="24"/>
        </w:rPr>
        <w:t>н</w:t>
      </w:r>
      <w:r w:rsidRPr="0006034B">
        <w:rPr>
          <w:sz w:val="24"/>
          <w:szCs w:val="24"/>
        </w:rPr>
        <w:t>сивность света, сила тока и т.д.), изменяющаяся со временем.</w:t>
      </w:r>
      <w:proofErr w:type="gramEnd"/>
      <w:r w:rsidRPr="0006034B">
        <w:rPr>
          <w:sz w:val="24"/>
          <w:szCs w:val="24"/>
        </w:rPr>
        <w:t xml:space="preserve"> Именно благодаря этому изменению сигнал может нести в себе какую-то и</w:t>
      </w:r>
      <w:r w:rsidRPr="0006034B">
        <w:rPr>
          <w:sz w:val="24"/>
          <w:szCs w:val="24"/>
        </w:rPr>
        <w:t>н</w:t>
      </w:r>
      <w:r w:rsidRPr="0006034B">
        <w:rPr>
          <w:sz w:val="24"/>
          <w:szCs w:val="24"/>
        </w:rPr>
        <w:t>формацию.</w:t>
      </w:r>
    </w:p>
    <w:p w:rsidR="00A85003" w:rsidRPr="0006034B" w:rsidRDefault="00A85003" w:rsidP="0006034B">
      <w:pPr>
        <w:ind w:firstLine="709"/>
        <w:jc w:val="both"/>
        <w:rPr>
          <w:sz w:val="24"/>
          <w:szCs w:val="24"/>
        </w:rPr>
      </w:pPr>
      <w:bookmarkStart w:id="2" w:name="keyword-context2"/>
      <w:bookmarkStart w:id="3" w:name="keyword2"/>
      <w:bookmarkEnd w:id="2"/>
      <w:bookmarkEnd w:id="3"/>
      <w:r w:rsidRPr="0006034B">
        <w:rPr>
          <w:sz w:val="24"/>
          <w:szCs w:val="24"/>
        </w:rPr>
        <w:t>Электрический сигнал - это электрическая величина (например, напряжение, ток, мощность), изменяющаяся со временем. Вся электроника в основном работает с электрическими сигналами, хотя сейчас все больше используются световые сигналы, которые представляют собой изменя</w:t>
      </w:r>
      <w:r w:rsidRPr="0006034B">
        <w:rPr>
          <w:sz w:val="24"/>
          <w:szCs w:val="24"/>
        </w:rPr>
        <w:t>ю</w:t>
      </w:r>
      <w:r w:rsidRPr="0006034B">
        <w:rPr>
          <w:sz w:val="24"/>
          <w:szCs w:val="24"/>
        </w:rPr>
        <w:t>щуюся во времени интенсивность света.</w:t>
      </w:r>
    </w:p>
    <w:p w:rsidR="00A85003" w:rsidRPr="0006034B" w:rsidRDefault="00A85003" w:rsidP="0006034B">
      <w:pPr>
        <w:ind w:firstLine="709"/>
        <w:jc w:val="both"/>
        <w:rPr>
          <w:sz w:val="24"/>
          <w:szCs w:val="24"/>
        </w:rPr>
      </w:pPr>
      <w:bookmarkStart w:id="4" w:name="keyword-context3"/>
      <w:bookmarkStart w:id="5" w:name="keyword3"/>
      <w:bookmarkEnd w:id="4"/>
      <w:bookmarkEnd w:id="5"/>
      <w:r w:rsidRPr="0006034B">
        <w:rPr>
          <w:sz w:val="24"/>
          <w:szCs w:val="24"/>
        </w:rPr>
        <w:t>Аналоговый сигнал - это сигнал, который может принимать любые значения в опр</w:t>
      </w:r>
      <w:r w:rsidRPr="0006034B">
        <w:rPr>
          <w:sz w:val="24"/>
          <w:szCs w:val="24"/>
        </w:rPr>
        <w:t>е</w:t>
      </w:r>
      <w:r w:rsidRPr="0006034B">
        <w:rPr>
          <w:sz w:val="24"/>
          <w:szCs w:val="24"/>
        </w:rPr>
        <w:t>деленных пределах (например, напряжение может плавно изменяться в пределах от нуля до десяти вольт). Устройства, работающие только с аналоговыми сигналами, называются аналоговыми устройств</w:t>
      </w:r>
      <w:r w:rsidRPr="0006034B">
        <w:rPr>
          <w:sz w:val="24"/>
          <w:szCs w:val="24"/>
        </w:rPr>
        <w:t>а</w:t>
      </w:r>
      <w:r w:rsidRPr="0006034B">
        <w:rPr>
          <w:sz w:val="24"/>
          <w:szCs w:val="24"/>
        </w:rPr>
        <w:t>ми. Название "аналоговый" подразумевает, что сигнал изменяется аналогично физической велич</w:t>
      </w:r>
      <w:r w:rsidRPr="0006034B">
        <w:rPr>
          <w:sz w:val="24"/>
          <w:szCs w:val="24"/>
        </w:rPr>
        <w:t>и</w:t>
      </w:r>
      <w:r w:rsidRPr="0006034B">
        <w:rPr>
          <w:sz w:val="24"/>
          <w:szCs w:val="24"/>
        </w:rPr>
        <w:t>не, то есть непрерывно.</w:t>
      </w:r>
    </w:p>
    <w:p w:rsidR="00A85003" w:rsidRPr="0006034B" w:rsidRDefault="00A85003" w:rsidP="0006034B">
      <w:pPr>
        <w:ind w:firstLine="709"/>
        <w:jc w:val="both"/>
        <w:rPr>
          <w:sz w:val="24"/>
          <w:szCs w:val="24"/>
        </w:rPr>
      </w:pPr>
      <w:bookmarkStart w:id="6" w:name="keyword-context4"/>
      <w:bookmarkStart w:id="7" w:name="keyword4"/>
      <w:bookmarkEnd w:id="6"/>
      <w:bookmarkEnd w:id="7"/>
      <w:r w:rsidRPr="0006034B">
        <w:rPr>
          <w:sz w:val="24"/>
          <w:szCs w:val="24"/>
        </w:rPr>
        <w:t>Цифровой сигнал - это сигнал, который может принимать только два (иногда - три) знач</w:t>
      </w:r>
      <w:r w:rsidRPr="0006034B">
        <w:rPr>
          <w:sz w:val="24"/>
          <w:szCs w:val="24"/>
        </w:rPr>
        <w:t>е</w:t>
      </w:r>
      <w:r w:rsidRPr="0006034B">
        <w:rPr>
          <w:sz w:val="24"/>
          <w:szCs w:val="24"/>
        </w:rPr>
        <w:t xml:space="preserve">ния, причем разрешены некоторые отклонения от этих значений </w:t>
      </w:r>
      <w:hyperlink r:id="rId5" w:anchor="image.1.1" w:history="1">
        <w:r w:rsidRPr="0006034B">
          <w:rPr>
            <w:rStyle w:val="a5"/>
            <w:sz w:val="24"/>
            <w:szCs w:val="24"/>
          </w:rPr>
          <w:t>(рис. 1.1)</w:t>
        </w:r>
      </w:hyperlink>
      <w:r w:rsidRPr="0006034B">
        <w:rPr>
          <w:sz w:val="24"/>
          <w:szCs w:val="24"/>
        </w:rPr>
        <w:t>. Н</w:t>
      </w:r>
      <w:r w:rsidRPr="0006034B">
        <w:rPr>
          <w:sz w:val="24"/>
          <w:szCs w:val="24"/>
        </w:rPr>
        <w:t>а</w:t>
      </w:r>
      <w:r w:rsidRPr="0006034B">
        <w:rPr>
          <w:sz w:val="24"/>
          <w:szCs w:val="24"/>
        </w:rPr>
        <w:t>пример, напряжение может принимать два значения: от 0 до 0,5</w:t>
      </w:r>
      <w:proofErr w:type="gramStart"/>
      <w:r w:rsidRPr="0006034B">
        <w:rPr>
          <w:sz w:val="24"/>
          <w:szCs w:val="24"/>
        </w:rPr>
        <w:t xml:space="preserve"> В</w:t>
      </w:r>
      <w:proofErr w:type="gramEnd"/>
      <w:r w:rsidRPr="0006034B">
        <w:rPr>
          <w:sz w:val="24"/>
          <w:szCs w:val="24"/>
        </w:rPr>
        <w:t xml:space="preserve"> (уровень нуля) или от 2,5 до 5 В (уровень единицы). Устройства, работающие исключительно с цифровыми сигналами, называются цифровыми устро</w:t>
      </w:r>
      <w:r w:rsidRPr="0006034B">
        <w:rPr>
          <w:sz w:val="24"/>
          <w:szCs w:val="24"/>
        </w:rPr>
        <w:t>й</w:t>
      </w:r>
      <w:r w:rsidRPr="0006034B">
        <w:rPr>
          <w:sz w:val="24"/>
          <w:szCs w:val="24"/>
        </w:rPr>
        <w:t>ствами.</w:t>
      </w:r>
    </w:p>
    <w:p w:rsidR="00A85003" w:rsidRPr="0006034B" w:rsidRDefault="00A85003" w:rsidP="0006034B">
      <w:pPr>
        <w:ind w:firstLine="709"/>
        <w:jc w:val="both"/>
        <w:rPr>
          <w:sz w:val="24"/>
          <w:szCs w:val="24"/>
        </w:rPr>
      </w:pPr>
      <w:bookmarkStart w:id="8" w:name="image.1.1"/>
      <w:bookmarkEnd w:id="8"/>
      <w:r w:rsidRPr="0006034B">
        <w:rPr>
          <w:sz w:val="24"/>
          <w:szCs w:val="24"/>
        </w:rPr>
        <w:drawing>
          <wp:inline distT="0" distB="0" distL="0" distR="0">
            <wp:extent cx="5905500" cy="1851660"/>
            <wp:effectExtent l="19050" t="0" r="0" b="0"/>
            <wp:docPr id="61" name="Рисунок 61" descr="Электрические сигналы: аналоговый (слева) и цифровой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Электрические сигналы: аналоговый (слева) и цифровой (справа)"/>
                    <pic:cNvPicPr>
                      <a:picLocks noChangeAspect="1" noChangeArrowheads="1"/>
                    </pic:cNvPicPr>
                  </pic:nvPicPr>
                  <pic:blipFill>
                    <a:blip r:embed="rId6"/>
                    <a:srcRect/>
                    <a:stretch>
                      <a:fillRect/>
                    </a:stretch>
                  </pic:blipFill>
                  <pic:spPr bwMode="auto">
                    <a:xfrm>
                      <a:off x="0" y="0"/>
                      <a:ext cx="5905500" cy="18516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1.1. </w:t>
      </w:r>
      <w:r w:rsidRPr="0006034B">
        <w:rPr>
          <w:sz w:val="24"/>
          <w:szCs w:val="24"/>
        </w:rPr>
        <w:t>Электрические сигналы: аналоговый (слева) и цифровой (справа)</w:t>
      </w:r>
    </w:p>
    <w:p w:rsidR="00A85003" w:rsidRPr="0006034B" w:rsidRDefault="00A85003" w:rsidP="0006034B">
      <w:pPr>
        <w:ind w:firstLine="709"/>
        <w:jc w:val="both"/>
        <w:rPr>
          <w:sz w:val="24"/>
          <w:szCs w:val="24"/>
        </w:rPr>
      </w:pPr>
      <w:r w:rsidRPr="0006034B">
        <w:rPr>
          <w:sz w:val="24"/>
          <w:szCs w:val="24"/>
        </w:rPr>
        <w:t>Можно сказать, что в природе практически все сигналы - аналоговые, то есть они изменяю</w:t>
      </w:r>
      <w:r w:rsidRPr="0006034B">
        <w:rPr>
          <w:sz w:val="24"/>
          <w:szCs w:val="24"/>
        </w:rPr>
        <w:t>т</w:t>
      </w:r>
      <w:r w:rsidRPr="0006034B">
        <w:rPr>
          <w:sz w:val="24"/>
          <w:szCs w:val="24"/>
        </w:rPr>
        <w:t>ся непрерывно в каких-то пределах. Именно поэтому первые электронные устройства были анал</w:t>
      </w:r>
      <w:r w:rsidRPr="0006034B">
        <w:rPr>
          <w:sz w:val="24"/>
          <w:szCs w:val="24"/>
        </w:rPr>
        <w:t>о</w:t>
      </w:r>
      <w:r w:rsidRPr="0006034B">
        <w:rPr>
          <w:sz w:val="24"/>
          <w:szCs w:val="24"/>
        </w:rPr>
        <w:t xml:space="preserve">говыми. Они преобразовывали физические величины в пропорциональные им напряжение или ток, производили над ними какие-то </w:t>
      </w:r>
      <w:bookmarkStart w:id="9" w:name="keyword5"/>
      <w:bookmarkEnd w:id="9"/>
      <w:r w:rsidRPr="0006034B">
        <w:rPr>
          <w:sz w:val="24"/>
          <w:szCs w:val="24"/>
        </w:rPr>
        <w:t>операции и затем выполняли обратные преобразования в физич</w:t>
      </w:r>
      <w:r w:rsidRPr="0006034B">
        <w:rPr>
          <w:sz w:val="24"/>
          <w:szCs w:val="24"/>
        </w:rPr>
        <w:t>е</w:t>
      </w:r>
      <w:r w:rsidRPr="0006034B">
        <w:rPr>
          <w:sz w:val="24"/>
          <w:szCs w:val="24"/>
        </w:rPr>
        <w:t>ские величины. Например, голос человека (колебания воздуха) с помощью микрофона преобразуе</w:t>
      </w:r>
      <w:r w:rsidRPr="0006034B">
        <w:rPr>
          <w:sz w:val="24"/>
          <w:szCs w:val="24"/>
        </w:rPr>
        <w:t>т</w:t>
      </w:r>
      <w:r w:rsidRPr="0006034B">
        <w:rPr>
          <w:sz w:val="24"/>
          <w:szCs w:val="24"/>
        </w:rPr>
        <w:t>ся в электрические колебания, затем эти электрические сигналы усиливаются электронным усил</w:t>
      </w:r>
      <w:r w:rsidRPr="0006034B">
        <w:rPr>
          <w:sz w:val="24"/>
          <w:szCs w:val="24"/>
        </w:rPr>
        <w:t>и</w:t>
      </w:r>
      <w:r w:rsidRPr="0006034B">
        <w:rPr>
          <w:sz w:val="24"/>
          <w:szCs w:val="24"/>
        </w:rPr>
        <w:t xml:space="preserve">телем и с помощью акустической </w:t>
      </w:r>
      <w:proofErr w:type="gramStart"/>
      <w:r w:rsidRPr="0006034B">
        <w:rPr>
          <w:sz w:val="24"/>
          <w:szCs w:val="24"/>
        </w:rPr>
        <w:t>системы</w:t>
      </w:r>
      <w:proofErr w:type="gramEnd"/>
      <w:r w:rsidRPr="0006034B">
        <w:rPr>
          <w:sz w:val="24"/>
          <w:szCs w:val="24"/>
        </w:rPr>
        <w:t xml:space="preserve"> снова преобразуются в колебания воздуха - в более сильный звук.</w:t>
      </w:r>
    </w:p>
    <w:p w:rsidR="00A85003" w:rsidRPr="0006034B" w:rsidRDefault="00A85003" w:rsidP="0006034B">
      <w:pPr>
        <w:ind w:firstLine="709"/>
        <w:jc w:val="both"/>
        <w:rPr>
          <w:sz w:val="24"/>
          <w:szCs w:val="24"/>
        </w:rPr>
      </w:pPr>
      <w:r w:rsidRPr="0006034B">
        <w:rPr>
          <w:sz w:val="24"/>
          <w:szCs w:val="24"/>
        </w:rPr>
        <w:t>Однако аналоговые сигналы и работающая с ними аналоговая электроника имеют большие недостатки, связанные именно с природой аналоговых сигналов. Дело в том, что аналоговые сигн</w:t>
      </w:r>
      <w:r w:rsidRPr="0006034B">
        <w:rPr>
          <w:sz w:val="24"/>
          <w:szCs w:val="24"/>
        </w:rPr>
        <w:t>а</w:t>
      </w:r>
      <w:r w:rsidRPr="0006034B">
        <w:rPr>
          <w:sz w:val="24"/>
          <w:szCs w:val="24"/>
        </w:rPr>
        <w:t>лы чувствительны к действию всевозможных парази</w:t>
      </w:r>
      <w:r w:rsidRPr="0006034B">
        <w:rPr>
          <w:sz w:val="24"/>
          <w:szCs w:val="24"/>
        </w:rPr>
        <w:t>т</w:t>
      </w:r>
      <w:r w:rsidRPr="0006034B">
        <w:rPr>
          <w:sz w:val="24"/>
          <w:szCs w:val="24"/>
        </w:rPr>
        <w:t>ных сигналов - шумов, наводок, помех. Шум - это внутренние хаотические слабые сигналы любого электронного устройства (микрофона, транз</w:t>
      </w:r>
      <w:r w:rsidRPr="0006034B">
        <w:rPr>
          <w:sz w:val="24"/>
          <w:szCs w:val="24"/>
        </w:rPr>
        <w:t>и</w:t>
      </w:r>
      <w:r w:rsidRPr="0006034B">
        <w:rPr>
          <w:sz w:val="24"/>
          <w:szCs w:val="24"/>
        </w:rPr>
        <w:t xml:space="preserve">стора, </w:t>
      </w:r>
      <w:bookmarkStart w:id="10" w:name="keyword6"/>
      <w:bookmarkEnd w:id="10"/>
      <w:r w:rsidRPr="0006034B">
        <w:rPr>
          <w:sz w:val="24"/>
          <w:szCs w:val="24"/>
        </w:rPr>
        <w:t>резистора и т.д.). Наводки и помехи - это сигналы, приходящие на электронную систему и</w:t>
      </w:r>
      <w:r w:rsidRPr="0006034B">
        <w:rPr>
          <w:sz w:val="24"/>
          <w:szCs w:val="24"/>
        </w:rPr>
        <w:t>з</w:t>
      </w:r>
      <w:r w:rsidRPr="0006034B">
        <w:rPr>
          <w:sz w:val="24"/>
          <w:szCs w:val="24"/>
        </w:rPr>
        <w:t>вне и искажающие полезный сигнал (например, электромагнитные излучения от радиопередатч</w:t>
      </w:r>
      <w:r w:rsidRPr="0006034B">
        <w:rPr>
          <w:sz w:val="24"/>
          <w:szCs w:val="24"/>
        </w:rPr>
        <w:t>и</w:t>
      </w:r>
      <w:r w:rsidRPr="0006034B">
        <w:rPr>
          <w:sz w:val="24"/>
          <w:szCs w:val="24"/>
        </w:rPr>
        <w:t>ков или от тран</w:t>
      </w:r>
      <w:r w:rsidRPr="0006034B">
        <w:rPr>
          <w:sz w:val="24"/>
          <w:szCs w:val="24"/>
        </w:rPr>
        <w:t>с</w:t>
      </w:r>
      <w:r w:rsidRPr="0006034B">
        <w:rPr>
          <w:sz w:val="24"/>
          <w:szCs w:val="24"/>
        </w:rPr>
        <w:t>форматоров)</w:t>
      </w:r>
    </w:p>
    <w:p w:rsidR="00A85003" w:rsidRPr="0006034B" w:rsidRDefault="00A85003" w:rsidP="0006034B">
      <w:pPr>
        <w:ind w:firstLine="709"/>
        <w:jc w:val="both"/>
        <w:rPr>
          <w:sz w:val="24"/>
          <w:szCs w:val="24"/>
        </w:rPr>
      </w:pPr>
      <w:r w:rsidRPr="0006034B">
        <w:rPr>
          <w:sz w:val="24"/>
          <w:szCs w:val="24"/>
        </w:rPr>
        <w:t xml:space="preserve">Все </w:t>
      </w:r>
      <w:bookmarkStart w:id="11" w:name="keyword7"/>
      <w:bookmarkEnd w:id="11"/>
      <w:r w:rsidRPr="0006034B">
        <w:rPr>
          <w:sz w:val="24"/>
          <w:szCs w:val="24"/>
        </w:rPr>
        <w:t>операции, производимые электронными устройствами над сигналами, можно условно разделить на три большие группы:</w:t>
      </w:r>
    </w:p>
    <w:p w:rsidR="00A85003" w:rsidRPr="0006034B" w:rsidRDefault="00A85003" w:rsidP="0006034B">
      <w:pPr>
        <w:numPr>
          <w:ilvl w:val="0"/>
          <w:numId w:val="1"/>
        </w:numPr>
        <w:ind w:firstLine="709"/>
        <w:jc w:val="both"/>
        <w:rPr>
          <w:sz w:val="24"/>
          <w:szCs w:val="24"/>
        </w:rPr>
      </w:pPr>
      <w:r w:rsidRPr="0006034B">
        <w:rPr>
          <w:sz w:val="24"/>
          <w:szCs w:val="24"/>
        </w:rPr>
        <w:t>обработка (или преобразование);</w:t>
      </w:r>
    </w:p>
    <w:p w:rsidR="00A85003" w:rsidRPr="0006034B" w:rsidRDefault="00A85003" w:rsidP="0006034B">
      <w:pPr>
        <w:numPr>
          <w:ilvl w:val="0"/>
          <w:numId w:val="1"/>
        </w:numPr>
        <w:ind w:firstLine="709"/>
        <w:jc w:val="both"/>
        <w:rPr>
          <w:sz w:val="24"/>
          <w:szCs w:val="24"/>
        </w:rPr>
      </w:pPr>
      <w:r w:rsidRPr="0006034B">
        <w:rPr>
          <w:sz w:val="24"/>
          <w:szCs w:val="24"/>
        </w:rPr>
        <w:lastRenderedPageBreak/>
        <w:t>передача;</w:t>
      </w:r>
    </w:p>
    <w:p w:rsidR="00A85003" w:rsidRPr="0006034B" w:rsidRDefault="00A85003" w:rsidP="0006034B">
      <w:pPr>
        <w:numPr>
          <w:ilvl w:val="0"/>
          <w:numId w:val="1"/>
        </w:numPr>
        <w:ind w:firstLine="709"/>
        <w:jc w:val="both"/>
        <w:rPr>
          <w:sz w:val="24"/>
          <w:szCs w:val="24"/>
        </w:rPr>
      </w:pPr>
      <w:r w:rsidRPr="0006034B">
        <w:rPr>
          <w:sz w:val="24"/>
          <w:szCs w:val="24"/>
        </w:rPr>
        <w:t>хранение.</w:t>
      </w:r>
    </w:p>
    <w:p w:rsidR="00A85003" w:rsidRPr="0006034B" w:rsidRDefault="00A85003" w:rsidP="0006034B">
      <w:pPr>
        <w:ind w:firstLine="709"/>
        <w:jc w:val="both"/>
        <w:rPr>
          <w:sz w:val="24"/>
          <w:szCs w:val="24"/>
        </w:rPr>
      </w:pPr>
      <w:r w:rsidRPr="0006034B">
        <w:rPr>
          <w:sz w:val="24"/>
          <w:szCs w:val="24"/>
        </w:rPr>
        <w:t>Во всех этих трех случаях полезные сигналы искажаются паразитными - ш</w:t>
      </w:r>
      <w:r w:rsidRPr="0006034B">
        <w:rPr>
          <w:sz w:val="24"/>
          <w:szCs w:val="24"/>
        </w:rPr>
        <w:t>у</w:t>
      </w:r>
      <w:r w:rsidRPr="0006034B">
        <w:rPr>
          <w:sz w:val="24"/>
          <w:szCs w:val="24"/>
        </w:rPr>
        <w:t xml:space="preserve">мами, помехами, наводками. Кроме того, при </w:t>
      </w:r>
      <w:bookmarkStart w:id="12" w:name="keyword8"/>
      <w:bookmarkEnd w:id="12"/>
      <w:r w:rsidRPr="0006034B">
        <w:rPr>
          <w:sz w:val="24"/>
          <w:szCs w:val="24"/>
        </w:rPr>
        <w:t>обработке сигналов (например, при усилении, фильтрации) еще и и</w:t>
      </w:r>
      <w:r w:rsidRPr="0006034B">
        <w:rPr>
          <w:sz w:val="24"/>
          <w:szCs w:val="24"/>
        </w:rPr>
        <w:t>с</w:t>
      </w:r>
      <w:r w:rsidRPr="0006034B">
        <w:rPr>
          <w:sz w:val="24"/>
          <w:szCs w:val="24"/>
        </w:rPr>
        <w:t xml:space="preserve">кажается их форма - из-за несовершенства, </w:t>
      </w:r>
      <w:proofErr w:type="spellStart"/>
      <w:r w:rsidRPr="0006034B">
        <w:rPr>
          <w:sz w:val="24"/>
          <w:szCs w:val="24"/>
        </w:rPr>
        <w:t>неид</w:t>
      </w:r>
      <w:r w:rsidRPr="0006034B">
        <w:rPr>
          <w:sz w:val="24"/>
          <w:szCs w:val="24"/>
        </w:rPr>
        <w:t>е</w:t>
      </w:r>
      <w:r w:rsidRPr="0006034B">
        <w:rPr>
          <w:sz w:val="24"/>
          <w:szCs w:val="24"/>
        </w:rPr>
        <w:t>альности</w:t>
      </w:r>
      <w:proofErr w:type="spellEnd"/>
      <w:r w:rsidRPr="0006034B">
        <w:rPr>
          <w:sz w:val="24"/>
          <w:szCs w:val="24"/>
        </w:rPr>
        <w:t xml:space="preserve"> электронных устройств. А при передаче на большие расстояния и при хранении си</w:t>
      </w:r>
      <w:r w:rsidRPr="0006034B">
        <w:rPr>
          <w:sz w:val="24"/>
          <w:szCs w:val="24"/>
        </w:rPr>
        <w:t>г</w:t>
      </w:r>
      <w:r w:rsidRPr="0006034B">
        <w:rPr>
          <w:sz w:val="24"/>
          <w:szCs w:val="24"/>
        </w:rPr>
        <w:t>налы к тому же ослабляются.</w:t>
      </w:r>
    </w:p>
    <w:p w:rsidR="00A85003" w:rsidRPr="0006034B" w:rsidRDefault="00A85003" w:rsidP="0006034B">
      <w:pPr>
        <w:ind w:firstLine="709"/>
        <w:jc w:val="both"/>
        <w:rPr>
          <w:sz w:val="24"/>
          <w:szCs w:val="24"/>
        </w:rPr>
      </w:pPr>
      <w:r w:rsidRPr="0006034B">
        <w:rPr>
          <w:sz w:val="24"/>
          <w:szCs w:val="24"/>
        </w:rPr>
        <w:t xml:space="preserve">В случае аналоговых сигналов все это существенно ухудшает полезный сигнал, так как все его значения разрешены </w:t>
      </w:r>
      <w:hyperlink r:id="rId7" w:anchor="image.1.2" w:history="1">
        <w:r w:rsidRPr="0006034B">
          <w:rPr>
            <w:rStyle w:val="a5"/>
            <w:sz w:val="24"/>
            <w:szCs w:val="24"/>
          </w:rPr>
          <w:t>(рис. 1.2)</w:t>
        </w:r>
      </w:hyperlink>
      <w:r w:rsidRPr="0006034B">
        <w:rPr>
          <w:sz w:val="24"/>
          <w:szCs w:val="24"/>
        </w:rPr>
        <w:t>. Поэтому каждое преобразование, каждое промежуточное хран</w:t>
      </w:r>
      <w:r w:rsidRPr="0006034B">
        <w:rPr>
          <w:sz w:val="24"/>
          <w:szCs w:val="24"/>
        </w:rPr>
        <w:t>е</w:t>
      </w:r>
      <w:r w:rsidRPr="0006034B">
        <w:rPr>
          <w:sz w:val="24"/>
          <w:szCs w:val="24"/>
        </w:rPr>
        <w:t xml:space="preserve">ние, каждая передача по кабелю или эфиру ухудшает </w:t>
      </w:r>
      <w:bookmarkStart w:id="13" w:name="keyword9"/>
      <w:bookmarkEnd w:id="13"/>
      <w:r w:rsidRPr="0006034B">
        <w:rPr>
          <w:sz w:val="24"/>
          <w:szCs w:val="24"/>
        </w:rPr>
        <w:t>аналоговый сигнал, иногда вплоть до его по</w:t>
      </w:r>
      <w:r w:rsidRPr="0006034B">
        <w:rPr>
          <w:sz w:val="24"/>
          <w:szCs w:val="24"/>
        </w:rPr>
        <w:t>л</w:t>
      </w:r>
      <w:r w:rsidRPr="0006034B">
        <w:rPr>
          <w:sz w:val="24"/>
          <w:szCs w:val="24"/>
        </w:rPr>
        <w:t xml:space="preserve">ного уничтожения. Надо еще учесть, что все </w:t>
      </w:r>
      <w:bookmarkStart w:id="14" w:name="keyword10"/>
      <w:bookmarkEnd w:id="14"/>
      <w:r w:rsidRPr="0006034B">
        <w:rPr>
          <w:sz w:val="24"/>
          <w:szCs w:val="24"/>
        </w:rPr>
        <w:t>шумы, помехи и наводки принципиально не поддаю</w:t>
      </w:r>
      <w:r w:rsidRPr="0006034B">
        <w:rPr>
          <w:sz w:val="24"/>
          <w:szCs w:val="24"/>
        </w:rPr>
        <w:t>т</w:t>
      </w:r>
      <w:r w:rsidRPr="0006034B">
        <w:rPr>
          <w:sz w:val="24"/>
          <w:szCs w:val="24"/>
        </w:rPr>
        <w:t>ся точному расчету, поэтому точно описать поведение любых аналоговых устройств абсолютно н</w:t>
      </w:r>
      <w:r w:rsidRPr="0006034B">
        <w:rPr>
          <w:sz w:val="24"/>
          <w:szCs w:val="24"/>
        </w:rPr>
        <w:t>е</w:t>
      </w:r>
      <w:r w:rsidRPr="0006034B">
        <w:rPr>
          <w:sz w:val="24"/>
          <w:szCs w:val="24"/>
        </w:rPr>
        <w:t>возможно. К тому же со временем параметры всех аналоговых устройств изменяются из-за стар</w:t>
      </w:r>
      <w:r w:rsidRPr="0006034B">
        <w:rPr>
          <w:sz w:val="24"/>
          <w:szCs w:val="24"/>
        </w:rPr>
        <w:t>е</w:t>
      </w:r>
      <w:r w:rsidRPr="0006034B">
        <w:rPr>
          <w:sz w:val="24"/>
          <w:szCs w:val="24"/>
        </w:rPr>
        <w:t>ния элементов, поэтому характеристики этих устройств не остаются постоянными.</w:t>
      </w:r>
    </w:p>
    <w:p w:rsidR="00A85003" w:rsidRPr="0006034B" w:rsidRDefault="00A85003" w:rsidP="0006034B">
      <w:pPr>
        <w:ind w:firstLine="709"/>
        <w:jc w:val="both"/>
        <w:rPr>
          <w:sz w:val="24"/>
          <w:szCs w:val="24"/>
        </w:rPr>
      </w:pPr>
      <w:bookmarkStart w:id="15" w:name="image.1.2"/>
      <w:bookmarkEnd w:id="15"/>
      <w:r w:rsidRPr="0006034B">
        <w:rPr>
          <w:sz w:val="24"/>
          <w:szCs w:val="24"/>
        </w:rPr>
        <w:drawing>
          <wp:inline distT="0" distB="0" distL="0" distR="0">
            <wp:extent cx="4655820" cy="2948940"/>
            <wp:effectExtent l="19050" t="0" r="0" b="0"/>
            <wp:docPr id="62" name="Рисунок 62" descr="Искажение шумами и наводками аналогового (слева) и цифрового (справа) сиг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Искажение шумами и наводками аналогового (слева) и цифрового (справа) сигналов"/>
                    <pic:cNvPicPr>
                      <a:picLocks noChangeAspect="1" noChangeArrowheads="1"/>
                    </pic:cNvPicPr>
                  </pic:nvPicPr>
                  <pic:blipFill>
                    <a:blip r:embed="rId8"/>
                    <a:srcRect/>
                    <a:stretch>
                      <a:fillRect/>
                    </a:stretch>
                  </pic:blipFill>
                  <pic:spPr bwMode="auto">
                    <a:xfrm>
                      <a:off x="0" y="0"/>
                      <a:ext cx="4655820" cy="29489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1.2. </w:t>
      </w:r>
      <w:r w:rsidRPr="0006034B">
        <w:rPr>
          <w:sz w:val="24"/>
          <w:szCs w:val="24"/>
        </w:rPr>
        <w:t>Искажение шумами и наводками аналогового (слева) и цифрового (справа) сигналов</w:t>
      </w:r>
    </w:p>
    <w:p w:rsidR="00A85003" w:rsidRPr="0006034B" w:rsidRDefault="00A85003" w:rsidP="0006034B">
      <w:pPr>
        <w:ind w:firstLine="709"/>
        <w:jc w:val="both"/>
        <w:rPr>
          <w:sz w:val="24"/>
          <w:szCs w:val="24"/>
        </w:rPr>
      </w:pPr>
      <w:r w:rsidRPr="0006034B">
        <w:rPr>
          <w:sz w:val="24"/>
          <w:szCs w:val="24"/>
        </w:rPr>
        <w:t>В отличие от аналоговых, цифровые сигналы, имеющие всего два разрешенных значения, защищены от действия шумов, наводок и помех гораздо лучше. Небольшие отклонения от разр</w:t>
      </w:r>
      <w:r w:rsidRPr="0006034B">
        <w:rPr>
          <w:sz w:val="24"/>
          <w:szCs w:val="24"/>
        </w:rPr>
        <w:t>е</w:t>
      </w:r>
      <w:r w:rsidRPr="0006034B">
        <w:rPr>
          <w:sz w:val="24"/>
          <w:szCs w:val="24"/>
        </w:rPr>
        <w:t xml:space="preserve">шенных значений никак не искажают </w:t>
      </w:r>
      <w:bookmarkStart w:id="16" w:name="keyword11"/>
      <w:bookmarkEnd w:id="16"/>
      <w:r w:rsidRPr="0006034B">
        <w:rPr>
          <w:sz w:val="24"/>
          <w:szCs w:val="24"/>
        </w:rPr>
        <w:t>цифровой сигнал, так как всегда существуют зоны допуст</w:t>
      </w:r>
      <w:r w:rsidRPr="0006034B">
        <w:rPr>
          <w:sz w:val="24"/>
          <w:szCs w:val="24"/>
        </w:rPr>
        <w:t>и</w:t>
      </w:r>
      <w:r w:rsidRPr="0006034B">
        <w:rPr>
          <w:sz w:val="24"/>
          <w:szCs w:val="24"/>
        </w:rPr>
        <w:t xml:space="preserve">мых отклонений </w:t>
      </w:r>
      <w:hyperlink r:id="rId9" w:anchor="image.1.2" w:history="1">
        <w:r w:rsidRPr="0006034B">
          <w:rPr>
            <w:rStyle w:val="a5"/>
            <w:sz w:val="24"/>
            <w:szCs w:val="24"/>
          </w:rPr>
          <w:t xml:space="preserve">(рис. 1.2). </w:t>
        </w:r>
      </w:hyperlink>
      <w:r w:rsidRPr="0006034B">
        <w:rPr>
          <w:sz w:val="24"/>
          <w:szCs w:val="24"/>
        </w:rPr>
        <w:t>Именно поэтому цифр</w:t>
      </w:r>
      <w:r w:rsidRPr="0006034B">
        <w:rPr>
          <w:sz w:val="24"/>
          <w:szCs w:val="24"/>
        </w:rPr>
        <w:t>о</w:t>
      </w:r>
      <w:r w:rsidRPr="0006034B">
        <w:rPr>
          <w:sz w:val="24"/>
          <w:szCs w:val="24"/>
        </w:rPr>
        <w:t xml:space="preserve">вые сигналы </w:t>
      </w:r>
      <w:proofErr w:type="gramStart"/>
      <w:r w:rsidRPr="0006034B">
        <w:rPr>
          <w:sz w:val="24"/>
          <w:szCs w:val="24"/>
        </w:rPr>
        <w:t>допускают</w:t>
      </w:r>
      <w:proofErr w:type="gramEnd"/>
      <w:r w:rsidRPr="0006034B">
        <w:rPr>
          <w:sz w:val="24"/>
          <w:szCs w:val="24"/>
        </w:rPr>
        <w:t xml:space="preserve"> гораздо более сложную и многоступенчатую обработку, гораздо более длительное хранение без потерь и гораздо более к</w:t>
      </w:r>
      <w:r w:rsidRPr="0006034B">
        <w:rPr>
          <w:sz w:val="24"/>
          <w:szCs w:val="24"/>
        </w:rPr>
        <w:t>а</w:t>
      </w:r>
      <w:r w:rsidRPr="0006034B">
        <w:rPr>
          <w:sz w:val="24"/>
          <w:szCs w:val="24"/>
        </w:rPr>
        <w:t>чественную передачу, чем аналоговые. К тому же поведение цифровых устрой</w:t>
      </w:r>
      <w:proofErr w:type="gramStart"/>
      <w:r w:rsidRPr="0006034B">
        <w:rPr>
          <w:sz w:val="24"/>
          <w:szCs w:val="24"/>
        </w:rPr>
        <w:t>ств вс</w:t>
      </w:r>
      <w:proofErr w:type="gramEnd"/>
      <w:r w:rsidRPr="0006034B">
        <w:rPr>
          <w:sz w:val="24"/>
          <w:szCs w:val="24"/>
        </w:rPr>
        <w:t>егда можно а</w:t>
      </w:r>
      <w:r w:rsidRPr="0006034B">
        <w:rPr>
          <w:sz w:val="24"/>
          <w:szCs w:val="24"/>
        </w:rPr>
        <w:t>б</w:t>
      </w:r>
      <w:r w:rsidRPr="0006034B">
        <w:rPr>
          <w:sz w:val="24"/>
          <w:szCs w:val="24"/>
        </w:rPr>
        <w:t>солютно точно рассчитать и предсказать. Цифровые устройства гораздо меньше подвержены ст</w:t>
      </w:r>
      <w:r w:rsidRPr="0006034B">
        <w:rPr>
          <w:sz w:val="24"/>
          <w:szCs w:val="24"/>
        </w:rPr>
        <w:t>а</w:t>
      </w:r>
      <w:r w:rsidRPr="0006034B">
        <w:rPr>
          <w:sz w:val="24"/>
          <w:szCs w:val="24"/>
        </w:rPr>
        <w:t>рению, так как небольшое изменение их параметров никак не отражается на их функционировании. Кроме того, цифровые устройства проще проектировать и отлаживать. Понятно, что все эти пр</w:t>
      </w:r>
      <w:r w:rsidRPr="0006034B">
        <w:rPr>
          <w:sz w:val="24"/>
          <w:szCs w:val="24"/>
        </w:rPr>
        <w:t>е</w:t>
      </w:r>
      <w:r w:rsidRPr="0006034B">
        <w:rPr>
          <w:sz w:val="24"/>
          <w:szCs w:val="24"/>
        </w:rPr>
        <w:t>имущества обеспечивают бурное развитие цифровой электроники.</w:t>
      </w:r>
    </w:p>
    <w:p w:rsidR="00A85003" w:rsidRPr="0006034B" w:rsidRDefault="00A85003" w:rsidP="0006034B">
      <w:pPr>
        <w:ind w:firstLine="709"/>
        <w:jc w:val="both"/>
        <w:rPr>
          <w:sz w:val="24"/>
          <w:szCs w:val="24"/>
        </w:rPr>
      </w:pPr>
      <w:r w:rsidRPr="0006034B">
        <w:rPr>
          <w:sz w:val="24"/>
          <w:szCs w:val="24"/>
        </w:rPr>
        <w:t>Однако у цифровых сигналов есть и крупный недостаток. Дело в том, что на каждом из св</w:t>
      </w:r>
      <w:r w:rsidRPr="0006034B">
        <w:rPr>
          <w:sz w:val="24"/>
          <w:szCs w:val="24"/>
        </w:rPr>
        <w:t>о</w:t>
      </w:r>
      <w:r w:rsidRPr="0006034B">
        <w:rPr>
          <w:sz w:val="24"/>
          <w:szCs w:val="24"/>
        </w:rPr>
        <w:t xml:space="preserve">их разрешенных уровней </w:t>
      </w:r>
      <w:bookmarkStart w:id="17" w:name="keyword12"/>
      <w:bookmarkEnd w:id="17"/>
      <w:r w:rsidRPr="0006034B">
        <w:rPr>
          <w:sz w:val="24"/>
          <w:szCs w:val="24"/>
        </w:rPr>
        <w:t>цифровой сигнал должен оставаться хотя бы в течение какого-то мин</w:t>
      </w:r>
      <w:r w:rsidRPr="0006034B">
        <w:rPr>
          <w:sz w:val="24"/>
          <w:szCs w:val="24"/>
        </w:rPr>
        <w:t>и</w:t>
      </w:r>
      <w:r w:rsidRPr="0006034B">
        <w:rPr>
          <w:sz w:val="24"/>
          <w:szCs w:val="24"/>
        </w:rPr>
        <w:t xml:space="preserve">мального временного интервала, иначе его невозможно будет распознать. А </w:t>
      </w:r>
      <w:bookmarkStart w:id="18" w:name="keyword13"/>
      <w:bookmarkEnd w:id="18"/>
      <w:r w:rsidRPr="0006034B">
        <w:rPr>
          <w:sz w:val="24"/>
          <w:szCs w:val="24"/>
        </w:rPr>
        <w:t xml:space="preserve">аналоговый сигнал может принимать любое свое </w:t>
      </w:r>
      <w:bookmarkStart w:id="19" w:name="keyword14"/>
      <w:bookmarkEnd w:id="19"/>
      <w:r w:rsidRPr="0006034B">
        <w:rPr>
          <w:sz w:val="24"/>
          <w:szCs w:val="24"/>
        </w:rPr>
        <w:t xml:space="preserve">значение бесконечно малое время. Можно сказать и иначе: </w:t>
      </w:r>
      <w:bookmarkStart w:id="20" w:name="keyword15"/>
      <w:bookmarkEnd w:id="20"/>
      <w:r w:rsidRPr="0006034B">
        <w:rPr>
          <w:sz w:val="24"/>
          <w:szCs w:val="24"/>
        </w:rPr>
        <w:t>аналог</w:t>
      </w:r>
      <w:r w:rsidRPr="0006034B">
        <w:rPr>
          <w:sz w:val="24"/>
          <w:szCs w:val="24"/>
        </w:rPr>
        <w:t>о</w:t>
      </w:r>
      <w:r w:rsidRPr="0006034B">
        <w:rPr>
          <w:sz w:val="24"/>
          <w:szCs w:val="24"/>
        </w:rPr>
        <w:t>вый сигнал определен в непр</w:t>
      </w:r>
      <w:r w:rsidRPr="0006034B">
        <w:rPr>
          <w:sz w:val="24"/>
          <w:szCs w:val="24"/>
        </w:rPr>
        <w:t>е</w:t>
      </w:r>
      <w:r w:rsidRPr="0006034B">
        <w:rPr>
          <w:sz w:val="24"/>
          <w:szCs w:val="24"/>
        </w:rPr>
        <w:t xml:space="preserve">рывном времени (то есть в любой момент времени), а цифровой - в дискретном (то есть только в выделенные моменты времени). Поэтому максимально достижимое </w:t>
      </w:r>
      <w:bookmarkStart w:id="21" w:name="keyword16"/>
      <w:bookmarkEnd w:id="21"/>
      <w:r w:rsidRPr="0006034B">
        <w:rPr>
          <w:sz w:val="24"/>
          <w:szCs w:val="24"/>
        </w:rPr>
        <w:t>быстродействие аналоговых устрой</w:t>
      </w:r>
      <w:proofErr w:type="gramStart"/>
      <w:r w:rsidRPr="0006034B">
        <w:rPr>
          <w:sz w:val="24"/>
          <w:szCs w:val="24"/>
        </w:rPr>
        <w:t>ств вс</w:t>
      </w:r>
      <w:proofErr w:type="gramEnd"/>
      <w:r w:rsidRPr="0006034B">
        <w:rPr>
          <w:sz w:val="24"/>
          <w:szCs w:val="24"/>
        </w:rPr>
        <w:t>егда принципиально больше, чем цифровых. Аналог</w:t>
      </w:r>
      <w:r w:rsidRPr="0006034B">
        <w:rPr>
          <w:sz w:val="24"/>
          <w:szCs w:val="24"/>
        </w:rPr>
        <w:t>о</w:t>
      </w:r>
      <w:r w:rsidRPr="0006034B">
        <w:rPr>
          <w:sz w:val="24"/>
          <w:szCs w:val="24"/>
        </w:rPr>
        <w:t>вые устройства могут работать с более быстро меняющимися сигналами, чем цифровые. Скорость о</w:t>
      </w:r>
      <w:r w:rsidRPr="0006034B">
        <w:rPr>
          <w:sz w:val="24"/>
          <w:szCs w:val="24"/>
        </w:rPr>
        <w:t>б</w:t>
      </w:r>
      <w:r w:rsidRPr="0006034B">
        <w:rPr>
          <w:sz w:val="24"/>
          <w:szCs w:val="24"/>
        </w:rPr>
        <w:lastRenderedPageBreak/>
        <w:t>работки и передачи информации аналоговым устройством всегда может быть выше, чем скорость обработки и передачи цифровым устройс</w:t>
      </w:r>
      <w:r w:rsidRPr="0006034B">
        <w:rPr>
          <w:sz w:val="24"/>
          <w:szCs w:val="24"/>
        </w:rPr>
        <w:t>т</w:t>
      </w:r>
      <w:r w:rsidRPr="0006034B">
        <w:rPr>
          <w:sz w:val="24"/>
          <w:szCs w:val="24"/>
        </w:rPr>
        <w:t>вом.</w:t>
      </w:r>
    </w:p>
    <w:p w:rsidR="00A85003" w:rsidRPr="0006034B" w:rsidRDefault="00A85003" w:rsidP="0006034B">
      <w:pPr>
        <w:ind w:firstLine="709"/>
        <w:jc w:val="both"/>
        <w:rPr>
          <w:sz w:val="24"/>
          <w:szCs w:val="24"/>
        </w:rPr>
      </w:pPr>
      <w:r w:rsidRPr="0006034B">
        <w:rPr>
          <w:sz w:val="24"/>
          <w:szCs w:val="24"/>
        </w:rPr>
        <w:t xml:space="preserve">Кроме того, </w:t>
      </w:r>
      <w:bookmarkStart w:id="22" w:name="keyword17"/>
      <w:bookmarkEnd w:id="22"/>
      <w:r w:rsidRPr="0006034B">
        <w:rPr>
          <w:sz w:val="24"/>
          <w:szCs w:val="24"/>
        </w:rPr>
        <w:t>цифровой сигнал передает информацию только двумя уровнями и изменением одного своего уровня на другой, а аналоговый - еще и каждым текущим значением своего уровня, то есть он более емкий с точки зрения передачи информ</w:t>
      </w:r>
      <w:r w:rsidRPr="0006034B">
        <w:rPr>
          <w:sz w:val="24"/>
          <w:szCs w:val="24"/>
        </w:rPr>
        <w:t>а</w:t>
      </w:r>
      <w:r w:rsidRPr="0006034B">
        <w:rPr>
          <w:sz w:val="24"/>
          <w:szCs w:val="24"/>
        </w:rPr>
        <w:t>ции. Поэтому для передачи того объема информации, который содержится в одном аналоговом сигнале, чаще всего приходится использ</w:t>
      </w:r>
      <w:r w:rsidRPr="0006034B">
        <w:rPr>
          <w:sz w:val="24"/>
          <w:szCs w:val="24"/>
        </w:rPr>
        <w:t>о</w:t>
      </w:r>
      <w:r w:rsidRPr="0006034B">
        <w:rPr>
          <w:sz w:val="24"/>
          <w:szCs w:val="24"/>
        </w:rPr>
        <w:t>вать несколько цифровых (чаще вс</w:t>
      </w:r>
      <w:r w:rsidRPr="0006034B">
        <w:rPr>
          <w:sz w:val="24"/>
          <w:szCs w:val="24"/>
        </w:rPr>
        <w:t>е</w:t>
      </w:r>
      <w:r w:rsidRPr="0006034B">
        <w:rPr>
          <w:sz w:val="24"/>
          <w:szCs w:val="24"/>
        </w:rPr>
        <w:t>го от 4 до 16).</w:t>
      </w:r>
    </w:p>
    <w:p w:rsidR="00A85003" w:rsidRPr="0006034B" w:rsidRDefault="00A85003" w:rsidP="0006034B">
      <w:pPr>
        <w:ind w:firstLine="709"/>
        <w:jc w:val="both"/>
        <w:rPr>
          <w:sz w:val="24"/>
          <w:szCs w:val="24"/>
        </w:rPr>
      </w:pPr>
      <w:proofErr w:type="gramStart"/>
      <w:r w:rsidRPr="0006034B">
        <w:rPr>
          <w:sz w:val="24"/>
          <w:szCs w:val="24"/>
        </w:rPr>
        <w:t>К тому же, как уже отмечалось, в природе все сигналы - аналоговые, то есть для преобраз</w:t>
      </w:r>
      <w:r w:rsidRPr="0006034B">
        <w:rPr>
          <w:sz w:val="24"/>
          <w:szCs w:val="24"/>
        </w:rPr>
        <w:t>о</w:t>
      </w:r>
      <w:r w:rsidRPr="0006034B">
        <w:rPr>
          <w:sz w:val="24"/>
          <w:szCs w:val="24"/>
        </w:rPr>
        <w:t>вания их в цифровые и обратного преобразования требуется примен</w:t>
      </w:r>
      <w:r w:rsidRPr="0006034B">
        <w:rPr>
          <w:sz w:val="24"/>
          <w:szCs w:val="24"/>
        </w:rPr>
        <w:t>е</w:t>
      </w:r>
      <w:r w:rsidRPr="0006034B">
        <w:rPr>
          <w:sz w:val="24"/>
          <w:szCs w:val="24"/>
        </w:rPr>
        <w:t>ние специальной аппаратуры (аналого-цифровых и цифро-аналоговых преобразов</w:t>
      </w:r>
      <w:r w:rsidRPr="0006034B">
        <w:rPr>
          <w:sz w:val="24"/>
          <w:szCs w:val="24"/>
        </w:rPr>
        <w:t>а</w:t>
      </w:r>
      <w:r w:rsidRPr="0006034B">
        <w:rPr>
          <w:sz w:val="24"/>
          <w:szCs w:val="24"/>
        </w:rPr>
        <w:t>телей).</w:t>
      </w:r>
      <w:proofErr w:type="gramEnd"/>
      <w:r w:rsidRPr="0006034B">
        <w:rPr>
          <w:sz w:val="24"/>
          <w:szCs w:val="24"/>
        </w:rPr>
        <w:t xml:space="preserve"> Так что ничто не дается даром, и </w:t>
      </w:r>
      <w:bookmarkStart w:id="23" w:name="keyword18"/>
      <w:bookmarkEnd w:id="23"/>
      <w:r w:rsidRPr="0006034B">
        <w:rPr>
          <w:sz w:val="24"/>
          <w:szCs w:val="24"/>
        </w:rPr>
        <w:t>плата за преимущества цифровых устройств может порой оказаться неприемлемо большой.</w:t>
      </w:r>
    </w:p>
    <w:p w:rsidR="00A85003" w:rsidRPr="0006034B" w:rsidRDefault="00A85003" w:rsidP="0006034B">
      <w:pPr>
        <w:ind w:firstLine="709"/>
        <w:jc w:val="both"/>
        <w:rPr>
          <w:b/>
          <w:bCs/>
          <w:sz w:val="24"/>
          <w:szCs w:val="24"/>
        </w:rPr>
      </w:pPr>
      <w:bookmarkStart w:id="24" w:name="sect2"/>
      <w:bookmarkEnd w:id="24"/>
      <w:r w:rsidRPr="0006034B">
        <w:rPr>
          <w:b/>
          <w:bCs/>
          <w:sz w:val="24"/>
          <w:szCs w:val="24"/>
        </w:rPr>
        <w:t>Уровни представления цифровых устройств</w:t>
      </w:r>
    </w:p>
    <w:p w:rsidR="00A85003" w:rsidRPr="0006034B" w:rsidRDefault="00A85003" w:rsidP="0006034B">
      <w:pPr>
        <w:ind w:firstLine="709"/>
        <w:jc w:val="both"/>
        <w:rPr>
          <w:sz w:val="24"/>
          <w:szCs w:val="24"/>
        </w:rPr>
      </w:pPr>
      <w:r w:rsidRPr="0006034B">
        <w:rPr>
          <w:sz w:val="24"/>
          <w:szCs w:val="24"/>
        </w:rPr>
        <w:t xml:space="preserve">Все цифровые устройства строятся из логических микросхем, каждая из которых </w:t>
      </w:r>
      <w:hyperlink r:id="rId10" w:anchor="image.1.3" w:history="1">
        <w:r w:rsidRPr="0006034B">
          <w:rPr>
            <w:rStyle w:val="a5"/>
            <w:sz w:val="24"/>
            <w:szCs w:val="24"/>
          </w:rPr>
          <w:t>(рис. 1.3)</w:t>
        </w:r>
      </w:hyperlink>
      <w:r w:rsidRPr="0006034B">
        <w:rPr>
          <w:sz w:val="24"/>
          <w:szCs w:val="24"/>
        </w:rPr>
        <w:t xml:space="preserve"> обязательно имеет следующие выводы (или, как их еще называют в просторечии, "ножки"):</w:t>
      </w:r>
    </w:p>
    <w:p w:rsidR="00A85003" w:rsidRPr="0006034B" w:rsidRDefault="00A85003" w:rsidP="0006034B">
      <w:pPr>
        <w:numPr>
          <w:ilvl w:val="0"/>
          <w:numId w:val="2"/>
        </w:numPr>
        <w:ind w:firstLine="709"/>
        <w:jc w:val="both"/>
        <w:rPr>
          <w:sz w:val="24"/>
          <w:szCs w:val="24"/>
        </w:rPr>
      </w:pPr>
      <w:r w:rsidRPr="0006034B">
        <w:rPr>
          <w:sz w:val="24"/>
          <w:szCs w:val="24"/>
        </w:rPr>
        <w:t>выводы питания: общий (или "земля") и напряжения питания (в большинстве случаев — +5</w:t>
      </w:r>
      <w:proofErr w:type="gramStart"/>
      <w:r w:rsidRPr="0006034B">
        <w:rPr>
          <w:sz w:val="24"/>
          <w:szCs w:val="24"/>
        </w:rPr>
        <w:t xml:space="preserve"> В</w:t>
      </w:r>
      <w:proofErr w:type="gramEnd"/>
      <w:r w:rsidRPr="0006034B">
        <w:rPr>
          <w:sz w:val="24"/>
          <w:szCs w:val="24"/>
        </w:rPr>
        <w:t xml:space="preserve"> или +3,3 В), которые на схемах обычно не пок</w:t>
      </w:r>
      <w:r w:rsidRPr="0006034B">
        <w:rPr>
          <w:sz w:val="24"/>
          <w:szCs w:val="24"/>
        </w:rPr>
        <w:t>а</w:t>
      </w:r>
      <w:r w:rsidRPr="0006034B">
        <w:rPr>
          <w:sz w:val="24"/>
          <w:szCs w:val="24"/>
        </w:rPr>
        <w:t>зываются;</w:t>
      </w:r>
    </w:p>
    <w:p w:rsidR="00A85003" w:rsidRPr="0006034B" w:rsidRDefault="00A85003" w:rsidP="0006034B">
      <w:pPr>
        <w:numPr>
          <w:ilvl w:val="0"/>
          <w:numId w:val="2"/>
        </w:numPr>
        <w:ind w:firstLine="709"/>
        <w:jc w:val="both"/>
        <w:rPr>
          <w:sz w:val="24"/>
          <w:szCs w:val="24"/>
        </w:rPr>
      </w:pPr>
      <w:r w:rsidRPr="0006034B">
        <w:rPr>
          <w:sz w:val="24"/>
          <w:szCs w:val="24"/>
        </w:rPr>
        <w:t>выводы для входных сигналов (или "входы"), на которые поступают внешние цифровые сигналы;</w:t>
      </w:r>
    </w:p>
    <w:p w:rsidR="00A85003" w:rsidRPr="0006034B" w:rsidRDefault="00A85003" w:rsidP="0006034B">
      <w:pPr>
        <w:numPr>
          <w:ilvl w:val="0"/>
          <w:numId w:val="2"/>
        </w:numPr>
        <w:ind w:firstLine="709"/>
        <w:jc w:val="both"/>
        <w:rPr>
          <w:sz w:val="24"/>
          <w:szCs w:val="24"/>
        </w:rPr>
      </w:pPr>
      <w:r w:rsidRPr="0006034B">
        <w:rPr>
          <w:sz w:val="24"/>
          <w:szCs w:val="24"/>
        </w:rPr>
        <w:t>выводы для выходных сигналов (или "выходы"), на которые выдаются цифр</w:t>
      </w:r>
      <w:r w:rsidRPr="0006034B">
        <w:rPr>
          <w:sz w:val="24"/>
          <w:szCs w:val="24"/>
        </w:rPr>
        <w:t>о</w:t>
      </w:r>
      <w:r w:rsidRPr="0006034B">
        <w:rPr>
          <w:sz w:val="24"/>
          <w:szCs w:val="24"/>
        </w:rPr>
        <w:t>вые сигналы из самой микросхемы.</w:t>
      </w:r>
    </w:p>
    <w:p w:rsidR="00A85003" w:rsidRPr="0006034B" w:rsidRDefault="00A85003" w:rsidP="0006034B">
      <w:pPr>
        <w:ind w:firstLine="709"/>
        <w:jc w:val="both"/>
        <w:rPr>
          <w:sz w:val="24"/>
          <w:szCs w:val="24"/>
        </w:rPr>
      </w:pPr>
      <w:r w:rsidRPr="0006034B">
        <w:rPr>
          <w:sz w:val="24"/>
          <w:szCs w:val="24"/>
        </w:rPr>
        <w:t>Каждая микросхема преобразует тем или иным способом последовательность входных си</w:t>
      </w:r>
      <w:r w:rsidRPr="0006034B">
        <w:rPr>
          <w:sz w:val="24"/>
          <w:szCs w:val="24"/>
        </w:rPr>
        <w:t>г</w:t>
      </w:r>
      <w:r w:rsidRPr="0006034B">
        <w:rPr>
          <w:sz w:val="24"/>
          <w:szCs w:val="24"/>
        </w:rPr>
        <w:t xml:space="preserve">налов в последовательность выходных сигналов. Способ преобразования чаще всего описывается или в виде таблицы (так называемой </w:t>
      </w:r>
      <w:bookmarkStart w:id="25" w:name="keyword19"/>
      <w:bookmarkEnd w:id="25"/>
      <w:r w:rsidRPr="0006034B">
        <w:rPr>
          <w:sz w:val="24"/>
          <w:szCs w:val="24"/>
        </w:rPr>
        <w:t>та</w:t>
      </w:r>
      <w:r w:rsidRPr="0006034B">
        <w:rPr>
          <w:sz w:val="24"/>
          <w:szCs w:val="24"/>
        </w:rPr>
        <w:t>б</w:t>
      </w:r>
      <w:r w:rsidRPr="0006034B">
        <w:rPr>
          <w:sz w:val="24"/>
          <w:szCs w:val="24"/>
        </w:rPr>
        <w:t>лицы истинности), или в виде временных диаграмм, то есть графиков зависимости от времени всех си</w:t>
      </w:r>
      <w:r w:rsidRPr="0006034B">
        <w:rPr>
          <w:sz w:val="24"/>
          <w:szCs w:val="24"/>
        </w:rPr>
        <w:t>г</w:t>
      </w:r>
      <w:r w:rsidRPr="0006034B">
        <w:rPr>
          <w:sz w:val="24"/>
          <w:szCs w:val="24"/>
        </w:rPr>
        <w:t>налов.</w:t>
      </w:r>
    </w:p>
    <w:p w:rsidR="00A85003" w:rsidRPr="0006034B" w:rsidRDefault="00A85003" w:rsidP="0006034B">
      <w:pPr>
        <w:ind w:firstLine="709"/>
        <w:jc w:val="both"/>
        <w:rPr>
          <w:sz w:val="24"/>
          <w:szCs w:val="24"/>
        </w:rPr>
      </w:pPr>
      <w:bookmarkStart w:id="26" w:name="image.1.3"/>
      <w:bookmarkEnd w:id="26"/>
      <w:r w:rsidRPr="0006034B">
        <w:rPr>
          <w:sz w:val="24"/>
          <w:szCs w:val="24"/>
        </w:rPr>
        <w:drawing>
          <wp:inline distT="0" distB="0" distL="0" distR="0">
            <wp:extent cx="2369820" cy="1737360"/>
            <wp:effectExtent l="19050" t="0" r="0" b="0"/>
            <wp:docPr id="63" name="Рисунок 63" descr="Цифровая микро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Цифровая микросхема"/>
                    <pic:cNvPicPr>
                      <a:picLocks noChangeAspect="1" noChangeArrowheads="1"/>
                    </pic:cNvPicPr>
                  </pic:nvPicPr>
                  <pic:blipFill>
                    <a:blip r:embed="rId11"/>
                    <a:srcRect/>
                    <a:stretch>
                      <a:fillRect/>
                    </a:stretch>
                  </pic:blipFill>
                  <pic:spPr bwMode="auto">
                    <a:xfrm>
                      <a:off x="0" y="0"/>
                      <a:ext cx="2369820" cy="17373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1.3. </w:t>
      </w:r>
      <w:r w:rsidRPr="0006034B">
        <w:rPr>
          <w:sz w:val="24"/>
          <w:szCs w:val="24"/>
        </w:rPr>
        <w:t>Цифровая микросхема</w:t>
      </w:r>
    </w:p>
    <w:p w:rsidR="00A85003" w:rsidRPr="0006034B" w:rsidRDefault="00A85003" w:rsidP="0006034B">
      <w:pPr>
        <w:ind w:firstLine="709"/>
        <w:jc w:val="both"/>
        <w:rPr>
          <w:sz w:val="24"/>
          <w:szCs w:val="24"/>
        </w:rPr>
      </w:pPr>
      <w:r w:rsidRPr="0006034B">
        <w:rPr>
          <w:sz w:val="24"/>
          <w:szCs w:val="24"/>
        </w:rPr>
        <w:t>Все цифровые микросхемы работают с логическими сигналами, имеющими два разреше</w:t>
      </w:r>
      <w:r w:rsidRPr="0006034B">
        <w:rPr>
          <w:sz w:val="24"/>
          <w:szCs w:val="24"/>
        </w:rPr>
        <w:t>н</w:t>
      </w:r>
      <w:r w:rsidRPr="0006034B">
        <w:rPr>
          <w:sz w:val="24"/>
          <w:szCs w:val="24"/>
        </w:rPr>
        <w:t>ных уровня напряжения. Один из этих уровней называется уровнем логической единицы (или ед</w:t>
      </w:r>
      <w:r w:rsidRPr="0006034B">
        <w:rPr>
          <w:sz w:val="24"/>
          <w:szCs w:val="24"/>
        </w:rPr>
        <w:t>и</w:t>
      </w:r>
      <w:r w:rsidRPr="0006034B">
        <w:rPr>
          <w:sz w:val="24"/>
          <w:szCs w:val="24"/>
        </w:rPr>
        <w:t>ничным уровнем), а другой — уровнем логического нуля (или нулевым уровнем). Чаще всего лог</w:t>
      </w:r>
      <w:r w:rsidRPr="0006034B">
        <w:rPr>
          <w:sz w:val="24"/>
          <w:szCs w:val="24"/>
        </w:rPr>
        <w:t>и</w:t>
      </w:r>
      <w:r w:rsidRPr="0006034B">
        <w:rPr>
          <w:sz w:val="24"/>
          <w:szCs w:val="24"/>
        </w:rPr>
        <w:t>ческому нулю соответствует низкий уровень напряжения, а логической единице — высокий ур</w:t>
      </w:r>
      <w:r w:rsidRPr="0006034B">
        <w:rPr>
          <w:sz w:val="24"/>
          <w:szCs w:val="24"/>
        </w:rPr>
        <w:t>о</w:t>
      </w:r>
      <w:r w:rsidRPr="0006034B">
        <w:rPr>
          <w:sz w:val="24"/>
          <w:szCs w:val="24"/>
        </w:rPr>
        <w:t>вень. В этом случае говорят, что принята "положительная логика". Однако при передаче сигналов на большие расстояния и в системных шинах микропроцессорных систем порой используют и о</w:t>
      </w:r>
      <w:r w:rsidRPr="0006034B">
        <w:rPr>
          <w:sz w:val="24"/>
          <w:szCs w:val="24"/>
        </w:rPr>
        <w:t>б</w:t>
      </w:r>
      <w:r w:rsidRPr="0006034B">
        <w:rPr>
          <w:sz w:val="24"/>
          <w:szCs w:val="24"/>
        </w:rPr>
        <w:t xml:space="preserve">ратное </w:t>
      </w:r>
      <w:bookmarkStart w:id="27" w:name="keyword20"/>
      <w:bookmarkEnd w:id="27"/>
      <w:r w:rsidRPr="0006034B">
        <w:rPr>
          <w:sz w:val="24"/>
          <w:szCs w:val="24"/>
        </w:rPr>
        <w:t>представление, когда логическому нулю соответствует высокий уровень напряжения, а л</w:t>
      </w:r>
      <w:r w:rsidRPr="0006034B">
        <w:rPr>
          <w:sz w:val="24"/>
          <w:szCs w:val="24"/>
        </w:rPr>
        <w:t>о</w:t>
      </w:r>
      <w:r w:rsidRPr="0006034B">
        <w:rPr>
          <w:sz w:val="24"/>
          <w:szCs w:val="24"/>
        </w:rPr>
        <w:t>гической единице — низкий уровень. В этом случае говорят об "отр</w:t>
      </w:r>
      <w:r w:rsidRPr="0006034B">
        <w:rPr>
          <w:sz w:val="24"/>
          <w:szCs w:val="24"/>
        </w:rPr>
        <w:t>и</w:t>
      </w:r>
      <w:r w:rsidRPr="0006034B">
        <w:rPr>
          <w:sz w:val="24"/>
          <w:szCs w:val="24"/>
        </w:rPr>
        <w:t xml:space="preserve">цательной логике". Иногда </w:t>
      </w:r>
      <w:bookmarkStart w:id="28" w:name="keyword21"/>
      <w:bookmarkEnd w:id="28"/>
      <w:r w:rsidRPr="0006034B">
        <w:rPr>
          <w:sz w:val="24"/>
          <w:szCs w:val="24"/>
        </w:rPr>
        <w:t>логический нуль кодируется положительным уровнем н</w:t>
      </w:r>
      <w:r w:rsidRPr="0006034B">
        <w:rPr>
          <w:sz w:val="24"/>
          <w:szCs w:val="24"/>
        </w:rPr>
        <w:t>а</w:t>
      </w:r>
      <w:r w:rsidRPr="0006034B">
        <w:rPr>
          <w:sz w:val="24"/>
          <w:szCs w:val="24"/>
        </w:rPr>
        <w:t xml:space="preserve">пряжения (тока), а логическая </w:t>
      </w:r>
      <w:bookmarkStart w:id="29" w:name="keyword22"/>
      <w:bookmarkEnd w:id="29"/>
      <w:r w:rsidRPr="0006034B">
        <w:rPr>
          <w:sz w:val="24"/>
          <w:szCs w:val="24"/>
        </w:rPr>
        <w:t>единица — отрицательным уровнем напряжения (тока), или наоборот. Есть и более сложные методы кодиров</w:t>
      </w:r>
      <w:r w:rsidRPr="0006034B">
        <w:rPr>
          <w:sz w:val="24"/>
          <w:szCs w:val="24"/>
        </w:rPr>
        <w:t>а</w:t>
      </w:r>
      <w:r w:rsidRPr="0006034B">
        <w:rPr>
          <w:sz w:val="24"/>
          <w:szCs w:val="24"/>
        </w:rPr>
        <w:t>ния логических нулей и единиц. Но мы в основном будем говорить о положительной логике.</w:t>
      </w:r>
    </w:p>
    <w:p w:rsidR="00A85003" w:rsidRPr="0006034B" w:rsidRDefault="00A85003" w:rsidP="0006034B">
      <w:pPr>
        <w:ind w:firstLine="709"/>
        <w:jc w:val="both"/>
        <w:rPr>
          <w:sz w:val="24"/>
          <w:szCs w:val="24"/>
        </w:rPr>
      </w:pPr>
      <w:r w:rsidRPr="0006034B">
        <w:rPr>
          <w:sz w:val="24"/>
          <w:szCs w:val="24"/>
        </w:rPr>
        <w:t>Для описания работы цифровых устройств используют самые различные модели, отлича</w:t>
      </w:r>
      <w:r w:rsidRPr="0006034B">
        <w:rPr>
          <w:sz w:val="24"/>
          <w:szCs w:val="24"/>
        </w:rPr>
        <w:t>ю</w:t>
      </w:r>
      <w:r w:rsidRPr="0006034B">
        <w:rPr>
          <w:sz w:val="24"/>
          <w:szCs w:val="24"/>
        </w:rPr>
        <w:t xml:space="preserve">щиеся друг от друга сложностью, точностью, большим или меньшим учетом тонких физических </w:t>
      </w:r>
      <w:r w:rsidRPr="0006034B">
        <w:rPr>
          <w:sz w:val="24"/>
          <w:szCs w:val="24"/>
        </w:rPr>
        <w:lastRenderedPageBreak/>
        <w:t>эффектов. В основном эти модели используются при компьюте</w:t>
      </w:r>
      <w:r w:rsidRPr="0006034B">
        <w:rPr>
          <w:sz w:val="24"/>
          <w:szCs w:val="24"/>
        </w:rPr>
        <w:t>р</w:t>
      </w:r>
      <w:r w:rsidRPr="0006034B">
        <w:rPr>
          <w:sz w:val="24"/>
          <w:szCs w:val="24"/>
        </w:rPr>
        <w:t>ных расчетах цифровых схем. В настоящее время существуют компьютерные программы, которые не только рассчитывают готовые схемы, но способны и проектировать новые схемы по формализованным описаниям функций, к</w:t>
      </w:r>
      <w:r w:rsidRPr="0006034B">
        <w:rPr>
          <w:sz w:val="24"/>
          <w:szCs w:val="24"/>
        </w:rPr>
        <w:t>о</w:t>
      </w:r>
      <w:r w:rsidRPr="0006034B">
        <w:rPr>
          <w:sz w:val="24"/>
          <w:szCs w:val="24"/>
        </w:rPr>
        <w:t xml:space="preserve">торые данное устройство должно выполнять. Это довольно удобно, </w:t>
      </w:r>
      <w:proofErr w:type="gramStart"/>
      <w:r w:rsidRPr="0006034B">
        <w:rPr>
          <w:sz w:val="24"/>
          <w:szCs w:val="24"/>
        </w:rPr>
        <w:t>но</w:t>
      </w:r>
      <w:proofErr w:type="gramEnd"/>
      <w:r w:rsidRPr="0006034B">
        <w:rPr>
          <w:sz w:val="24"/>
          <w:szCs w:val="24"/>
        </w:rPr>
        <w:t xml:space="preserve"> ни одна </w:t>
      </w:r>
      <w:bookmarkStart w:id="30" w:name="keyword23"/>
      <w:bookmarkEnd w:id="30"/>
      <w:r w:rsidRPr="0006034B">
        <w:rPr>
          <w:sz w:val="24"/>
          <w:szCs w:val="24"/>
        </w:rPr>
        <w:t>программа никогда не может сравниться с человеком. По-настоящему эффективные, минимизированные по аппарат</w:t>
      </w:r>
      <w:r w:rsidRPr="0006034B">
        <w:rPr>
          <w:sz w:val="24"/>
          <w:szCs w:val="24"/>
        </w:rPr>
        <w:t>у</w:t>
      </w:r>
      <w:r w:rsidRPr="0006034B">
        <w:rPr>
          <w:sz w:val="24"/>
          <w:szCs w:val="24"/>
        </w:rPr>
        <w:t>ре, наконец, красивые схемы может разрабатывать только человек, который всегда подходит к пр</w:t>
      </w:r>
      <w:r w:rsidRPr="0006034B">
        <w:rPr>
          <w:sz w:val="24"/>
          <w:szCs w:val="24"/>
        </w:rPr>
        <w:t>о</w:t>
      </w:r>
      <w:r w:rsidRPr="0006034B">
        <w:rPr>
          <w:sz w:val="24"/>
          <w:szCs w:val="24"/>
        </w:rPr>
        <w:t>ектированию творчески и использует оригинальные идеи.</w:t>
      </w:r>
    </w:p>
    <w:p w:rsidR="00A85003" w:rsidRPr="0006034B" w:rsidRDefault="00A85003" w:rsidP="0006034B">
      <w:pPr>
        <w:ind w:firstLine="709"/>
        <w:jc w:val="both"/>
        <w:rPr>
          <w:sz w:val="24"/>
          <w:szCs w:val="24"/>
        </w:rPr>
      </w:pPr>
      <w:r w:rsidRPr="0006034B">
        <w:rPr>
          <w:sz w:val="24"/>
          <w:szCs w:val="24"/>
        </w:rPr>
        <w:t xml:space="preserve">Разработчик цифровой аппаратуры тоже использует своеобразные модели или, как еще можно сказать, различные уровни представления цифровых схем. </w:t>
      </w:r>
      <w:proofErr w:type="gramStart"/>
      <w:r w:rsidRPr="0006034B">
        <w:rPr>
          <w:sz w:val="24"/>
          <w:szCs w:val="24"/>
        </w:rPr>
        <w:t>Но, в отличие от компьютера, ч</w:t>
      </w:r>
      <w:r w:rsidRPr="0006034B">
        <w:rPr>
          <w:sz w:val="24"/>
          <w:szCs w:val="24"/>
        </w:rPr>
        <w:t>е</w:t>
      </w:r>
      <w:r w:rsidRPr="0006034B">
        <w:rPr>
          <w:sz w:val="24"/>
          <w:szCs w:val="24"/>
        </w:rPr>
        <w:t>ловек может гибко выбирать нужную модель — ему надо только взглянуть на схему, чтобы понять, где достаточно простейшей модели, а где требуется более сложная.</w:t>
      </w:r>
      <w:proofErr w:type="gramEnd"/>
      <w:r w:rsidRPr="0006034B">
        <w:rPr>
          <w:sz w:val="24"/>
          <w:szCs w:val="24"/>
        </w:rPr>
        <w:t xml:space="preserve"> То есть человек никогда не б</w:t>
      </w:r>
      <w:r w:rsidRPr="0006034B">
        <w:rPr>
          <w:sz w:val="24"/>
          <w:szCs w:val="24"/>
        </w:rPr>
        <w:t>у</w:t>
      </w:r>
      <w:r w:rsidRPr="0006034B">
        <w:rPr>
          <w:sz w:val="24"/>
          <w:szCs w:val="24"/>
        </w:rPr>
        <w:t>дет делать лишней, избыточной работы и, следовательно, не будет вносить дополнительных ош</w:t>
      </w:r>
      <w:r w:rsidRPr="0006034B">
        <w:rPr>
          <w:sz w:val="24"/>
          <w:szCs w:val="24"/>
        </w:rPr>
        <w:t>и</w:t>
      </w:r>
      <w:r w:rsidRPr="0006034B">
        <w:rPr>
          <w:sz w:val="24"/>
          <w:szCs w:val="24"/>
        </w:rPr>
        <w:t>бок, свойственных л</w:t>
      </w:r>
      <w:r w:rsidRPr="0006034B">
        <w:rPr>
          <w:sz w:val="24"/>
          <w:szCs w:val="24"/>
        </w:rPr>
        <w:t>ю</w:t>
      </w:r>
      <w:r w:rsidRPr="0006034B">
        <w:rPr>
          <w:sz w:val="24"/>
          <w:szCs w:val="24"/>
        </w:rPr>
        <w:t>бой, даже самой сложной, модели. Правда, простота цифровых устройств по сравн</w:t>
      </w:r>
      <w:r w:rsidRPr="0006034B">
        <w:rPr>
          <w:sz w:val="24"/>
          <w:szCs w:val="24"/>
        </w:rPr>
        <w:t>е</w:t>
      </w:r>
      <w:r w:rsidRPr="0006034B">
        <w:rPr>
          <w:sz w:val="24"/>
          <w:szCs w:val="24"/>
        </w:rPr>
        <w:t xml:space="preserve">нию с </w:t>
      </w:r>
      <w:proofErr w:type="gramStart"/>
      <w:r w:rsidRPr="0006034B">
        <w:rPr>
          <w:sz w:val="24"/>
          <w:szCs w:val="24"/>
        </w:rPr>
        <w:t>аналоговыми</w:t>
      </w:r>
      <w:proofErr w:type="gramEnd"/>
      <w:r w:rsidRPr="0006034B">
        <w:rPr>
          <w:sz w:val="24"/>
          <w:szCs w:val="24"/>
        </w:rPr>
        <w:t xml:space="preserve"> обычно не провоцирует на чересчур серьезные ошибки.</w:t>
      </w:r>
    </w:p>
    <w:p w:rsidR="00A85003" w:rsidRPr="0006034B" w:rsidRDefault="00A85003" w:rsidP="0006034B">
      <w:pPr>
        <w:ind w:firstLine="709"/>
        <w:jc w:val="both"/>
        <w:rPr>
          <w:sz w:val="24"/>
          <w:szCs w:val="24"/>
        </w:rPr>
      </w:pPr>
      <w:r w:rsidRPr="0006034B">
        <w:rPr>
          <w:sz w:val="24"/>
          <w:szCs w:val="24"/>
        </w:rPr>
        <w:t>В подавляющем большинстве случаев для разработчика цифровых схем достаточно трех м</w:t>
      </w:r>
      <w:r w:rsidRPr="0006034B">
        <w:rPr>
          <w:sz w:val="24"/>
          <w:szCs w:val="24"/>
        </w:rPr>
        <w:t>о</w:t>
      </w:r>
      <w:r w:rsidRPr="0006034B">
        <w:rPr>
          <w:sz w:val="24"/>
          <w:szCs w:val="24"/>
        </w:rPr>
        <w:t>делей, трех уровней представления о работе цифровых ус</w:t>
      </w:r>
      <w:r w:rsidRPr="0006034B">
        <w:rPr>
          <w:sz w:val="24"/>
          <w:szCs w:val="24"/>
        </w:rPr>
        <w:t>т</w:t>
      </w:r>
      <w:r w:rsidRPr="0006034B">
        <w:rPr>
          <w:sz w:val="24"/>
          <w:szCs w:val="24"/>
        </w:rPr>
        <w:t>ройств:</w:t>
      </w:r>
    </w:p>
    <w:p w:rsidR="00A85003" w:rsidRPr="0006034B" w:rsidRDefault="00A85003" w:rsidP="0006034B">
      <w:pPr>
        <w:numPr>
          <w:ilvl w:val="0"/>
          <w:numId w:val="3"/>
        </w:numPr>
        <w:ind w:firstLine="709"/>
        <w:jc w:val="both"/>
        <w:rPr>
          <w:sz w:val="24"/>
          <w:szCs w:val="24"/>
        </w:rPr>
      </w:pPr>
      <w:bookmarkStart w:id="31" w:name="keyword24"/>
      <w:bookmarkEnd w:id="31"/>
      <w:r w:rsidRPr="0006034B">
        <w:rPr>
          <w:sz w:val="24"/>
          <w:szCs w:val="24"/>
        </w:rPr>
        <w:t>Логическая модель.</w:t>
      </w:r>
    </w:p>
    <w:p w:rsidR="00A85003" w:rsidRPr="0006034B" w:rsidRDefault="00A85003" w:rsidP="0006034B">
      <w:pPr>
        <w:numPr>
          <w:ilvl w:val="0"/>
          <w:numId w:val="3"/>
        </w:numPr>
        <w:ind w:firstLine="709"/>
        <w:jc w:val="both"/>
        <w:rPr>
          <w:sz w:val="24"/>
          <w:szCs w:val="24"/>
        </w:rPr>
      </w:pPr>
      <w:r w:rsidRPr="0006034B">
        <w:rPr>
          <w:sz w:val="24"/>
          <w:szCs w:val="24"/>
        </w:rPr>
        <w:t>Модель с временными задержками.</w:t>
      </w:r>
    </w:p>
    <w:p w:rsidR="00A85003" w:rsidRPr="0006034B" w:rsidRDefault="00A85003" w:rsidP="0006034B">
      <w:pPr>
        <w:numPr>
          <w:ilvl w:val="0"/>
          <w:numId w:val="3"/>
        </w:numPr>
        <w:ind w:firstLine="709"/>
        <w:jc w:val="both"/>
        <w:rPr>
          <w:sz w:val="24"/>
          <w:szCs w:val="24"/>
        </w:rPr>
      </w:pPr>
      <w:r w:rsidRPr="0006034B">
        <w:rPr>
          <w:sz w:val="24"/>
          <w:szCs w:val="24"/>
        </w:rPr>
        <w:t xml:space="preserve">Модель с учетом электрических эффектов (или </w:t>
      </w:r>
      <w:bookmarkStart w:id="32" w:name="keyword25"/>
      <w:bookmarkEnd w:id="32"/>
      <w:r w:rsidRPr="0006034B">
        <w:rPr>
          <w:sz w:val="24"/>
          <w:szCs w:val="24"/>
        </w:rPr>
        <w:t>электрическая м</w:t>
      </w:r>
      <w:r w:rsidRPr="0006034B">
        <w:rPr>
          <w:sz w:val="24"/>
          <w:szCs w:val="24"/>
        </w:rPr>
        <w:t>о</w:t>
      </w:r>
      <w:r w:rsidRPr="0006034B">
        <w:rPr>
          <w:sz w:val="24"/>
          <w:szCs w:val="24"/>
        </w:rPr>
        <w:t>дель).</w:t>
      </w:r>
    </w:p>
    <w:p w:rsidR="00A85003" w:rsidRPr="0006034B" w:rsidRDefault="00A85003" w:rsidP="0006034B">
      <w:pPr>
        <w:ind w:firstLine="709"/>
        <w:jc w:val="both"/>
        <w:rPr>
          <w:sz w:val="24"/>
          <w:szCs w:val="24"/>
        </w:rPr>
      </w:pPr>
      <w:bookmarkStart w:id="33" w:name="keyword26"/>
      <w:bookmarkEnd w:id="33"/>
      <w:r w:rsidRPr="0006034B">
        <w:rPr>
          <w:sz w:val="24"/>
          <w:szCs w:val="24"/>
        </w:rPr>
        <w:t xml:space="preserve">Опыт показывает, что первой, простейшей модели достаточно примерно в 20% всех случаев. Она применима для всех цифровых схем, работающих с низкой скоростью, в которых </w:t>
      </w:r>
      <w:bookmarkStart w:id="34" w:name="keyword27"/>
      <w:bookmarkEnd w:id="34"/>
      <w:r w:rsidRPr="0006034B">
        <w:rPr>
          <w:sz w:val="24"/>
          <w:szCs w:val="24"/>
        </w:rPr>
        <w:t>быстроде</w:t>
      </w:r>
      <w:r w:rsidRPr="0006034B">
        <w:rPr>
          <w:sz w:val="24"/>
          <w:szCs w:val="24"/>
        </w:rPr>
        <w:t>й</w:t>
      </w:r>
      <w:r w:rsidRPr="0006034B">
        <w:rPr>
          <w:sz w:val="24"/>
          <w:szCs w:val="24"/>
        </w:rPr>
        <w:t>ствие не принципиально. Привлечение второй модели, учитывающей задержки срабатывания лог</w:t>
      </w:r>
      <w:r w:rsidRPr="0006034B">
        <w:rPr>
          <w:sz w:val="24"/>
          <w:szCs w:val="24"/>
        </w:rPr>
        <w:t>и</w:t>
      </w:r>
      <w:r w:rsidRPr="0006034B">
        <w:rPr>
          <w:sz w:val="24"/>
          <w:szCs w:val="24"/>
        </w:rPr>
        <w:t>ческих элементов, позволяет охватить около 80% всех возможных схем. Ее применение необход</w:t>
      </w:r>
      <w:r w:rsidRPr="0006034B">
        <w:rPr>
          <w:sz w:val="24"/>
          <w:szCs w:val="24"/>
        </w:rPr>
        <w:t>и</w:t>
      </w:r>
      <w:r w:rsidRPr="0006034B">
        <w:rPr>
          <w:sz w:val="24"/>
          <w:szCs w:val="24"/>
        </w:rPr>
        <w:t>мо для всех быстродейс</w:t>
      </w:r>
      <w:r w:rsidRPr="0006034B">
        <w:rPr>
          <w:sz w:val="24"/>
          <w:szCs w:val="24"/>
        </w:rPr>
        <w:t>т</w:t>
      </w:r>
      <w:r w:rsidRPr="0006034B">
        <w:rPr>
          <w:sz w:val="24"/>
          <w:szCs w:val="24"/>
        </w:rPr>
        <w:t>вующих устройств и для случая одновременного изменения нескольких входных сигналов. Наконец, добавление третьей модели, учитывающей входные и выходные токи, входные и выходные сопротивления и емкости элементов, дает возможность проектирования пра</w:t>
      </w:r>
      <w:r w:rsidRPr="0006034B">
        <w:rPr>
          <w:sz w:val="24"/>
          <w:szCs w:val="24"/>
        </w:rPr>
        <w:t>к</w:t>
      </w:r>
      <w:r w:rsidRPr="0006034B">
        <w:rPr>
          <w:sz w:val="24"/>
          <w:szCs w:val="24"/>
        </w:rPr>
        <w:t xml:space="preserve">тически 100% цифровых схем. В первую </w:t>
      </w:r>
      <w:bookmarkStart w:id="35" w:name="keyword28"/>
      <w:bookmarkEnd w:id="35"/>
      <w:r w:rsidRPr="0006034B">
        <w:rPr>
          <w:sz w:val="24"/>
          <w:szCs w:val="24"/>
        </w:rPr>
        <w:t>очередь, эту третью модель надо применять при объед</w:t>
      </w:r>
      <w:r w:rsidRPr="0006034B">
        <w:rPr>
          <w:sz w:val="24"/>
          <w:szCs w:val="24"/>
        </w:rPr>
        <w:t>и</w:t>
      </w:r>
      <w:r w:rsidRPr="0006034B">
        <w:rPr>
          <w:sz w:val="24"/>
          <w:szCs w:val="24"/>
        </w:rPr>
        <w:t>нении нескольких входов и выходов, при передаче сигналов на большие расстояния и при нетрад</w:t>
      </w:r>
      <w:r w:rsidRPr="0006034B">
        <w:rPr>
          <w:sz w:val="24"/>
          <w:szCs w:val="24"/>
        </w:rPr>
        <w:t>и</w:t>
      </w:r>
      <w:r w:rsidRPr="0006034B">
        <w:rPr>
          <w:sz w:val="24"/>
          <w:szCs w:val="24"/>
        </w:rPr>
        <w:t xml:space="preserve">ционном включении логических элементов (с переводом их в </w:t>
      </w:r>
      <w:proofErr w:type="gramStart"/>
      <w:r w:rsidRPr="0006034B">
        <w:rPr>
          <w:sz w:val="24"/>
          <w:szCs w:val="24"/>
        </w:rPr>
        <w:t>аналоговый</w:t>
      </w:r>
      <w:proofErr w:type="gramEnd"/>
      <w:r w:rsidRPr="0006034B">
        <w:rPr>
          <w:sz w:val="24"/>
          <w:szCs w:val="24"/>
        </w:rPr>
        <w:t xml:space="preserve"> или в линейный реж</w:t>
      </w:r>
      <w:r w:rsidRPr="0006034B">
        <w:rPr>
          <w:sz w:val="24"/>
          <w:szCs w:val="24"/>
        </w:rPr>
        <w:t>и</w:t>
      </w:r>
      <w:r w:rsidRPr="0006034B">
        <w:rPr>
          <w:sz w:val="24"/>
          <w:szCs w:val="24"/>
        </w:rPr>
        <w:t>мы).</w:t>
      </w:r>
    </w:p>
    <w:p w:rsidR="00A85003" w:rsidRPr="0006034B" w:rsidRDefault="00A85003" w:rsidP="0006034B">
      <w:pPr>
        <w:ind w:firstLine="709"/>
        <w:jc w:val="both"/>
        <w:rPr>
          <w:sz w:val="24"/>
          <w:szCs w:val="24"/>
        </w:rPr>
      </w:pPr>
      <w:r w:rsidRPr="0006034B">
        <w:rPr>
          <w:sz w:val="24"/>
          <w:szCs w:val="24"/>
        </w:rPr>
        <w:t xml:space="preserve">Для иллюстрации работы перечисленных моделей рассмотрим работу самого простейшего логического элемента - </w:t>
      </w:r>
      <w:bookmarkStart w:id="36" w:name="keyword29"/>
      <w:bookmarkEnd w:id="36"/>
      <w:r w:rsidRPr="0006034B">
        <w:rPr>
          <w:sz w:val="24"/>
          <w:szCs w:val="24"/>
        </w:rPr>
        <w:t xml:space="preserve">инвертора. </w:t>
      </w:r>
      <w:bookmarkStart w:id="37" w:name="keyword30"/>
      <w:bookmarkEnd w:id="37"/>
      <w:r w:rsidRPr="0006034B">
        <w:rPr>
          <w:sz w:val="24"/>
          <w:szCs w:val="24"/>
        </w:rPr>
        <w:t xml:space="preserve">Инвертор изменяет (инвертирует) </w:t>
      </w:r>
      <w:bookmarkStart w:id="38" w:name="keyword31"/>
      <w:bookmarkEnd w:id="38"/>
      <w:r w:rsidRPr="0006034B">
        <w:rPr>
          <w:sz w:val="24"/>
          <w:szCs w:val="24"/>
        </w:rPr>
        <w:t>логический уровень входного сигнала на противоположный уровень выходного сигнала или, как еще говорят, изменяет поля</w:t>
      </w:r>
      <w:r w:rsidRPr="0006034B">
        <w:rPr>
          <w:sz w:val="24"/>
          <w:szCs w:val="24"/>
        </w:rPr>
        <w:t>р</w:t>
      </w:r>
      <w:r w:rsidRPr="0006034B">
        <w:rPr>
          <w:sz w:val="24"/>
          <w:szCs w:val="24"/>
        </w:rPr>
        <w:t xml:space="preserve">ность логического сигнала. Его таблица истинности </w:t>
      </w:r>
      <w:hyperlink r:id="rId12" w:anchor="table.1.1" w:history="1">
        <w:r w:rsidRPr="0006034B">
          <w:rPr>
            <w:rStyle w:val="a5"/>
            <w:sz w:val="24"/>
            <w:szCs w:val="24"/>
          </w:rPr>
          <w:t>(табл. 1.1)</w:t>
        </w:r>
      </w:hyperlink>
      <w:r w:rsidRPr="0006034B">
        <w:rPr>
          <w:sz w:val="24"/>
          <w:szCs w:val="24"/>
        </w:rPr>
        <w:t xml:space="preserve"> элементарно проста, так как во</w:t>
      </w:r>
      <w:r w:rsidRPr="0006034B">
        <w:rPr>
          <w:sz w:val="24"/>
          <w:szCs w:val="24"/>
        </w:rPr>
        <w:t>з</w:t>
      </w:r>
      <w:r w:rsidRPr="0006034B">
        <w:rPr>
          <w:sz w:val="24"/>
          <w:szCs w:val="24"/>
        </w:rPr>
        <w:t xml:space="preserve">можно только две ситуации: нуль на входе или </w:t>
      </w:r>
      <w:bookmarkStart w:id="39" w:name="keyword33"/>
      <w:bookmarkEnd w:id="39"/>
      <w:r w:rsidRPr="0006034B">
        <w:rPr>
          <w:sz w:val="24"/>
          <w:szCs w:val="24"/>
        </w:rPr>
        <w:t xml:space="preserve">единица на входе. На </w:t>
      </w:r>
      <w:hyperlink r:id="rId13" w:anchor="image.1.4" w:history="1">
        <w:r w:rsidRPr="0006034B">
          <w:rPr>
            <w:rStyle w:val="a5"/>
            <w:sz w:val="24"/>
            <w:szCs w:val="24"/>
          </w:rPr>
          <w:t>рис. 1.4</w:t>
        </w:r>
      </w:hyperlink>
      <w:r w:rsidRPr="0006034B">
        <w:rPr>
          <w:sz w:val="24"/>
          <w:szCs w:val="24"/>
        </w:rPr>
        <w:t xml:space="preserve"> показано, как будет выглядеть выходной сигнал </w:t>
      </w:r>
      <w:bookmarkStart w:id="40" w:name="keyword34"/>
      <w:bookmarkEnd w:id="40"/>
      <w:r w:rsidRPr="0006034B">
        <w:rPr>
          <w:sz w:val="24"/>
          <w:szCs w:val="24"/>
        </w:rPr>
        <w:t>инвертора при использовании трех его моделей (трех уровней его представления). Такие графики логических сигналов называются временными ди</w:t>
      </w:r>
      <w:r w:rsidRPr="0006034B">
        <w:rPr>
          <w:sz w:val="24"/>
          <w:szCs w:val="24"/>
        </w:rPr>
        <w:t>а</w:t>
      </w:r>
      <w:r w:rsidRPr="0006034B">
        <w:rPr>
          <w:sz w:val="24"/>
          <w:szCs w:val="24"/>
        </w:rPr>
        <w:t>граммами, они позволяют лу</w:t>
      </w:r>
      <w:r w:rsidRPr="0006034B">
        <w:rPr>
          <w:sz w:val="24"/>
          <w:szCs w:val="24"/>
        </w:rPr>
        <w:t>ч</w:t>
      </w:r>
      <w:r w:rsidRPr="0006034B">
        <w:rPr>
          <w:sz w:val="24"/>
          <w:szCs w:val="24"/>
        </w:rPr>
        <w:t>ше понять работу цифровых схем.</w:t>
      </w:r>
    </w:p>
    <w:p w:rsidR="00A85003" w:rsidRPr="0006034B" w:rsidRDefault="00A85003" w:rsidP="0006034B">
      <w:pPr>
        <w:ind w:firstLine="709"/>
        <w:jc w:val="both"/>
        <w:rPr>
          <w:sz w:val="24"/>
          <w:szCs w:val="24"/>
        </w:rPr>
      </w:pPr>
      <w:r w:rsidRPr="0006034B">
        <w:rPr>
          <w:sz w:val="24"/>
          <w:szCs w:val="24"/>
        </w:rPr>
        <w:t>Из рисунка видно, что в первой, логической модели считается, что элемент срабатывает мгновенно, любое изменение уровня входного сигнала сразу же, без всякой з</w:t>
      </w:r>
      <w:r w:rsidRPr="0006034B">
        <w:rPr>
          <w:sz w:val="24"/>
          <w:szCs w:val="24"/>
        </w:rPr>
        <w:t>а</w:t>
      </w:r>
      <w:r w:rsidRPr="0006034B">
        <w:rPr>
          <w:sz w:val="24"/>
          <w:szCs w:val="24"/>
        </w:rPr>
        <w:t xml:space="preserve">держки приводит к изменению уровня выходного сигнала. Во второй модели выходной сигнал изменяется с некоторой задержкой относительно </w:t>
      </w:r>
      <w:proofErr w:type="gramStart"/>
      <w:r w:rsidRPr="0006034B">
        <w:rPr>
          <w:sz w:val="24"/>
          <w:szCs w:val="24"/>
        </w:rPr>
        <w:t>входного</w:t>
      </w:r>
      <w:proofErr w:type="gramEnd"/>
      <w:r w:rsidRPr="0006034B">
        <w:rPr>
          <w:sz w:val="24"/>
          <w:szCs w:val="24"/>
        </w:rPr>
        <w:t>. Наконец, в третьей модели выходной сигнал не только задерж</w:t>
      </w:r>
      <w:r w:rsidRPr="0006034B">
        <w:rPr>
          <w:sz w:val="24"/>
          <w:szCs w:val="24"/>
        </w:rPr>
        <w:t>и</w:t>
      </w:r>
      <w:r w:rsidRPr="0006034B">
        <w:rPr>
          <w:sz w:val="24"/>
          <w:szCs w:val="24"/>
        </w:rPr>
        <w:t xml:space="preserve">вается по сравнению с входным, но и его изменение происходит не мгновенно - процесс смены уровней сигнала (или, как говорят, </w:t>
      </w:r>
      <w:bookmarkStart w:id="41" w:name="keyword35"/>
      <w:bookmarkEnd w:id="41"/>
      <w:r w:rsidRPr="0006034B">
        <w:rPr>
          <w:sz w:val="24"/>
          <w:szCs w:val="24"/>
        </w:rPr>
        <w:t>фронт сигнала</w:t>
      </w:r>
      <w:proofErr w:type="gramStart"/>
      <w:r w:rsidRPr="0006034B">
        <w:rPr>
          <w:sz w:val="24"/>
          <w:szCs w:val="24"/>
        </w:rPr>
        <w:t xml:space="preserve"> )</w:t>
      </w:r>
      <w:proofErr w:type="gramEnd"/>
      <w:r w:rsidRPr="0006034B">
        <w:rPr>
          <w:sz w:val="24"/>
          <w:szCs w:val="24"/>
        </w:rPr>
        <w:t xml:space="preserve"> имеет конечную длительность. Кроме того, тр</w:t>
      </w:r>
      <w:r w:rsidRPr="0006034B">
        <w:rPr>
          <w:sz w:val="24"/>
          <w:szCs w:val="24"/>
        </w:rPr>
        <w:t>е</w:t>
      </w:r>
      <w:r w:rsidRPr="0006034B">
        <w:rPr>
          <w:sz w:val="24"/>
          <w:szCs w:val="24"/>
        </w:rPr>
        <w:t>тья модель учитывает изм</w:t>
      </w:r>
      <w:r w:rsidRPr="0006034B">
        <w:rPr>
          <w:sz w:val="24"/>
          <w:szCs w:val="24"/>
        </w:rPr>
        <w:t>е</w:t>
      </w:r>
      <w:r w:rsidRPr="0006034B">
        <w:rPr>
          <w:sz w:val="24"/>
          <w:szCs w:val="24"/>
        </w:rPr>
        <w:t>нение уровней логических сигналов.</w:t>
      </w:r>
    </w:p>
    <w:tbl>
      <w:tblPr>
        <w:tblW w:w="0" w:type="auto"/>
        <w:tblCellSpacing w:w="6" w:type="dxa"/>
        <w:tblCellMar>
          <w:top w:w="24" w:type="dxa"/>
          <w:left w:w="24" w:type="dxa"/>
          <w:bottom w:w="24" w:type="dxa"/>
          <w:right w:w="24" w:type="dxa"/>
        </w:tblCellMar>
        <w:tblLook w:val="04A0"/>
      </w:tblPr>
      <w:tblGrid>
        <w:gridCol w:w="1988"/>
        <w:gridCol w:w="2634"/>
      </w:tblGrid>
      <w:tr w:rsidR="00A85003" w:rsidRPr="0006034B" w:rsidTr="00A85003">
        <w:trPr>
          <w:tblCellSpacing w:w="6" w:type="dxa"/>
        </w:trPr>
        <w:tc>
          <w:tcPr>
            <w:tcW w:w="0" w:type="auto"/>
            <w:gridSpan w:val="2"/>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42" w:name="table.1.1"/>
            <w:bookmarkEnd w:id="42"/>
            <w:r w:rsidRPr="0006034B">
              <w:rPr>
                <w:sz w:val="24"/>
                <w:szCs w:val="24"/>
              </w:rPr>
              <w:t xml:space="preserve">Таблица 1.1. </w:t>
            </w:r>
            <w:bookmarkStart w:id="43" w:name="keyword36"/>
            <w:bookmarkEnd w:id="43"/>
            <w:r w:rsidRPr="0006034B">
              <w:rPr>
                <w:sz w:val="24"/>
                <w:szCs w:val="24"/>
              </w:rPr>
              <w:t xml:space="preserve">Таблица истинности </w:t>
            </w:r>
            <w:bookmarkStart w:id="44" w:name="keyword37"/>
            <w:bookmarkEnd w:id="44"/>
            <w:r w:rsidRPr="0006034B">
              <w:rPr>
                <w:sz w:val="24"/>
                <w:szCs w:val="24"/>
              </w:rPr>
              <w:t xml:space="preserve">инвертора </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lastRenderedPageBreak/>
              <w:t>Вход</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bl>
    <w:p w:rsidR="00A85003" w:rsidRPr="0006034B" w:rsidRDefault="00A85003" w:rsidP="0006034B">
      <w:pPr>
        <w:ind w:firstLine="709"/>
        <w:jc w:val="both"/>
        <w:rPr>
          <w:sz w:val="24"/>
          <w:szCs w:val="24"/>
        </w:rPr>
      </w:pPr>
      <w:bookmarkStart w:id="45" w:name="image.1.4"/>
      <w:bookmarkEnd w:id="45"/>
      <w:r w:rsidRPr="0006034B">
        <w:rPr>
          <w:sz w:val="24"/>
          <w:szCs w:val="24"/>
        </w:rPr>
        <w:drawing>
          <wp:inline distT="0" distB="0" distL="0" distR="0">
            <wp:extent cx="4754880" cy="1943100"/>
            <wp:effectExtent l="19050" t="0" r="7620" b="0"/>
            <wp:docPr id="64" name="Рисунок 64" descr="Три уровня представления цифровых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ри уровня представления цифровых устройств"/>
                    <pic:cNvPicPr>
                      <a:picLocks noChangeAspect="1" noChangeArrowheads="1"/>
                    </pic:cNvPicPr>
                  </pic:nvPicPr>
                  <pic:blipFill>
                    <a:blip r:embed="rId14"/>
                    <a:srcRect/>
                    <a:stretch>
                      <a:fillRect/>
                    </a:stretch>
                  </pic:blipFill>
                  <pic:spPr bwMode="auto">
                    <a:xfrm>
                      <a:off x="0" y="0"/>
                      <a:ext cx="4754880" cy="19431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1.4. </w:t>
      </w:r>
      <w:r w:rsidRPr="0006034B">
        <w:rPr>
          <w:sz w:val="24"/>
          <w:szCs w:val="24"/>
        </w:rPr>
        <w:t>Три уровня представления цифровых устройств</w:t>
      </w:r>
    </w:p>
    <w:p w:rsidR="00A85003" w:rsidRPr="0006034B" w:rsidRDefault="00A85003" w:rsidP="0006034B">
      <w:pPr>
        <w:ind w:firstLine="709"/>
        <w:jc w:val="both"/>
        <w:rPr>
          <w:sz w:val="24"/>
          <w:szCs w:val="24"/>
        </w:rPr>
      </w:pPr>
      <w:r w:rsidRPr="0006034B">
        <w:rPr>
          <w:sz w:val="24"/>
          <w:szCs w:val="24"/>
        </w:rPr>
        <w:t>На практике разработчик, как правило, в начале проектирования пользуется и</w:t>
      </w:r>
      <w:r w:rsidRPr="0006034B">
        <w:rPr>
          <w:sz w:val="24"/>
          <w:szCs w:val="24"/>
        </w:rPr>
        <w:t>с</w:t>
      </w:r>
      <w:r w:rsidRPr="0006034B">
        <w:rPr>
          <w:sz w:val="24"/>
          <w:szCs w:val="24"/>
        </w:rPr>
        <w:t xml:space="preserve">ключительно первой моделью, а затем для некоторых узлов применяет вторую или (реже) еще и третью модель. При этом первая модель не требует вообще никаких цифровых расчетов, для нее достаточно только </w:t>
      </w:r>
      <w:bookmarkStart w:id="46" w:name="keyword38"/>
      <w:bookmarkEnd w:id="46"/>
      <w:r w:rsidRPr="0006034B">
        <w:rPr>
          <w:sz w:val="24"/>
          <w:szCs w:val="24"/>
        </w:rPr>
        <w:t xml:space="preserve">знание таблиц истинности или </w:t>
      </w:r>
      <w:bookmarkStart w:id="47" w:name="keyword39"/>
      <w:bookmarkEnd w:id="47"/>
      <w:r w:rsidRPr="0006034B">
        <w:rPr>
          <w:sz w:val="24"/>
          <w:szCs w:val="24"/>
        </w:rPr>
        <w:t>алгоритмов функционирования микросхем. Вторая модель предп</w:t>
      </w:r>
      <w:r w:rsidRPr="0006034B">
        <w:rPr>
          <w:sz w:val="24"/>
          <w:szCs w:val="24"/>
        </w:rPr>
        <w:t>о</w:t>
      </w:r>
      <w:r w:rsidRPr="0006034B">
        <w:rPr>
          <w:sz w:val="24"/>
          <w:szCs w:val="24"/>
        </w:rPr>
        <w:t>лагает расчет (по сути, суммирование) временных задержек элементов на пути прохождения сигн</w:t>
      </w:r>
      <w:r w:rsidRPr="0006034B">
        <w:rPr>
          <w:sz w:val="24"/>
          <w:szCs w:val="24"/>
        </w:rPr>
        <w:t>а</w:t>
      </w:r>
      <w:r w:rsidRPr="0006034B">
        <w:rPr>
          <w:sz w:val="24"/>
          <w:szCs w:val="24"/>
        </w:rPr>
        <w:t xml:space="preserve">лов </w:t>
      </w:r>
      <w:hyperlink r:id="rId15" w:anchor="image.1.3" w:history="1">
        <w:r w:rsidRPr="0006034B">
          <w:rPr>
            <w:rStyle w:val="a5"/>
            <w:sz w:val="24"/>
            <w:szCs w:val="24"/>
          </w:rPr>
          <w:t xml:space="preserve">(рис. 1.5). </w:t>
        </w:r>
      </w:hyperlink>
      <w:r w:rsidRPr="0006034B">
        <w:rPr>
          <w:sz w:val="24"/>
          <w:szCs w:val="24"/>
        </w:rPr>
        <w:t>В результате этого расчета может выясниться, что требуется внесение измен</w:t>
      </w:r>
      <w:r w:rsidRPr="0006034B">
        <w:rPr>
          <w:sz w:val="24"/>
          <w:szCs w:val="24"/>
        </w:rPr>
        <w:t>е</w:t>
      </w:r>
      <w:r w:rsidRPr="0006034B">
        <w:rPr>
          <w:sz w:val="24"/>
          <w:szCs w:val="24"/>
        </w:rPr>
        <w:t>ний в схему.</w:t>
      </w:r>
    </w:p>
    <w:p w:rsidR="00A85003" w:rsidRPr="0006034B" w:rsidRDefault="00A85003" w:rsidP="0006034B">
      <w:pPr>
        <w:ind w:firstLine="709"/>
        <w:jc w:val="both"/>
        <w:rPr>
          <w:sz w:val="24"/>
          <w:szCs w:val="24"/>
        </w:rPr>
      </w:pPr>
      <w:bookmarkStart w:id="48" w:name="image.1.5"/>
      <w:bookmarkEnd w:id="48"/>
      <w:r w:rsidRPr="0006034B">
        <w:rPr>
          <w:sz w:val="24"/>
          <w:szCs w:val="24"/>
        </w:rPr>
        <w:drawing>
          <wp:inline distT="0" distB="0" distL="0" distR="0">
            <wp:extent cx="5227320" cy="1524000"/>
            <wp:effectExtent l="19050" t="0" r="0" b="0"/>
            <wp:docPr id="65" name="Рисунок 65" descr="Суммирование задержек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уммирование задержек элементов"/>
                    <pic:cNvPicPr>
                      <a:picLocks noChangeAspect="1" noChangeArrowheads="1"/>
                    </pic:cNvPicPr>
                  </pic:nvPicPr>
                  <pic:blipFill>
                    <a:blip r:embed="rId16"/>
                    <a:srcRect/>
                    <a:stretch>
                      <a:fillRect/>
                    </a:stretch>
                  </pic:blipFill>
                  <pic:spPr bwMode="auto">
                    <a:xfrm>
                      <a:off x="0" y="0"/>
                      <a:ext cx="5227320" cy="15240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1.5. </w:t>
      </w:r>
      <w:r w:rsidRPr="0006034B">
        <w:rPr>
          <w:sz w:val="24"/>
          <w:szCs w:val="24"/>
        </w:rPr>
        <w:t>Суммирование задержек элементов</w:t>
      </w:r>
    </w:p>
    <w:p w:rsidR="00A85003" w:rsidRPr="0006034B" w:rsidRDefault="00A85003" w:rsidP="0006034B">
      <w:pPr>
        <w:ind w:firstLine="709"/>
        <w:jc w:val="both"/>
        <w:rPr>
          <w:sz w:val="24"/>
          <w:szCs w:val="24"/>
        </w:rPr>
      </w:pPr>
      <w:bookmarkStart w:id="49" w:name="image.1.6"/>
      <w:bookmarkEnd w:id="49"/>
      <w:r w:rsidRPr="0006034B">
        <w:rPr>
          <w:sz w:val="24"/>
          <w:szCs w:val="24"/>
        </w:rPr>
        <w:drawing>
          <wp:inline distT="0" distB="0" distL="0" distR="0">
            <wp:extent cx="4724400" cy="1607820"/>
            <wp:effectExtent l="19050" t="0" r="0" b="0"/>
            <wp:docPr id="66" name="Рисунок 66" descr="Суммирование входных токов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уммирование входных токов элементов"/>
                    <pic:cNvPicPr>
                      <a:picLocks noChangeAspect="1" noChangeArrowheads="1"/>
                    </pic:cNvPicPr>
                  </pic:nvPicPr>
                  <pic:blipFill>
                    <a:blip r:embed="rId17"/>
                    <a:srcRect/>
                    <a:stretch>
                      <a:fillRect/>
                    </a:stretch>
                  </pic:blipFill>
                  <pic:spPr bwMode="auto">
                    <a:xfrm>
                      <a:off x="0" y="0"/>
                      <a:ext cx="4724400" cy="16078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1.6. </w:t>
      </w:r>
      <w:r w:rsidRPr="0006034B">
        <w:rPr>
          <w:sz w:val="24"/>
          <w:szCs w:val="24"/>
        </w:rPr>
        <w:t>Суммирование входных токов элементов</w:t>
      </w:r>
    </w:p>
    <w:p w:rsidR="00A85003" w:rsidRPr="0006034B" w:rsidRDefault="00A85003" w:rsidP="0006034B">
      <w:pPr>
        <w:ind w:firstLine="709"/>
        <w:jc w:val="both"/>
        <w:rPr>
          <w:sz w:val="24"/>
          <w:szCs w:val="24"/>
        </w:rPr>
      </w:pPr>
      <w:r w:rsidRPr="0006034B">
        <w:rPr>
          <w:sz w:val="24"/>
          <w:szCs w:val="24"/>
        </w:rPr>
        <w:t>Расчеты по третьей модели могут быть различными, в том числе и довольно сложными, но в большинстве случаев они все-таки сводятся всего лишь к суммированию входных и выходных т</w:t>
      </w:r>
      <w:r w:rsidRPr="0006034B">
        <w:rPr>
          <w:sz w:val="24"/>
          <w:szCs w:val="24"/>
        </w:rPr>
        <w:t>о</w:t>
      </w:r>
      <w:r w:rsidRPr="0006034B">
        <w:rPr>
          <w:sz w:val="24"/>
          <w:szCs w:val="24"/>
        </w:rPr>
        <w:t xml:space="preserve">ков логических элементов </w:t>
      </w:r>
      <w:hyperlink r:id="rId18" w:anchor="image.1.6" w:history="1">
        <w:r w:rsidRPr="0006034B">
          <w:rPr>
            <w:rStyle w:val="a5"/>
            <w:sz w:val="24"/>
            <w:szCs w:val="24"/>
          </w:rPr>
          <w:t>(рис. 1.6).</w:t>
        </w:r>
      </w:hyperlink>
      <w:r w:rsidRPr="0006034B">
        <w:rPr>
          <w:sz w:val="24"/>
          <w:szCs w:val="24"/>
        </w:rPr>
        <w:t xml:space="preserve"> В результате этих расчетов может выясниться, что требуется применение микросхем с более мощными выходами или включение дополнительных элементов.</w:t>
      </w:r>
    </w:p>
    <w:p w:rsidR="00A85003" w:rsidRPr="0006034B" w:rsidRDefault="00A85003" w:rsidP="0006034B">
      <w:pPr>
        <w:ind w:firstLine="709"/>
        <w:jc w:val="both"/>
        <w:rPr>
          <w:sz w:val="24"/>
          <w:szCs w:val="24"/>
        </w:rPr>
      </w:pPr>
      <w:r w:rsidRPr="0006034B">
        <w:rPr>
          <w:sz w:val="24"/>
          <w:szCs w:val="24"/>
        </w:rPr>
        <w:t>То есть проектирование цифровых устрой</w:t>
      </w:r>
      <w:proofErr w:type="gramStart"/>
      <w:r w:rsidRPr="0006034B">
        <w:rPr>
          <w:sz w:val="24"/>
          <w:szCs w:val="24"/>
        </w:rPr>
        <w:t>ств пр</w:t>
      </w:r>
      <w:proofErr w:type="gramEnd"/>
      <w:r w:rsidRPr="0006034B">
        <w:rPr>
          <w:sz w:val="24"/>
          <w:szCs w:val="24"/>
        </w:rPr>
        <w:t>инципиально отличается от проектирования аналоговых устройств, при котором сложные расчеты абсолютно неизбежны. Разработчик цифр</w:t>
      </w:r>
      <w:r w:rsidRPr="0006034B">
        <w:rPr>
          <w:sz w:val="24"/>
          <w:szCs w:val="24"/>
        </w:rPr>
        <w:t>о</w:t>
      </w:r>
      <w:r w:rsidRPr="0006034B">
        <w:rPr>
          <w:sz w:val="24"/>
          <w:szCs w:val="24"/>
        </w:rPr>
        <w:lastRenderedPageBreak/>
        <w:t>вых устройств имеет дело только с логикой, с логическими сигналами и с алгоритмами работы цифровых микр</w:t>
      </w:r>
      <w:r w:rsidRPr="0006034B">
        <w:rPr>
          <w:sz w:val="24"/>
          <w:szCs w:val="24"/>
        </w:rPr>
        <w:t>о</w:t>
      </w:r>
      <w:r w:rsidRPr="0006034B">
        <w:rPr>
          <w:sz w:val="24"/>
          <w:szCs w:val="24"/>
        </w:rPr>
        <w:t>схем. А что происходит внутри этих микросхем, для него практически не имеет значения.</w:t>
      </w:r>
    </w:p>
    <w:p w:rsidR="00A85003" w:rsidRPr="0006034B" w:rsidRDefault="00A85003" w:rsidP="0006034B">
      <w:pPr>
        <w:ind w:firstLine="709"/>
        <w:jc w:val="both"/>
        <w:rPr>
          <w:sz w:val="24"/>
          <w:szCs w:val="24"/>
        </w:rPr>
      </w:pPr>
      <w:r w:rsidRPr="0006034B">
        <w:rPr>
          <w:sz w:val="24"/>
          <w:szCs w:val="24"/>
        </w:rPr>
        <w:t>Справочные данные на цифровые микросхемы обычно содержат большой н</w:t>
      </w:r>
      <w:r w:rsidRPr="0006034B">
        <w:rPr>
          <w:sz w:val="24"/>
          <w:szCs w:val="24"/>
        </w:rPr>
        <w:t>а</w:t>
      </w:r>
      <w:r w:rsidRPr="0006034B">
        <w:rPr>
          <w:sz w:val="24"/>
          <w:szCs w:val="24"/>
        </w:rPr>
        <w:t>бор параметров, каждый из которых можно отнести к одному из трех перечисленных уровней представления, к о</w:t>
      </w:r>
      <w:r w:rsidRPr="0006034B">
        <w:rPr>
          <w:sz w:val="24"/>
          <w:szCs w:val="24"/>
        </w:rPr>
        <w:t>д</w:t>
      </w:r>
      <w:r w:rsidRPr="0006034B">
        <w:rPr>
          <w:sz w:val="24"/>
          <w:szCs w:val="24"/>
        </w:rPr>
        <w:t>ной из трех моделей.</w:t>
      </w:r>
    </w:p>
    <w:p w:rsidR="00A85003" w:rsidRPr="0006034B" w:rsidRDefault="00A85003" w:rsidP="0006034B">
      <w:pPr>
        <w:ind w:firstLine="709"/>
        <w:jc w:val="both"/>
        <w:rPr>
          <w:sz w:val="24"/>
          <w:szCs w:val="24"/>
        </w:rPr>
      </w:pPr>
      <w:r w:rsidRPr="0006034B">
        <w:rPr>
          <w:sz w:val="24"/>
          <w:szCs w:val="24"/>
        </w:rPr>
        <w:t xml:space="preserve">Например, таблица истинности микросхемы (для простых микросхем) или описание </w:t>
      </w:r>
      <w:bookmarkStart w:id="50" w:name="keyword41"/>
      <w:bookmarkEnd w:id="50"/>
      <w:r w:rsidRPr="0006034B">
        <w:rPr>
          <w:sz w:val="24"/>
          <w:szCs w:val="24"/>
        </w:rPr>
        <w:t>алг</w:t>
      </w:r>
      <w:r w:rsidRPr="0006034B">
        <w:rPr>
          <w:sz w:val="24"/>
          <w:szCs w:val="24"/>
        </w:rPr>
        <w:t>о</w:t>
      </w:r>
      <w:r w:rsidRPr="0006034B">
        <w:rPr>
          <w:sz w:val="24"/>
          <w:szCs w:val="24"/>
        </w:rPr>
        <w:t>ритма ее работы (для более сложных микросхем) относится к первому, логическому уровню. П</w:t>
      </w:r>
      <w:r w:rsidRPr="0006034B">
        <w:rPr>
          <w:sz w:val="24"/>
          <w:szCs w:val="24"/>
        </w:rPr>
        <w:t>о</w:t>
      </w:r>
      <w:r w:rsidRPr="0006034B">
        <w:rPr>
          <w:sz w:val="24"/>
          <w:szCs w:val="24"/>
        </w:rPr>
        <w:t>этому знать их наизусть каждому разр</w:t>
      </w:r>
      <w:r w:rsidRPr="0006034B">
        <w:rPr>
          <w:sz w:val="24"/>
          <w:szCs w:val="24"/>
        </w:rPr>
        <w:t>а</w:t>
      </w:r>
      <w:r w:rsidRPr="0006034B">
        <w:rPr>
          <w:sz w:val="24"/>
          <w:szCs w:val="24"/>
        </w:rPr>
        <w:t>ботчику необходимо в любом случае.</w:t>
      </w:r>
    </w:p>
    <w:p w:rsidR="00A85003" w:rsidRPr="0006034B" w:rsidRDefault="00A85003" w:rsidP="0006034B">
      <w:pPr>
        <w:ind w:firstLine="709"/>
        <w:jc w:val="both"/>
        <w:rPr>
          <w:sz w:val="24"/>
          <w:szCs w:val="24"/>
        </w:rPr>
      </w:pPr>
      <w:r w:rsidRPr="0006034B">
        <w:rPr>
          <w:sz w:val="24"/>
          <w:szCs w:val="24"/>
        </w:rPr>
        <w:t>Величины задержек логических сигналов между входами и выходами относя</w:t>
      </w:r>
      <w:r w:rsidRPr="0006034B">
        <w:rPr>
          <w:sz w:val="24"/>
          <w:szCs w:val="24"/>
        </w:rPr>
        <w:t>т</w:t>
      </w:r>
      <w:r w:rsidRPr="0006034B">
        <w:rPr>
          <w:sz w:val="24"/>
          <w:szCs w:val="24"/>
        </w:rPr>
        <w:t>ся ко второму уровню представления. Типичные величины задержек с</w:t>
      </w:r>
      <w:r w:rsidRPr="0006034B">
        <w:rPr>
          <w:sz w:val="24"/>
          <w:szCs w:val="24"/>
        </w:rPr>
        <w:t>о</w:t>
      </w:r>
      <w:r w:rsidRPr="0006034B">
        <w:rPr>
          <w:sz w:val="24"/>
          <w:szCs w:val="24"/>
        </w:rPr>
        <w:t xml:space="preserve">ставляют от единиц наносекунд </w:t>
      </w:r>
      <w:proofErr w:type="gramStart"/>
      <w:r w:rsidRPr="0006034B">
        <w:rPr>
          <w:sz w:val="24"/>
          <w:szCs w:val="24"/>
        </w:rPr>
        <w:t xml:space="preserve">( </w:t>
      </w:r>
      <w:proofErr w:type="gramEnd"/>
      <w:r w:rsidRPr="0006034B">
        <w:rPr>
          <w:sz w:val="24"/>
          <w:szCs w:val="24"/>
        </w:rPr>
        <w:t>1 нс = 10</w:t>
      </w:r>
      <w:r w:rsidRPr="0006034B">
        <w:rPr>
          <w:sz w:val="24"/>
          <w:szCs w:val="24"/>
          <w:vertAlign w:val="superscript"/>
        </w:rPr>
        <w:t>-9</w:t>
      </w:r>
      <w:r w:rsidRPr="0006034B">
        <w:rPr>
          <w:sz w:val="24"/>
          <w:szCs w:val="24"/>
        </w:rPr>
        <w:t xml:space="preserve"> с ) до десятков наносекунд. В</w:t>
      </w:r>
      <w:r w:rsidRPr="0006034B">
        <w:rPr>
          <w:sz w:val="24"/>
          <w:szCs w:val="24"/>
        </w:rPr>
        <w:t>е</w:t>
      </w:r>
      <w:r w:rsidRPr="0006034B">
        <w:rPr>
          <w:sz w:val="24"/>
          <w:szCs w:val="24"/>
        </w:rPr>
        <w:t>личины задержек для разных микросхем могут быть различными, поэтому в справочниках всегда указыв</w:t>
      </w:r>
      <w:r w:rsidRPr="0006034B">
        <w:rPr>
          <w:sz w:val="24"/>
          <w:szCs w:val="24"/>
        </w:rPr>
        <w:t>а</w:t>
      </w:r>
      <w:r w:rsidRPr="0006034B">
        <w:rPr>
          <w:sz w:val="24"/>
          <w:szCs w:val="24"/>
        </w:rPr>
        <w:t xml:space="preserve">ется максимальное </w:t>
      </w:r>
      <w:bookmarkStart w:id="51" w:name="keyword42"/>
      <w:bookmarkEnd w:id="51"/>
      <w:r w:rsidRPr="0006034B">
        <w:rPr>
          <w:sz w:val="24"/>
          <w:szCs w:val="24"/>
        </w:rPr>
        <w:t xml:space="preserve">значение. Необходимо также помнить, что задержка при переходе выходного сигнала из единицы в нуль </w:t>
      </w:r>
      <w:proofErr w:type="gramStart"/>
      <w:r w:rsidRPr="0006034B">
        <w:rPr>
          <w:sz w:val="24"/>
          <w:szCs w:val="24"/>
        </w:rPr>
        <w:t xml:space="preserve">( </w:t>
      </w:r>
      <w:proofErr w:type="spellStart"/>
      <w:proofErr w:type="gramEnd"/>
      <w:r w:rsidRPr="0006034B">
        <w:rPr>
          <w:sz w:val="24"/>
          <w:szCs w:val="24"/>
        </w:rPr>
        <w:t>t</w:t>
      </w:r>
      <w:r w:rsidRPr="0006034B">
        <w:rPr>
          <w:sz w:val="24"/>
          <w:szCs w:val="24"/>
          <w:vertAlign w:val="subscript"/>
        </w:rPr>
        <w:t>PHL</w:t>
      </w:r>
      <w:proofErr w:type="spellEnd"/>
      <w:r w:rsidRPr="0006034B">
        <w:rPr>
          <w:sz w:val="24"/>
          <w:szCs w:val="24"/>
        </w:rPr>
        <w:t xml:space="preserve"> ), как правило, отличается от задержки при переходе выходного сигнала из нуля в единицу ( </w:t>
      </w:r>
      <w:proofErr w:type="spellStart"/>
      <w:r w:rsidRPr="0006034B">
        <w:rPr>
          <w:sz w:val="24"/>
          <w:szCs w:val="24"/>
        </w:rPr>
        <w:t>t</w:t>
      </w:r>
      <w:r w:rsidRPr="0006034B">
        <w:rPr>
          <w:sz w:val="24"/>
          <w:szCs w:val="24"/>
          <w:vertAlign w:val="subscript"/>
        </w:rPr>
        <w:t>PLH</w:t>
      </w:r>
      <w:proofErr w:type="spellEnd"/>
      <w:r w:rsidRPr="0006034B">
        <w:rPr>
          <w:sz w:val="24"/>
          <w:szCs w:val="24"/>
        </w:rPr>
        <w:t xml:space="preserve"> ). Например, для одной и той же микросхемы </w:t>
      </w:r>
      <w:proofErr w:type="spellStart"/>
      <w:r w:rsidRPr="0006034B">
        <w:rPr>
          <w:sz w:val="24"/>
          <w:szCs w:val="24"/>
        </w:rPr>
        <w:t>t</w:t>
      </w:r>
      <w:r w:rsidRPr="0006034B">
        <w:rPr>
          <w:sz w:val="24"/>
          <w:szCs w:val="24"/>
          <w:vertAlign w:val="subscript"/>
        </w:rPr>
        <w:t>PLH</w:t>
      </w:r>
      <w:proofErr w:type="spellEnd"/>
      <w:r w:rsidRPr="0006034B">
        <w:rPr>
          <w:sz w:val="24"/>
          <w:szCs w:val="24"/>
        </w:rPr>
        <w:t xml:space="preserve">&lt;11 нс, а </w:t>
      </w:r>
      <w:proofErr w:type="spellStart"/>
      <w:r w:rsidRPr="0006034B">
        <w:rPr>
          <w:sz w:val="24"/>
          <w:szCs w:val="24"/>
        </w:rPr>
        <w:t>t</w:t>
      </w:r>
      <w:r w:rsidRPr="0006034B">
        <w:rPr>
          <w:sz w:val="24"/>
          <w:szCs w:val="24"/>
          <w:vertAlign w:val="subscript"/>
        </w:rPr>
        <w:t>PHL</w:t>
      </w:r>
      <w:proofErr w:type="spellEnd"/>
      <w:r w:rsidRPr="0006034B">
        <w:rPr>
          <w:sz w:val="24"/>
          <w:szCs w:val="24"/>
        </w:rPr>
        <w:t xml:space="preserve">&lt;8 нс. Здесь английская буква P означает </w:t>
      </w:r>
      <w:bookmarkStart w:id="52" w:name="keyword43"/>
      <w:bookmarkEnd w:id="52"/>
      <w:proofErr w:type="spellStart"/>
      <w:r w:rsidRPr="0006034B">
        <w:rPr>
          <w:sz w:val="24"/>
          <w:szCs w:val="24"/>
        </w:rPr>
        <w:t>Propagation</w:t>
      </w:r>
      <w:proofErr w:type="spellEnd"/>
      <w:r w:rsidRPr="0006034B">
        <w:rPr>
          <w:sz w:val="24"/>
          <w:szCs w:val="24"/>
        </w:rPr>
        <w:t xml:space="preserve"> (распростр</w:t>
      </w:r>
      <w:r w:rsidRPr="0006034B">
        <w:rPr>
          <w:sz w:val="24"/>
          <w:szCs w:val="24"/>
        </w:rPr>
        <w:t>а</w:t>
      </w:r>
      <w:r w:rsidRPr="0006034B">
        <w:rPr>
          <w:sz w:val="24"/>
          <w:szCs w:val="24"/>
        </w:rPr>
        <w:t xml:space="preserve">нение), L означает </w:t>
      </w:r>
      <w:bookmarkStart w:id="53" w:name="keyword44"/>
      <w:bookmarkEnd w:id="53"/>
      <w:proofErr w:type="spellStart"/>
      <w:r w:rsidRPr="0006034B">
        <w:rPr>
          <w:sz w:val="24"/>
          <w:szCs w:val="24"/>
        </w:rPr>
        <w:t>Low</w:t>
      </w:r>
      <w:proofErr w:type="spellEnd"/>
      <w:r w:rsidRPr="0006034B">
        <w:rPr>
          <w:sz w:val="24"/>
          <w:szCs w:val="24"/>
        </w:rPr>
        <w:t xml:space="preserve"> (низкий уровень сигнала, нуль), а H — </w:t>
      </w:r>
      <w:proofErr w:type="spellStart"/>
      <w:r w:rsidRPr="0006034B">
        <w:rPr>
          <w:sz w:val="24"/>
          <w:szCs w:val="24"/>
        </w:rPr>
        <w:t>High</w:t>
      </w:r>
      <w:proofErr w:type="spellEnd"/>
      <w:r w:rsidRPr="0006034B">
        <w:rPr>
          <w:sz w:val="24"/>
          <w:szCs w:val="24"/>
        </w:rPr>
        <w:t xml:space="preserve"> (высокий уровень сигнала, </w:t>
      </w:r>
      <w:bookmarkStart w:id="54" w:name="keyword45"/>
      <w:bookmarkEnd w:id="54"/>
      <w:r w:rsidRPr="0006034B">
        <w:rPr>
          <w:sz w:val="24"/>
          <w:szCs w:val="24"/>
        </w:rPr>
        <w:t>единица). Количество величин задержек, определяемых справочником для микросхемы, может и</w:t>
      </w:r>
      <w:r w:rsidRPr="0006034B">
        <w:rPr>
          <w:sz w:val="24"/>
          <w:szCs w:val="24"/>
        </w:rPr>
        <w:t>з</w:t>
      </w:r>
      <w:r w:rsidRPr="0006034B">
        <w:rPr>
          <w:sz w:val="24"/>
          <w:szCs w:val="24"/>
        </w:rPr>
        <w:t>меняться от двух до нескольких д</w:t>
      </w:r>
      <w:r w:rsidRPr="0006034B">
        <w:rPr>
          <w:sz w:val="24"/>
          <w:szCs w:val="24"/>
        </w:rPr>
        <w:t>е</w:t>
      </w:r>
      <w:r w:rsidRPr="0006034B">
        <w:rPr>
          <w:sz w:val="24"/>
          <w:szCs w:val="24"/>
        </w:rPr>
        <w:t>сятков.</w:t>
      </w:r>
    </w:p>
    <w:p w:rsidR="00A85003" w:rsidRPr="0006034B" w:rsidRDefault="00A85003" w:rsidP="0006034B">
      <w:pPr>
        <w:ind w:firstLine="709"/>
        <w:jc w:val="both"/>
        <w:rPr>
          <w:sz w:val="24"/>
          <w:szCs w:val="24"/>
        </w:rPr>
      </w:pPr>
      <w:r w:rsidRPr="0006034B">
        <w:rPr>
          <w:sz w:val="24"/>
          <w:szCs w:val="24"/>
        </w:rPr>
        <w:t>Уровни входных и выходных токов, а также уровни входных и выходных напряжений отн</w:t>
      </w:r>
      <w:r w:rsidRPr="0006034B">
        <w:rPr>
          <w:sz w:val="24"/>
          <w:szCs w:val="24"/>
        </w:rPr>
        <w:t>о</w:t>
      </w:r>
      <w:r w:rsidRPr="0006034B">
        <w:rPr>
          <w:sz w:val="24"/>
          <w:szCs w:val="24"/>
        </w:rPr>
        <w:t>сятся к третьему уровню представления.</w:t>
      </w:r>
    </w:p>
    <w:p w:rsidR="00A85003" w:rsidRPr="0006034B" w:rsidRDefault="00A85003" w:rsidP="0006034B">
      <w:pPr>
        <w:ind w:firstLine="709"/>
        <w:jc w:val="both"/>
        <w:rPr>
          <w:sz w:val="24"/>
          <w:szCs w:val="24"/>
        </w:rPr>
      </w:pPr>
      <w:bookmarkStart w:id="55" w:name="keyword46"/>
      <w:bookmarkEnd w:id="55"/>
      <w:r w:rsidRPr="0006034B">
        <w:rPr>
          <w:sz w:val="24"/>
          <w:szCs w:val="24"/>
        </w:rPr>
        <w:t xml:space="preserve">Входной ток микросхемы при приходе на вход логического нуля </w:t>
      </w:r>
      <w:proofErr w:type="gramStart"/>
      <w:r w:rsidRPr="0006034B">
        <w:rPr>
          <w:sz w:val="24"/>
          <w:szCs w:val="24"/>
        </w:rPr>
        <w:t xml:space="preserve">( </w:t>
      </w:r>
      <w:proofErr w:type="gramEnd"/>
      <w:r w:rsidRPr="0006034B">
        <w:rPr>
          <w:sz w:val="24"/>
          <w:szCs w:val="24"/>
        </w:rPr>
        <w:t>I</w:t>
      </w:r>
      <w:r w:rsidRPr="0006034B">
        <w:rPr>
          <w:sz w:val="24"/>
          <w:szCs w:val="24"/>
          <w:vertAlign w:val="subscript"/>
        </w:rPr>
        <w:t>IL</w:t>
      </w:r>
      <w:r w:rsidRPr="0006034B">
        <w:rPr>
          <w:sz w:val="24"/>
          <w:szCs w:val="24"/>
        </w:rPr>
        <w:t xml:space="preserve"> ), как правило, отлич</w:t>
      </w:r>
      <w:r w:rsidRPr="0006034B">
        <w:rPr>
          <w:sz w:val="24"/>
          <w:szCs w:val="24"/>
        </w:rPr>
        <w:t>а</w:t>
      </w:r>
      <w:r w:rsidRPr="0006034B">
        <w:rPr>
          <w:sz w:val="24"/>
          <w:szCs w:val="24"/>
        </w:rPr>
        <w:t>ется от входного тока при приходе на вход логической ед</w:t>
      </w:r>
      <w:r w:rsidRPr="0006034B">
        <w:rPr>
          <w:sz w:val="24"/>
          <w:szCs w:val="24"/>
        </w:rPr>
        <w:t>и</w:t>
      </w:r>
      <w:r w:rsidRPr="0006034B">
        <w:rPr>
          <w:sz w:val="24"/>
          <w:szCs w:val="24"/>
        </w:rPr>
        <w:t>ницы ( I</w:t>
      </w:r>
      <w:r w:rsidRPr="0006034B">
        <w:rPr>
          <w:sz w:val="24"/>
          <w:szCs w:val="24"/>
          <w:vertAlign w:val="subscript"/>
        </w:rPr>
        <w:t>IH</w:t>
      </w:r>
      <w:r w:rsidRPr="0006034B">
        <w:rPr>
          <w:sz w:val="24"/>
          <w:szCs w:val="24"/>
        </w:rPr>
        <w:t xml:space="preserve"> ). Например, I</w:t>
      </w:r>
      <w:r w:rsidRPr="0006034B">
        <w:rPr>
          <w:sz w:val="24"/>
          <w:szCs w:val="24"/>
          <w:vertAlign w:val="subscript"/>
        </w:rPr>
        <w:t>IL</w:t>
      </w:r>
      <w:r w:rsidRPr="0006034B">
        <w:rPr>
          <w:sz w:val="24"/>
          <w:szCs w:val="24"/>
        </w:rPr>
        <w:t xml:space="preserve"> = – 0,1 мА, а I</w:t>
      </w:r>
      <w:r w:rsidRPr="0006034B">
        <w:rPr>
          <w:sz w:val="24"/>
          <w:szCs w:val="24"/>
          <w:vertAlign w:val="subscript"/>
        </w:rPr>
        <w:t>IH</w:t>
      </w:r>
      <w:r w:rsidRPr="0006034B">
        <w:rPr>
          <w:sz w:val="24"/>
          <w:szCs w:val="24"/>
        </w:rPr>
        <w:t xml:space="preserve"> = 20 мкА (считается, что полож</w:t>
      </w:r>
      <w:r w:rsidRPr="0006034B">
        <w:rPr>
          <w:sz w:val="24"/>
          <w:szCs w:val="24"/>
        </w:rPr>
        <w:t>и</w:t>
      </w:r>
      <w:r w:rsidRPr="0006034B">
        <w:rPr>
          <w:sz w:val="24"/>
          <w:szCs w:val="24"/>
        </w:rPr>
        <w:t xml:space="preserve">тельный ток втекает во вход микросхемы, а отрицательный — вытекает из него). Точно так же выходной ток микросхемы при выдаче логического нуля </w:t>
      </w:r>
      <w:proofErr w:type="gramStart"/>
      <w:r w:rsidRPr="0006034B">
        <w:rPr>
          <w:sz w:val="24"/>
          <w:szCs w:val="24"/>
        </w:rPr>
        <w:t xml:space="preserve">( </w:t>
      </w:r>
      <w:proofErr w:type="gramEnd"/>
      <w:r w:rsidRPr="0006034B">
        <w:rPr>
          <w:sz w:val="24"/>
          <w:szCs w:val="24"/>
        </w:rPr>
        <w:t>I</w:t>
      </w:r>
      <w:r w:rsidRPr="0006034B">
        <w:rPr>
          <w:sz w:val="24"/>
          <w:szCs w:val="24"/>
          <w:vertAlign w:val="subscript"/>
        </w:rPr>
        <w:t>OL</w:t>
      </w:r>
      <w:r w:rsidRPr="0006034B">
        <w:rPr>
          <w:sz w:val="24"/>
          <w:szCs w:val="24"/>
        </w:rPr>
        <w:t xml:space="preserve"> ) м</w:t>
      </w:r>
      <w:r w:rsidRPr="0006034B">
        <w:rPr>
          <w:sz w:val="24"/>
          <w:szCs w:val="24"/>
        </w:rPr>
        <w:t>о</w:t>
      </w:r>
      <w:r w:rsidRPr="0006034B">
        <w:rPr>
          <w:sz w:val="24"/>
          <w:szCs w:val="24"/>
        </w:rPr>
        <w:t>жет отличаться (и обычно отл</w:t>
      </w:r>
      <w:r w:rsidRPr="0006034B">
        <w:rPr>
          <w:sz w:val="24"/>
          <w:szCs w:val="24"/>
        </w:rPr>
        <w:t>и</w:t>
      </w:r>
      <w:r w:rsidRPr="0006034B">
        <w:rPr>
          <w:sz w:val="24"/>
          <w:szCs w:val="24"/>
        </w:rPr>
        <w:t>чается) от выходного тока при выдаче логической единицы ( I</w:t>
      </w:r>
      <w:r w:rsidRPr="0006034B">
        <w:rPr>
          <w:sz w:val="24"/>
          <w:szCs w:val="24"/>
          <w:vertAlign w:val="subscript"/>
        </w:rPr>
        <w:t>OH</w:t>
      </w:r>
      <w:r w:rsidRPr="0006034B">
        <w:rPr>
          <w:sz w:val="24"/>
          <w:szCs w:val="24"/>
        </w:rPr>
        <w:t xml:space="preserve"> ). Например, для одной и той же микросхемы I</w:t>
      </w:r>
      <w:r w:rsidRPr="0006034B">
        <w:rPr>
          <w:sz w:val="24"/>
          <w:szCs w:val="24"/>
          <w:vertAlign w:val="subscript"/>
        </w:rPr>
        <w:t>OH</w:t>
      </w:r>
      <w:r w:rsidRPr="0006034B">
        <w:rPr>
          <w:sz w:val="24"/>
          <w:szCs w:val="24"/>
        </w:rPr>
        <w:t xml:space="preserve">&lt;– 0,4 </w:t>
      </w:r>
      <w:proofErr w:type="spellStart"/>
      <w:r w:rsidRPr="0006034B">
        <w:rPr>
          <w:sz w:val="24"/>
          <w:szCs w:val="24"/>
        </w:rPr>
        <w:t>мА</w:t>
      </w:r>
      <w:proofErr w:type="gramStart"/>
      <w:r w:rsidRPr="0006034B">
        <w:rPr>
          <w:sz w:val="24"/>
          <w:szCs w:val="24"/>
        </w:rPr>
        <w:t>,а</w:t>
      </w:r>
      <w:proofErr w:type="spellEnd"/>
      <w:proofErr w:type="gramEnd"/>
      <w:r w:rsidRPr="0006034B">
        <w:rPr>
          <w:sz w:val="24"/>
          <w:szCs w:val="24"/>
        </w:rPr>
        <w:t xml:space="preserve"> I</w:t>
      </w:r>
      <w:r w:rsidRPr="0006034B">
        <w:rPr>
          <w:sz w:val="24"/>
          <w:szCs w:val="24"/>
          <w:vertAlign w:val="subscript"/>
        </w:rPr>
        <w:t>OL</w:t>
      </w:r>
      <w:r w:rsidRPr="0006034B">
        <w:rPr>
          <w:sz w:val="24"/>
          <w:szCs w:val="24"/>
        </w:rPr>
        <w:t xml:space="preserve"> &lt;8 мА (считается, что положител</w:t>
      </w:r>
      <w:r w:rsidRPr="0006034B">
        <w:rPr>
          <w:sz w:val="24"/>
          <w:szCs w:val="24"/>
        </w:rPr>
        <w:t>ь</w:t>
      </w:r>
      <w:r w:rsidRPr="0006034B">
        <w:rPr>
          <w:sz w:val="24"/>
          <w:szCs w:val="24"/>
        </w:rPr>
        <w:t xml:space="preserve">ный ток втекает в </w:t>
      </w:r>
      <w:bookmarkStart w:id="56" w:name="keyword47"/>
      <w:bookmarkEnd w:id="56"/>
      <w:r w:rsidRPr="0006034B">
        <w:rPr>
          <w:sz w:val="24"/>
          <w:szCs w:val="24"/>
        </w:rPr>
        <w:t>выход микросхемы, а отрицательный — вытекает из него). Надо также учит</w:t>
      </w:r>
      <w:r w:rsidRPr="0006034B">
        <w:rPr>
          <w:sz w:val="24"/>
          <w:szCs w:val="24"/>
        </w:rPr>
        <w:t>ы</w:t>
      </w:r>
      <w:r w:rsidRPr="0006034B">
        <w:rPr>
          <w:sz w:val="24"/>
          <w:szCs w:val="24"/>
        </w:rPr>
        <w:t>вать, что разные входы и выходы одной и той же микросхемы могут иметь разли</w:t>
      </w:r>
      <w:r w:rsidRPr="0006034B">
        <w:rPr>
          <w:sz w:val="24"/>
          <w:szCs w:val="24"/>
        </w:rPr>
        <w:t>ч</w:t>
      </w:r>
      <w:r w:rsidRPr="0006034B">
        <w:rPr>
          <w:sz w:val="24"/>
          <w:szCs w:val="24"/>
        </w:rPr>
        <w:t>ные входные и выходные токи.</w:t>
      </w:r>
    </w:p>
    <w:p w:rsidR="00A85003" w:rsidRPr="0006034B" w:rsidRDefault="00A85003" w:rsidP="0006034B">
      <w:pPr>
        <w:ind w:firstLine="709"/>
        <w:jc w:val="both"/>
        <w:rPr>
          <w:sz w:val="24"/>
          <w:szCs w:val="24"/>
        </w:rPr>
      </w:pPr>
      <w:r w:rsidRPr="0006034B">
        <w:rPr>
          <w:sz w:val="24"/>
          <w:szCs w:val="24"/>
        </w:rPr>
        <w:t xml:space="preserve">Для выходных напряжений логического нуля </w:t>
      </w:r>
      <w:proofErr w:type="gramStart"/>
      <w:r w:rsidRPr="0006034B">
        <w:rPr>
          <w:sz w:val="24"/>
          <w:szCs w:val="24"/>
        </w:rPr>
        <w:t xml:space="preserve">( </w:t>
      </w:r>
      <w:proofErr w:type="gramEnd"/>
      <w:r w:rsidRPr="0006034B">
        <w:rPr>
          <w:sz w:val="24"/>
          <w:szCs w:val="24"/>
        </w:rPr>
        <w:t>U</w:t>
      </w:r>
      <w:r w:rsidRPr="0006034B">
        <w:rPr>
          <w:sz w:val="24"/>
          <w:szCs w:val="24"/>
          <w:vertAlign w:val="subscript"/>
        </w:rPr>
        <w:t>OL</w:t>
      </w:r>
      <w:r w:rsidRPr="0006034B">
        <w:rPr>
          <w:sz w:val="24"/>
          <w:szCs w:val="24"/>
        </w:rPr>
        <w:t xml:space="preserve"> ) и единицы ( U</w:t>
      </w:r>
      <w:r w:rsidRPr="0006034B">
        <w:rPr>
          <w:sz w:val="24"/>
          <w:szCs w:val="24"/>
          <w:vertAlign w:val="subscript"/>
        </w:rPr>
        <w:t>OH</w:t>
      </w:r>
      <w:r w:rsidRPr="0006034B">
        <w:rPr>
          <w:sz w:val="24"/>
          <w:szCs w:val="24"/>
        </w:rPr>
        <w:t xml:space="preserve"> ) в справочниках обычно задаются предельно допустимые значения при данной величине выходного тока. В этом случае, чем больше выходной ток, тем меньше напряжение логической единицы и тем больше н</w:t>
      </w:r>
      <w:r w:rsidRPr="0006034B">
        <w:rPr>
          <w:sz w:val="24"/>
          <w:szCs w:val="24"/>
        </w:rPr>
        <w:t>а</w:t>
      </w:r>
      <w:r w:rsidRPr="0006034B">
        <w:rPr>
          <w:sz w:val="24"/>
          <w:szCs w:val="24"/>
        </w:rPr>
        <w:t>пряжение логич</w:t>
      </w:r>
      <w:r w:rsidRPr="0006034B">
        <w:rPr>
          <w:sz w:val="24"/>
          <w:szCs w:val="24"/>
        </w:rPr>
        <w:t>е</w:t>
      </w:r>
      <w:r w:rsidRPr="0006034B">
        <w:rPr>
          <w:sz w:val="24"/>
          <w:szCs w:val="24"/>
        </w:rPr>
        <w:t>ского нуля. Например, U</w:t>
      </w:r>
      <w:r w:rsidRPr="0006034B">
        <w:rPr>
          <w:sz w:val="24"/>
          <w:szCs w:val="24"/>
          <w:vertAlign w:val="subscript"/>
        </w:rPr>
        <w:t>OH</w:t>
      </w:r>
      <w:r w:rsidRPr="0006034B">
        <w:rPr>
          <w:sz w:val="24"/>
          <w:szCs w:val="24"/>
        </w:rPr>
        <w:t xml:space="preserve"> &gt; 2,5 В (при I</w:t>
      </w:r>
      <w:r w:rsidRPr="0006034B">
        <w:rPr>
          <w:sz w:val="24"/>
          <w:szCs w:val="24"/>
          <w:vertAlign w:val="subscript"/>
        </w:rPr>
        <w:t>OH</w:t>
      </w:r>
      <w:r w:rsidRPr="0006034B">
        <w:rPr>
          <w:sz w:val="24"/>
          <w:szCs w:val="24"/>
        </w:rPr>
        <w:t>&lt;–0,4 мА )</w:t>
      </w:r>
      <w:proofErr w:type="gramStart"/>
      <w:r w:rsidRPr="0006034B">
        <w:rPr>
          <w:sz w:val="24"/>
          <w:szCs w:val="24"/>
        </w:rPr>
        <w:t>,а</w:t>
      </w:r>
      <w:proofErr w:type="gramEnd"/>
      <w:r w:rsidRPr="0006034B">
        <w:rPr>
          <w:sz w:val="24"/>
          <w:szCs w:val="24"/>
        </w:rPr>
        <w:t xml:space="preserve"> U</w:t>
      </w:r>
      <w:r w:rsidRPr="0006034B">
        <w:rPr>
          <w:sz w:val="24"/>
          <w:szCs w:val="24"/>
          <w:vertAlign w:val="subscript"/>
        </w:rPr>
        <w:t>OL</w:t>
      </w:r>
      <w:r w:rsidRPr="0006034B">
        <w:rPr>
          <w:sz w:val="24"/>
          <w:szCs w:val="24"/>
        </w:rPr>
        <w:t>&lt;0,5 В (при I</w:t>
      </w:r>
      <w:r w:rsidRPr="0006034B">
        <w:rPr>
          <w:sz w:val="24"/>
          <w:szCs w:val="24"/>
          <w:vertAlign w:val="subscript"/>
        </w:rPr>
        <w:t>OL</w:t>
      </w:r>
      <w:r w:rsidRPr="0006034B">
        <w:rPr>
          <w:sz w:val="24"/>
          <w:szCs w:val="24"/>
        </w:rPr>
        <w:t xml:space="preserve"> &lt; 8 мА ).</w:t>
      </w:r>
    </w:p>
    <w:p w:rsidR="00A85003" w:rsidRPr="0006034B" w:rsidRDefault="00A85003" w:rsidP="0006034B">
      <w:pPr>
        <w:ind w:firstLine="709"/>
        <w:jc w:val="both"/>
        <w:rPr>
          <w:sz w:val="24"/>
          <w:szCs w:val="24"/>
        </w:rPr>
      </w:pPr>
      <w:r w:rsidRPr="0006034B">
        <w:rPr>
          <w:sz w:val="24"/>
          <w:szCs w:val="24"/>
        </w:rPr>
        <w:t>Задаются в справочниках также и допустимые уровни входных напряжений, которые микр</w:t>
      </w:r>
      <w:r w:rsidRPr="0006034B">
        <w:rPr>
          <w:sz w:val="24"/>
          <w:szCs w:val="24"/>
        </w:rPr>
        <w:t>о</w:t>
      </w:r>
      <w:r w:rsidRPr="0006034B">
        <w:rPr>
          <w:sz w:val="24"/>
          <w:szCs w:val="24"/>
        </w:rPr>
        <w:t>схема еще воспринимает как правильные логические уровни нуля и единицы. Например, U</w:t>
      </w:r>
      <w:r w:rsidRPr="0006034B">
        <w:rPr>
          <w:sz w:val="24"/>
          <w:szCs w:val="24"/>
          <w:vertAlign w:val="subscript"/>
        </w:rPr>
        <w:t>IH</w:t>
      </w:r>
      <w:r w:rsidRPr="0006034B">
        <w:rPr>
          <w:sz w:val="24"/>
          <w:szCs w:val="24"/>
        </w:rPr>
        <w:t xml:space="preserve"> &gt; 2,0</w:t>
      </w:r>
      <w:proofErr w:type="gramStart"/>
      <w:r w:rsidRPr="0006034B">
        <w:rPr>
          <w:sz w:val="24"/>
          <w:szCs w:val="24"/>
        </w:rPr>
        <w:t xml:space="preserve"> В</w:t>
      </w:r>
      <w:proofErr w:type="gramEnd"/>
      <w:r w:rsidRPr="0006034B">
        <w:rPr>
          <w:sz w:val="24"/>
          <w:szCs w:val="24"/>
        </w:rPr>
        <w:t>, U</w:t>
      </w:r>
      <w:r w:rsidRPr="0006034B">
        <w:rPr>
          <w:sz w:val="24"/>
          <w:szCs w:val="24"/>
          <w:vertAlign w:val="subscript"/>
        </w:rPr>
        <w:t>IL</w:t>
      </w:r>
      <w:r w:rsidRPr="0006034B">
        <w:rPr>
          <w:sz w:val="24"/>
          <w:szCs w:val="24"/>
        </w:rPr>
        <w:t xml:space="preserve"> &lt; 0,8 В. Как правило, входные напряжения логических сигналов не должны выходить за пр</w:t>
      </w:r>
      <w:r w:rsidRPr="0006034B">
        <w:rPr>
          <w:sz w:val="24"/>
          <w:szCs w:val="24"/>
        </w:rPr>
        <w:t>е</w:t>
      </w:r>
      <w:r w:rsidRPr="0006034B">
        <w:rPr>
          <w:sz w:val="24"/>
          <w:szCs w:val="24"/>
        </w:rPr>
        <w:t>делы напряж</w:t>
      </w:r>
      <w:r w:rsidRPr="0006034B">
        <w:rPr>
          <w:sz w:val="24"/>
          <w:szCs w:val="24"/>
        </w:rPr>
        <w:t>е</w:t>
      </w:r>
      <w:r w:rsidRPr="0006034B">
        <w:rPr>
          <w:sz w:val="24"/>
          <w:szCs w:val="24"/>
        </w:rPr>
        <w:t>ния питания.</w:t>
      </w:r>
    </w:p>
    <w:p w:rsidR="00A85003" w:rsidRPr="0006034B" w:rsidRDefault="00A85003" w:rsidP="0006034B">
      <w:pPr>
        <w:ind w:firstLine="709"/>
        <w:jc w:val="both"/>
        <w:rPr>
          <w:sz w:val="24"/>
          <w:szCs w:val="24"/>
        </w:rPr>
      </w:pPr>
      <w:r w:rsidRPr="0006034B">
        <w:rPr>
          <w:sz w:val="24"/>
          <w:szCs w:val="24"/>
        </w:rPr>
        <w:t xml:space="preserve">В обозначениях напряжений и токов буква I означает </w:t>
      </w:r>
      <w:proofErr w:type="spellStart"/>
      <w:r w:rsidRPr="0006034B">
        <w:rPr>
          <w:sz w:val="24"/>
          <w:szCs w:val="24"/>
        </w:rPr>
        <w:t>Input</w:t>
      </w:r>
      <w:proofErr w:type="spellEnd"/>
      <w:r w:rsidRPr="0006034B">
        <w:rPr>
          <w:sz w:val="24"/>
          <w:szCs w:val="24"/>
        </w:rPr>
        <w:t xml:space="preserve"> (вход), буква O означает </w:t>
      </w:r>
      <w:proofErr w:type="spellStart"/>
      <w:r w:rsidRPr="0006034B">
        <w:rPr>
          <w:sz w:val="24"/>
          <w:szCs w:val="24"/>
        </w:rPr>
        <w:t>Output</w:t>
      </w:r>
      <w:proofErr w:type="spellEnd"/>
      <w:r w:rsidRPr="0006034B">
        <w:rPr>
          <w:sz w:val="24"/>
          <w:szCs w:val="24"/>
        </w:rPr>
        <w:t xml:space="preserve"> (</w:t>
      </w:r>
      <w:bookmarkStart w:id="57" w:name="keyword49"/>
      <w:bookmarkEnd w:id="57"/>
      <w:r w:rsidRPr="0006034B">
        <w:rPr>
          <w:sz w:val="24"/>
          <w:szCs w:val="24"/>
        </w:rPr>
        <w:t xml:space="preserve">выход), L — </w:t>
      </w:r>
      <w:bookmarkStart w:id="58" w:name="keyword50"/>
      <w:bookmarkEnd w:id="58"/>
      <w:proofErr w:type="spellStart"/>
      <w:r w:rsidRPr="0006034B">
        <w:rPr>
          <w:sz w:val="24"/>
          <w:szCs w:val="24"/>
        </w:rPr>
        <w:t>Low</w:t>
      </w:r>
      <w:proofErr w:type="spellEnd"/>
      <w:r w:rsidRPr="0006034B">
        <w:rPr>
          <w:sz w:val="24"/>
          <w:szCs w:val="24"/>
        </w:rPr>
        <w:t xml:space="preserve"> (нуль), а H — </w:t>
      </w:r>
      <w:proofErr w:type="spellStart"/>
      <w:r w:rsidRPr="0006034B">
        <w:rPr>
          <w:sz w:val="24"/>
          <w:szCs w:val="24"/>
        </w:rPr>
        <w:t>High</w:t>
      </w:r>
      <w:proofErr w:type="spellEnd"/>
      <w:r w:rsidRPr="0006034B">
        <w:rPr>
          <w:sz w:val="24"/>
          <w:szCs w:val="24"/>
        </w:rPr>
        <w:t xml:space="preserve"> (</w:t>
      </w:r>
      <w:bookmarkStart w:id="59" w:name="keyword51"/>
      <w:bookmarkEnd w:id="59"/>
      <w:r w:rsidRPr="0006034B">
        <w:rPr>
          <w:sz w:val="24"/>
          <w:szCs w:val="24"/>
        </w:rPr>
        <w:t>единица).</w:t>
      </w:r>
    </w:p>
    <w:p w:rsidR="00A85003" w:rsidRPr="0006034B" w:rsidRDefault="00A85003" w:rsidP="0006034B">
      <w:pPr>
        <w:ind w:firstLine="709"/>
        <w:jc w:val="both"/>
        <w:rPr>
          <w:sz w:val="24"/>
          <w:szCs w:val="24"/>
        </w:rPr>
      </w:pPr>
      <w:r w:rsidRPr="0006034B">
        <w:rPr>
          <w:sz w:val="24"/>
          <w:szCs w:val="24"/>
        </w:rPr>
        <w:t xml:space="preserve">К третьему уровню представления относятся также величины внутренней емкости входов микросхемы (обычно от единиц до десятков пикофарад) и допустимая величина емкости, к которой может подключаться </w:t>
      </w:r>
      <w:bookmarkStart w:id="60" w:name="keyword52"/>
      <w:bookmarkEnd w:id="60"/>
      <w:r w:rsidRPr="0006034B">
        <w:rPr>
          <w:sz w:val="24"/>
          <w:szCs w:val="24"/>
        </w:rPr>
        <w:t>выход микросхемы, то есть е</w:t>
      </w:r>
      <w:r w:rsidRPr="0006034B">
        <w:rPr>
          <w:sz w:val="24"/>
          <w:szCs w:val="24"/>
        </w:rPr>
        <w:t>м</w:t>
      </w:r>
      <w:r w:rsidRPr="0006034B">
        <w:rPr>
          <w:sz w:val="24"/>
          <w:szCs w:val="24"/>
        </w:rPr>
        <w:t>кость нагрузки C</w:t>
      </w:r>
      <w:r w:rsidRPr="0006034B">
        <w:rPr>
          <w:sz w:val="24"/>
          <w:szCs w:val="24"/>
          <w:vertAlign w:val="subscript"/>
        </w:rPr>
        <w:t>L</w:t>
      </w:r>
      <w:r w:rsidRPr="0006034B">
        <w:rPr>
          <w:sz w:val="24"/>
          <w:szCs w:val="24"/>
        </w:rPr>
        <w:t xml:space="preserve"> (порядка 100 пФ). Отметим, что 1 пФ = 10</w:t>
      </w:r>
      <w:r w:rsidRPr="0006034B">
        <w:rPr>
          <w:sz w:val="24"/>
          <w:szCs w:val="24"/>
          <w:vertAlign w:val="superscript"/>
        </w:rPr>
        <w:t>-12</w:t>
      </w:r>
      <w:r w:rsidRPr="0006034B">
        <w:rPr>
          <w:sz w:val="24"/>
          <w:szCs w:val="24"/>
        </w:rPr>
        <w:t xml:space="preserve"> Ф. На этом же уровне представления задаются максимально допустимые величины длительности положительного фронта </w:t>
      </w:r>
      <w:proofErr w:type="gramStart"/>
      <w:r w:rsidRPr="0006034B">
        <w:rPr>
          <w:sz w:val="24"/>
          <w:szCs w:val="24"/>
        </w:rPr>
        <w:t xml:space="preserve">( </w:t>
      </w:r>
      <w:proofErr w:type="spellStart"/>
      <w:proofErr w:type="gramEnd"/>
      <w:r w:rsidRPr="0006034B">
        <w:rPr>
          <w:sz w:val="24"/>
          <w:szCs w:val="24"/>
        </w:rPr>
        <w:t>t</w:t>
      </w:r>
      <w:r w:rsidRPr="0006034B">
        <w:rPr>
          <w:sz w:val="24"/>
          <w:szCs w:val="24"/>
          <w:vertAlign w:val="subscript"/>
        </w:rPr>
        <w:t>LH</w:t>
      </w:r>
      <w:proofErr w:type="spellEnd"/>
      <w:r w:rsidRPr="0006034B">
        <w:rPr>
          <w:sz w:val="24"/>
          <w:szCs w:val="24"/>
        </w:rPr>
        <w:t xml:space="preserve"> ) и отрицательного фронта ( </w:t>
      </w:r>
      <w:proofErr w:type="spellStart"/>
      <w:r w:rsidRPr="0006034B">
        <w:rPr>
          <w:sz w:val="24"/>
          <w:szCs w:val="24"/>
        </w:rPr>
        <w:t>t</w:t>
      </w:r>
      <w:r w:rsidRPr="0006034B">
        <w:rPr>
          <w:sz w:val="24"/>
          <w:szCs w:val="24"/>
          <w:vertAlign w:val="subscript"/>
        </w:rPr>
        <w:t>HL</w:t>
      </w:r>
      <w:proofErr w:type="spellEnd"/>
      <w:r w:rsidRPr="0006034B">
        <w:rPr>
          <w:sz w:val="24"/>
          <w:szCs w:val="24"/>
        </w:rPr>
        <w:t xml:space="preserve"> ) входного сигнала, н</w:t>
      </w:r>
      <w:r w:rsidRPr="0006034B">
        <w:rPr>
          <w:sz w:val="24"/>
          <w:szCs w:val="24"/>
        </w:rPr>
        <w:t>а</w:t>
      </w:r>
      <w:r w:rsidRPr="0006034B">
        <w:rPr>
          <w:sz w:val="24"/>
          <w:szCs w:val="24"/>
        </w:rPr>
        <w:t xml:space="preserve">пример, </w:t>
      </w:r>
      <w:proofErr w:type="spellStart"/>
      <w:r w:rsidRPr="0006034B">
        <w:rPr>
          <w:sz w:val="24"/>
          <w:szCs w:val="24"/>
        </w:rPr>
        <w:t>t</w:t>
      </w:r>
      <w:r w:rsidRPr="0006034B">
        <w:rPr>
          <w:sz w:val="24"/>
          <w:szCs w:val="24"/>
          <w:vertAlign w:val="subscript"/>
        </w:rPr>
        <w:t>HL</w:t>
      </w:r>
      <w:proofErr w:type="spellEnd"/>
      <w:r w:rsidRPr="0006034B">
        <w:rPr>
          <w:sz w:val="24"/>
          <w:szCs w:val="24"/>
        </w:rPr>
        <w:t xml:space="preserve"> &lt; 1,0 мкс, </w:t>
      </w:r>
      <w:proofErr w:type="spellStart"/>
      <w:r w:rsidRPr="0006034B">
        <w:rPr>
          <w:sz w:val="24"/>
          <w:szCs w:val="24"/>
        </w:rPr>
        <w:t>t</w:t>
      </w:r>
      <w:r w:rsidRPr="0006034B">
        <w:rPr>
          <w:sz w:val="24"/>
          <w:szCs w:val="24"/>
          <w:vertAlign w:val="subscript"/>
        </w:rPr>
        <w:t>LH</w:t>
      </w:r>
      <w:proofErr w:type="spellEnd"/>
      <w:r w:rsidRPr="0006034B">
        <w:rPr>
          <w:sz w:val="24"/>
          <w:szCs w:val="24"/>
        </w:rPr>
        <w:t xml:space="preserve"> &lt; 1,0 мкс. То есть при большей длительности перехода входного сигнала из единицы в нуль и из нуля в единицу микросхема может работать неустойчиво, неправильно, н</w:t>
      </w:r>
      <w:r w:rsidRPr="0006034B">
        <w:rPr>
          <w:sz w:val="24"/>
          <w:szCs w:val="24"/>
        </w:rPr>
        <w:t>е</w:t>
      </w:r>
      <w:r w:rsidRPr="0006034B">
        <w:rPr>
          <w:sz w:val="24"/>
          <w:szCs w:val="24"/>
        </w:rPr>
        <w:lastRenderedPageBreak/>
        <w:t>стандартно.</w:t>
      </w:r>
    </w:p>
    <w:p w:rsidR="00A85003" w:rsidRPr="0006034B" w:rsidRDefault="00A85003" w:rsidP="0006034B">
      <w:pPr>
        <w:ind w:firstLine="709"/>
        <w:jc w:val="both"/>
        <w:rPr>
          <w:sz w:val="24"/>
          <w:szCs w:val="24"/>
        </w:rPr>
      </w:pPr>
      <w:r w:rsidRPr="0006034B">
        <w:rPr>
          <w:sz w:val="24"/>
          <w:szCs w:val="24"/>
        </w:rPr>
        <w:t xml:space="preserve">К третьему уровню представления можно отнести также такие параметры, как допустимое напряжение питания микросхемы </w:t>
      </w:r>
      <w:proofErr w:type="gramStart"/>
      <w:r w:rsidRPr="0006034B">
        <w:rPr>
          <w:sz w:val="24"/>
          <w:szCs w:val="24"/>
        </w:rPr>
        <w:t xml:space="preserve">( </w:t>
      </w:r>
      <w:proofErr w:type="gramEnd"/>
      <w:r w:rsidRPr="0006034B">
        <w:rPr>
          <w:sz w:val="24"/>
          <w:szCs w:val="24"/>
        </w:rPr>
        <w:t>U</w:t>
      </w:r>
      <w:r w:rsidRPr="0006034B">
        <w:rPr>
          <w:sz w:val="24"/>
          <w:szCs w:val="24"/>
          <w:vertAlign w:val="subscript"/>
        </w:rPr>
        <w:t>CC</w:t>
      </w:r>
      <w:r w:rsidRPr="0006034B">
        <w:rPr>
          <w:sz w:val="24"/>
          <w:szCs w:val="24"/>
        </w:rPr>
        <w:t xml:space="preserve"> ) и максимальный ток, потре</w:t>
      </w:r>
      <w:r w:rsidRPr="0006034B">
        <w:rPr>
          <w:sz w:val="24"/>
          <w:szCs w:val="24"/>
        </w:rPr>
        <w:t>б</w:t>
      </w:r>
      <w:r w:rsidRPr="0006034B">
        <w:rPr>
          <w:sz w:val="24"/>
          <w:szCs w:val="24"/>
        </w:rPr>
        <w:t>ляемый микросхемой ( I</w:t>
      </w:r>
      <w:r w:rsidRPr="0006034B">
        <w:rPr>
          <w:sz w:val="24"/>
          <w:szCs w:val="24"/>
          <w:vertAlign w:val="subscript"/>
        </w:rPr>
        <w:t>CC</w:t>
      </w:r>
      <w:r w:rsidRPr="0006034B">
        <w:rPr>
          <w:sz w:val="24"/>
          <w:szCs w:val="24"/>
        </w:rPr>
        <w:t xml:space="preserve"> ). Например, может быть задано</w:t>
      </w:r>
    </w:p>
    <w:p w:rsidR="00A85003" w:rsidRPr="0006034B" w:rsidRDefault="00A85003" w:rsidP="0006034B">
      <w:pPr>
        <w:ind w:firstLine="709"/>
        <w:jc w:val="both"/>
        <w:rPr>
          <w:sz w:val="24"/>
          <w:szCs w:val="24"/>
        </w:rPr>
      </w:pPr>
      <w:r w:rsidRPr="0006034B">
        <w:rPr>
          <w:sz w:val="24"/>
          <w:szCs w:val="24"/>
        </w:rPr>
        <w:t>4,5</w:t>
      </w:r>
      <w:proofErr w:type="gramStart"/>
      <w:r w:rsidRPr="0006034B">
        <w:rPr>
          <w:sz w:val="24"/>
          <w:szCs w:val="24"/>
        </w:rPr>
        <w:t xml:space="preserve"> В</w:t>
      </w:r>
      <w:proofErr w:type="gramEnd"/>
      <w:r w:rsidRPr="0006034B">
        <w:rPr>
          <w:sz w:val="24"/>
          <w:szCs w:val="24"/>
        </w:rPr>
        <w:t>&lt;U</w:t>
      </w:r>
      <w:r w:rsidRPr="0006034B">
        <w:rPr>
          <w:sz w:val="24"/>
          <w:szCs w:val="24"/>
          <w:vertAlign w:val="subscript"/>
        </w:rPr>
        <w:t>CC</w:t>
      </w:r>
      <w:r w:rsidRPr="0006034B">
        <w:rPr>
          <w:sz w:val="24"/>
          <w:szCs w:val="24"/>
        </w:rPr>
        <w:t>&lt;5,5 В; I</w:t>
      </w:r>
      <w:r w:rsidRPr="0006034B">
        <w:rPr>
          <w:sz w:val="24"/>
          <w:szCs w:val="24"/>
          <w:vertAlign w:val="subscript"/>
        </w:rPr>
        <w:t>CC</w:t>
      </w:r>
      <w:r w:rsidRPr="0006034B">
        <w:rPr>
          <w:sz w:val="24"/>
          <w:szCs w:val="24"/>
        </w:rPr>
        <w:t>&lt;100 мА.</w:t>
      </w:r>
    </w:p>
    <w:p w:rsidR="00A85003" w:rsidRPr="0006034B" w:rsidRDefault="00A85003" w:rsidP="0006034B">
      <w:pPr>
        <w:ind w:firstLine="709"/>
        <w:jc w:val="both"/>
        <w:rPr>
          <w:sz w:val="24"/>
          <w:szCs w:val="24"/>
        </w:rPr>
      </w:pPr>
      <w:r w:rsidRPr="0006034B">
        <w:rPr>
          <w:sz w:val="24"/>
          <w:szCs w:val="24"/>
        </w:rPr>
        <w:t>При этом потребляемый ток I</w:t>
      </w:r>
      <w:r w:rsidRPr="0006034B">
        <w:rPr>
          <w:sz w:val="24"/>
          <w:szCs w:val="24"/>
          <w:vertAlign w:val="subscript"/>
        </w:rPr>
        <w:t>CC</w:t>
      </w:r>
      <w:r w:rsidRPr="0006034B">
        <w:rPr>
          <w:sz w:val="24"/>
          <w:szCs w:val="24"/>
        </w:rPr>
        <w:t xml:space="preserve"> зависит от уровней выходных токов микросхемы I</w:t>
      </w:r>
      <w:r w:rsidRPr="0006034B">
        <w:rPr>
          <w:sz w:val="24"/>
          <w:szCs w:val="24"/>
          <w:vertAlign w:val="subscript"/>
        </w:rPr>
        <w:t>OH</w:t>
      </w:r>
      <w:r w:rsidRPr="0006034B">
        <w:rPr>
          <w:sz w:val="24"/>
          <w:szCs w:val="24"/>
        </w:rPr>
        <w:t xml:space="preserve"> и I</w:t>
      </w:r>
      <w:r w:rsidRPr="0006034B">
        <w:rPr>
          <w:sz w:val="24"/>
          <w:szCs w:val="24"/>
          <w:vertAlign w:val="subscript"/>
        </w:rPr>
        <w:t>OL</w:t>
      </w:r>
      <w:r w:rsidRPr="0006034B">
        <w:rPr>
          <w:sz w:val="24"/>
          <w:szCs w:val="24"/>
        </w:rPr>
        <w:t>. Эти параметры надо учитывать при выборе источника питания для пр</w:t>
      </w:r>
      <w:r w:rsidRPr="0006034B">
        <w:rPr>
          <w:sz w:val="24"/>
          <w:szCs w:val="24"/>
        </w:rPr>
        <w:t>о</w:t>
      </w:r>
      <w:r w:rsidRPr="0006034B">
        <w:rPr>
          <w:sz w:val="24"/>
          <w:szCs w:val="24"/>
        </w:rPr>
        <w:t>ектируемого устройства, а также в процессе изготовления печатных плат — при в</w:t>
      </w:r>
      <w:r w:rsidRPr="0006034B">
        <w:rPr>
          <w:sz w:val="24"/>
          <w:szCs w:val="24"/>
        </w:rPr>
        <w:t>ы</w:t>
      </w:r>
      <w:r w:rsidRPr="0006034B">
        <w:rPr>
          <w:sz w:val="24"/>
          <w:szCs w:val="24"/>
        </w:rPr>
        <w:t>боре ширины токоведущих дорожек.</w:t>
      </w:r>
    </w:p>
    <w:p w:rsidR="00A85003" w:rsidRPr="0006034B" w:rsidRDefault="00A85003" w:rsidP="0006034B">
      <w:pPr>
        <w:ind w:firstLine="709"/>
        <w:jc w:val="both"/>
        <w:rPr>
          <w:sz w:val="24"/>
          <w:szCs w:val="24"/>
        </w:rPr>
      </w:pPr>
      <w:r w:rsidRPr="0006034B">
        <w:rPr>
          <w:sz w:val="24"/>
          <w:szCs w:val="24"/>
        </w:rPr>
        <w:t>Наконец, к третьему же уровню относится ряд параметров, которые часто упоминаются в литературе, но не всегда приводятся в справочных таблицах:</w:t>
      </w:r>
    </w:p>
    <w:p w:rsidR="00A85003" w:rsidRPr="0006034B" w:rsidRDefault="00A85003" w:rsidP="0006034B">
      <w:pPr>
        <w:numPr>
          <w:ilvl w:val="0"/>
          <w:numId w:val="4"/>
        </w:numPr>
        <w:ind w:firstLine="709"/>
        <w:jc w:val="both"/>
        <w:rPr>
          <w:sz w:val="24"/>
          <w:szCs w:val="24"/>
        </w:rPr>
      </w:pPr>
      <w:r w:rsidRPr="0006034B">
        <w:rPr>
          <w:sz w:val="24"/>
          <w:szCs w:val="24"/>
        </w:rPr>
        <w:t>Порог срабатывания — уровень входного напряжения, выше которого сигнал воспринимается как единица, а ниже — как нуль. Для наиболее распространенных ТТЛ (транзисторно-транзисторная логика) микросхем он примерно равен 1,3...1,4 В.</w:t>
      </w:r>
    </w:p>
    <w:p w:rsidR="00A85003" w:rsidRPr="0006034B" w:rsidRDefault="00A85003" w:rsidP="0006034B">
      <w:pPr>
        <w:numPr>
          <w:ilvl w:val="0"/>
          <w:numId w:val="4"/>
        </w:numPr>
        <w:ind w:firstLine="709"/>
        <w:jc w:val="both"/>
        <w:rPr>
          <w:sz w:val="24"/>
          <w:szCs w:val="24"/>
        </w:rPr>
      </w:pPr>
      <w:r w:rsidRPr="0006034B">
        <w:rPr>
          <w:sz w:val="24"/>
          <w:szCs w:val="24"/>
        </w:rPr>
        <w:t xml:space="preserve">Помехозащищенность — характеризует величину входного </w:t>
      </w:r>
      <w:bookmarkStart w:id="61" w:name="keyword53"/>
      <w:bookmarkEnd w:id="61"/>
      <w:r w:rsidRPr="0006034B">
        <w:rPr>
          <w:sz w:val="24"/>
          <w:szCs w:val="24"/>
        </w:rPr>
        <w:t>сигнала помехи, накладывающегося на входной сигнал, который еще не может изменить состояние выхо</w:t>
      </w:r>
      <w:r w:rsidRPr="0006034B">
        <w:rPr>
          <w:sz w:val="24"/>
          <w:szCs w:val="24"/>
        </w:rPr>
        <w:t>д</w:t>
      </w:r>
      <w:r w:rsidRPr="0006034B">
        <w:rPr>
          <w:sz w:val="24"/>
          <w:szCs w:val="24"/>
        </w:rPr>
        <w:t>ных сигналов. Помехозащищенность определяется разницей между напряжением U</w:t>
      </w:r>
      <w:r w:rsidRPr="0006034B">
        <w:rPr>
          <w:sz w:val="24"/>
          <w:szCs w:val="24"/>
          <w:vertAlign w:val="subscript"/>
        </w:rPr>
        <w:t>IH</w:t>
      </w:r>
      <w:r w:rsidRPr="0006034B">
        <w:rPr>
          <w:sz w:val="24"/>
          <w:szCs w:val="24"/>
        </w:rPr>
        <w:t xml:space="preserve"> и п</w:t>
      </w:r>
      <w:r w:rsidRPr="0006034B">
        <w:rPr>
          <w:sz w:val="24"/>
          <w:szCs w:val="24"/>
        </w:rPr>
        <w:t>о</w:t>
      </w:r>
      <w:r w:rsidRPr="0006034B">
        <w:rPr>
          <w:sz w:val="24"/>
          <w:szCs w:val="24"/>
        </w:rPr>
        <w:t>рогом срабатывания (это поме</w:t>
      </w:r>
      <w:r w:rsidRPr="0006034B">
        <w:rPr>
          <w:sz w:val="24"/>
          <w:szCs w:val="24"/>
        </w:rPr>
        <w:softHyphen/>
        <w:t>хо</w:t>
      </w:r>
      <w:r w:rsidRPr="0006034B">
        <w:rPr>
          <w:sz w:val="24"/>
          <w:szCs w:val="24"/>
        </w:rPr>
        <w:softHyphen/>
        <w:t>за</w:t>
      </w:r>
      <w:r w:rsidRPr="0006034B">
        <w:rPr>
          <w:sz w:val="24"/>
          <w:szCs w:val="24"/>
        </w:rPr>
        <w:softHyphen/>
        <w:t>щищенность единичного уровня), а также разницей ме</w:t>
      </w:r>
      <w:r w:rsidRPr="0006034B">
        <w:rPr>
          <w:sz w:val="24"/>
          <w:szCs w:val="24"/>
        </w:rPr>
        <w:t>ж</w:t>
      </w:r>
      <w:r w:rsidRPr="0006034B">
        <w:rPr>
          <w:sz w:val="24"/>
          <w:szCs w:val="24"/>
        </w:rPr>
        <w:t>ду порогом срабатывания и U</w:t>
      </w:r>
      <w:r w:rsidRPr="0006034B">
        <w:rPr>
          <w:sz w:val="24"/>
          <w:szCs w:val="24"/>
          <w:vertAlign w:val="subscript"/>
        </w:rPr>
        <w:t>IL</w:t>
      </w:r>
      <w:r w:rsidRPr="0006034B">
        <w:rPr>
          <w:sz w:val="24"/>
          <w:szCs w:val="24"/>
        </w:rPr>
        <w:t xml:space="preserve"> (это помехозащищенность нулевого уровня).</w:t>
      </w:r>
    </w:p>
    <w:p w:rsidR="00A85003" w:rsidRPr="0006034B" w:rsidRDefault="00A85003" w:rsidP="0006034B">
      <w:pPr>
        <w:numPr>
          <w:ilvl w:val="0"/>
          <w:numId w:val="4"/>
        </w:numPr>
        <w:ind w:firstLine="709"/>
        <w:jc w:val="both"/>
        <w:rPr>
          <w:sz w:val="24"/>
          <w:szCs w:val="24"/>
        </w:rPr>
      </w:pPr>
      <w:r w:rsidRPr="0006034B">
        <w:rPr>
          <w:sz w:val="24"/>
          <w:szCs w:val="24"/>
        </w:rPr>
        <w:t>Коэффициент разветвления — число входов, которое может быть по</w:t>
      </w:r>
      <w:r w:rsidRPr="0006034B">
        <w:rPr>
          <w:sz w:val="24"/>
          <w:szCs w:val="24"/>
        </w:rPr>
        <w:t>д</w:t>
      </w:r>
      <w:r w:rsidRPr="0006034B">
        <w:rPr>
          <w:sz w:val="24"/>
          <w:szCs w:val="24"/>
        </w:rPr>
        <w:t xml:space="preserve">ключено к данному выходу без нарушения работы. Определяется отношением выходного тока к </w:t>
      </w:r>
      <w:proofErr w:type="gramStart"/>
      <w:r w:rsidRPr="0006034B">
        <w:rPr>
          <w:sz w:val="24"/>
          <w:szCs w:val="24"/>
        </w:rPr>
        <w:t>входному</w:t>
      </w:r>
      <w:proofErr w:type="gramEnd"/>
      <w:r w:rsidRPr="0006034B">
        <w:rPr>
          <w:sz w:val="24"/>
          <w:szCs w:val="24"/>
        </w:rPr>
        <w:t>. Стандартная величина коэфф</w:t>
      </w:r>
      <w:r w:rsidRPr="0006034B">
        <w:rPr>
          <w:sz w:val="24"/>
          <w:szCs w:val="24"/>
        </w:rPr>
        <w:t>и</w:t>
      </w:r>
      <w:r w:rsidRPr="0006034B">
        <w:rPr>
          <w:sz w:val="24"/>
          <w:szCs w:val="24"/>
        </w:rPr>
        <w:t>циента разветвления при использовании микросхем одного типа (одной серии) равна 10.</w:t>
      </w:r>
    </w:p>
    <w:p w:rsidR="00A85003" w:rsidRPr="0006034B" w:rsidRDefault="00A85003" w:rsidP="0006034B">
      <w:pPr>
        <w:numPr>
          <w:ilvl w:val="0"/>
          <w:numId w:val="4"/>
        </w:numPr>
        <w:ind w:firstLine="709"/>
        <w:jc w:val="both"/>
        <w:rPr>
          <w:sz w:val="24"/>
          <w:szCs w:val="24"/>
        </w:rPr>
      </w:pPr>
      <w:r w:rsidRPr="0006034B">
        <w:rPr>
          <w:sz w:val="24"/>
          <w:szCs w:val="24"/>
        </w:rPr>
        <w:t>Нагрузочная способность — параметр выхода, характеризующий величину выходного тока, которую может выдать в нагрузку данный выход без нарушения работы. Чаще всего нагрузочная способность прямо связана с коэффициентом разветвления.</w:t>
      </w:r>
    </w:p>
    <w:p w:rsidR="00A85003" w:rsidRPr="0006034B" w:rsidRDefault="00A85003" w:rsidP="0006034B">
      <w:pPr>
        <w:ind w:firstLine="709"/>
        <w:jc w:val="both"/>
        <w:rPr>
          <w:sz w:val="24"/>
          <w:szCs w:val="24"/>
        </w:rPr>
      </w:pPr>
      <w:r w:rsidRPr="0006034B">
        <w:rPr>
          <w:sz w:val="24"/>
          <w:szCs w:val="24"/>
        </w:rPr>
        <w:t>Таким образом, большинство справочных параметров микросхемы относятся к третьему уровню представления (к модели с учетом электрических эффектов), поэтому в большинстве случ</w:t>
      </w:r>
      <w:r w:rsidRPr="0006034B">
        <w:rPr>
          <w:sz w:val="24"/>
          <w:szCs w:val="24"/>
        </w:rPr>
        <w:t>а</w:t>
      </w:r>
      <w:r w:rsidRPr="0006034B">
        <w:rPr>
          <w:sz w:val="24"/>
          <w:szCs w:val="24"/>
        </w:rPr>
        <w:t>ев (до 80%) знать их точные значения наизусть не обязательно. Достаточно помнить примерные т</w:t>
      </w:r>
      <w:r w:rsidRPr="0006034B">
        <w:rPr>
          <w:sz w:val="24"/>
          <w:szCs w:val="24"/>
        </w:rPr>
        <w:t>и</w:t>
      </w:r>
      <w:r w:rsidRPr="0006034B">
        <w:rPr>
          <w:sz w:val="24"/>
          <w:szCs w:val="24"/>
        </w:rPr>
        <w:t>повые значения п</w:t>
      </w:r>
      <w:r w:rsidRPr="0006034B">
        <w:rPr>
          <w:sz w:val="24"/>
          <w:szCs w:val="24"/>
        </w:rPr>
        <w:t>а</w:t>
      </w:r>
      <w:r w:rsidRPr="0006034B">
        <w:rPr>
          <w:sz w:val="24"/>
          <w:szCs w:val="24"/>
        </w:rPr>
        <w:t>раметров для данной серии микросхем.</w:t>
      </w:r>
    </w:p>
    <w:p w:rsidR="00A85003" w:rsidRPr="0006034B" w:rsidRDefault="00A85003" w:rsidP="0006034B">
      <w:pPr>
        <w:ind w:firstLine="709"/>
        <w:jc w:val="both"/>
        <w:rPr>
          <w:b/>
          <w:bCs/>
          <w:sz w:val="24"/>
          <w:szCs w:val="24"/>
        </w:rPr>
      </w:pPr>
      <w:bookmarkStart w:id="62" w:name="sect3"/>
      <w:bookmarkEnd w:id="62"/>
      <w:r w:rsidRPr="0006034B">
        <w:rPr>
          <w:b/>
          <w:bCs/>
          <w:sz w:val="24"/>
          <w:szCs w:val="24"/>
        </w:rPr>
        <w:t>Входы и выходы цифровых микросхем</w:t>
      </w:r>
    </w:p>
    <w:p w:rsidR="00A85003" w:rsidRPr="0006034B" w:rsidRDefault="00A85003" w:rsidP="0006034B">
      <w:pPr>
        <w:ind w:firstLine="709"/>
        <w:jc w:val="both"/>
        <w:rPr>
          <w:sz w:val="24"/>
          <w:szCs w:val="24"/>
        </w:rPr>
      </w:pPr>
      <w:r w:rsidRPr="0006034B">
        <w:rPr>
          <w:sz w:val="24"/>
          <w:szCs w:val="24"/>
        </w:rPr>
        <w:t xml:space="preserve">Характеристики и параметры входов и выходов цифровых микросхем </w:t>
      </w:r>
      <w:proofErr w:type="gramStart"/>
      <w:r w:rsidRPr="0006034B">
        <w:rPr>
          <w:sz w:val="24"/>
          <w:szCs w:val="24"/>
        </w:rPr>
        <w:t>опр</w:t>
      </w:r>
      <w:r w:rsidRPr="0006034B">
        <w:rPr>
          <w:sz w:val="24"/>
          <w:szCs w:val="24"/>
        </w:rPr>
        <w:t>е</w:t>
      </w:r>
      <w:r w:rsidRPr="0006034B">
        <w:rPr>
          <w:sz w:val="24"/>
          <w:szCs w:val="24"/>
        </w:rPr>
        <w:t>деляются</w:t>
      </w:r>
      <w:proofErr w:type="gramEnd"/>
      <w:r w:rsidRPr="0006034B">
        <w:rPr>
          <w:sz w:val="24"/>
          <w:szCs w:val="24"/>
        </w:rPr>
        <w:t xml:space="preserve"> прежде всего технологией и </w:t>
      </w:r>
      <w:proofErr w:type="spellStart"/>
      <w:r w:rsidRPr="0006034B">
        <w:rPr>
          <w:sz w:val="24"/>
          <w:szCs w:val="24"/>
        </w:rPr>
        <w:t>схемотехникой</w:t>
      </w:r>
      <w:proofErr w:type="spellEnd"/>
      <w:r w:rsidRPr="0006034B">
        <w:rPr>
          <w:sz w:val="24"/>
          <w:szCs w:val="24"/>
        </w:rPr>
        <w:t xml:space="preserve"> их внутреннего строения. Но для разработчика цифровых ус</w:t>
      </w:r>
      <w:r w:rsidRPr="0006034B">
        <w:rPr>
          <w:sz w:val="24"/>
          <w:szCs w:val="24"/>
        </w:rPr>
        <w:t>т</w:t>
      </w:r>
      <w:r w:rsidRPr="0006034B">
        <w:rPr>
          <w:sz w:val="24"/>
          <w:szCs w:val="24"/>
        </w:rPr>
        <w:t>ройств любая микросхема предста</w:t>
      </w:r>
      <w:r w:rsidRPr="0006034B">
        <w:rPr>
          <w:sz w:val="24"/>
          <w:szCs w:val="24"/>
        </w:rPr>
        <w:t>в</w:t>
      </w:r>
      <w:r w:rsidRPr="0006034B">
        <w:rPr>
          <w:sz w:val="24"/>
          <w:szCs w:val="24"/>
        </w:rPr>
        <w:t>ляет собой всего лишь "</w:t>
      </w:r>
      <w:bookmarkStart w:id="63" w:name="keyword54"/>
      <w:bookmarkEnd w:id="63"/>
      <w:r w:rsidRPr="0006034B">
        <w:rPr>
          <w:sz w:val="24"/>
          <w:szCs w:val="24"/>
        </w:rPr>
        <w:t>черный ящик", внутренности которого знать не обязательно. Ему важно только четко представлять себе, как поведет себя та или иная ми</w:t>
      </w:r>
      <w:r w:rsidRPr="0006034B">
        <w:rPr>
          <w:sz w:val="24"/>
          <w:szCs w:val="24"/>
        </w:rPr>
        <w:t>к</w:t>
      </w:r>
      <w:r w:rsidRPr="0006034B">
        <w:rPr>
          <w:sz w:val="24"/>
          <w:szCs w:val="24"/>
        </w:rPr>
        <w:t>росхема в данном конкретном включении, будет ли она правильно выполнять требуемую от нее функцию.</w:t>
      </w:r>
    </w:p>
    <w:p w:rsidR="00A85003" w:rsidRPr="0006034B" w:rsidRDefault="00A85003" w:rsidP="0006034B">
      <w:pPr>
        <w:ind w:firstLine="709"/>
        <w:jc w:val="both"/>
        <w:rPr>
          <w:sz w:val="24"/>
          <w:szCs w:val="24"/>
        </w:rPr>
      </w:pPr>
      <w:r w:rsidRPr="0006034B">
        <w:rPr>
          <w:sz w:val="24"/>
          <w:szCs w:val="24"/>
        </w:rPr>
        <w:t>Наибольшее распространение получили две технологии цифровых микр</w:t>
      </w:r>
      <w:r w:rsidRPr="0006034B">
        <w:rPr>
          <w:sz w:val="24"/>
          <w:szCs w:val="24"/>
        </w:rPr>
        <w:t>о</w:t>
      </w:r>
      <w:r w:rsidRPr="0006034B">
        <w:rPr>
          <w:sz w:val="24"/>
          <w:szCs w:val="24"/>
        </w:rPr>
        <w:t>схем:</w:t>
      </w:r>
    </w:p>
    <w:p w:rsidR="00A85003" w:rsidRPr="0006034B" w:rsidRDefault="00A85003" w:rsidP="0006034B">
      <w:pPr>
        <w:numPr>
          <w:ilvl w:val="0"/>
          <w:numId w:val="5"/>
        </w:numPr>
        <w:ind w:firstLine="709"/>
        <w:jc w:val="both"/>
        <w:rPr>
          <w:sz w:val="24"/>
          <w:szCs w:val="24"/>
        </w:rPr>
      </w:pPr>
      <w:r w:rsidRPr="0006034B">
        <w:rPr>
          <w:sz w:val="24"/>
          <w:szCs w:val="24"/>
        </w:rPr>
        <w:t>ТТЛ (</w:t>
      </w:r>
      <w:bookmarkStart w:id="64" w:name="keyword55"/>
      <w:bookmarkEnd w:id="64"/>
      <w:r w:rsidRPr="0006034B">
        <w:rPr>
          <w:sz w:val="24"/>
          <w:szCs w:val="24"/>
        </w:rPr>
        <w:t>TTL) и ТТЛШ (</w:t>
      </w:r>
      <w:bookmarkStart w:id="65" w:name="keyword56"/>
      <w:bookmarkEnd w:id="65"/>
      <w:r w:rsidRPr="0006034B">
        <w:rPr>
          <w:sz w:val="24"/>
          <w:szCs w:val="24"/>
        </w:rPr>
        <w:t xml:space="preserve">TTLS) — биполярная транзисторно-транзисторная логика и ТТЛ с </w:t>
      </w:r>
      <w:bookmarkStart w:id="66" w:name="keyword57"/>
      <w:bookmarkEnd w:id="66"/>
      <w:r w:rsidRPr="0006034B">
        <w:rPr>
          <w:sz w:val="24"/>
          <w:szCs w:val="24"/>
        </w:rPr>
        <w:t xml:space="preserve">диодами </w:t>
      </w:r>
      <w:proofErr w:type="spellStart"/>
      <w:r w:rsidRPr="0006034B">
        <w:rPr>
          <w:sz w:val="24"/>
          <w:szCs w:val="24"/>
        </w:rPr>
        <w:t>Шоттки</w:t>
      </w:r>
      <w:proofErr w:type="spellEnd"/>
      <w:r w:rsidRPr="0006034B">
        <w:rPr>
          <w:sz w:val="24"/>
          <w:szCs w:val="24"/>
        </w:rPr>
        <w:t>;</w:t>
      </w:r>
    </w:p>
    <w:p w:rsidR="00A85003" w:rsidRPr="0006034B" w:rsidRDefault="00A85003" w:rsidP="0006034B">
      <w:pPr>
        <w:numPr>
          <w:ilvl w:val="0"/>
          <w:numId w:val="5"/>
        </w:numPr>
        <w:ind w:firstLine="709"/>
        <w:jc w:val="both"/>
        <w:rPr>
          <w:sz w:val="24"/>
          <w:szCs w:val="24"/>
        </w:rPr>
      </w:pPr>
      <w:r w:rsidRPr="0006034B">
        <w:rPr>
          <w:sz w:val="24"/>
          <w:szCs w:val="24"/>
        </w:rPr>
        <w:t>КМОП (</w:t>
      </w:r>
      <w:bookmarkStart w:id="67" w:name="keyword58"/>
      <w:bookmarkEnd w:id="67"/>
      <w:r w:rsidRPr="0006034B">
        <w:rPr>
          <w:sz w:val="24"/>
          <w:szCs w:val="24"/>
        </w:rPr>
        <w:t xml:space="preserve">CMOS) — </w:t>
      </w:r>
      <w:proofErr w:type="spellStart"/>
      <w:r w:rsidRPr="0006034B">
        <w:rPr>
          <w:sz w:val="24"/>
          <w:szCs w:val="24"/>
        </w:rPr>
        <w:t>комплементарные</w:t>
      </w:r>
      <w:proofErr w:type="spellEnd"/>
      <w:r w:rsidRPr="0006034B">
        <w:rPr>
          <w:sz w:val="24"/>
          <w:szCs w:val="24"/>
        </w:rPr>
        <w:t xml:space="preserve"> транзисторы со структурой "м</w:t>
      </w:r>
      <w:r w:rsidRPr="0006034B">
        <w:rPr>
          <w:sz w:val="24"/>
          <w:szCs w:val="24"/>
        </w:rPr>
        <w:t>е</w:t>
      </w:r>
      <w:r w:rsidRPr="0006034B">
        <w:rPr>
          <w:sz w:val="24"/>
          <w:szCs w:val="24"/>
        </w:rPr>
        <w:t>талл–окисел–полупроводник".</w:t>
      </w:r>
    </w:p>
    <w:p w:rsidR="00A85003" w:rsidRPr="0006034B" w:rsidRDefault="00A85003" w:rsidP="0006034B">
      <w:pPr>
        <w:ind w:firstLine="709"/>
        <w:jc w:val="both"/>
        <w:rPr>
          <w:sz w:val="24"/>
          <w:szCs w:val="24"/>
        </w:rPr>
      </w:pPr>
      <w:bookmarkStart w:id="68" w:name="image.1.7"/>
      <w:bookmarkEnd w:id="68"/>
      <w:r w:rsidRPr="0006034B">
        <w:rPr>
          <w:sz w:val="24"/>
          <w:szCs w:val="24"/>
        </w:rPr>
        <w:lastRenderedPageBreak/>
        <w:drawing>
          <wp:inline distT="0" distB="0" distL="0" distR="0">
            <wp:extent cx="5509260" cy="3581400"/>
            <wp:effectExtent l="19050" t="0" r="0" b="0"/>
            <wp:docPr id="67" name="Рисунок 67" descr="Входной и выходной каскады микросхем ТТЛ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ходной и выходной каскады микросхем ТТЛШ"/>
                    <pic:cNvPicPr>
                      <a:picLocks noChangeAspect="1" noChangeArrowheads="1"/>
                    </pic:cNvPicPr>
                  </pic:nvPicPr>
                  <pic:blipFill>
                    <a:blip r:embed="rId19"/>
                    <a:srcRect/>
                    <a:stretch>
                      <a:fillRect/>
                    </a:stretch>
                  </pic:blipFill>
                  <pic:spPr bwMode="auto">
                    <a:xfrm>
                      <a:off x="0" y="0"/>
                      <a:ext cx="5509260" cy="35814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1.7. </w:t>
      </w:r>
      <w:r w:rsidRPr="0006034B">
        <w:rPr>
          <w:sz w:val="24"/>
          <w:szCs w:val="24"/>
        </w:rPr>
        <w:t>Входной и выходной каскады микросхем ТТЛШ</w:t>
      </w:r>
    </w:p>
    <w:p w:rsidR="00A85003" w:rsidRPr="0006034B" w:rsidRDefault="00A85003" w:rsidP="0006034B">
      <w:pPr>
        <w:ind w:firstLine="709"/>
        <w:jc w:val="both"/>
        <w:rPr>
          <w:sz w:val="24"/>
          <w:szCs w:val="24"/>
        </w:rPr>
      </w:pPr>
      <w:bookmarkStart w:id="69" w:name="image.1.8"/>
      <w:bookmarkEnd w:id="69"/>
      <w:r w:rsidRPr="0006034B">
        <w:rPr>
          <w:sz w:val="24"/>
          <w:szCs w:val="24"/>
        </w:rPr>
        <w:drawing>
          <wp:inline distT="0" distB="0" distL="0" distR="0">
            <wp:extent cx="4160520" cy="1760220"/>
            <wp:effectExtent l="19050" t="0" r="0" b="0"/>
            <wp:docPr id="68" name="Рисунок 68" descr="Входной и выходной каскады микросхем КМ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ходной и выходной каскады микросхем КМОП"/>
                    <pic:cNvPicPr>
                      <a:picLocks noChangeAspect="1" noChangeArrowheads="1"/>
                    </pic:cNvPicPr>
                  </pic:nvPicPr>
                  <pic:blipFill>
                    <a:blip r:embed="rId20"/>
                    <a:srcRect/>
                    <a:stretch>
                      <a:fillRect/>
                    </a:stretch>
                  </pic:blipFill>
                  <pic:spPr bwMode="auto">
                    <a:xfrm>
                      <a:off x="0" y="0"/>
                      <a:ext cx="4160520" cy="17602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1.8. </w:t>
      </w:r>
      <w:r w:rsidRPr="0006034B">
        <w:rPr>
          <w:sz w:val="24"/>
          <w:szCs w:val="24"/>
        </w:rPr>
        <w:t>Входной и выходной каскады микросхем КМОП</w:t>
      </w:r>
    </w:p>
    <w:p w:rsidR="00A85003" w:rsidRPr="0006034B" w:rsidRDefault="00A85003" w:rsidP="0006034B">
      <w:pPr>
        <w:ind w:firstLine="709"/>
        <w:jc w:val="both"/>
        <w:rPr>
          <w:sz w:val="24"/>
          <w:szCs w:val="24"/>
        </w:rPr>
      </w:pPr>
      <w:r w:rsidRPr="0006034B">
        <w:rPr>
          <w:sz w:val="24"/>
          <w:szCs w:val="24"/>
        </w:rPr>
        <w:t>Различаются они типами используемых транзисторов и схемотехническими решениями внутренних каскадов микросхем. Отметим также, что микросх</w:t>
      </w:r>
      <w:r w:rsidRPr="0006034B">
        <w:rPr>
          <w:sz w:val="24"/>
          <w:szCs w:val="24"/>
        </w:rPr>
        <w:t>е</w:t>
      </w:r>
      <w:r w:rsidRPr="0006034B">
        <w:rPr>
          <w:sz w:val="24"/>
          <w:szCs w:val="24"/>
        </w:rPr>
        <w:t xml:space="preserve">мы КМОП потребляют значительно меньший ток от источника питания, чем такие же микросхемы ТТЛ (или ТТЛШ) — правда, только в статическом режиме или на небольших рабочих частотах. На </w:t>
      </w:r>
      <w:hyperlink r:id="rId21" w:anchor="image.1.7" w:history="1">
        <w:r w:rsidRPr="0006034B">
          <w:rPr>
            <w:rStyle w:val="a5"/>
            <w:sz w:val="24"/>
            <w:szCs w:val="24"/>
          </w:rPr>
          <w:t>рис. 1.7</w:t>
        </w:r>
      </w:hyperlink>
      <w:r w:rsidRPr="0006034B">
        <w:rPr>
          <w:sz w:val="24"/>
          <w:szCs w:val="24"/>
        </w:rPr>
        <w:t xml:space="preserve"> и </w:t>
      </w:r>
      <w:hyperlink r:id="rId22" w:anchor="image.1.8" w:history="1">
        <w:r w:rsidRPr="0006034B">
          <w:rPr>
            <w:rStyle w:val="a5"/>
            <w:sz w:val="24"/>
            <w:szCs w:val="24"/>
          </w:rPr>
          <w:t>1.8</w:t>
        </w:r>
      </w:hyperlink>
      <w:r w:rsidRPr="0006034B">
        <w:rPr>
          <w:sz w:val="24"/>
          <w:szCs w:val="24"/>
        </w:rPr>
        <w:t xml:space="preserve"> показаны примеры схем входных и выходных каскадов микросхем, выполненных по этим технологиям. Понятно, что точный учет всех эффектов в этих схемах, вкл</w:t>
      </w:r>
      <w:r w:rsidRPr="0006034B">
        <w:rPr>
          <w:sz w:val="24"/>
          <w:szCs w:val="24"/>
        </w:rPr>
        <w:t>ю</w:t>
      </w:r>
      <w:r w:rsidRPr="0006034B">
        <w:rPr>
          <w:sz w:val="24"/>
          <w:szCs w:val="24"/>
        </w:rPr>
        <w:t>чающих в себя множество транзисторов, диодов и резисторов, крайне сл</w:t>
      </w:r>
      <w:r w:rsidRPr="0006034B">
        <w:rPr>
          <w:sz w:val="24"/>
          <w:szCs w:val="24"/>
        </w:rPr>
        <w:t>о</w:t>
      </w:r>
      <w:r w:rsidRPr="0006034B">
        <w:rPr>
          <w:sz w:val="24"/>
          <w:szCs w:val="24"/>
        </w:rPr>
        <w:t>жен, но обычно он просто не нужен разработчику цифровых схем.</w:t>
      </w:r>
    </w:p>
    <w:p w:rsidR="00A85003" w:rsidRPr="0006034B" w:rsidRDefault="00A85003" w:rsidP="0006034B">
      <w:pPr>
        <w:ind w:firstLine="709"/>
        <w:jc w:val="both"/>
        <w:rPr>
          <w:sz w:val="24"/>
          <w:szCs w:val="24"/>
        </w:rPr>
      </w:pPr>
      <w:r w:rsidRPr="0006034B">
        <w:rPr>
          <w:sz w:val="24"/>
          <w:szCs w:val="24"/>
        </w:rPr>
        <w:t xml:space="preserve">Рассмотрим сначала </w:t>
      </w:r>
      <w:r w:rsidRPr="0006034B">
        <w:rPr>
          <w:b/>
          <w:bCs/>
          <w:sz w:val="24"/>
          <w:szCs w:val="24"/>
        </w:rPr>
        <w:t>входы</w:t>
      </w:r>
      <w:r w:rsidRPr="0006034B">
        <w:rPr>
          <w:sz w:val="24"/>
          <w:szCs w:val="24"/>
        </w:rPr>
        <w:t xml:space="preserve"> микросхем.</w:t>
      </w:r>
    </w:p>
    <w:p w:rsidR="00A85003" w:rsidRPr="0006034B" w:rsidRDefault="00A85003" w:rsidP="0006034B">
      <w:pPr>
        <w:ind w:firstLine="709"/>
        <w:jc w:val="both"/>
        <w:rPr>
          <w:sz w:val="24"/>
          <w:szCs w:val="24"/>
        </w:rPr>
      </w:pPr>
      <w:r w:rsidRPr="0006034B">
        <w:rPr>
          <w:sz w:val="24"/>
          <w:szCs w:val="24"/>
        </w:rPr>
        <w:t>На первом уровне представления (</w:t>
      </w:r>
      <w:bookmarkStart w:id="70" w:name="keyword59"/>
      <w:bookmarkEnd w:id="70"/>
      <w:r w:rsidRPr="0006034B">
        <w:rPr>
          <w:sz w:val="24"/>
          <w:szCs w:val="24"/>
        </w:rPr>
        <w:t>логическая модель) и на втором уровне представления (модель с временными задержками) о входах микросхем вообще ничего знать не нужно. Вход ра</w:t>
      </w:r>
      <w:r w:rsidRPr="0006034B">
        <w:rPr>
          <w:sz w:val="24"/>
          <w:szCs w:val="24"/>
        </w:rPr>
        <w:t>с</w:t>
      </w:r>
      <w:r w:rsidRPr="0006034B">
        <w:rPr>
          <w:sz w:val="24"/>
          <w:szCs w:val="24"/>
        </w:rPr>
        <w:t xml:space="preserve">сматривается как бесконечно большое сопротивление, никак не влияющее на подключенные к нему выходы. Правда, количество входов, подключенных к одному выходу, влияет на </w:t>
      </w:r>
      <w:bookmarkStart w:id="71" w:name="keyword60"/>
      <w:bookmarkEnd w:id="71"/>
      <w:r w:rsidRPr="0006034B">
        <w:rPr>
          <w:sz w:val="24"/>
          <w:szCs w:val="24"/>
        </w:rPr>
        <w:t>задержку распр</w:t>
      </w:r>
      <w:r w:rsidRPr="0006034B">
        <w:rPr>
          <w:sz w:val="24"/>
          <w:szCs w:val="24"/>
        </w:rPr>
        <w:t>о</w:t>
      </w:r>
      <w:r w:rsidRPr="0006034B">
        <w:rPr>
          <w:sz w:val="24"/>
          <w:szCs w:val="24"/>
        </w:rPr>
        <w:t>странения сигнала, но, как правило, незначительно, поэтому это вли</w:t>
      </w:r>
      <w:r w:rsidRPr="0006034B">
        <w:rPr>
          <w:sz w:val="24"/>
          <w:szCs w:val="24"/>
        </w:rPr>
        <w:t>я</w:t>
      </w:r>
      <w:r w:rsidRPr="0006034B">
        <w:rPr>
          <w:sz w:val="24"/>
          <w:szCs w:val="24"/>
        </w:rPr>
        <w:t>ние учитывается редко.</w:t>
      </w:r>
    </w:p>
    <w:p w:rsidR="00A85003" w:rsidRPr="0006034B" w:rsidRDefault="00A85003" w:rsidP="0006034B">
      <w:pPr>
        <w:ind w:firstLine="709"/>
        <w:jc w:val="both"/>
        <w:rPr>
          <w:sz w:val="24"/>
          <w:szCs w:val="24"/>
        </w:rPr>
      </w:pPr>
      <w:r w:rsidRPr="0006034B">
        <w:rPr>
          <w:sz w:val="24"/>
          <w:szCs w:val="24"/>
        </w:rPr>
        <w:t>Даже на третьем уровне представления (</w:t>
      </w:r>
      <w:bookmarkStart w:id="72" w:name="keyword61"/>
      <w:bookmarkEnd w:id="72"/>
      <w:r w:rsidRPr="0006034B">
        <w:rPr>
          <w:sz w:val="24"/>
          <w:szCs w:val="24"/>
        </w:rPr>
        <w:t xml:space="preserve">электрическая модель) в большинстве случаев не нужно знать о внутреннем строении микросхемы, о </w:t>
      </w:r>
      <w:proofErr w:type="spellStart"/>
      <w:r w:rsidRPr="0006034B">
        <w:rPr>
          <w:sz w:val="24"/>
          <w:szCs w:val="24"/>
        </w:rPr>
        <w:t>схемоте</w:t>
      </w:r>
      <w:r w:rsidRPr="0006034B">
        <w:rPr>
          <w:sz w:val="24"/>
          <w:szCs w:val="24"/>
        </w:rPr>
        <w:t>х</w:t>
      </w:r>
      <w:r w:rsidRPr="0006034B">
        <w:rPr>
          <w:sz w:val="24"/>
          <w:szCs w:val="24"/>
        </w:rPr>
        <w:t>нике</w:t>
      </w:r>
      <w:proofErr w:type="spellEnd"/>
      <w:r w:rsidRPr="0006034B">
        <w:rPr>
          <w:sz w:val="24"/>
          <w:szCs w:val="24"/>
        </w:rPr>
        <w:t xml:space="preserve"> входов. Достаточно считать, что при подаче на вход сигнала логическ</w:t>
      </w:r>
      <w:r w:rsidRPr="0006034B">
        <w:rPr>
          <w:sz w:val="24"/>
          <w:szCs w:val="24"/>
        </w:rPr>
        <w:t>о</w:t>
      </w:r>
      <w:r w:rsidRPr="0006034B">
        <w:rPr>
          <w:sz w:val="24"/>
          <w:szCs w:val="24"/>
        </w:rPr>
        <w:t>го нуля из этого входа вытекает ток, не превышающий I</w:t>
      </w:r>
      <w:r w:rsidRPr="0006034B">
        <w:rPr>
          <w:sz w:val="24"/>
          <w:szCs w:val="24"/>
          <w:vertAlign w:val="subscript"/>
        </w:rPr>
        <w:t>IL</w:t>
      </w:r>
      <w:r w:rsidRPr="0006034B">
        <w:rPr>
          <w:sz w:val="24"/>
          <w:szCs w:val="24"/>
        </w:rPr>
        <w:t>, а при подаче сигнала логической единицы в этот вход втекает ток, не превышающий I</w:t>
      </w:r>
      <w:r w:rsidRPr="0006034B">
        <w:rPr>
          <w:sz w:val="24"/>
          <w:szCs w:val="24"/>
          <w:vertAlign w:val="subscript"/>
        </w:rPr>
        <w:t>IH</w:t>
      </w:r>
      <w:r w:rsidRPr="0006034B">
        <w:rPr>
          <w:sz w:val="24"/>
          <w:szCs w:val="24"/>
        </w:rPr>
        <w:t>. А для пр</w:t>
      </w:r>
      <w:r w:rsidRPr="0006034B">
        <w:rPr>
          <w:sz w:val="24"/>
          <w:szCs w:val="24"/>
        </w:rPr>
        <w:t>а</w:t>
      </w:r>
      <w:r w:rsidRPr="0006034B">
        <w:rPr>
          <w:sz w:val="24"/>
          <w:szCs w:val="24"/>
        </w:rPr>
        <w:lastRenderedPageBreak/>
        <w:t>вильной логики работы микросхемы достаточно, чтобы уровень напряжения входного сигнала л</w:t>
      </w:r>
      <w:r w:rsidRPr="0006034B">
        <w:rPr>
          <w:sz w:val="24"/>
          <w:szCs w:val="24"/>
        </w:rPr>
        <w:t>о</w:t>
      </w:r>
      <w:r w:rsidRPr="0006034B">
        <w:rPr>
          <w:sz w:val="24"/>
          <w:szCs w:val="24"/>
        </w:rPr>
        <w:t>гического нуля был меньше U</w:t>
      </w:r>
      <w:r w:rsidRPr="0006034B">
        <w:rPr>
          <w:sz w:val="24"/>
          <w:szCs w:val="24"/>
          <w:vertAlign w:val="subscript"/>
        </w:rPr>
        <w:t>IL</w:t>
      </w:r>
      <w:r w:rsidRPr="0006034B">
        <w:rPr>
          <w:sz w:val="24"/>
          <w:szCs w:val="24"/>
        </w:rPr>
        <w:t>, а уровень н</w:t>
      </w:r>
      <w:r w:rsidRPr="0006034B">
        <w:rPr>
          <w:sz w:val="24"/>
          <w:szCs w:val="24"/>
        </w:rPr>
        <w:t>а</w:t>
      </w:r>
      <w:r w:rsidRPr="0006034B">
        <w:rPr>
          <w:sz w:val="24"/>
          <w:szCs w:val="24"/>
        </w:rPr>
        <w:t>пряжения входного сигнала логической единицы был больше U</w:t>
      </w:r>
      <w:r w:rsidRPr="0006034B">
        <w:rPr>
          <w:sz w:val="24"/>
          <w:szCs w:val="24"/>
          <w:vertAlign w:val="subscript"/>
        </w:rPr>
        <w:t>IH</w:t>
      </w:r>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Особым случаем является ситуация, когда какой-нибудь вход не подключен ни к одному из выходов — ни к общему проводу, ни к шине питания (так называемый </w:t>
      </w:r>
      <w:r w:rsidRPr="0006034B">
        <w:rPr>
          <w:b/>
          <w:bCs/>
          <w:sz w:val="24"/>
          <w:szCs w:val="24"/>
        </w:rPr>
        <w:t>висящий вход</w:t>
      </w:r>
      <w:proofErr w:type="gramStart"/>
      <w:r w:rsidRPr="0006034B">
        <w:rPr>
          <w:sz w:val="24"/>
          <w:szCs w:val="24"/>
        </w:rPr>
        <w:t xml:space="preserve"> )</w:t>
      </w:r>
      <w:proofErr w:type="gramEnd"/>
      <w:r w:rsidRPr="0006034B">
        <w:rPr>
          <w:sz w:val="24"/>
          <w:szCs w:val="24"/>
        </w:rPr>
        <w:t xml:space="preserve">. Иногда возможности микросхемы </w:t>
      </w:r>
      <w:proofErr w:type="gramStart"/>
      <w:r w:rsidRPr="0006034B">
        <w:rPr>
          <w:sz w:val="24"/>
          <w:szCs w:val="24"/>
        </w:rPr>
        <w:t>используются не полностью и на некоторые входы не подается</w:t>
      </w:r>
      <w:proofErr w:type="gramEnd"/>
      <w:r w:rsidRPr="0006034B">
        <w:rPr>
          <w:sz w:val="24"/>
          <w:szCs w:val="24"/>
        </w:rPr>
        <w:t xml:space="preserve"> сигналов. Однако при этом микросхема может не работать или работать нестабильно, так как ее пр</w:t>
      </w:r>
      <w:r w:rsidRPr="0006034B">
        <w:rPr>
          <w:sz w:val="24"/>
          <w:szCs w:val="24"/>
        </w:rPr>
        <w:t>а</w:t>
      </w:r>
      <w:r w:rsidRPr="0006034B">
        <w:rPr>
          <w:sz w:val="24"/>
          <w:szCs w:val="24"/>
        </w:rPr>
        <w:t>вильное включение подразумевает наличие на всех входах логических уро</w:t>
      </w:r>
      <w:r w:rsidRPr="0006034B">
        <w:rPr>
          <w:sz w:val="24"/>
          <w:szCs w:val="24"/>
        </w:rPr>
        <w:t>в</w:t>
      </w:r>
      <w:r w:rsidRPr="0006034B">
        <w:rPr>
          <w:sz w:val="24"/>
          <w:szCs w:val="24"/>
        </w:rPr>
        <w:t>ней, пусть даже и неизменных. Поэтому рекомендуется подключать неи</w:t>
      </w:r>
      <w:r w:rsidRPr="0006034B">
        <w:rPr>
          <w:sz w:val="24"/>
          <w:szCs w:val="24"/>
        </w:rPr>
        <w:t>с</w:t>
      </w:r>
      <w:r w:rsidRPr="0006034B">
        <w:rPr>
          <w:sz w:val="24"/>
          <w:szCs w:val="24"/>
        </w:rPr>
        <w:t>пользуемые входы к напряжению питания микросхемы U</w:t>
      </w:r>
      <w:r w:rsidRPr="0006034B">
        <w:rPr>
          <w:sz w:val="24"/>
          <w:szCs w:val="24"/>
          <w:vertAlign w:val="subscript"/>
        </w:rPr>
        <w:t>CC</w:t>
      </w:r>
      <w:r w:rsidRPr="0006034B">
        <w:rPr>
          <w:sz w:val="24"/>
          <w:szCs w:val="24"/>
        </w:rPr>
        <w:t xml:space="preserve"> или к общему проводу (к земле) в зависимости от того, какой </w:t>
      </w:r>
      <w:bookmarkStart w:id="73" w:name="keyword62"/>
      <w:bookmarkEnd w:id="73"/>
      <w:r w:rsidRPr="0006034B">
        <w:rPr>
          <w:sz w:val="24"/>
          <w:szCs w:val="24"/>
        </w:rPr>
        <w:t>логический уровень необх</w:t>
      </w:r>
      <w:r w:rsidRPr="0006034B">
        <w:rPr>
          <w:sz w:val="24"/>
          <w:szCs w:val="24"/>
        </w:rPr>
        <w:t>о</w:t>
      </w:r>
      <w:r w:rsidRPr="0006034B">
        <w:rPr>
          <w:sz w:val="24"/>
          <w:szCs w:val="24"/>
        </w:rPr>
        <w:t xml:space="preserve">дим на этом входе. Но для некоторых серий микросхем, выполненных по технологии ТТЛ (например, К155 или КР531), неиспользуемые входы надо подключать к напряжению питания не напрямую, а только через </w:t>
      </w:r>
      <w:bookmarkStart w:id="74" w:name="keyword63"/>
      <w:bookmarkEnd w:id="74"/>
      <w:r w:rsidRPr="0006034B">
        <w:rPr>
          <w:sz w:val="24"/>
          <w:szCs w:val="24"/>
        </w:rPr>
        <w:t>резистор в</w:t>
      </w:r>
      <w:r w:rsidRPr="0006034B">
        <w:rPr>
          <w:sz w:val="24"/>
          <w:szCs w:val="24"/>
        </w:rPr>
        <w:t>е</w:t>
      </w:r>
      <w:r w:rsidRPr="0006034B">
        <w:rPr>
          <w:sz w:val="24"/>
          <w:szCs w:val="24"/>
        </w:rPr>
        <w:t xml:space="preserve">личиной около 1 кОм (достаточно одного </w:t>
      </w:r>
      <w:bookmarkStart w:id="75" w:name="keyword64"/>
      <w:bookmarkEnd w:id="75"/>
      <w:r w:rsidRPr="0006034B">
        <w:rPr>
          <w:sz w:val="24"/>
          <w:szCs w:val="24"/>
        </w:rPr>
        <w:t>резистора на 20 входов).</w:t>
      </w:r>
    </w:p>
    <w:p w:rsidR="00A85003" w:rsidRPr="0006034B" w:rsidRDefault="00A85003" w:rsidP="0006034B">
      <w:pPr>
        <w:ind w:firstLine="709"/>
        <w:jc w:val="both"/>
        <w:rPr>
          <w:sz w:val="24"/>
          <w:szCs w:val="24"/>
        </w:rPr>
      </w:pPr>
      <w:r w:rsidRPr="0006034B">
        <w:rPr>
          <w:sz w:val="24"/>
          <w:szCs w:val="24"/>
        </w:rPr>
        <w:t>На неподключенных входах микросхем ТТЛ формируется напряжение около 1,5–1,6</w:t>
      </w:r>
      <w:proofErr w:type="gramStart"/>
      <w:r w:rsidRPr="0006034B">
        <w:rPr>
          <w:sz w:val="24"/>
          <w:szCs w:val="24"/>
        </w:rPr>
        <w:t xml:space="preserve"> В</w:t>
      </w:r>
      <w:proofErr w:type="gramEnd"/>
      <w:r w:rsidRPr="0006034B">
        <w:rPr>
          <w:sz w:val="24"/>
          <w:szCs w:val="24"/>
        </w:rPr>
        <w:t>, к</w:t>
      </w:r>
      <w:r w:rsidRPr="0006034B">
        <w:rPr>
          <w:sz w:val="24"/>
          <w:szCs w:val="24"/>
        </w:rPr>
        <w:t>о</w:t>
      </w:r>
      <w:r w:rsidRPr="0006034B">
        <w:rPr>
          <w:sz w:val="24"/>
          <w:szCs w:val="24"/>
        </w:rPr>
        <w:t>торое иногда называют висячим потенциалом. Обычно этот ур</w:t>
      </w:r>
      <w:r w:rsidRPr="0006034B">
        <w:rPr>
          <w:sz w:val="24"/>
          <w:szCs w:val="24"/>
        </w:rPr>
        <w:t>о</w:t>
      </w:r>
      <w:r w:rsidRPr="0006034B">
        <w:rPr>
          <w:sz w:val="24"/>
          <w:szCs w:val="24"/>
        </w:rPr>
        <w:t xml:space="preserve">вень воспринимается микросхемой как сигнал логической единицы, но рассчитывать на это не стоит. </w:t>
      </w:r>
      <w:bookmarkStart w:id="76" w:name="keyword65"/>
      <w:bookmarkEnd w:id="76"/>
      <w:r w:rsidRPr="0006034B">
        <w:rPr>
          <w:sz w:val="24"/>
          <w:szCs w:val="24"/>
        </w:rPr>
        <w:t>Потенциал, образующийся на н</w:t>
      </w:r>
      <w:r w:rsidRPr="0006034B">
        <w:rPr>
          <w:sz w:val="24"/>
          <w:szCs w:val="24"/>
        </w:rPr>
        <w:t>е</w:t>
      </w:r>
      <w:r w:rsidRPr="0006034B">
        <w:rPr>
          <w:sz w:val="24"/>
          <w:szCs w:val="24"/>
        </w:rPr>
        <w:t xml:space="preserve">подключенных входах микросхем КМОП, может восприниматься микросхемой и как </w:t>
      </w:r>
      <w:bookmarkStart w:id="77" w:name="keyword66"/>
      <w:bookmarkEnd w:id="77"/>
      <w:r w:rsidRPr="0006034B">
        <w:rPr>
          <w:sz w:val="24"/>
          <w:szCs w:val="24"/>
        </w:rPr>
        <w:t>лог</w:t>
      </w:r>
      <w:r w:rsidRPr="0006034B">
        <w:rPr>
          <w:sz w:val="24"/>
          <w:szCs w:val="24"/>
        </w:rPr>
        <w:t>и</w:t>
      </w:r>
      <w:r w:rsidRPr="0006034B">
        <w:rPr>
          <w:sz w:val="24"/>
          <w:szCs w:val="24"/>
        </w:rPr>
        <w:t xml:space="preserve">ческий нуль, и как логическая </w:t>
      </w:r>
      <w:bookmarkStart w:id="78" w:name="keyword67"/>
      <w:bookmarkEnd w:id="78"/>
      <w:r w:rsidRPr="0006034B">
        <w:rPr>
          <w:sz w:val="24"/>
          <w:szCs w:val="24"/>
        </w:rPr>
        <w:t>единица. В любом случае все входы надо куда-то подключать. Неподкл</w:t>
      </w:r>
      <w:r w:rsidRPr="0006034B">
        <w:rPr>
          <w:sz w:val="24"/>
          <w:szCs w:val="24"/>
        </w:rPr>
        <w:t>ю</w:t>
      </w:r>
      <w:r w:rsidRPr="0006034B">
        <w:rPr>
          <w:sz w:val="24"/>
          <w:szCs w:val="24"/>
        </w:rPr>
        <w:t>ченными допускается оставлять только те входы (ТТЛ, а не КМОП), состояние которых в данном включении микросхемы не имеет значения.</w:t>
      </w:r>
    </w:p>
    <w:p w:rsidR="00A85003" w:rsidRPr="0006034B" w:rsidRDefault="00A85003" w:rsidP="0006034B">
      <w:pPr>
        <w:ind w:firstLine="709"/>
        <w:jc w:val="both"/>
        <w:rPr>
          <w:sz w:val="24"/>
          <w:szCs w:val="24"/>
        </w:rPr>
      </w:pPr>
      <w:r w:rsidRPr="0006034B">
        <w:rPr>
          <w:b/>
          <w:bCs/>
          <w:sz w:val="24"/>
          <w:szCs w:val="24"/>
        </w:rPr>
        <w:t>Выходы</w:t>
      </w:r>
      <w:r w:rsidRPr="0006034B">
        <w:rPr>
          <w:sz w:val="24"/>
          <w:szCs w:val="24"/>
        </w:rPr>
        <w:t xml:space="preserve"> микросхем принципиально отличаются от входов тем, что учет их особенностей необходим даже на первом и втором уровнях представления.</w:t>
      </w:r>
    </w:p>
    <w:p w:rsidR="00A85003" w:rsidRPr="0006034B" w:rsidRDefault="00A85003" w:rsidP="0006034B">
      <w:pPr>
        <w:ind w:firstLine="709"/>
        <w:jc w:val="both"/>
        <w:rPr>
          <w:sz w:val="24"/>
          <w:szCs w:val="24"/>
        </w:rPr>
      </w:pPr>
      <w:r w:rsidRPr="0006034B">
        <w:rPr>
          <w:sz w:val="24"/>
          <w:szCs w:val="24"/>
        </w:rPr>
        <w:t>Существуют три разновидности выходных каскадов, существенно различающиеся как по своим характеристикам, так и по областям применения:</w:t>
      </w:r>
    </w:p>
    <w:p w:rsidR="00A85003" w:rsidRPr="0006034B" w:rsidRDefault="00A85003" w:rsidP="0006034B">
      <w:pPr>
        <w:numPr>
          <w:ilvl w:val="0"/>
          <w:numId w:val="6"/>
        </w:numPr>
        <w:ind w:firstLine="709"/>
        <w:jc w:val="both"/>
        <w:rPr>
          <w:sz w:val="24"/>
          <w:szCs w:val="24"/>
        </w:rPr>
      </w:pPr>
      <w:r w:rsidRPr="0006034B">
        <w:rPr>
          <w:sz w:val="24"/>
          <w:szCs w:val="24"/>
        </w:rPr>
        <w:t xml:space="preserve">стандартный выход или выход с двумя состояниями (обозначается 2С, 2S или, реже, ТТЛ, </w:t>
      </w:r>
      <w:bookmarkStart w:id="79" w:name="keyword68"/>
      <w:bookmarkEnd w:id="79"/>
      <w:r w:rsidRPr="0006034B">
        <w:rPr>
          <w:sz w:val="24"/>
          <w:szCs w:val="24"/>
        </w:rPr>
        <w:t>TTL);</w:t>
      </w:r>
    </w:p>
    <w:p w:rsidR="00A85003" w:rsidRPr="0006034B" w:rsidRDefault="00A85003" w:rsidP="0006034B">
      <w:pPr>
        <w:numPr>
          <w:ilvl w:val="0"/>
          <w:numId w:val="6"/>
        </w:numPr>
        <w:ind w:firstLine="709"/>
        <w:jc w:val="both"/>
        <w:rPr>
          <w:sz w:val="24"/>
          <w:szCs w:val="24"/>
        </w:rPr>
      </w:pPr>
      <w:r w:rsidRPr="0006034B">
        <w:rPr>
          <w:sz w:val="24"/>
          <w:szCs w:val="24"/>
        </w:rPr>
        <w:t xml:space="preserve">выход с открытым коллектором (обозначается ОК, </w:t>
      </w:r>
      <w:bookmarkStart w:id="80" w:name="keyword69"/>
      <w:bookmarkEnd w:id="80"/>
      <w:r w:rsidRPr="0006034B">
        <w:rPr>
          <w:sz w:val="24"/>
          <w:szCs w:val="24"/>
        </w:rPr>
        <w:t>OC);</w:t>
      </w:r>
    </w:p>
    <w:p w:rsidR="00A85003" w:rsidRPr="0006034B" w:rsidRDefault="00A85003" w:rsidP="0006034B">
      <w:pPr>
        <w:numPr>
          <w:ilvl w:val="0"/>
          <w:numId w:val="6"/>
        </w:numPr>
        <w:ind w:firstLine="709"/>
        <w:jc w:val="both"/>
        <w:rPr>
          <w:sz w:val="24"/>
          <w:szCs w:val="24"/>
        </w:rPr>
      </w:pPr>
      <w:r w:rsidRPr="0006034B">
        <w:rPr>
          <w:sz w:val="24"/>
          <w:szCs w:val="24"/>
        </w:rPr>
        <w:t>выход с тремя состояниями или (</w:t>
      </w:r>
      <w:proofErr w:type="gramStart"/>
      <w:r w:rsidRPr="0006034B">
        <w:rPr>
          <w:sz w:val="24"/>
          <w:szCs w:val="24"/>
        </w:rPr>
        <w:t>что то</w:t>
      </w:r>
      <w:proofErr w:type="gramEnd"/>
      <w:r w:rsidRPr="0006034B">
        <w:rPr>
          <w:sz w:val="24"/>
          <w:szCs w:val="24"/>
        </w:rPr>
        <w:t xml:space="preserve"> же самое) с возможностью о</w:t>
      </w:r>
      <w:r w:rsidRPr="0006034B">
        <w:rPr>
          <w:sz w:val="24"/>
          <w:szCs w:val="24"/>
        </w:rPr>
        <w:t>т</w:t>
      </w:r>
      <w:r w:rsidRPr="0006034B">
        <w:rPr>
          <w:sz w:val="24"/>
          <w:szCs w:val="24"/>
        </w:rPr>
        <w:t>ключения (обозначается 3С, 3S).</w:t>
      </w:r>
    </w:p>
    <w:p w:rsidR="00A85003" w:rsidRPr="0006034B" w:rsidRDefault="00A85003" w:rsidP="0006034B">
      <w:pPr>
        <w:ind w:firstLine="709"/>
        <w:jc w:val="both"/>
        <w:rPr>
          <w:sz w:val="24"/>
          <w:szCs w:val="24"/>
        </w:rPr>
      </w:pPr>
      <w:r w:rsidRPr="0006034B">
        <w:rPr>
          <w:sz w:val="24"/>
          <w:szCs w:val="24"/>
        </w:rPr>
        <w:t xml:space="preserve">Стандартный </w:t>
      </w:r>
      <w:bookmarkStart w:id="81" w:name="keyword70"/>
      <w:bookmarkEnd w:id="81"/>
      <w:r w:rsidRPr="0006034B">
        <w:rPr>
          <w:sz w:val="24"/>
          <w:szCs w:val="24"/>
        </w:rPr>
        <w:t xml:space="preserve">выход 2С имеет всего два состояния: </w:t>
      </w:r>
      <w:bookmarkStart w:id="82" w:name="keyword71"/>
      <w:bookmarkEnd w:id="82"/>
      <w:r w:rsidRPr="0006034B">
        <w:rPr>
          <w:sz w:val="24"/>
          <w:szCs w:val="24"/>
        </w:rPr>
        <w:t xml:space="preserve">логический нуль и логическая </w:t>
      </w:r>
      <w:bookmarkStart w:id="83" w:name="keyword72"/>
      <w:bookmarkEnd w:id="83"/>
      <w:r w:rsidRPr="0006034B">
        <w:rPr>
          <w:sz w:val="24"/>
          <w:szCs w:val="24"/>
        </w:rPr>
        <w:t xml:space="preserve">единица, причем оба они активны, то есть выходные токи в обоих этих состояниях </w:t>
      </w:r>
      <w:proofErr w:type="gramStart"/>
      <w:r w:rsidRPr="0006034B">
        <w:rPr>
          <w:sz w:val="24"/>
          <w:szCs w:val="24"/>
        </w:rPr>
        <w:t xml:space="preserve">( </w:t>
      </w:r>
      <w:proofErr w:type="gramEnd"/>
      <w:r w:rsidRPr="0006034B">
        <w:rPr>
          <w:sz w:val="24"/>
          <w:szCs w:val="24"/>
        </w:rPr>
        <w:t>I</w:t>
      </w:r>
      <w:r w:rsidRPr="0006034B">
        <w:rPr>
          <w:sz w:val="24"/>
          <w:szCs w:val="24"/>
          <w:vertAlign w:val="subscript"/>
        </w:rPr>
        <w:t>OL</w:t>
      </w:r>
      <w:r w:rsidRPr="0006034B">
        <w:rPr>
          <w:sz w:val="24"/>
          <w:szCs w:val="24"/>
        </w:rPr>
        <w:t xml:space="preserve"> и I</w:t>
      </w:r>
      <w:r w:rsidRPr="0006034B">
        <w:rPr>
          <w:sz w:val="24"/>
          <w:szCs w:val="24"/>
          <w:vertAlign w:val="subscript"/>
        </w:rPr>
        <w:t>OH</w:t>
      </w:r>
      <w:r w:rsidRPr="0006034B">
        <w:rPr>
          <w:sz w:val="24"/>
          <w:szCs w:val="24"/>
        </w:rPr>
        <w:t xml:space="preserve"> ) могут дост</w:t>
      </w:r>
      <w:r w:rsidRPr="0006034B">
        <w:rPr>
          <w:sz w:val="24"/>
          <w:szCs w:val="24"/>
        </w:rPr>
        <w:t>и</w:t>
      </w:r>
      <w:r w:rsidRPr="0006034B">
        <w:rPr>
          <w:sz w:val="24"/>
          <w:szCs w:val="24"/>
        </w:rPr>
        <w:t xml:space="preserve">гать заметных величин. На первом и втором уровнях представления такой </w:t>
      </w:r>
      <w:bookmarkStart w:id="84" w:name="keyword73"/>
      <w:bookmarkEnd w:id="84"/>
      <w:r w:rsidRPr="0006034B">
        <w:rPr>
          <w:sz w:val="24"/>
          <w:szCs w:val="24"/>
        </w:rPr>
        <w:t xml:space="preserve">выход можно считать состоящим из двух выключателей, которые замыкаются по очереди </w:t>
      </w:r>
      <w:hyperlink r:id="rId23" w:anchor="image.1.9" w:history="1">
        <w:r w:rsidRPr="0006034B">
          <w:rPr>
            <w:rStyle w:val="a5"/>
            <w:sz w:val="24"/>
            <w:szCs w:val="24"/>
          </w:rPr>
          <w:t>(рис. 1.9)</w:t>
        </w:r>
      </w:hyperlink>
      <w:r w:rsidRPr="0006034B">
        <w:rPr>
          <w:sz w:val="24"/>
          <w:szCs w:val="24"/>
        </w:rPr>
        <w:t>, причем зам</w:t>
      </w:r>
      <w:r w:rsidRPr="0006034B">
        <w:rPr>
          <w:sz w:val="24"/>
          <w:szCs w:val="24"/>
        </w:rPr>
        <w:t>к</w:t>
      </w:r>
      <w:r w:rsidRPr="0006034B">
        <w:rPr>
          <w:sz w:val="24"/>
          <w:szCs w:val="24"/>
        </w:rPr>
        <w:t xml:space="preserve">нутому верхнему выключателю соответствует логическая </w:t>
      </w:r>
      <w:bookmarkStart w:id="85" w:name="keyword74"/>
      <w:bookmarkEnd w:id="85"/>
      <w:r w:rsidRPr="0006034B">
        <w:rPr>
          <w:sz w:val="24"/>
          <w:szCs w:val="24"/>
        </w:rPr>
        <w:t xml:space="preserve">единица на выходе, а замкнутому нижнему — </w:t>
      </w:r>
      <w:bookmarkStart w:id="86" w:name="keyword75"/>
      <w:bookmarkEnd w:id="86"/>
      <w:r w:rsidRPr="0006034B">
        <w:rPr>
          <w:sz w:val="24"/>
          <w:szCs w:val="24"/>
        </w:rPr>
        <w:t>логический нуль.</w:t>
      </w:r>
    </w:p>
    <w:p w:rsidR="00A85003" w:rsidRPr="0006034B" w:rsidRDefault="00A85003" w:rsidP="0006034B">
      <w:pPr>
        <w:ind w:firstLine="709"/>
        <w:jc w:val="both"/>
        <w:rPr>
          <w:sz w:val="24"/>
          <w:szCs w:val="24"/>
        </w:rPr>
      </w:pPr>
      <w:bookmarkStart w:id="87" w:name="image.1.9"/>
      <w:bookmarkEnd w:id="87"/>
      <w:r w:rsidRPr="0006034B">
        <w:rPr>
          <w:sz w:val="24"/>
          <w:szCs w:val="24"/>
        </w:rPr>
        <w:drawing>
          <wp:inline distT="0" distB="0" distL="0" distR="0">
            <wp:extent cx="5715000" cy="1912620"/>
            <wp:effectExtent l="19050" t="0" r="0" b="0"/>
            <wp:docPr id="69" name="Рисунок 69" descr="Три типа выходов цифровых микро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Три типа выходов цифровых микросхем"/>
                    <pic:cNvPicPr>
                      <a:picLocks noChangeAspect="1" noChangeArrowheads="1"/>
                    </pic:cNvPicPr>
                  </pic:nvPicPr>
                  <pic:blipFill>
                    <a:blip r:embed="rId24"/>
                    <a:srcRect/>
                    <a:stretch>
                      <a:fillRect/>
                    </a:stretch>
                  </pic:blipFill>
                  <pic:spPr bwMode="auto">
                    <a:xfrm>
                      <a:off x="0" y="0"/>
                      <a:ext cx="5715000" cy="19126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1.9. </w:t>
      </w:r>
      <w:r w:rsidRPr="0006034B">
        <w:rPr>
          <w:sz w:val="24"/>
          <w:szCs w:val="24"/>
        </w:rPr>
        <w:t>Три типа выходов цифровых микросхем</w:t>
      </w:r>
    </w:p>
    <w:p w:rsidR="00A85003" w:rsidRPr="0006034B" w:rsidRDefault="00A85003" w:rsidP="0006034B">
      <w:pPr>
        <w:ind w:firstLine="709"/>
        <w:jc w:val="both"/>
        <w:rPr>
          <w:sz w:val="24"/>
          <w:szCs w:val="24"/>
        </w:rPr>
      </w:pPr>
      <w:bookmarkStart w:id="88" w:name="keyword76"/>
      <w:bookmarkEnd w:id="88"/>
      <w:r w:rsidRPr="0006034B">
        <w:rPr>
          <w:sz w:val="24"/>
          <w:szCs w:val="24"/>
        </w:rPr>
        <w:t xml:space="preserve">Выход с открытым коллектором ОК тоже имеет два возможных состояния, но только одно </w:t>
      </w:r>
      <w:r w:rsidRPr="0006034B">
        <w:rPr>
          <w:sz w:val="24"/>
          <w:szCs w:val="24"/>
        </w:rPr>
        <w:lastRenderedPageBreak/>
        <w:t>из них (состояние логического нуля) активно, то есть обесп</w:t>
      </w:r>
      <w:r w:rsidRPr="0006034B">
        <w:rPr>
          <w:sz w:val="24"/>
          <w:szCs w:val="24"/>
        </w:rPr>
        <w:t>е</w:t>
      </w:r>
      <w:r w:rsidRPr="0006034B">
        <w:rPr>
          <w:sz w:val="24"/>
          <w:szCs w:val="24"/>
        </w:rPr>
        <w:t>чивает большой втекающий ток I</w:t>
      </w:r>
      <w:r w:rsidRPr="0006034B">
        <w:rPr>
          <w:sz w:val="24"/>
          <w:szCs w:val="24"/>
          <w:vertAlign w:val="subscript"/>
        </w:rPr>
        <w:t>OL</w:t>
      </w:r>
      <w:r w:rsidRPr="0006034B">
        <w:rPr>
          <w:sz w:val="24"/>
          <w:szCs w:val="24"/>
        </w:rPr>
        <w:t xml:space="preserve">. Второе состояние сводится, по сути, к тому, что </w:t>
      </w:r>
      <w:bookmarkStart w:id="89" w:name="keyword77"/>
      <w:bookmarkEnd w:id="89"/>
      <w:r w:rsidRPr="0006034B">
        <w:rPr>
          <w:sz w:val="24"/>
          <w:szCs w:val="24"/>
        </w:rPr>
        <w:t xml:space="preserve">выход полностью отключается от присоединенных к нему входов. Это состояние может использоваться в качестве логической единицы, но для этого между выходом ОК и напряжением питания необходимо подключить нагрузочный </w:t>
      </w:r>
      <w:bookmarkStart w:id="90" w:name="keyword78"/>
      <w:bookmarkEnd w:id="90"/>
      <w:r w:rsidRPr="0006034B">
        <w:rPr>
          <w:sz w:val="24"/>
          <w:szCs w:val="24"/>
        </w:rPr>
        <w:t xml:space="preserve">резистор R (так называемый </w:t>
      </w:r>
      <w:bookmarkStart w:id="91" w:name="keyword79"/>
      <w:bookmarkEnd w:id="91"/>
      <w:proofErr w:type="spellStart"/>
      <w:r w:rsidRPr="0006034B">
        <w:rPr>
          <w:sz w:val="24"/>
          <w:szCs w:val="24"/>
        </w:rPr>
        <w:t>pull-up</w:t>
      </w:r>
      <w:proofErr w:type="spellEnd"/>
      <w:r w:rsidRPr="0006034B">
        <w:rPr>
          <w:sz w:val="24"/>
          <w:szCs w:val="24"/>
        </w:rPr>
        <w:t>) величиной порядка сотен Ом. На первом и втором уровнях представления т</w:t>
      </w:r>
      <w:r w:rsidRPr="0006034B">
        <w:rPr>
          <w:sz w:val="24"/>
          <w:szCs w:val="24"/>
        </w:rPr>
        <w:t>а</w:t>
      </w:r>
      <w:r w:rsidRPr="0006034B">
        <w:rPr>
          <w:sz w:val="24"/>
          <w:szCs w:val="24"/>
        </w:rPr>
        <w:t xml:space="preserve">кой </w:t>
      </w:r>
      <w:bookmarkStart w:id="92" w:name="keyword80"/>
      <w:bookmarkEnd w:id="92"/>
      <w:r w:rsidRPr="0006034B">
        <w:rPr>
          <w:sz w:val="24"/>
          <w:szCs w:val="24"/>
        </w:rPr>
        <w:t xml:space="preserve">выход можно считать состоящим из одного выключателя </w:t>
      </w:r>
      <w:hyperlink r:id="rId25" w:anchor="image.1.9" w:history="1">
        <w:r w:rsidRPr="0006034B">
          <w:rPr>
            <w:rStyle w:val="a5"/>
            <w:sz w:val="24"/>
            <w:szCs w:val="24"/>
          </w:rPr>
          <w:t>(рис. 1.9)</w:t>
        </w:r>
      </w:hyperlink>
      <w:r w:rsidRPr="0006034B">
        <w:rPr>
          <w:sz w:val="24"/>
          <w:szCs w:val="24"/>
        </w:rPr>
        <w:t>, замкнутому состоянию к</w:t>
      </w:r>
      <w:r w:rsidRPr="0006034B">
        <w:rPr>
          <w:sz w:val="24"/>
          <w:szCs w:val="24"/>
        </w:rPr>
        <w:t>о</w:t>
      </w:r>
      <w:r w:rsidRPr="0006034B">
        <w:rPr>
          <w:sz w:val="24"/>
          <w:szCs w:val="24"/>
        </w:rPr>
        <w:t>торого соответствует сигнал логического нуля, а разомкнутому — отключенное, пассивное состо</w:t>
      </w:r>
      <w:r w:rsidRPr="0006034B">
        <w:rPr>
          <w:sz w:val="24"/>
          <w:szCs w:val="24"/>
        </w:rPr>
        <w:t>я</w:t>
      </w:r>
      <w:r w:rsidRPr="0006034B">
        <w:rPr>
          <w:sz w:val="24"/>
          <w:szCs w:val="24"/>
        </w:rPr>
        <w:t xml:space="preserve">ние. Правда, от величины </w:t>
      </w:r>
      <w:bookmarkStart w:id="93" w:name="keyword81"/>
      <w:bookmarkEnd w:id="93"/>
      <w:r w:rsidRPr="0006034B">
        <w:rPr>
          <w:sz w:val="24"/>
          <w:szCs w:val="24"/>
        </w:rPr>
        <w:t>резистора R зависит время пер</w:t>
      </w:r>
      <w:r w:rsidRPr="0006034B">
        <w:rPr>
          <w:sz w:val="24"/>
          <w:szCs w:val="24"/>
        </w:rPr>
        <w:t>е</w:t>
      </w:r>
      <w:r w:rsidRPr="0006034B">
        <w:rPr>
          <w:sz w:val="24"/>
          <w:szCs w:val="24"/>
        </w:rPr>
        <w:t xml:space="preserve">ключения выхода из нуля в единицу, что влияет на задержку </w:t>
      </w:r>
      <w:proofErr w:type="spellStart"/>
      <w:r w:rsidRPr="0006034B">
        <w:rPr>
          <w:sz w:val="24"/>
          <w:szCs w:val="24"/>
        </w:rPr>
        <w:t>t</w:t>
      </w:r>
      <w:r w:rsidRPr="0006034B">
        <w:rPr>
          <w:sz w:val="24"/>
          <w:szCs w:val="24"/>
          <w:vertAlign w:val="subscript"/>
        </w:rPr>
        <w:t>LH</w:t>
      </w:r>
      <w:proofErr w:type="spellEnd"/>
      <w:r w:rsidRPr="0006034B">
        <w:rPr>
          <w:sz w:val="24"/>
          <w:szCs w:val="24"/>
        </w:rPr>
        <w:t>, но при обычно используемых номиналах резисторов это не слишком важно.</w:t>
      </w:r>
    </w:p>
    <w:p w:rsidR="00A85003" w:rsidRPr="0006034B" w:rsidRDefault="00A85003" w:rsidP="0006034B">
      <w:pPr>
        <w:ind w:firstLine="709"/>
        <w:jc w:val="both"/>
        <w:rPr>
          <w:sz w:val="24"/>
          <w:szCs w:val="24"/>
        </w:rPr>
      </w:pPr>
      <w:r w:rsidRPr="0006034B">
        <w:rPr>
          <w:sz w:val="24"/>
          <w:szCs w:val="24"/>
        </w:rPr>
        <w:t xml:space="preserve">Наконец, </w:t>
      </w:r>
      <w:bookmarkStart w:id="94" w:name="keyword82"/>
      <w:bookmarkEnd w:id="94"/>
      <w:r w:rsidRPr="0006034B">
        <w:rPr>
          <w:sz w:val="24"/>
          <w:szCs w:val="24"/>
        </w:rPr>
        <w:t xml:space="preserve">выход с тремя состояниями 3С очень похож на стандартный </w:t>
      </w:r>
      <w:bookmarkStart w:id="95" w:name="keyword83"/>
      <w:bookmarkEnd w:id="95"/>
      <w:r w:rsidRPr="0006034B">
        <w:rPr>
          <w:sz w:val="24"/>
          <w:szCs w:val="24"/>
        </w:rPr>
        <w:t>выход, но к двум с</w:t>
      </w:r>
      <w:r w:rsidRPr="0006034B">
        <w:rPr>
          <w:sz w:val="24"/>
          <w:szCs w:val="24"/>
        </w:rPr>
        <w:t>о</w:t>
      </w:r>
      <w:r w:rsidRPr="0006034B">
        <w:rPr>
          <w:sz w:val="24"/>
          <w:szCs w:val="24"/>
        </w:rPr>
        <w:t xml:space="preserve">стояниям добавляется еще и третье — пассивное, в котором </w:t>
      </w:r>
      <w:bookmarkStart w:id="96" w:name="keyword84"/>
      <w:bookmarkEnd w:id="96"/>
      <w:r w:rsidRPr="0006034B">
        <w:rPr>
          <w:sz w:val="24"/>
          <w:szCs w:val="24"/>
        </w:rPr>
        <w:t>в</w:t>
      </w:r>
      <w:r w:rsidRPr="0006034B">
        <w:rPr>
          <w:sz w:val="24"/>
          <w:szCs w:val="24"/>
        </w:rPr>
        <w:t>ы</w:t>
      </w:r>
      <w:r w:rsidRPr="0006034B">
        <w:rPr>
          <w:sz w:val="24"/>
          <w:szCs w:val="24"/>
        </w:rPr>
        <w:t xml:space="preserve">ход можно считать отключенным от последующей схемы. На первом и втором уровнях представления такой </w:t>
      </w:r>
      <w:bookmarkStart w:id="97" w:name="keyword85"/>
      <w:bookmarkEnd w:id="97"/>
      <w:r w:rsidRPr="0006034B">
        <w:rPr>
          <w:sz w:val="24"/>
          <w:szCs w:val="24"/>
        </w:rPr>
        <w:t>выход можно считать с</w:t>
      </w:r>
      <w:r w:rsidRPr="0006034B">
        <w:rPr>
          <w:sz w:val="24"/>
          <w:szCs w:val="24"/>
        </w:rPr>
        <w:t>о</w:t>
      </w:r>
      <w:r w:rsidRPr="0006034B">
        <w:rPr>
          <w:sz w:val="24"/>
          <w:szCs w:val="24"/>
        </w:rPr>
        <w:t xml:space="preserve">стоящим из двух переключателей </w:t>
      </w:r>
      <w:hyperlink r:id="rId26" w:anchor="image.1.9" w:history="1">
        <w:r w:rsidRPr="0006034B">
          <w:rPr>
            <w:rStyle w:val="a5"/>
            <w:sz w:val="24"/>
            <w:szCs w:val="24"/>
          </w:rPr>
          <w:t>(рис. 1.9)</w:t>
        </w:r>
      </w:hyperlink>
      <w:r w:rsidRPr="0006034B">
        <w:rPr>
          <w:sz w:val="24"/>
          <w:szCs w:val="24"/>
        </w:rPr>
        <w:t xml:space="preserve">, которые могут замыкаться по очереди, давая </w:t>
      </w:r>
      <w:bookmarkStart w:id="98" w:name="keyword86"/>
      <w:bookmarkEnd w:id="98"/>
      <w:r w:rsidRPr="0006034B">
        <w:rPr>
          <w:sz w:val="24"/>
          <w:szCs w:val="24"/>
        </w:rPr>
        <w:t>логич</w:t>
      </w:r>
      <w:r w:rsidRPr="0006034B">
        <w:rPr>
          <w:sz w:val="24"/>
          <w:szCs w:val="24"/>
        </w:rPr>
        <w:t>е</w:t>
      </w:r>
      <w:r w:rsidRPr="0006034B">
        <w:rPr>
          <w:sz w:val="24"/>
          <w:szCs w:val="24"/>
        </w:rPr>
        <w:t>ский нуль и логическую единицу, но могут и размыкаться одновременно. Это третье состояние н</w:t>
      </w:r>
      <w:r w:rsidRPr="0006034B">
        <w:rPr>
          <w:sz w:val="24"/>
          <w:szCs w:val="24"/>
        </w:rPr>
        <w:t>а</w:t>
      </w:r>
      <w:r w:rsidRPr="0006034B">
        <w:rPr>
          <w:sz w:val="24"/>
          <w:szCs w:val="24"/>
        </w:rPr>
        <w:t xml:space="preserve">зывается также </w:t>
      </w:r>
      <w:proofErr w:type="spellStart"/>
      <w:r w:rsidRPr="0006034B">
        <w:rPr>
          <w:b/>
          <w:bCs/>
          <w:sz w:val="24"/>
          <w:szCs w:val="24"/>
        </w:rPr>
        <w:t>высокоимпедансным</w:t>
      </w:r>
      <w:proofErr w:type="spellEnd"/>
      <w:r w:rsidRPr="0006034B">
        <w:rPr>
          <w:sz w:val="24"/>
          <w:szCs w:val="24"/>
        </w:rPr>
        <w:t xml:space="preserve"> или Z- </w:t>
      </w:r>
      <w:r w:rsidRPr="0006034B">
        <w:rPr>
          <w:b/>
          <w:bCs/>
          <w:sz w:val="24"/>
          <w:szCs w:val="24"/>
        </w:rPr>
        <w:t>с</w:t>
      </w:r>
      <w:r w:rsidRPr="0006034B">
        <w:rPr>
          <w:b/>
          <w:bCs/>
          <w:sz w:val="24"/>
          <w:szCs w:val="24"/>
        </w:rPr>
        <w:t>о</w:t>
      </w:r>
      <w:r w:rsidRPr="0006034B">
        <w:rPr>
          <w:b/>
          <w:bCs/>
          <w:sz w:val="24"/>
          <w:szCs w:val="24"/>
        </w:rPr>
        <w:t>стоянием</w:t>
      </w:r>
      <w:r w:rsidRPr="0006034B">
        <w:rPr>
          <w:sz w:val="24"/>
          <w:szCs w:val="24"/>
        </w:rPr>
        <w:t>. Для перевода выхода в третье Z-состояние используется специальный управляющий вход, обозначаемый OE (</w:t>
      </w:r>
      <w:bookmarkStart w:id="99" w:name="keyword87"/>
      <w:bookmarkEnd w:id="99"/>
      <w:proofErr w:type="spellStart"/>
      <w:r w:rsidRPr="0006034B">
        <w:rPr>
          <w:sz w:val="24"/>
          <w:szCs w:val="24"/>
        </w:rPr>
        <w:t>Output</w:t>
      </w:r>
      <w:proofErr w:type="spellEnd"/>
      <w:r w:rsidRPr="0006034B">
        <w:rPr>
          <w:sz w:val="24"/>
          <w:szCs w:val="24"/>
        </w:rPr>
        <w:t xml:space="preserve"> </w:t>
      </w:r>
      <w:proofErr w:type="spellStart"/>
      <w:r w:rsidRPr="0006034B">
        <w:rPr>
          <w:sz w:val="24"/>
          <w:szCs w:val="24"/>
        </w:rPr>
        <w:t>Enable</w:t>
      </w:r>
      <w:proofErr w:type="spellEnd"/>
      <w:r w:rsidRPr="0006034B">
        <w:rPr>
          <w:sz w:val="24"/>
          <w:szCs w:val="24"/>
        </w:rPr>
        <w:t xml:space="preserve"> — ра</w:t>
      </w:r>
      <w:r w:rsidRPr="0006034B">
        <w:rPr>
          <w:sz w:val="24"/>
          <w:szCs w:val="24"/>
        </w:rPr>
        <w:t>з</w:t>
      </w:r>
      <w:r w:rsidRPr="0006034B">
        <w:rPr>
          <w:sz w:val="24"/>
          <w:szCs w:val="24"/>
        </w:rPr>
        <w:t>решение выхода) или EZ (</w:t>
      </w:r>
      <w:proofErr w:type="spellStart"/>
      <w:r w:rsidRPr="0006034B">
        <w:rPr>
          <w:sz w:val="24"/>
          <w:szCs w:val="24"/>
        </w:rPr>
        <w:t>Enable</w:t>
      </w:r>
      <w:proofErr w:type="spellEnd"/>
      <w:r w:rsidRPr="0006034B">
        <w:rPr>
          <w:sz w:val="24"/>
          <w:szCs w:val="24"/>
        </w:rPr>
        <w:t xml:space="preserve"> </w:t>
      </w:r>
      <w:proofErr w:type="spellStart"/>
      <w:r w:rsidRPr="0006034B">
        <w:rPr>
          <w:sz w:val="24"/>
          <w:szCs w:val="24"/>
        </w:rPr>
        <w:t>Z-state</w:t>
      </w:r>
      <w:proofErr w:type="spellEnd"/>
      <w:r w:rsidRPr="0006034B">
        <w:rPr>
          <w:sz w:val="24"/>
          <w:szCs w:val="24"/>
        </w:rPr>
        <w:t>).</w:t>
      </w:r>
    </w:p>
    <w:p w:rsidR="00A85003" w:rsidRPr="0006034B" w:rsidRDefault="00A85003" w:rsidP="0006034B">
      <w:pPr>
        <w:ind w:firstLine="709"/>
        <w:jc w:val="both"/>
        <w:rPr>
          <w:sz w:val="24"/>
          <w:szCs w:val="24"/>
        </w:rPr>
      </w:pPr>
      <w:r w:rsidRPr="0006034B">
        <w:rPr>
          <w:sz w:val="24"/>
          <w:szCs w:val="24"/>
        </w:rPr>
        <w:t>Почему же помимо стандартного выхода (2С) были предложены еще два т</w:t>
      </w:r>
      <w:r w:rsidRPr="0006034B">
        <w:rPr>
          <w:sz w:val="24"/>
          <w:szCs w:val="24"/>
        </w:rPr>
        <w:t>и</w:t>
      </w:r>
      <w:r w:rsidRPr="0006034B">
        <w:rPr>
          <w:sz w:val="24"/>
          <w:szCs w:val="24"/>
        </w:rPr>
        <w:t xml:space="preserve">па выходов (ОК и 3С)? Дело в том, что выходы, имеющие </w:t>
      </w:r>
      <w:proofErr w:type="gramStart"/>
      <w:r w:rsidRPr="0006034B">
        <w:rPr>
          <w:sz w:val="24"/>
          <w:szCs w:val="24"/>
        </w:rPr>
        <w:t>помимо</w:t>
      </w:r>
      <w:proofErr w:type="gramEnd"/>
      <w:r w:rsidRPr="0006034B">
        <w:rPr>
          <w:sz w:val="24"/>
          <w:szCs w:val="24"/>
        </w:rPr>
        <w:t xml:space="preserve"> активных еще и пассивное состояние, очень удобны для объединения их между собой. Например, если на один и тот же вход надо по очереди подавать сигналы с двух выходов </w:t>
      </w:r>
      <w:hyperlink r:id="rId27" w:anchor="image.1.10" w:history="1">
        <w:r w:rsidRPr="0006034B">
          <w:rPr>
            <w:rStyle w:val="a5"/>
            <w:sz w:val="24"/>
            <w:szCs w:val="24"/>
          </w:rPr>
          <w:t>(рис. 1.10)</w:t>
        </w:r>
      </w:hyperlink>
      <w:r w:rsidRPr="0006034B">
        <w:rPr>
          <w:sz w:val="24"/>
          <w:szCs w:val="24"/>
        </w:rPr>
        <w:t>, то выходы 2С для этого не подходят, а вот выходы ОК и 3С — подходят.</w:t>
      </w:r>
    </w:p>
    <w:p w:rsidR="00A85003" w:rsidRPr="0006034B" w:rsidRDefault="00A85003" w:rsidP="0006034B">
      <w:pPr>
        <w:ind w:firstLine="709"/>
        <w:jc w:val="both"/>
        <w:rPr>
          <w:sz w:val="24"/>
          <w:szCs w:val="24"/>
        </w:rPr>
      </w:pPr>
      <w:r w:rsidRPr="0006034B">
        <w:rPr>
          <w:sz w:val="24"/>
          <w:szCs w:val="24"/>
        </w:rPr>
        <w:t xml:space="preserve">При объединении двух или более выходов 2С вполне возможна ситуация, при которой один </w:t>
      </w:r>
      <w:bookmarkStart w:id="100" w:name="keyword88"/>
      <w:bookmarkEnd w:id="100"/>
      <w:r w:rsidRPr="0006034B">
        <w:rPr>
          <w:sz w:val="24"/>
          <w:szCs w:val="24"/>
        </w:rPr>
        <w:t xml:space="preserve">выход стремится выдать сигнал логической единицы, а другой — сигнал логического нуля. Легко заметить, что в этом случае через верхний замкнутый </w:t>
      </w:r>
      <w:bookmarkStart w:id="101" w:name="keyword89"/>
      <w:bookmarkEnd w:id="101"/>
      <w:r w:rsidRPr="0006034B">
        <w:rPr>
          <w:sz w:val="24"/>
          <w:szCs w:val="24"/>
        </w:rPr>
        <w:t xml:space="preserve">ключ выхода, выдающего единицу, и через нижний замкнутый </w:t>
      </w:r>
      <w:bookmarkStart w:id="102" w:name="keyword90"/>
      <w:bookmarkEnd w:id="102"/>
      <w:r w:rsidRPr="0006034B">
        <w:rPr>
          <w:sz w:val="24"/>
          <w:szCs w:val="24"/>
        </w:rPr>
        <w:t xml:space="preserve">ключ выхода, выдающего нуль, пойдет недопустимо большой ток короткого замыкания </w:t>
      </w:r>
      <w:proofErr w:type="spellStart"/>
      <w:proofErr w:type="gramStart"/>
      <w:r w:rsidRPr="0006034B">
        <w:rPr>
          <w:sz w:val="24"/>
          <w:szCs w:val="24"/>
        </w:rPr>
        <w:t>I</w:t>
      </w:r>
      <w:proofErr w:type="gramEnd"/>
      <w:r w:rsidRPr="0006034B">
        <w:rPr>
          <w:sz w:val="24"/>
          <w:szCs w:val="24"/>
          <w:vertAlign w:val="subscript"/>
        </w:rPr>
        <w:t>кз</w:t>
      </w:r>
      <w:proofErr w:type="spellEnd"/>
      <w:r w:rsidRPr="0006034B">
        <w:rPr>
          <w:sz w:val="24"/>
          <w:szCs w:val="24"/>
        </w:rPr>
        <w:t>. Это аварийная ситуация, при которой уровень пол</w:t>
      </w:r>
      <w:r w:rsidRPr="0006034B">
        <w:rPr>
          <w:sz w:val="24"/>
          <w:szCs w:val="24"/>
        </w:rPr>
        <w:t>у</w:t>
      </w:r>
      <w:r w:rsidRPr="0006034B">
        <w:rPr>
          <w:sz w:val="24"/>
          <w:szCs w:val="24"/>
        </w:rPr>
        <w:t xml:space="preserve">чаемого выходного логического сигнала точно не определен — он может восприниматься последующим входом и как нуль, и как </w:t>
      </w:r>
      <w:bookmarkStart w:id="103" w:name="keyword91"/>
      <w:bookmarkEnd w:id="103"/>
      <w:r w:rsidRPr="0006034B">
        <w:rPr>
          <w:sz w:val="24"/>
          <w:szCs w:val="24"/>
        </w:rPr>
        <w:t>единица. Конфли</w:t>
      </w:r>
      <w:r w:rsidRPr="0006034B">
        <w:rPr>
          <w:sz w:val="24"/>
          <w:szCs w:val="24"/>
        </w:rPr>
        <w:t>к</w:t>
      </w:r>
      <w:r w:rsidRPr="0006034B">
        <w:rPr>
          <w:sz w:val="24"/>
          <w:szCs w:val="24"/>
        </w:rPr>
        <w:t>тующие выходы могут даже выйти из строя, нарушив работу микросхем и схемы в целом.</w:t>
      </w:r>
    </w:p>
    <w:p w:rsidR="00A85003" w:rsidRPr="0006034B" w:rsidRDefault="00A85003" w:rsidP="0006034B">
      <w:pPr>
        <w:ind w:firstLine="709"/>
        <w:jc w:val="both"/>
        <w:rPr>
          <w:sz w:val="24"/>
          <w:szCs w:val="24"/>
        </w:rPr>
      </w:pPr>
      <w:r w:rsidRPr="0006034B">
        <w:rPr>
          <w:sz w:val="24"/>
          <w:szCs w:val="24"/>
        </w:rPr>
        <w:t xml:space="preserve">Зато в случае объединения двух выходов ОК такого конфликта в принципе произойти не может. Даже если </w:t>
      </w:r>
      <w:bookmarkStart w:id="104" w:name="keyword92"/>
      <w:bookmarkEnd w:id="104"/>
      <w:r w:rsidRPr="0006034B">
        <w:rPr>
          <w:sz w:val="24"/>
          <w:szCs w:val="24"/>
        </w:rPr>
        <w:t>ключ одного выхода замкнут, а другого — разомкнут, аварийной ситуации не произойдет, так как недопустимо больш</w:t>
      </w:r>
      <w:r w:rsidRPr="0006034B">
        <w:rPr>
          <w:sz w:val="24"/>
          <w:szCs w:val="24"/>
        </w:rPr>
        <w:t>о</w:t>
      </w:r>
      <w:r w:rsidRPr="0006034B">
        <w:rPr>
          <w:sz w:val="24"/>
          <w:szCs w:val="24"/>
        </w:rPr>
        <w:t>го тока не будет, а на объединенном выходе будет сигнал логического нуля. А при объединении двух выходов 3С аварийная ситуация хоть и возможна (если оба выхода одновременно находятся в активном состоянии), но ее ле</w:t>
      </w:r>
      <w:r w:rsidRPr="0006034B">
        <w:rPr>
          <w:sz w:val="24"/>
          <w:szCs w:val="24"/>
        </w:rPr>
        <w:t>г</w:t>
      </w:r>
      <w:r w:rsidRPr="0006034B">
        <w:rPr>
          <w:sz w:val="24"/>
          <w:szCs w:val="24"/>
        </w:rPr>
        <w:t>ко можно предотвратить, если организовать схему так, что в активном состоянии всегда будет находиться только один из объед</w:t>
      </w:r>
      <w:r w:rsidRPr="0006034B">
        <w:rPr>
          <w:sz w:val="24"/>
          <w:szCs w:val="24"/>
        </w:rPr>
        <w:t>и</w:t>
      </w:r>
      <w:r w:rsidRPr="0006034B">
        <w:rPr>
          <w:sz w:val="24"/>
          <w:szCs w:val="24"/>
        </w:rPr>
        <w:t>ненных выходов 3С.</w:t>
      </w:r>
    </w:p>
    <w:p w:rsidR="00A85003" w:rsidRPr="0006034B" w:rsidRDefault="00A85003" w:rsidP="0006034B">
      <w:pPr>
        <w:ind w:firstLine="709"/>
        <w:jc w:val="both"/>
        <w:rPr>
          <w:sz w:val="24"/>
          <w:szCs w:val="24"/>
        </w:rPr>
      </w:pPr>
      <w:bookmarkStart w:id="105" w:name="image.1.10"/>
      <w:bookmarkEnd w:id="105"/>
      <w:r w:rsidRPr="0006034B">
        <w:rPr>
          <w:sz w:val="24"/>
          <w:szCs w:val="24"/>
        </w:rPr>
        <w:lastRenderedPageBreak/>
        <w:drawing>
          <wp:inline distT="0" distB="0" distL="0" distR="0">
            <wp:extent cx="4770120" cy="3474720"/>
            <wp:effectExtent l="19050" t="0" r="0" b="0"/>
            <wp:docPr id="70" name="Рисунок 70" descr="Объединение выходов цифровых микро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бъединение выходов цифровых микросхем"/>
                    <pic:cNvPicPr>
                      <a:picLocks noChangeAspect="1" noChangeArrowheads="1"/>
                    </pic:cNvPicPr>
                  </pic:nvPicPr>
                  <pic:blipFill>
                    <a:blip r:embed="rId28"/>
                    <a:srcRect/>
                    <a:stretch>
                      <a:fillRect/>
                    </a:stretch>
                  </pic:blipFill>
                  <pic:spPr bwMode="auto">
                    <a:xfrm>
                      <a:off x="0" y="0"/>
                      <a:ext cx="4770120" cy="34747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1.10. </w:t>
      </w:r>
      <w:r w:rsidRPr="0006034B">
        <w:rPr>
          <w:sz w:val="24"/>
          <w:szCs w:val="24"/>
        </w:rPr>
        <w:t>Объединение выходов цифровых микросхем</w:t>
      </w:r>
    </w:p>
    <w:p w:rsidR="00A85003" w:rsidRPr="0006034B" w:rsidRDefault="00A85003" w:rsidP="0006034B">
      <w:pPr>
        <w:ind w:firstLine="709"/>
        <w:jc w:val="both"/>
        <w:rPr>
          <w:sz w:val="24"/>
          <w:szCs w:val="24"/>
        </w:rPr>
      </w:pPr>
      <w:bookmarkStart w:id="106" w:name="keyword93"/>
      <w:bookmarkEnd w:id="106"/>
      <w:r w:rsidRPr="0006034B">
        <w:rPr>
          <w:sz w:val="24"/>
          <w:szCs w:val="24"/>
        </w:rPr>
        <w:t xml:space="preserve">Объединение выходов цифровых микросхем совершенно необходимо также при шинной (или, как еще говорят, магистральной) </w:t>
      </w:r>
      <w:bookmarkStart w:id="107" w:name="keyword94"/>
      <w:bookmarkEnd w:id="107"/>
      <w:r w:rsidRPr="0006034B">
        <w:rPr>
          <w:sz w:val="24"/>
          <w:szCs w:val="24"/>
        </w:rPr>
        <w:t>организации связей между цифровыми устройствами. Ши</w:t>
      </w:r>
      <w:r w:rsidRPr="0006034B">
        <w:rPr>
          <w:sz w:val="24"/>
          <w:szCs w:val="24"/>
        </w:rPr>
        <w:t>н</w:t>
      </w:r>
      <w:r w:rsidRPr="0006034B">
        <w:rPr>
          <w:sz w:val="24"/>
          <w:szCs w:val="24"/>
        </w:rPr>
        <w:t xml:space="preserve">ная организация связей применяется, например, в компьютерах и в других </w:t>
      </w:r>
      <w:bookmarkStart w:id="108" w:name="keyword96"/>
      <w:bookmarkEnd w:id="108"/>
      <w:r w:rsidRPr="0006034B">
        <w:rPr>
          <w:sz w:val="24"/>
          <w:szCs w:val="24"/>
        </w:rPr>
        <w:t>микропроцессорных системах. Суть ее сводится к следующему.</w:t>
      </w:r>
    </w:p>
    <w:p w:rsidR="00A85003" w:rsidRPr="0006034B" w:rsidRDefault="00A85003" w:rsidP="0006034B">
      <w:pPr>
        <w:ind w:firstLine="709"/>
        <w:jc w:val="both"/>
        <w:rPr>
          <w:sz w:val="24"/>
          <w:szCs w:val="24"/>
        </w:rPr>
      </w:pPr>
      <w:r w:rsidRPr="0006034B">
        <w:rPr>
          <w:sz w:val="24"/>
          <w:szCs w:val="24"/>
        </w:rPr>
        <w:t xml:space="preserve">При классической </w:t>
      </w:r>
      <w:bookmarkStart w:id="109" w:name="keyword97"/>
      <w:bookmarkEnd w:id="109"/>
      <w:r w:rsidRPr="0006034B">
        <w:rPr>
          <w:sz w:val="24"/>
          <w:szCs w:val="24"/>
        </w:rPr>
        <w:t xml:space="preserve">организации связей </w:t>
      </w:r>
      <w:hyperlink r:id="rId29" w:anchor="image.1.11" w:history="1">
        <w:r w:rsidRPr="0006034B">
          <w:rPr>
            <w:rStyle w:val="a5"/>
            <w:sz w:val="24"/>
            <w:szCs w:val="24"/>
          </w:rPr>
          <w:t>(рис. 1.11)</w:t>
        </w:r>
      </w:hyperlink>
      <w:r w:rsidRPr="0006034B">
        <w:rPr>
          <w:sz w:val="24"/>
          <w:szCs w:val="24"/>
        </w:rPr>
        <w:t xml:space="preserve"> все сигналы между устройствами перед</w:t>
      </w:r>
      <w:r w:rsidRPr="0006034B">
        <w:rPr>
          <w:sz w:val="24"/>
          <w:szCs w:val="24"/>
        </w:rPr>
        <w:t>а</w:t>
      </w:r>
      <w:r w:rsidRPr="0006034B">
        <w:rPr>
          <w:sz w:val="24"/>
          <w:szCs w:val="24"/>
        </w:rPr>
        <w:t>ются по своим отдельным линиям (проводам). Каждое устройство передает свои сигналы всем др</w:t>
      </w:r>
      <w:r w:rsidRPr="0006034B">
        <w:rPr>
          <w:sz w:val="24"/>
          <w:szCs w:val="24"/>
        </w:rPr>
        <w:t>у</w:t>
      </w:r>
      <w:r w:rsidRPr="0006034B">
        <w:rPr>
          <w:sz w:val="24"/>
          <w:szCs w:val="24"/>
        </w:rPr>
        <w:t xml:space="preserve">гим независимо от других устройств. В этом случае обычно получается </w:t>
      </w:r>
      <w:proofErr w:type="gramStart"/>
      <w:r w:rsidRPr="0006034B">
        <w:rPr>
          <w:sz w:val="24"/>
          <w:szCs w:val="24"/>
        </w:rPr>
        <w:t>очень много</w:t>
      </w:r>
      <w:proofErr w:type="gramEnd"/>
      <w:r w:rsidRPr="0006034B">
        <w:rPr>
          <w:sz w:val="24"/>
          <w:szCs w:val="24"/>
        </w:rPr>
        <w:t xml:space="preserve"> линий связи, к тому же правила обмена сигналами по этим линиям (или </w:t>
      </w:r>
      <w:bookmarkStart w:id="110" w:name="keyword98"/>
      <w:bookmarkEnd w:id="110"/>
      <w:r w:rsidRPr="0006034B">
        <w:rPr>
          <w:sz w:val="24"/>
          <w:szCs w:val="24"/>
        </w:rPr>
        <w:t>протоколы обмена) чрезвычайно разноо</w:t>
      </w:r>
      <w:r w:rsidRPr="0006034B">
        <w:rPr>
          <w:sz w:val="24"/>
          <w:szCs w:val="24"/>
        </w:rPr>
        <w:t>б</w:t>
      </w:r>
      <w:r w:rsidRPr="0006034B">
        <w:rPr>
          <w:sz w:val="24"/>
          <w:szCs w:val="24"/>
        </w:rPr>
        <w:t>разны.</w:t>
      </w:r>
    </w:p>
    <w:p w:rsidR="00A85003" w:rsidRPr="0006034B" w:rsidRDefault="00A85003" w:rsidP="0006034B">
      <w:pPr>
        <w:ind w:firstLine="709"/>
        <w:jc w:val="both"/>
        <w:rPr>
          <w:sz w:val="24"/>
          <w:szCs w:val="24"/>
        </w:rPr>
      </w:pPr>
      <w:bookmarkStart w:id="111" w:name="image.1.11"/>
      <w:bookmarkEnd w:id="111"/>
      <w:r w:rsidRPr="0006034B">
        <w:rPr>
          <w:sz w:val="24"/>
          <w:szCs w:val="24"/>
        </w:rPr>
        <w:drawing>
          <wp:inline distT="0" distB="0" distL="0" distR="0">
            <wp:extent cx="4183380" cy="1836420"/>
            <wp:effectExtent l="19050" t="0" r="7620" b="0"/>
            <wp:docPr id="71" name="Рисунок 71" descr="Классическая организация свя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лассическая организация связей"/>
                    <pic:cNvPicPr>
                      <a:picLocks noChangeAspect="1" noChangeArrowheads="1"/>
                    </pic:cNvPicPr>
                  </pic:nvPicPr>
                  <pic:blipFill>
                    <a:blip r:embed="rId30"/>
                    <a:srcRect/>
                    <a:stretch>
                      <a:fillRect/>
                    </a:stretch>
                  </pic:blipFill>
                  <pic:spPr bwMode="auto">
                    <a:xfrm>
                      <a:off x="0" y="0"/>
                      <a:ext cx="4183380" cy="1836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1.11. </w:t>
      </w:r>
      <w:r w:rsidRPr="0006034B">
        <w:rPr>
          <w:sz w:val="24"/>
          <w:szCs w:val="24"/>
        </w:rPr>
        <w:t>Классическая организация связей</w:t>
      </w:r>
    </w:p>
    <w:p w:rsidR="00A85003" w:rsidRPr="0006034B" w:rsidRDefault="00A85003" w:rsidP="0006034B">
      <w:pPr>
        <w:ind w:firstLine="709"/>
        <w:jc w:val="both"/>
        <w:rPr>
          <w:sz w:val="24"/>
          <w:szCs w:val="24"/>
        </w:rPr>
      </w:pPr>
      <w:bookmarkStart w:id="112" w:name="image.1.12"/>
      <w:bookmarkEnd w:id="112"/>
      <w:r w:rsidRPr="0006034B">
        <w:rPr>
          <w:sz w:val="24"/>
          <w:szCs w:val="24"/>
        </w:rPr>
        <w:lastRenderedPageBreak/>
        <w:drawing>
          <wp:inline distT="0" distB="0" distL="0" distR="0">
            <wp:extent cx="5265420" cy="1790700"/>
            <wp:effectExtent l="19050" t="0" r="0" b="0"/>
            <wp:docPr id="72" name="Рисунок 72" descr="Шинная организация свя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Шинная организация связей"/>
                    <pic:cNvPicPr>
                      <a:picLocks noChangeAspect="1" noChangeArrowheads="1"/>
                    </pic:cNvPicPr>
                  </pic:nvPicPr>
                  <pic:blipFill>
                    <a:blip r:embed="rId31"/>
                    <a:srcRect/>
                    <a:stretch>
                      <a:fillRect/>
                    </a:stretch>
                  </pic:blipFill>
                  <pic:spPr bwMode="auto">
                    <a:xfrm>
                      <a:off x="0" y="0"/>
                      <a:ext cx="5265420" cy="17907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1.12. </w:t>
      </w:r>
      <w:r w:rsidRPr="0006034B">
        <w:rPr>
          <w:sz w:val="24"/>
          <w:szCs w:val="24"/>
        </w:rPr>
        <w:t>Шинная организация связей</w:t>
      </w:r>
    </w:p>
    <w:p w:rsidR="00A85003" w:rsidRPr="0006034B" w:rsidRDefault="00A85003" w:rsidP="0006034B">
      <w:pPr>
        <w:ind w:firstLine="709"/>
        <w:jc w:val="both"/>
        <w:rPr>
          <w:sz w:val="24"/>
          <w:szCs w:val="24"/>
        </w:rPr>
      </w:pPr>
      <w:r w:rsidRPr="0006034B">
        <w:rPr>
          <w:sz w:val="24"/>
          <w:szCs w:val="24"/>
        </w:rPr>
        <w:t xml:space="preserve">При шинной же </w:t>
      </w:r>
      <w:bookmarkStart w:id="113" w:name="keyword99"/>
      <w:bookmarkEnd w:id="113"/>
      <w:r w:rsidRPr="0006034B">
        <w:rPr>
          <w:sz w:val="24"/>
          <w:szCs w:val="24"/>
        </w:rPr>
        <w:t xml:space="preserve">организации связей </w:t>
      </w:r>
      <w:hyperlink r:id="rId32" w:anchor="image.1.12" w:history="1">
        <w:r w:rsidRPr="0006034B">
          <w:rPr>
            <w:rStyle w:val="a5"/>
            <w:sz w:val="24"/>
            <w:szCs w:val="24"/>
          </w:rPr>
          <w:t>(рис. 1.12)</w:t>
        </w:r>
      </w:hyperlink>
      <w:r w:rsidRPr="0006034B">
        <w:rPr>
          <w:sz w:val="24"/>
          <w:szCs w:val="24"/>
        </w:rPr>
        <w:t xml:space="preserve"> все сигналы между устройс</w:t>
      </w:r>
      <w:r w:rsidRPr="0006034B">
        <w:rPr>
          <w:sz w:val="24"/>
          <w:szCs w:val="24"/>
        </w:rPr>
        <w:t>т</w:t>
      </w:r>
      <w:r w:rsidRPr="0006034B">
        <w:rPr>
          <w:sz w:val="24"/>
          <w:szCs w:val="24"/>
        </w:rPr>
        <w:t>вами передаются по одним и тем же линиям (проводам), но в разные моме</w:t>
      </w:r>
      <w:r w:rsidRPr="0006034B">
        <w:rPr>
          <w:sz w:val="24"/>
          <w:szCs w:val="24"/>
        </w:rPr>
        <w:t>н</w:t>
      </w:r>
      <w:r w:rsidRPr="0006034B">
        <w:rPr>
          <w:sz w:val="24"/>
          <w:szCs w:val="24"/>
        </w:rPr>
        <w:t xml:space="preserve">ты времени (это называется временным </w:t>
      </w:r>
      <w:bookmarkStart w:id="114" w:name="keyword100"/>
      <w:bookmarkEnd w:id="114"/>
      <w:r w:rsidRPr="0006034B">
        <w:rPr>
          <w:sz w:val="24"/>
          <w:szCs w:val="24"/>
        </w:rPr>
        <w:t>мультиплексированием). В результате количество линий связи резко сокращается, а правила обм</w:t>
      </w:r>
      <w:r w:rsidRPr="0006034B">
        <w:rPr>
          <w:sz w:val="24"/>
          <w:szCs w:val="24"/>
        </w:rPr>
        <w:t>е</w:t>
      </w:r>
      <w:r w:rsidRPr="0006034B">
        <w:rPr>
          <w:sz w:val="24"/>
          <w:szCs w:val="24"/>
        </w:rPr>
        <w:t xml:space="preserve">на сигналами существенно упрощаются. </w:t>
      </w:r>
      <w:bookmarkStart w:id="115" w:name="keyword101"/>
      <w:bookmarkEnd w:id="115"/>
      <w:r w:rsidRPr="0006034B">
        <w:rPr>
          <w:sz w:val="24"/>
          <w:szCs w:val="24"/>
        </w:rPr>
        <w:t>Группа линий (сигналов), используемая несколькими ус</w:t>
      </w:r>
      <w:r w:rsidRPr="0006034B">
        <w:rPr>
          <w:sz w:val="24"/>
          <w:szCs w:val="24"/>
        </w:rPr>
        <w:t>т</w:t>
      </w:r>
      <w:r w:rsidRPr="0006034B">
        <w:rPr>
          <w:sz w:val="24"/>
          <w:szCs w:val="24"/>
        </w:rPr>
        <w:t xml:space="preserve">ройствами, как раз и называется шиной. Понятно, что </w:t>
      </w:r>
      <w:bookmarkStart w:id="116" w:name="keyword102"/>
      <w:bookmarkEnd w:id="116"/>
      <w:r w:rsidRPr="0006034B">
        <w:rPr>
          <w:sz w:val="24"/>
          <w:szCs w:val="24"/>
        </w:rPr>
        <w:t>объединение выходов в этом случае сове</w:t>
      </w:r>
      <w:r w:rsidRPr="0006034B">
        <w:rPr>
          <w:sz w:val="24"/>
          <w:szCs w:val="24"/>
        </w:rPr>
        <w:t>р</w:t>
      </w:r>
      <w:r w:rsidRPr="0006034B">
        <w:rPr>
          <w:sz w:val="24"/>
          <w:szCs w:val="24"/>
        </w:rPr>
        <w:t xml:space="preserve">шенно необходимо — ведь каждое устройство должно иметь возможность выдавать свой сигнал на общую линию. К недостаткам шинной организации </w:t>
      </w:r>
      <w:proofErr w:type="gramStart"/>
      <w:r w:rsidRPr="0006034B">
        <w:rPr>
          <w:sz w:val="24"/>
          <w:szCs w:val="24"/>
        </w:rPr>
        <w:t>относится</w:t>
      </w:r>
      <w:proofErr w:type="gramEnd"/>
      <w:r w:rsidRPr="0006034B">
        <w:rPr>
          <w:sz w:val="24"/>
          <w:szCs w:val="24"/>
        </w:rPr>
        <w:t xml:space="preserve"> прежде всего невысокая (по сравн</w:t>
      </w:r>
      <w:r w:rsidRPr="0006034B">
        <w:rPr>
          <w:sz w:val="24"/>
          <w:szCs w:val="24"/>
        </w:rPr>
        <w:t>е</w:t>
      </w:r>
      <w:r w:rsidRPr="0006034B">
        <w:rPr>
          <w:sz w:val="24"/>
          <w:szCs w:val="24"/>
        </w:rPr>
        <w:t>нию с классической структурой связей) скорость обмена сигналами. При простых структурах связи она может быть избыточна.</w:t>
      </w:r>
    </w:p>
    <w:p w:rsidR="00A85003" w:rsidRPr="0006034B" w:rsidRDefault="00A85003" w:rsidP="0006034B">
      <w:pPr>
        <w:ind w:firstLine="709"/>
        <w:jc w:val="both"/>
        <w:rPr>
          <w:sz w:val="24"/>
          <w:szCs w:val="24"/>
        </w:rPr>
      </w:pPr>
      <w:r w:rsidRPr="0006034B">
        <w:rPr>
          <w:sz w:val="24"/>
          <w:szCs w:val="24"/>
        </w:rPr>
        <w:t>Но вернемся к типам выходов цифровых микросхем.</w:t>
      </w:r>
    </w:p>
    <w:p w:rsidR="00A85003" w:rsidRPr="0006034B" w:rsidRDefault="00A85003" w:rsidP="0006034B">
      <w:pPr>
        <w:ind w:firstLine="709"/>
        <w:jc w:val="both"/>
        <w:rPr>
          <w:sz w:val="24"/>
          <w:szCs w:val="24"/>
        </w:rPr>
      </w:pPr>
      <w:r w:rsidRPr="0006034B">
        <w:rPr>
          <w:sz w:val="24"/>
          <w:szCs w:val="24"/>
        </w:rPr>
        <w:t>На третьем уровне представления (</w:t>
      </w:r>
      <w:bookmarkStart w:id="117" w:name="keyword103"/>
      <w:bookmarkEnd w:id="117"/>
      <w:r w:rsidRPr="0006034B">
        <w:rPr>
          <w:sz w:val="24"/>
          <w:szCs w:val="24"/>
        </w:rPr>
        <w:t xml:space="preserve">электрическая модель) необходимо уже учитывать, что выходные ключи </w:t>
      </w:r>
      <w:hyperlink r:id="rId33" w:anchor="image.1.9" w:history="1">
        <w:r w:rsidRPr="0006034B">
          <w:rPr>
            <w:rStyle w:val="a5"/>
            <w:sz w:val="24"/>
            <w:szCs w:val="24"/>
          </w:rPr>
          <w:t>(рис. 1.9)</w:t>
        </w:r>
      </w:hyperlink>
      <w:r w:rsidRPr="0006034B">
        <w:rPr>
          <w:sz w:val="24"/>
          <w:szCs w:val="24"/>
        </w:rPr>
        <w:t xml:space="preserve"> представляют собой не простые тумблеры (как на первых двух уровнях представления), а транзисторные ключи со своими специфическими параметрами. Однако в бол</w:t>
      </w:r>
      <w:r w:rsidRPr="0006034B">
        <w:rPr>
          <w:sz w:val="24"/>
          <w:szCs w:val="24"/>
        </w:rPr>
        <w:t>ь</w:t>
      </w:r>
      <w:r w:rsidRPr="0006034B">
        <w:rPr>
          <w:sz w:val="24"/>
          <w:szCs w:val="24"/>
        </w:rPr>
        <w:t xml:space="preserve">шинстве случаев достаточно знать, какой ток может выдать данный </w:t>
      </w:r>
      <w:bookmarkStart w:id="118" w:name="keyword104"/>
      <w:bookmarkEnd w:id="118"/>
      <w:r w:rsidRPr="0006034B">
        <w:rPr>
          <w:sz w:val="24"/>
          <w:szCs w:val="24"/>
        </w:rPr>
        <w:t>выход при логич</w:t>
      </w:r>
      <w:r w:rsidRPr="0006034B">
        <w:rPr>
          <w:sz w:val="24"/>
          <w:szCs w:val="24"/>
        </w:rPr>
        <w:t>е</w:t>
      </w:r>
      <w:r w:rsidRPr="0006034B">
        <w:rPr>
          <w:sz w:val="24"/>
          <w:szCs w:val="24"/>
        </w:rPr>
        <w:t xml:space="preserve">ском нуле </w:t>
      </w:r>
      <w:proofErr w:type="gramStart"/>
      <w:r w:rsidRPr="0006034B">
        <w:rPr>
          <w:sz w:val="24"/>
          <w:szCs w:val="24"/>
        </w:rPr>
        <w:t xml:space="preserve">( </w:t>
      </w:r>
      <w:proofErr w:type="gramEnd"/>
      <w:r w:rsidRPr="0006034B">
        <w:rPr>
          <w:sz w:val="24"/>
          <w:szCs w:val="24"/>
        </w:rPr>
        <w:t>I</w:t>
      </w:r>
      <w:r w:rsidRPr="0006034B">
        <w:rPr>
          <w:sz w:val="24"/>
          <w:szCs w:val="24"/>
          <w:vertAlign w:val="subscript"/>
        </w:rPr>
        <w:t>OL</w:t>
      </w:r>
      <w:r w:rsidRPr="0006034B">
        <w:rPr>
          <w:sz w:val="24"/>
          <w:szCs w:val="24"/>
        </w:rPr>
        <w:t xml:space="preserve"> ) и при логической единице ( I</w:t>
      </w:r>
      <w:r w:rsidRPr="0006034B">
        <w:rPr>
          <w:sz w:val="24"/>
          <w:szCs w:val="24"/>
          <w:vertAlign w:val="subscript"/>
        </w:rPr>
        <w:t>OH</w:t>
      </w:r>
      <w:r w:rsidRPr="0006034B">
        <w:rPr>
          <w:sz w:val="24"/>
          <w:szCs w:val="24"/>
        </w:rPr>
        <w:t xml:space="preserve"> ). Величины этих токов не должны превышать суммы токов всех входов, подключенных к данному выходу (соответственно I</w:t>
      </w:r>
      <w:r w:rsidRPr="0006034B">
        <w:rPr>
          <w:sz w:val="24"/>
          <w:szCs w:val="24"/>
          <w:vertAlign w:val="subscript"/>
        </w:rPr>
        <w:t>IL</w:t>
      </w:r>
      <w:r w:rsidRPr="0006034B">
        <w:rPr>
          <w:sz w:val="24"/>
          <w:szCs w:val="24"/>
        </w:rPr>
        <w:t xml:space="preserve"> и I</w:t>
      </w:r>
      <w:r w:rsidRPr="0006034B">
        <w:rPr>
          <w:sz w:val="24"/>
          <w:szCs w:val="24"/>
          <w:vertAlign w:val="subscript"/>
        </w:rPr>
        <w:t>IH</w:t>
      </w:r>
      <w:proofErr w:type="gramStart"/>
      <w:r w:rsidRPr="0006034B">
        <w:rPr>
          <w:sz w:val="24"/>
          <w:szCs w:val="24"/>
        </w:rPr>
        <w:t xml:space="preserve"> )</w:t>
      </w:r>
      <w:proofErr w:type="gramEnd"/>
      <w:r w:rsidRPr="0006034B">
        <w:rPr>
          <w:sz w:val="24"/>
          <w:szCs w:val="24"/>
        </w:rPr>
        <w:t>. Количеством входов, к</w:t>
      </w:r>
      <w:r w:rsidRPr="0006034B">
        <w:rPr>
          <w:sz w:val="24"/>
          <w:szCs w:val="24"/>
        </w:rPr>
        <w:t>о</w:t>
      </w:r>
      <w:r w:rsidRPr="0006034B">
        <w:rPr>
          <w:sz w:val="24"/>
          <w:szCs w:val="24"/>
        </w:rPr>
        <w:t>торое можно подключить к одному выходу, определяется коэффициент разветвления или нагрузо</w:t>
      </w:r>
      <w:r w:rsidRPr="0006034B">
        <w:rPr>
          <w:sz w:val="24"/>
          <w:szCs w:val="24"/>
        </w:rPr>
        <w:t>ч</w:t>
      </w:r>
      <w:r w:rsidRPr="0006034B">
        <w:rPr>
          <w:sz w:val="24"/>
          <w:szCs w:val="24"/>
        </w:rPr>
        <w:t>ную способность микросхемы. Существуют микросхемы с обычной н</w:t>
      </w:r>
      <w:r w:rsidRPr="0006034B">
        <w:rPr>
          <w:sz w:val="24"/>
          <w:szCs w:val="24"/>
        </w:rPr>
        <w:t>а</w:t>
      </w:r>
      <w:r w:rsidRPr="0006034B">
        <w:rPr>
          <w:sz w:val="24"/>
          <w:szCs w:val="24"/>
        </w:rPr>
        <w:t>грузочной способностью и с повышенной нагрузочной способностью (больше обычной в два раза и более). Выходы 3С, как пр</w:t>
      </w:r>
      <w:r w:rsidRPr="0006034B">
        <w:rPr>
          <w:sz w:val="24"/>
          <w:szCs w:val="24"/>
        </w:rPr>
        <w:t>а</w:t>
      </w:r>
      <w:r w:rsidRPr="0006034B">
        <w:rPr>
          <w:sz w:val="24"/>
          <w:szCs w:val="24"/>
        </w:rPr>
        <w:t>вило, имеют повышенную нагрузочную способность (то есть обеспечивают большие выходные т</w:t>
      </w:r>
      <w:r w:rsidRPr="0006034B">
        <w:rPr>
          <w:sz w:val="24"/>
          <w:szCs w:val="24"/>
        </w:rPr>
        <w:t>о</w:t>
      </w:r>
      <w:r w:rsidRPr="0006034B">
        <w:rPr>
          <w:sz w:val="24"/>
          <w:szCs w:val="24"/>
        </w:rPr>
        <w:t>ки). Выходы 2С и ОК могут быть как с обычной, так и с повышенной нагр</w:t>
      </w:r>
      <w:r w:rsidRPr="0006034B">
        <w:rPr>
          <w:sz w:val="24"/>
          <w:szCs w:val="24"/>
        </w:rPr>
        <w:t>у</w:t>
      </w:r>
      <w:r w:rsidRPr="0006034B">
        <w:rPr>
          <w:sz w:val="24"/>
          <w:szCs w:val="24"/>
        </w:rPr>
        <w:t>зочной способностью.</w:t>
      </w:r>
    </w:p>
    <w:p w:rsidR="00A85003" w:rsidRPr="0006034B" w:rsidRDefault="00A85003" w:rsidP="0006034B">
      <w:pPr>
        <w:ind w:firstLine="709"/>
        <w:jc w:val="both"/>
        <w:rPr>
          <w:sz w:val="24"/>
          <w:szCs w:val="24"/>
        </w:rPr>
      </w:pPr>
      <w:r w:rsidRPr="0006034B">
        <w:rPr>
          <w:sz w:val="24"/>
          <w:szCs w:val="24"/>
        </w:rPr>
        <w:t>Также на третьем уровне представления (</w:t>
      </w:r>
      <w:bookmarkStart w:id="119" w:name="keyword105"/>
      <w:bookmarkEnd w:id="119"/>
      <w:r w:rsidRPr="0006034B">
        <w:rPr>
          <w:sz w:val="24"/>
          <w:szCs w:val="24"/>
        </w:rPr>
        <w:t>электрическая модель) необходимо учитывать в</w:t>
      </w:r>
      <w:r w:rsidRPr="0006034B">
        <w:rPr>
          <w:sz w:val="24"/>
          <w:szCs w:val="24"/>
        </w:rPr>
        <w:t>ы</w:t>
      </w:r>
      <w:r w:rsidRPr="0006034B">
        <w:rPr>
          <w:sz w:val="24"/>
          <w:szCs w:val="24"/>
        </w:rPr>
        <w:t>даваемые выходом микросхемы величины выходных напряжений U</w:t>
      </w:r>
      <w:r w:rsidRPr="0006034B">
        <w:rPr>
          <w:sz w:val="24"/>
          <w:szCs w:val="24"/>
          <w:vertAlign w:val="subscript"/>
        </w:rPr>
        <w:t>OL</w:t>
      </w:r>
      <w:r w:rsidRPr="0006034B">
        <w:rPr>
          <w:sz w:val="24"/>
          <w:szCs w:val="24"/>
        </w:rPr>
        <w:t xml:space="preserve"> и U</w:t>
      </w:r>
      <w:r w:rsidRPr="0006034B">
        <w:rPr>
          <w:sz w:val="24"/>
          <w:szCs w:val="24"/>
          <w:vertAlign w:val="subscript"/>
        </w:rPr>
        <w:t>OH</w:t>
      </w:r>
      <w:r w:rsidRPr="0006034B">
        <w:rPr>
          <w:sz w:val="24"/>
          <w:szCs w:val="24"/>
        </w:rPr>
        <w:t xml:space="preserve">. Выходы ОК могут быть рассчитаны как на обычное выходное напряжение логической единицы </w:t>
      </w:r>
      <w:proofErr w:type="gramStart"/>
      <w:r w:rsidRPr="0006034B">
        <w:rPr>
          <w:sz w:val="24"/>
          <w:szCs w:val="24"/>
        </w:rPr>
        <w:t xml:space="preserve">( </w:t>
      </w:r>
      <w:proofErr w:type="gramEnd"/>
      <w:r w:rsidRPr="0006034B">
        <w:rPr>
          <w:sz w:val="24"/>
          <w:szCs w:val="24"/>
        </w:rPr>
        <w:t>U</w:t>
      </w:r>
      <w:r w:rsidRPr="0006034B">
        <w:rPr>
          <w:sz w:val="24"/>
          <w:szCs w:val="24"/>
          <w:vertAlign w:val="subscript"/>
        </w:rPr>
        <w:t>OH</w:t>
      </w:r>
      <w:r w:rsidRPr="0006034B">
        <w:rPr>
          <w:sz w:val="24"/>
          <w:szCs w:val="24"/>
        </w:rPr>
        <w:t xml:space="preserve"> = U</w:t>
      </w:r>
      <w:r w:rsidRPr="0006034B">
        <w:rPr>
          <w:sz w:val="24"/>
          <w:szCs w:val="24"/>
          <w:vertAlign w:val="subscript"/>
        </w:rPr>
        <w:t>CC</w:t>
      </w:r>
      <w:r w:rsidRPr="0006034B">
        <w:rPr>
          <w:sz w:val="24"/>
          <w:szCs w:val="24"/>
        </w:rPr>
        <w:t xml:space="preserve"> = 5 В ), так и на повышенное напряжение логической единицы (до 30 В). В последнем случае внешний </w:t>
      </w:r>
      <w:bookmarkStart w:id="120" w:name="keyword106"/>
      <w:bookmarkEnd w:id="120"/>
      <w:r w:rsidRPr="0006034B">
        <w:rPr>
          <w:sz w:val="24"/>
          <w:szCs w:val="24"/>
        </w:rPr>
        <w:t>р</w:t>
      </w:r>
      <w:r w:rsidRPr="0006034B">
        <w:rPr>
          <w:sz w:val="24"/>
          <w:szCs w:val="24"/>
        </w:rPr>
        <w:t>е</w:t>
      </w:r>
      <w:r w:rsidRPr="0006034B">
        <w:rPr>
          <w:sz w:val="24"/>
          <w:szCs w:val="24"/>
        </w:rPr>
        <w:t xml:space="preserve">зистор этого выхода </w:t>
      </w:r>
      <w:hyperlink r:id="rId34" w:anchor="image.1.9" w:history="1">
        <w:r w:rsidRPr="0006034B">
          <w:rPr>
            <w:rStyle w:val="a5"/>
            <w:sz w:val="24"/>
            <w:szCs w:val="24"/>
          </w:rPr>
          <w:t>(</w:t>
        </w:r>
        <w:proofErr w:type="gramStart"/>
        <w:r w:rsidRPr="0006034B">
          <w:rPr>
            <w:rStyle w:val="a5"/>
            <w:sz w:val="24"/>
            <w:szCs w:val="24"/>
          </w:rPr>
          <w:t>см</w:t>
        </w:r>
        <w:proofErr w:type="gramEnd"/>
        <w:r w:rsidRPr="0006034B">
          <w:rPr>
            <w:rStyle w:val="a5"/>
            <w:sz w:val="24"/>
            <w:szCs w:val="24"/>
          </w:rPr>
          <w:t>. рис. 1.9)</w:t>
        </w:r>
      </w:hyperlink>
      <w:r w:rsidRPr="0006034B">
        <w:rPr>
          <w:sz w:val="24"/>
          <w:szCs w:val="24"/>
        </w:rPr>
        <w:t xml:space="preserve"> подключается к источнику повышенного напряжения.</w:t>
      </w:r>
    </w:p>
    <w:p w:rsidR="00A85003" w:rsidRPr="0006034B" w:rsidRDefault="00A85003" w:rsidP="0006034B">
      <w:pPr>
        <w:ind w:firstLine="709"/>
        <w:jc w:val="both"/>
        <w:rPr>
          <w:sz w:val="24"/>
          <w:szCs w:val="24"/>
        </w:rPr>
      </w:pPr>
      <w:r w:rsidRPr="0006034B">
        <w:rPr>
          <w:sz w:val="24"/>
          <w:szCs w:val="24"/>
        </w:rPr>
        <w:t>Только в сложных случаях, например, при переводе логического элемента в линейный р</w:t>
      </w:r>
      <w:r w:rsidRPr="0006034B">
        <w:rPr>
          <w:sz w:val="24"/>
          <w:szCs w:val="24"/>
        </w:rPr>
        <w:t>е</w:t>
      </w:r>
      <w:r w:rsidRPr="0006034B">
        <w:rPr>
          <w:sz w:val="24"/>
          <w:szCs w:val="24"/>
        </w:rPr>
        <w:t>жим за счет обратных связей, нужен учет других параметров входных и выходных каскадов. Но в этих редких случаях гораздо проще и надежнее не считать ничего самому, а воспользоваться ста</w:t>
      </w:r>
      <w:r w:rsidRPr="0006034B">
        <w:rPr>
          <w:sz w:val="24"/>
          <w:szCs w:val="24"/>
        </w:rPr>
        <w:t>н</w:t>
      </w:r>
      <w:r w:rsidRPr="0006034B">
        <w:rPr>
          <w:sz w:val="24"/>
          <w:szCs w:val="24"/>
        </w:rPr>
        <w:t>дартными схемами включения микросхем или подобрать режимы работы и номиналы внешних элементов (резисторов, конденсаторов) непосредственно на макете пр</w:t>
      </w:r>
      <w:r w:rsidRPr="0006034B">
        <w:rPr>
          <w:sz w:val="24"/>
          <w:szCs w:val="24"/>
        </w:rPr>
        <w:t>о</w:t>
      </w:r>
      <w:r w:rsidRPr="0006034B">
        <w:rPr>
          <w:sz w:val="24"/>
          <w:szCs w:val="24"/>
        </w:rPr>
        <w:t>ектируемого устройства. В отличие от расчетов, такой подход даст полную гарантию работоспособности выбранного решения.</w:t>
      </w:r>
    </w:p>
    <w:p w:rsidR="006474F1" w:rsidRDefault="006474F1" w:rsidP="0006034B">
      <w:pPr>
        <w:ind w:firstLine="709"/>
        <w:jc w:val="both"/>
        <w:rPr>
          <w:sz w:val="24"/>
          <w:szCs w:val="24"/>
        </w:rPr>
      </w:pPr>
    </w:p>
    <w:p w:rsidR="006474F1" w:rsidRPr="002D6DF1" w:rsidRDefault="006474F1" w:rsidP="0006034B">
      <w:pPr>
        <w:ind w:firstLine="709"/>
        <w:jc w:val="both"/>
        <w:rPr>
          <w:b/>
          <w:sz w:val="24"/>
          <w:szCs w:val="24"/>
        </w:rPr>
      </w:pPr>
      <w:r w:rsidRPr="002D6DF1">
        <w:rPr>
          <w:b/>
          <w:sz w:val="24"/>
          <w:szCs w:val="24"/>
        </w:rPr>
        <w:t>Литература</w:t>
      </w:r>
    </w:p>
    <w:p w:rsidR="002D6DF1" w:rsidRPr="002D6DF1" w:rsidRDefault="006474F1" w:rsidP="002D6DF1">
      <w:pPr>
        <w:pStyle w:val="aa"/>
        <w:numPr>
          <w:ilvl w:val="0"/>
          <w:numId w:val="29"/>
        </w:numPr>
        <w:jc w:val="both"/>
        <w:rPr>
          <w:sz w:val="24"/>
          <w:szCs w:val="24"/>
        </w:rPr>
      </w:pPr>
      <w:proofErr w:type="spellStart"/>
      <w:r w:rsidRPr="002D6DF1">
        <w:rPr>
          <w:sz w:val="24"/>
          <w:szCs w:val="24"/>
        </w:rPr>
        <w:t>Угрюмов</w:t>
      </w:r>
      <w:proofErr w:type="gramStart"/>
      <w:r w:rsidRPr="002D6DF1">
        <w:rPr>
          <w:sz w:val="24"/>
          <w:szCs w:val="24"/>
        </w:rPr>
        <w:t>,Е</w:t>
      </w:r>
      <w:proofErr w:type="gramEnd"/>
      <w:r w:rsidRPr="002D6DF1">
        <w:rPr>
          <w:sz w:val="24"/>
          <w:szCs w:val="24"/>
        </w:rPr>
        <w:t>.П</w:t>
      </w:r>
      <w:proofErr w:type="spellEnd"/>
      <w:r w:rsidRPr="002D6DF1">
        <w:rPr>
          <w:sz w:val="24"/>
          <w:szCs w:val="24"/>
        </w:rPr>
        <w:t xml:space="preserve">. Цифровая </w:t>
      </w:r>
      <w:proofErr w:type="spellStart"/>
      <w:r w:rsidRPr="002D6DF1">
        <w:rPr>
          <w:sz w:val="24"/>
          <w:szCs w:val="24"/>
        </w:rPr>
        <w:t>схемотехника</w:t>
      </w:r>
      <w:proofErr w:type="spellEnd"/>
      <w:r w:rsidRPr="002D6DF1">
        <w:rPr>
          <w:sz w:val="24"/>
          <w:szCs w:val="24"/>
        </w:rPr>
        <w:t xml:space="preserve"> : </w:t>
      </w:r>
      <w:proofErr w:type="spellStart"/>
      <w:r w:rsidRPr="002D6DF1">
        <w:rPr>
          <w:sz w:val="24"/>
          <w:szCs w:val="24"/>
        </w:rPr>
        <w:t>учебн</w:t>
      </w:r>
      <w:proofErr w:type="spellEnd"/>
      <w:r w:rsidRPr="002D6DF1">
        <w:rPr>
          <w:sz w:val="24"/>
          <w:szCs w:val="24"/>
        </w:rPr>
        <w:t xml:space="preserve">. пособие для вузов по </w:t>
      </w:r>
      <w:proofErr w:type="spellStart"/>
      <w:r w:rsidRPr="002D6DF1">
        <w:rPr>
          <w:sz w:val="24"/>
          <w:szCs w:val="24"/>
        </w:rPr>
        <w:t>спец-ти</w:t>
      </w:r>
      <w:proofErr w:type="spellEnd"/>
      <w:r w:rsidRPr="002D6DF1">
        <w:rPr>
          <w:sz w:val="24"/>
          <w:szCs w:val="24"/>
        </w:rPr>
        <w:t xml:space="preserve"> 230100 "И</w:t>
      </w:r>
      <w:r w:rsidRPr="002D6DF1">
        <w:rPr>
          <w:sz w:val="24"/>
          <w:szCs w:val="24"/>
        </w:rPr>
        <w:t>н</w:t>
      </w:r>
      <w:r w:rsidRPr="002D6DF1">
        <w:rPr>
          <w:sz w:val="24"/>
          <w:szCs w:val="24"/>
        </w:rPr>
        <w:t xml:space="preserve">форматика и вычислительная техника" / Е.П. </w:t>
      </w:r>
      <w:proofErr w:type="spellStart"/>
      <w:r w:rsidRPr="002D6DF1">
        <w:rPr>
          <w:sz w:val="24"/>
          <w:szCs w:val="24"/>
        </w:rPr>
        <w:t>Угрюмов</w:t>
      </w:r>
      <w:proofErr w:type="spellEnd"/>
      <w:r w:rsidRPr="002D6DF1">
        <w:rPr>
          <w:sz w:val="24"/>
          <w:szCs w:val="24"/>
        </w:rPr>
        <w:t xml:space="preserve">. - 3-е изд. - СПб. : </w:t>
      </w:r>
      <w:proofErr w:type="spellStart"/>
      <w:r w:rsidRPr="002D6DF1">
        <w:rPr>
          <w:sz w:val="24"/>
          <w:szCs w:val="24"/>
        </w:rPr>
        <w:t>БХВ-Петербург</w:t>
      </w:r>
      <w:proofErr w:type="spellEnd"/>
      <w:r w:rsidRPr="002D6DF1">
        <w:rPr>
          <w:sz w:val="24"/>
          <w:szCs w:val="24"/>
        </w:rPr>
        <w:t xml:space="preserve">, 2012. - 797 с.: ил. </w:t>
      </w:r>
    </w:p>
    <w:p w:rsidR="002D6DF1" w:rsidRPr="002D6DF1" w:rsidRDefault="002D6DF1" w:rsidP="002D6DF1">
      <w:pPr>
        <w:pStyle w:val="aa"/>
        <w:numPr>
          <w:ilvl w:val="0"/>
          <w:numId w:val="29"/>
        </w:numPr>
        <w:jc w:val="both"/>
        <w:rPr>
          <w:bCs/>
          <w:sz w:val="24"/>
          <w:szCs w:val="24"/>
        </w:rPr>
      </w:pPr>
      <w:proofErr w:type="spellStart"/>
      <w:r w:rsidRPr="002D6DF1">
        <w:rPr>
          <w:bCs/>
          <w:sz w:val="24"/>
          <w:szCs w:val="24"/>
        </w:rPr>
        <w:lastRenderedPageBreak/>
        <w:t>Калабеков</w:t>
      </w:r>
      <w:proofErr w:type="spellEnd"/>
      <w:r w:rsidRPr="002D6DF1">
        <w:rPr>
          <w:bCs/>
          <w:sz w:val="24"/>
          <w:szCs w:val="24"/>
        </w:rPr>
        <w:t xml:space="preserve"> Б.А. Цифровые устройства и микропроцессорные системы: изд.2, переработанное и дополненное. Учебник для техником связи. </w:t>
      </w:r>
      <w:proofErr w:type="gramStart"/>
      <w:r w:rsidRPr="002D6DF1">
        <w:rPr>
          <w:bCs/>
          <w:sz w:val="24"/>
          <w:szCs w:val="24"/>
        </w:rPr>
        <w:t>-Г</w:t>
      </w:r>
      <w:proofErr w:type="gramEnd"/>
      <w:r w:rsidRPr="002D6DF1">
        <w:rPr>
          <w:bCs/>
          <w:sz w:val="24"/>
          <w:szCs w:val="24"/>
        </w:rPr>
        <w:t>орячая линия — Телеком, 20</w:t>
      </w:r>
      <w:r>
        <w:rPr>
          <w:bCs/>
          <w:sz w:val="24"/>
          <w:szCs w:val="24"/>
        </w:rPr>
        <w:t>11</w:t>
      </w:r>
      <w:r w:rsidRPr="002D6DF1">
        <w:rPr>
          <w:bCs/>
          <w:sz w:val="24"/>
          <w:szCs w:val="24"/>
        </w:rPr>
        <w:t>, -326 с.</w:t>
      </w:r>
    </w:p>
    <w:p w:rsidR="002D6DF1" w:rsidRPr="002D6DF1" w:rsidRDefault="002D6DF1" w:rsidP="002D6DF1">
      <w:pPr>
        <w:pStyle w:val="aa"/>
        <w:numPr>
          <w:ilvl w:val="0"/>
          <w:numId w:val="29"/>
        </w:numPr>
        <w:jc w:val="both"/>
        <w:rPr>
          <w:bCs/>
          <w:sz w:val="24"/>
          <w:szCs w:val="24"/>
        </w:rPr>
      </w:pPr>
      <w:proofErr w:type="spellStart"/>
      <w:r w:rsidRPr="002D6DF1">
        <w:rPr>
          <w:bCs/>
          <w:sz w:val="24"/>
          <w:szCs w:val="24"/>
        </w:rPr>
        <w:t>Мышляева</w:t>
      </w:r>
      <w:proofErr w:type="spellEnd"/>
      <w:r w:rsidRPr="002D6DF1">
        <w:rPr>
          <w:bCs/>
          <w:sz w:val="24"/>
          <w:szCs w:val="24"/>
        </w:rPr>
        <w:t xml:space="preserve"> И.М. Цифровая </w:t>
      </w:r>
      <w:proofErr w:type="spellStart"/>
      <w:r w:rsidRPr="002D6DF1">
        <w:rPr>
          <w:bCs/>
          <w:sz w:val="24"/>
          <w:szCs w:val="24"/>
        </w:rPr>
        <w:t>схемотехника</w:t>
      </w:r>
      <w:proofErr w:type="spellEnd"/>
      <w:r w:rsidRPr="002D6DF1">
        <w:rPr>
          <w:bCs/>
          <w:sz w:val="24"/>
          <w:szCs w:val="24"/>
        </w:rPr>
        <w:t xml:space="preserve">. </w:t>
      </w:r>
      <w:proofErr w:type="gramStart"/>
      <w:r w:rsidRPr="002D6DF1">
        <w:rPr>
          <w:bCs/>
          <w:sz w:val="24"/>
          <w:szCs w:val="24"/>
        </w:rPr>
        <w:t>-М</w:t>
      </w:r>
      <w:proofErr w:type="gramEnd"/>
      <w:r w:rsidRPr="002D6DF1">
        <w:rPr>
          <w:bCs/>
          <w:sz w:val="24"/>
          <w:szCs w:val="24"/>
        </w:rPr>
        <w:t>.: Издательский центр «Академия», 20</w:t>
      </w:r>
      <w:r>
        <w:rPr>
          <w:bCs/>
          <w:sz w:val="24"/>
          <w:szCs w:val="24"/>
        </w:rPr>
        <w:t>11</w:t>
      </w:r>
      <w:r w:rsidRPr="002D6DF1">
        <w:rPr>
          <w:bCs/>
          <w:sz w:val="24"/>
          <w:szCs w:val="24"/>
        </w:rPr>
        <w:t>, -  400 с.</w:t>
      </w:r>
    </w:p>
    <w:p w:rsidR="002D6DF1" w:rsidRPr="002D6DF1" w:rsidRDefault="002D6DF1" w:rsidP="002D6DF1">
      <w:pPr>
        <w:pStyle w:val="aa"/>
        <w:numPr>
          <w:ilvl w:val="0"/>
          <w:numId w:val="29"/>
        </w:numPr>
        <w:jc w:val="both"/>
        <w:rPr>
          <w:bCs/>
          <w:sz w:val="24"/>
          <w:szCs w:val="24"/>
        </w:rPr>
      </w:pPr>
      <w:proofErr w:type="spellStart"/>
      <w:r w:rsidRPr="002D6DF1">
        <w:rPr>
          <w:bCs/>
          <w:sz w:val="24"/>
          <w:szCs w:val="24"/>
        </w:rPr>
        <w:t>Угрюмов</w:t>
      </w:r>
      <w:proofErr w:type="spellEnd"/>
      <w:r w:rsidRPr="002D6DF1">
        <w:rPr>
          <w:bCs/>
          <w:sz w:val="24"/>
          <w:szCs w:val="24"/>
        </w:rPr>
        <w:t xml:space="preserve"> Е.П. Цифровая </w:t>
      </w:r>
      <w:proofErr w:type="spellStart"/>
      <w:r w:rsidRPr="002D6DF1">
        <w:rPr>
          <w:bCs/>
          <w:sz w:val="24"/>
          <w:szCs w:val="24"/>
        </w:rPr>
        <w:t>схемотехника</w:t>
      </w:r>
      <w:proofErr w:type="spellEnd"/>
      <w:r w:rsidRPr="002D6DF1">
        <w:rPr>
          <w:bCs/>
          <w:sz w:val="24"/>
          <w:szCs w:val="24"/>
        </w:rPr>
        <w:t xml:space="preserve">: </w:t>
      </w:r>
      <w:proofErr w:type="spellStart"/>
      <w:proofErr w:type="gramStart"/>
      <w:r w:rsidRPr="002D6DF1">
        <w:rPr>
          <w:bCs/>
          <w:sz w:val="24"/>
          <w:szCs w:val="24"/>
        </w:rPr>
        <w:t>изд</w:t>
      </w:r>
      <w:proofErr w:type="spellEnd"/>
      <w:proofErr w:type="gramEnd"/>
      <w:r w:rsidRPr="002D6DF1">
        <w:rPr>
          <w:bCs/>
          <w:sz w:val="24"/>
          <w:szCs w:val="24"/>
        </w:rPr>
        <w:t xml:space="preserve"> 3. -</w:t>
      </w:r>
      <w:proofErr w:type="spellStart"/>
      <w:r w:rsidRPr="002D6DF1">
        <w:rPr>
          <w:bCs/>
          <w:sz w:val="24"/>
          <w:szCs w:val="24"/>
        </w:rPr>
        <w:t>Спб</w:t>
      </w:r>
      <w:proofErr w:type="spellEnd"/>
      <w:r w:rsidRPr="002D6DF1">
        <w:rPr>
          <w:bCs/>
          <w:sz w:val="24"/>
          <w:szCs w:val="24"/>
        </w:rPr>
        <w:t xml:space="preserve">.: </w:t>
      </w:r>
      <w:proofErr w:type="spellStart"/>
      <w:r w:rsidRPr="002D6DF1">
        <w:rPr>
          <w:bCs/>
          <w:sz w:val="24"/>
          <w:szCs w:val="24"/>
        </w:rPr>
        <w:t>БХВ-Петербург</w:t>
      </w:r>
      <w:proofErr w:type="spellEnd"/>
      <w:r w:rsidRPr="002D6DF1">
        <w:rPr>
          <w:bCs/>
          <w:sz w:val="24"/>
          <w:szCs w:val="24"/>
        </w:rPr>
        <w:t>, 2010, - 816 с.</w:t>
      </w:r>
    </w:p>
    <w:p w:rsidR="00A85003" w:rsidRPr="006474F1" w:rsidRDefault="00A85003" w:rsidP="0006034B">
      <w:pPr>
        <w:ind w:firstLine="709"/>
        <w:jc w:val="both"/>
        <w:rPr>
          <w:sz w:val="24"/>
          <w:szCs w:val="24"/>
        </w:rPr>
      </w:pPr>
      <w:r w:rsidRPr="006474F1">
        <w:rPr>
          <w:sz w:val="24"/>
          <w:szCs w:val="24"/>
        </w:rPr>
        <w:br w:type="page"/>
      </w:r>
    </w:p>
    <w:p w:rsidR="002D6DF1" w:rsidRDefault="002D6DF1" w:rsidP="002D6DF1">
      <w:pPr>
        <w:ind w:firstLine="709"/>
        <w:jc w:val="center"/>
        <w:rPr>
          <w:b/>
          <w:sz w:val="24"/>
          <w:szCs w:val="24"/>
        </w:rPr>
      </w:pPr>
      <w:r w:rsidRPr="002D6DF1">
        <w:rPr>
          <w:b/>
          <w:sz w:val="24"/>
          <w:szCs w:val="24"/>
        </w:rPr>
        <w:lastRenderedPageBreak/>
        <w:t xml:space="preserve">ЛЕКЦИЯ 2. </w:t>
      </w:r>
    </w:p>
    <w:p w:rsidR="00A85003" w:rsidRPr="002D6DF1" w:rsidRDefault="002D6DF1" w:rsidP="002D6DF1">
      <w:pPr>
        <w:ind w:firstLine="709"/>
        <w:jc w:val="center"/>
        <w:rPr>
          <w:b/>
          <w:sz w:val="24"/>
          <w:szCs w:val="24"/>
        </w:rPr>
      </w:pPr>
      <w:r w:rsidRPr="002D6DF1">
        <w:rPr>
          <w:b/>
          <w:sz w:val="24"/>
          <w:szCs w:val="24"/>
        </w:rPr>
        <w:t>МИКРОСХЕМЫ И ИХ ФУНКЦИОНИРОВАНИЕ</w:t>
      </w:r>
    </w:p>
    <w:p w:rsidR="00A85003" w:rsidRPr="0006034B" w:rsidRDefault="00A85003" w:rsidP="0006034B">
      <w:pPr>
        <w:ind w:firstLine="709"/>
        <w:jc w:val="both"/>
        <w:rPr>
          <w:b/>
          <w:bCs/>
          <w:sz w:val="24"/>
          <w:szCs w:val="24"/>
        </w:rPr>
      </w:pPr>
      <w:bookmarkStart w:id="121" w:name="sect1"/>
      <w:bookmarkEnd w:id="121"/>
      <w:r w:rsidRPr="0006034B">
        <w:rPr>
          <w:b/>
          <w:bCs/>
          <w:sz w:val="24"/>
          <w:szCs w:val="24"/>
        </w:rPr>
        <w:t>Основные обозначения на схемах</w:t>
      </w:r>
    </w:p>
    <w:p w:rsidR="00A85003" w:rsidRPr="0006034B" w:rsidRDefault="00A85003" w:rsidP="0006034B">
      <w:pPr>
        <w:ind w:firstLine="709"/>
        <w:jc w:val="both"/>
        <w:rPr>
          <w:sz w:val="24"/>
          <w:szCs w:val="24"/>
        </w:rPr>
      </w:pPr>
      <w:r w:rsidRPr="0006034B">
        <w:rPr>
          <w:sz w:val="24"/>
          <w:szCs w:val="24"/>
        </w:rPr>
        <w:t>Для изображения электронных устройств и их узлов применяется три осно</w:t>
      </w:r>
      <w:r w:rsidRPr="0006034B">
        <w:rPr>
          <w:sz w:val="24"/>
          <w:szCs w:val="24"/>
        </w:rPr>
        <w:t>в</w:t>
      </w:r>
      <w:r w:rsidRPr="0006034B">
        <w:rPr>
          <w:sz w:val="24"/>
          <w:szCs w:val="24"/>
        </w:rPr>
        <w:t>ных типа схем:</w:t>
      </w:r>
    </w:p>
    <w:p w:rsidR="00A85003" w:rsidRPr="0006034B" w:rsidRDefault="00A85003" w:rsidP="0006034B">
      <w:pPr>
        <w:numPr>
          <w:ilvl w:val="0"/>
          <w:numId w:val="7"/>
        </w:numPr>
        <w:ind w:firstLine="709"/>
        <w:jc w:val="both"/>
        <w:rPr>
          <w:sz w:val="24"/>
          <w:szCs w:val="24"/>
        </w:rPr>
      </w:pPr>
      <w:r w:rsidRPr="0006034B">
        <w:rPr>
          <w:sz w:val="24"/>
          <w:szCs w:val="24"/>
        </w:rPr>
        <w:t>принципиальная схема</w:t>
      </w:r>
      <w:proofErr w:type="gramStart"/>
      <w:r w:rsidRPr="0006034B">
        <w:rPr>
          <w:sz w:val="24"/>
          <w:szCs w:val="24"/>
        </w:rPr>
        <w:t xml:space="preserve"> ;</w:t>
      </w:r>
      <w:proofErr w:type="gramEnd"/>
    </w:p>
    <w:p w:rsidR="00A85003" w:rsidRPr="0006034B" w:rsidRDefault="00A85003" w:rsidP="0006034B">
      <w:pPr>
        <w:numPr>
          <w:ilvl w:val="0"/>
          <w:numId w:val="7"/>
        </w:numPr>
        <w:ind w:firstLine="709"/>
        <w:jc w:val="both"/>
        <w:rPr>
          <w:sz w:val="24"/>
          <w:szCs w:val="24"/>
        </w:rPr>
      </w:pPr>
      <w:r w:rsidRPr="0006034B">
        <w:rPr>
          <w:sz w:val="24"/>
          <w:szCs w:val="24"/>
        </w:rPr>
        <w:t>структурная схема</w:t>
      </w:r>
      <w:proofErr w:type="gramStart"/>
      <w:r w:rsidRPr="0006034B">
        <w:rPr>
          <w:sz w:val="24"/>
          <w:szCs w:val="24"/>
        </w:rPr>
        <w:t xml:space="preserve"> ;</w:t>
      </w:r>
      <w:proofErr w:type="gramEnd"/>
    </w:p>
    <w:p w:rsidR="00A85003" w:rsidRPr="0006034B" w:rsidRDefault="00A85003" w:rsidP="0006034B">
      <w:pPr>
        <w:numPr>
          <w:ilvl w:val="0"/>
          <w:numId w:val="7"/>
        </w:numPr>
        <w:ind w:firstLine="709"/>
        <w:jc w:val="both"/>
        <w:rPr>
          <w:sz w:val="24"/>
          <w:szCs w:val="24"/>
        </w:rPr>
      </w:pPr>
      <w:r w:rsidRPr="0006034B">
        <w:rPr>
          <w:sz w:val="24"/>
          <w:szCs w:val="24"/>
        </w:rPr>
        <w:t>функциональная схема.</w:t>
      </w:r>
    </w:p>
    <w:p w:rsidR="00A85003" w:rsidRPr="0006034B" w:rsidRDefault="00A85003" w:rsidP="0006034B">
      <w:pPr>
        <w:ind w:firstLine="709"/>
        <w:jc w:val="both"/>
        <w:rPr>
          <w:sz w:val="24"/>
          <w:szCs w:val="24"/>
        </w:rPr>
      </w:pPr>
      <w:r w:rsidRPr="0006034B">
        <w:rPr>
          <w:sz w:val="24"/>
          <w:szCs w:val="24"/>
        </w:rPr>
        <w:t>Различаются они своим назначением и, самое главное, степенью детализации изображения устройств.</w:t>
      </w:r>
    </w:p>
    <w:p w:rsidR="00A85003" w:rsidRPr="0006034B" w:rsidRDefault="00A85003" w:rsidP="0006034B">
      <w:pPr>
        <w:ind w:firstLine="709"/>
        <w:jc w:val="both"/>
        <w:rPr>
          <w:sz w:val="24"/>
          <w:szCs w:val="24"/>
        </w:rPr>
      </w:pPr>
      <w:r w:rsidRPr="0006034B">
        <w:rPr>
          <w:sz w:val="24"/>
          <w:szCs w:val="24"/>
        </w:rPr>
        <w:t>Принципиальная схема — наиболее подробная. Она обязательно показывает все использ</w:t>
      </w:r>
      <w:r w:rsidRPr="0006034B">
        <w:rPr>
          <w:sz w:val="24"/>
          <w:szCs w:val="24"/>
        </w:rPr>
        <w:t>о</w:t>
      </w:r>
      <w:r w:rsidRPr="0006034B">
        <w:rPr>
          <w:sz w:val="24"/>
          <w:szCs w:val="24"/>
        </w:rPr>
        <w:t>ванные в устройстве элементы и все связи между ними. Если схема строится на основе микросхем, то должны быть показаны номера выводов всех входов и выходов этих микросхем. Принципиал</w:t>
      </w:r>
      <w:r w:rsidRPr="0006034B">
        <w:rPr>
          <w:sz w:val="24"/>
          <w:szCs w:val="24"/>
        </w:rPr>
        <w:t>ь</w:t>
      </w:r>
      <w:r w:rsidRPr="0006034B">
        <w:rPr>
          <w:sz w:val="24"/>
          <w:szCs w:val="24"/>
        </w:rPr>
        <w:t>ная схема должна позволять полностью воспроизвести устройство. Обозначения принцип</w:t>
      </w:r>
      <w:r w:rsidRPr="0006034B">
        <w:rPr>
          <w:sz w:val="24"/>
          <w:szCs w:val="24"/>
        </w:rPr>
        <w:t>и</w:t>
      </w:r>
      <w:r w:rsidRPr="0006034B">
        <w:rPr>
          <w:sz w:val="24"/>
          <w:szCs w:val="24"/>
        </w:rPr>
        <w:t>альной схемы наиболее жестко стандартизованы, отклонения от стандартов не рекомендуются.</w:t>
      </w:r>
    </w:p>
    <w:p w:rsidR="00A85003" w:rsidRPr="0006034B" w:rsidRDefault="00A85003" w:rsidP="0006034B">
      <w:pPr>
        <w:ind w:firstLine="709"/>
        <w:jc w:val="both"/>
        <w:rPr>
          <w:sz w:val="24"/>
          <w:szCs w:val="24"/>
        </w:rPr>
      </w:pPr>
      <w:r w:rsidRPr="0006034B">
        <w:rPr>
          <w:sz w:val="24"/>
          <w:szCs w:val="24"/>
        </w:rPr>
        <w:t>Структурная схема — наименее подробная. Она предназначена для отображения общей структуры устройства, то есть его основных блоков, узлов, ча</w:t>
      </w:r>
      <w:r w:rsidRPr="0006034B">
        <w:rPr>
          <w:sz w:val="24"/>
          <w:szCs w:val="24"/>
        </w:rPr>
        <w:t>с</w:t>
      </w:r>
      <w:r w:rsidRPr="0006034B">
        <w:rPr>
          <w:sz w:val="24"/>
          <w:szCs w:val="24"/>
        </w:rPr>
        <w:t>тей и главных связей между ними. Из структурной схемы должно быть п</w:t>
      </w:r>
      <w:r w:rsidRPr="0006034B">
        <w:rPr>
          <w:sz w:val="24"/>
          <w:szCs w:val="24"/>
        </w:rPr>
        <w:t>о</w:t>
      </w:r>
      <w:r w:rsidRPr="0006034B">
        <w:rPr>
          <w:sz w:val="24"/>
          <w:szCs w:val="24"/>
        </w:rPr>
        <w:t>нятно, зачем нужно данное устройство и что оно делает в основных режимах работы, как взаимодействуют его части. Обозначения структурной схемы м</w:t>
      </w:r>
      <w:r w:rsidRPr="0006034B">
        <w:rPr>
          <w:sz w:val="24"/>
          <w:szCs w:val="24"/>
        </w:rPr>
        <w:t>о</w:t>
      </w:r>
      <w:r w:rsidRPr="0006034B">
        <w:rPr>
          <w:sz w:val="24"/>
          <w:szCs w:val="24"/>
        </w:rPr>
        <w:t>гут быть довольно произвольными, хотя некоторые общепринятые правила все-таки лучше выполнять.</w:t>
      </w:r>
    </w:p>
    <w:p w:rsidR="00A85003" w:rsidRPr="0006034B" w:rsidRDefault="00A85003" w:rsidP="0006034B">
      <w:pPr>
        <w:ind w:firstLine="709"/>
        <w:jc w:val="both"/>
        <w:rPr>
          <w:sz w:val="24"/>
          <w:szCs w:val="24"/>
        </w:rPr>
      </w:pPr>
      <w:r w:rsidRPr="0006034B">
        <w:rPr>
          <w:sz w:val="24"/>
          <w:szCs w:val="24"/>
        </w:rPr>
        <w:t>Функциональная схема представляет собой гибрид структурной и принципиальной. Некот</w:t>
      </w:r>
      <w:r w:rsidRPr="0006034B">
        <w:rPr>
          <w:sz w:val="24"/>
          <w:szCs w:val="24"/>
        </w:rPr>
        <w:t>о</w:t>
      </w:r>
      <w:r w:rsidRPr="0006034B">
        <w:rPr>
          <w:sz w:val="24"/>
          <w:szCs w:val="24"/>
        </w:rPr>
        <w:t>рые наиболее простые блоки, узлы, части устройства отображаются на ней, как на структурной схеме, а остальные — как на принципиальной схеме. Функциональная схема дает возможность п</w:t>
      </w:r>
      <w:r w:rsidRPr="0006034B">
        <w:rPr>
          <w:sz w:val="24"/>
          <w:szCs w:val="24"/>
        </w:rPr>
        <w:t>о</w:t>
      </w:r>
      <w:r w:rsidRPr="0006034B">
        <w:rPr>
          <w:sz w:val="24"/>
          <w:szCs w:val="24"/>
        </w:rPr>
        <w:t>нять всю логику работы устройства, все его отличия от других подобных устройств, но не позвол</w:t>
      </w:r>
      <w:r w:rsidRPr="0006034B">
        <w:rPr>
          <w:sz w:val="24"/>
          <w:szCs w:val="24"/>
        </w:rPr>
        <w:t>я</w:t>
      </w:r>
      <w:r w:rsidRPr="0006034B">
        <w:rPr>
          <w:sz w:val="24"/>
          <w:szCs w:val="24"/>
        </w:rPr>
        <w:t>ет без дополнительной самостоятельной работы воспроизвести это устройство. Что касается об</w:t>
      </w:r>
      <w:r w:rsidRPr="0006034B">
        <w:rPr>
          <w:sz w:val="24"/>
          <w:szCs w:val="24"/>
        </w:rPr>
        <w:t>о</w:t>
      </w:r>
      <w:r w:rsidRPr="0006034B">
        <w:rPr>
          <w:sz w:val="24"/>
          <w:szCs w:val="24"/>
        </w:rPr>
        <w:t>значений, используемых на функциональных сх</w:t>
      </w:r>
      <w:r w:rsidRPr="0006034B">
        <w:rPr>
          <w:sz w:val="24"/>
          <w:szCs w:val="24"/>
        </w:rPr>
        <w:t>е</w:t>
      </w:r>
      <w:r w:rsidRPr="0006034B">
        <w:rPr>
          <w:sz w:val="24"/>
          <w:szCs w:val="24"/>
        </w:rPr>
        <w:t>мах, то в части, показанной как структура, они не стандартизованы, а в части, показанной как принципиальная схема, — стандартизованы.</w:t>
      </w:r>
    </w:p>
    <w:p w:rsidR="00A85003" w:rsidRPr="0006034B" w:rsidRDefault="00A85003" w:rsidP="0006034B">
      <w:pPr>
        <w:ind w:firstLine="709"/>
        <w:jc w:val="both"/>
        <w:rPr>
          <w:sz w:val="24"/>
          <w:szCs w:val="24"/>
        </w:rPr>
      </w:pPr>
      <w:r w:rsidRPr="0006034B">
        <w:rPr>
          <w:sz w:val="24"/>
          <w:szCs w:val="24"/>
        </w:rPr>
        <w:t>В технической документации обязательно приводятся структурная или функциональная схема, а также обязательно принципиальная схема. В научных статьях и книгах чаще всего огран</w:t>
      </w:r>
      <w:r w:rsidRPr="0006034B">
        <w:rPr>
          <w:sz w:val="24"/>
          <w:szCs w:val="24"/>
        </w:rPr>
        <w:t>и</w:t>
      </w:r>
      <w:r w:rsidRPr="0006034B">
        <w:rPr>
          <w:sz w:val="24"/>
          <w:szCs w:val="24"/>
        </w:rPr>
        <w:t>чиваются структурной или функциональной схемой, приводя принципиальные схемы только нек</w:t>
      </w:r>
      <w:r w:rsidRPr="0006034B">
        <w:rPr>
          <w:sz w:val="24"/>
          <w:szCs w:val="24"/>
        </w:rPr>
        <w:t>о</w:t>
      </w:r>
      <w:r w:rsidRPr="0006034B">
        <w:rPr>
          <w:sz w:val="24"/>
          <w:szCs w:val="24"/>
        </w:rPr>
        <w:t>торых узлов.</w:t>
      </w:r>
    </w:p>
    <w:p w:rsidR="00A85003" w:rsidRPr="0006034B" w:rsidRDefault="00A85003" w:rsidP="0006034B">
      <w:pPr>
        <w:ind w:firstLine="709"/>
        <w:jc w:val="both"/>
        <w:rPr>
          <w:sz w:val="24"/>
          <w:szCs w:val="24"/>
        </w:rPr>
      </w:pPr>
      <w:r w:rsidRPr="0006034B">
        <w:rPr>
          <w:sz w:val="24"/>
          <w:szCs w:val="24"/>
        </w:rPr>
        <w:t>А теперь рассмотрим основные обозначения, используемые на схемах.</w:t>
      </w:r>
    </w:p>
    <w:p w:rsidR="00A85003" w:rsidRPr="0006034B" w:rsidRDefault="00A85003" w:rsidP="0006034B">
      <w:pPr>
        <w:ind w:firstLine="709"/>
        <w:jc w:val="both"/>
        <w:rPr>
          <w:sz w:val="24"/>
          <w:szCs w:val="24"/>
        </w:rPr>
      </w:pPr>
      <w:r w:rsidRPr="0006034B">
        <w:rPr>
          <w:sz w:val="24"/>
          <w:szCs w:val="24"/>
        </w:rPr>
        <w:t>Все узлы, блоки, части, элементы, микросхемы показываются в виде прямоугольников с с</w:t>
      </w:r>
      <w:r w:rsidRPr="0006034B">
        <w:rPr>
          <w:sz w:val="24"/>
          <w:szCs w:val="24"/>
        </w:rPr>
        <w:t>о</w:t>
      </w:r>
      <w:r w:rsidRPr="0006034B">
        <w:rPr>
          <w:sz w:val="24"/>
          <w:szCs w:val="24"/>
        </w:rPr>
        <w:t>ответствующими надписями. Все связи между ними, все п</w:t>
      </w:r>
      <w:r w:rsidRPr="0006034B">
        <w:rPr>
          <w:sz w:val="24"/>
          <w:szCs w:val="24"/>
        </w:rPr>
        <w:t>е</w:t>
      </w:r>
      <w:r w:rsidRPr="0006034B">
        <w:rPr>
          <w:sz w:val="24"/>
          <w:szCs w:val="24"/>
        </w:rPr>
        <w:t>редаваемые сигналы изображаются в виде линий, соединяющих эти прям</w:t>
      </w:r>
      <w:r w:rsidRPr="0006034B">
        <w:rPr>
          <w:sz w:val="24"/>
          <w:szCs w:val="24"/>
        </w:rPr>
        <w:t>о</w:t>
      </w:r>
      <w:r w:rsidRPr="0006034B">
        <w:rPr>
          <w:sz w:val="24"/>
          <w:szCs w:val="24"/>
        </w:rPr>
        <w:t>угольники. Входы и входы/выходы должны быть расположены на левой ст</w:t>
      </w:r>
      <w:r w:rsidRPr="0006034B">
        <w:rPr>
          <w:sz w:val="24"/>
          <w:szCs w:val="24"/>
        </w:rPr>
        <w:t>о</w:t>
      </w:r>
      <w:r w:rsidRPr="0006034B">
        <w:rPr>
          <w:sz w:val="24"/>
          <w:szCs w:val="24"/>
        </w:rPr>
        <w:t>роне прямоугольника, выходы — на правой стороне, хотя это правило часто нарушают, когда необходимо упростить рисунок схемы. Выводы и связи питания, как правило, не прорисов</w:t>
      </w:r>
      <w:r w:rsidRPr="0006034B">
        <w:rPr>
          <w:sz w:val="24"/>
          <w:szCs w:val="24"/>
        </w:rPr>
        <w:t>ы</w:t>
      </w:r>
      <w:r w:rsidRPr="0006034B">
        <w:rPr>
          <w:sz w:val="24"/>
          <w:szCs w:val="24"/>
        </w:rPr>
        <w:t>вают, если, конечно, не используются нестандартные включения элементов схемы. Это самые о</w:t>
      </w:r>
      <w:r w:rsidRPr="0006034B">
        <w:rPr>
          <w:sz w:val="24"/>
          <w:szCs w:val="24"/>
        </w:rPr>
        <w:t>б</w:t>
      </w:r>
      <w:r w:rsidRPr="0006034B">
        <w:rPr>
          <w:sz w:val="24"/>
          <w:szCs w:val="24"/>
        </w:rPr>
        <w:t>щие правила, к</w:t>
      </w:r>
      <w:r w:rsidRPr="0006034B">
        <w:rPr>
          <w:sz w:val="24"/>
          <w:szCs w:val="24"/>
        </w:rPr>
        <w:t>а</w:t>
      </w:r>
      <w:r w:rsidRPr="0006034B">
        <w:rPr>
          <w:sz w:val="24"/>
          <w:szCs w:val="24"/>
        </w:rPr>
        <w:t>сающиеся любых схем.</w:t>
      </w:r>
    </w:p>
    <w:p w:rsidR="00A85003" w:rsidRPr="0006034B" w:rsidRDefault="00A85003" w:rsidP="0006034B">
      <w:pPr>
        <w:ind w:firstLine="709"/>
        <w:jc w:val="both"/>
        <w:rPr>
          <w:sz w:val="24"/>
          <w:szCs w:val="24"/>
        </w:rPr>
      </w:pPr>
      <w:r w:rsidRPr="0006034B">
        <w:rPr>
          <w:sz w:val="24"/>
          <w:szCs w:val="24"/>
        </w:rPr>
        <w:t>Прежде чем перейти к более частным правилам, дадим несколько определ</w:t>
      </w:r>
      <w:r w:rsidRPr="0006034B">
        <w:rPr>
          <w:sz w:val="24"/>
          <w:szCs w:val="24"/>
        </w:rPr>
        <w:t>е</w:t>
      </w:r>
      <w:r w:rsidRPr="0006034B">
        <w:rPr>
          <w:sz w:val="24"/>
          <w:szCs w:val="24"/>
        </w:rPr>
        <w:t>ний.</w:t>
      </w:r>
    </w:p>
    <w:p w:rsidR="00A85003" w:rsidRPr="0006034B" w:rsidRDefault="00A85003" w:rsidP="0006034B">
      <w:pPr>
        <w:ind w:firstLine="709"/>
        <w:jc w:val="both"/>
        <w:rPr>
          <w:sz w:val="24"/>
          <w:szCs w:val="24"/>
        </w:rPr>
      </w:pPr>
      <w:r w:rsidRPr="0006034B">
        <w:rPr>
          <w:sz w:val="24"/>
          <w:szCs w:val="24"/>
        </w:rPr>
        <w:t>Положительный сигнал (сигнал положительной полярности) — это сигнал, активный ур</w:t>
      </w:r>
      <w:r w:rsidRPr="0006034B">
        <w:rPr>
          <w:sz w:val="24"/>
          <w:szCs w:val="24"/>
        </w:rPr>
        <w:t>о</w:t>
      </w:r>
      <w:r w:rsidRPr="0006034B">
        <w:rPr>
          <w:sz w:val="24"/>
          <w:szCs w:val="24"/>
        </w:rPr>
        <w:t>вень которого — логическая единица. То есть нуль — это о</w:t>
      </w:r>
      <w:r w:rsidRPr="0006034B">
        <w:rPr>
          <w:sz w:val="24"/>
          <w:szCs w:val="24"/>
        </w:rPr>
        <w:t>т</w:t>
      </w:r>
      <w:r w:rsidRPr="0006034B">
        <w:rPr>
          <w:sz w:val="24"/>
          <w:szCs w:val="24"/>
        </w:rPr>
        <w:t xml:space="preserve">сутствие сигнала, единица — сигнал пришел </w:t>
      </w:r>
      <w:hyperlink r:id="rId35" w:anchor="image.2.1" w:history="1">
        <w:r w:rsidRPr="0006034B">
          <w:rPr>
            <w:rStyle w:val="a5"/>
            <w:sz w:val="24"/>
            <w:szCs w:val="24"/>
          </w:rPr>
          <w:t>(рис. 2.1)</w:t>
        </w:r>
      </w:hyperlink>
      <w:r w:rsidRPr="0006034B">
        <w:rPr>
          <w:sz w:val="24"/>
          <w:szCs w:val="24"/>
        </w:rPr>
        <w:t>.</w:t>
      </w:r>
    </w:p>
    <w:p w:rsidR="00A85003" w:rsidRPr="0006034B" w:rsidRDefault="00A85003" w:rsidP="0006034B">
      <w:pPr>
        <w:ind w:firstLine="709"/>
        <w:jc w:val="both"/>
        <w:rPr>
          <w:sz w:val="24"/>
          <w:szCs w:val="24"/>
        </w:rPr>
      </w:pPr>
      <w:bookmarkStart w:id="122" w:name="image.2.1"/>
      <w:bookmarkEnd w:id="122"/>
      <w:r w:rsidRPr="0006034B">
        <w:rPr>
          <w:sz w:val="24"/>
          <w:szCs w:val="24"/>
        </w:rPr>
        <w:lastRenderedPageBreak/>
        <w:drawing>
          <wp:inline distT="0" distB="0" distL="0" distR="0">
            <wp:extent cx="5554980" cy="1950720"/>
            <wp:effectExtent l="19050" t="0" r="7620" b="0"/>
            <wp:docPr id="480" name="Рисунок 480" descr="Элементы цифров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Элементы цифрового сигнала"/>
                    <pic:cNvPicPr>
                      <a:picLocks noChangeAspect="1" noChangeArrowheads="1"/>
                    </pic:cNvPicPr>
                  </pic:nvPicPr>
                  <pic:blipFill>
                    <a:blip r:embed="rId36"/>
                    <a:srcRect/>
                    <a:stretch>
                      <a:fillRect/>
                    </a:stretch>
                  </pic:blipFill>
                  <pic:spPr bwMode="auto">
                    <a:xfrm>
                      <a:off x="0" y="0"/>
                      <a:ext cx="5554980" cy="19507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2.1. </w:t>
      </w:r>
      <w:r w:rsidRPr="0006034B">
        <w:rPr>
          <w:sz w:val="24"/>
          <w:szCs w:val="24"/>
        </w:rPr>
        <w:t>Элементы цифрового сигнала</w:t>
      </w:r>
    </w:p>
    <w:p w:rsidR="00A85003" w:rsidRPr="0006034B" w:rsidRDefault="00A85003" w:rsidP="0006034B">
      <w:pPr>
        <w:ind w:firstLine="709"/>
        <w:jc w:val="both"/>
        <w:rPr>
          <w:sz w:val="24"/>
          <w:szCs w:val="24"/>
        </w:rPr>
      </w:pPr>
      <w:r w:rsidRPr="0006034B">
        <w:rPr>
          <w:sz w:val="24"/>
          <w:szCs w:val="24"/>
        </w:rPr>
        <w:t>Отрицательный сигнал (сигнал отрицательной полярности) — это сигнал, а</w:t>
      </w:r>
      <w:r w:rsidRPr="0006034B">
        <w:rPr>
          <w:sz w:val="24"/>
          <w:szCs w:val="24"/>
        </w:rPr>
        <w:t>к</w:t>
      </w:r>
      <w:r w:rsidRPr="0006034B">
        <w:rPr>
          <w:sz w:val="24"/>
          <w:szCs w:val="24"/>
        </w:rPr>
        <w:t>тивный уровень которого — логический нуль. То есть единица — это отсу</w:t>
      </w:r>
      <w:r w:rsidRPr="0006034B">
        <w:rPr>
          <w:sz w:val="24"/>
          <w:szCs w:val="24"/>
        </w:rPr>
        <w:t>т</w:t>
      </w:r>
      <w:r w:rsidRPr="0006034B">
        <w:rPr>
          <w:sz w:val="24"/>
          <w:szCs w:val="24"/>
        </w:rPr>
        <w:t>ствие сигнала, нуль — сигнал пришел (</w:t>
      </w:r>
      <w:hyperlink r:id="rId37" w:anchor="image.2.1" w:history="1">
        <w:r w:rsidRPr="0006034B">
          <w:rPr>
            <w:rStyle w:val="a5"/>
            <w:sz w:val="24"/>
            <w:szCs w:val="24"/>
          </w:rPr>
          <w:t>рис. 2.1</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Активный уровень сигнала — это уровень, соответствующий приходу сигнала, то есть в</w:t>
      </w:r>
      <w:r w:rsidRPr="0006034B">
        <w:rPr>
          <w:sz w:val="24"/>
          <w:szCs w:val="24"/>
        </w:rPr>
        <w:t>ы</w:t>
      </w:r>
      <w:r w:rsidRPr="0006034B">
        <w:rPr>
          <w:sz w:val="24"/>
          <w:szCs w:val="24"/>
        </w:rPr>
        <w:t>полнению этим сигналом соответствующей ему функции.</w:t>
      </w:r>
    </w:p>
    <w:p w:rsidR="00A85003" w:rsidRPr="0006034B" w:rsidRDefault="00A85003" w:rsidP="0006034B">
      <w:pPr>
        <w:ind w:firstLine="709"/>
        <w:jc w:val="both"/>
        <w:rPr>
          <w:sz w:val="24"/>
          <w:szCs w:val="24"/>
        </w:rPr>
      </w:pPr>
      <w:r w:rsidRPr="0006034B">
        <w:rPr>
          <w:sz w:val="24"/>
          <w:szCs w:val="24"/>
        </w:rPr>
        <w:t>Пассивный уровень сигнала — это уровень, в котором сигнал не выполняет никакой фун</w:t>
      </w:r>
      <w:r w:rsidRPr="0006034B">
        <w:rPr>
          <w:sz w:val="24"/>
          <w:szCs w:val="24"/>
        </w:rPr>
        <w:t>к</w:t>
      </w:r>
      <w:r w:rsidRPr="0006034B">
        <w:rPr>
          <w:sz w:val="24"/>
          <w:szCs w:val="24"/>
        </w:rPr>
        <w:t>ции.</w:t>
      </w:r>
    </w:p>
    <w:p w:rsidR="00A85003" w:rsidRPr="0006034B" w:rsidRDefault="00A85003" w:rsidP="0006034B">
      <w:pPr>
        <w:ind w:firstLine="709"/>
        <w:jc w:val="both"/>
        <w:rPr>
          <w:sz w:val="24"/>
          <w:szCs w:val="24"/>
        </w:rPr>
      </w:pPr>
      <w:bookmarkStart w:id="123" w:name="keyword-context5"/>
      <w:bookmarkEnd w:id="123"/>
      <w:r w:rsidRPr="0006034B">
        <w:rPr>
          <w:sz w:val="24"/>
          <w:szCs w:val="24"/>
        </w:rPr>
        <w:t>Инвертирование или инверсия сигнала — это изменение его полярности.</w:t>
      </w:r>
    </w:p>
    <w:p w:rsidR="00A85003" w:rsidRPr="0006034B" w:rsidRDefault="00A85003" w:rsidP="0006034B">
      <w:pPr>
        <w:ind w:firstLine="709"/>
        <w:jc w:val="both"/>
        <w:rPr>
          <w:sz w:val="24"/>
          <w:szCs w:val="24"/>
        </w:rPr>
      </w:pPr>
      <w:bookmarkStart w:id="124" w:name="keyword-context6"/>
      <w:bookmarkEnd w:id="124"/>
      <w:r w:rsidRPr="0006034B">
        <w:rPr>
          <w:sz w:val="24"/>
          <w:szCs w:val="24"/>
        </w:rPr>
        <w:t>Инверсный выход — это выход, выдающий сигнал инверсной полярности по сравнению с входным сигналом.</w:t>
      </w:r>
    </w:p>
    <w:p w:rsidR="00A85003" w:rsidRPr="0006034B" w:rsidRDefault="00A85003" w:rsidP="0006034B">
      <w:pPr>
        <w:ind w:firstLine="709"/>
        <w:jc w:val="both"/>
        <w:rPr>
          <w:sz w:val="24"/>
          <w:szCs w:val="24"/>
        </w:rPr>
      </w:pPr>
      <w:bookmarkStart w:id="125" w:name="keyword-context7"/>
      <w:bookmarkEnd w:id="125"/>
      <w:r w:rsidRPr="0006034B">
        <w:rPr>
          <w:sz w:val="24"/>
          <w:szCs w:val="24"/>
        </w:rPr>
        <w:t>Прямой выход — это выход, выдающий сигнал такой же полярности, какую имеет входной сигнал.</w:t>
      </w:r>
    </w:p>
    <w:p w:rsidR="00A85003" w:rsidRPr="0006034B" w:rsidRDefault="00A85003" w:rsidP="0006034B">
      <w:pPr>
        <w:ind w:firstLine="709"/>
        <w:jc w:val="both"/>
        <w:rPr>
          <w:sz w:val="24"/>
          <w:szCs w:val="24"/>
        </w:rPr>
      </w:pPr>
      <w:bookmarkStart w:id="126" w:name="keyword-context8"/>
      <w:bookmarkEnd w:id="126"/>
      <w:r w:rsidRPr="0006034B">
        <w:rPr>
          <w:sz w:val="24"/>
          <w:szCs w:val="24"/>
        </w:rPr>
        <w:t>Положительный фронт сигнала — это переход сигнала из нуля в единицу.</w:t>
      </w:r>
    </w:p>
    <w:p w:rsidR="00A85003" w:rsidRPr="0006034B" w:rsidRDefault="00A85003" w:rsidP="0006034B">
      <w:pPr>
        <w:ind w:firstLine="709"/>
        <w:jc w:val="both"/>
        <w:rPr>
          <w:sz w:val="24"/>
          <w:szCs w:val="24"/>
        </w:rPr>
      </w:pPr>
      <w:bookmarkStart w:id="127" w:name="keyword-context9"/>
      <w:bookmarkEnd w:id="127"/>
      <w:r w:rsidRPr="0006034B">
        <w:rPr>
          <w:sz w:val="24"/>
          <w:szCs w:val="24"/>
        </w:rPr>
        <w:t>Отрицательный фронт сигнала (спад) — это переход сигнала из единицы в нуль.</w:t>
      </w:r>
    </w:p>
    <w:p w:rsidR="00A85003" w:rsidRPr="0006034B" w:rsidRDefault="00A85003" w:rsidP="0006034B">
      <w:pPr>
        <w:ind w:firstLine="709"/>
        <w:jc w:val="both"/>
        <w:rPr>
          <w:sz w:val="24"/>
          <w:szCs w:val="24"/>
        </w:rPr>
      </w:pPr>
      <w:bookmarkStart w:id="128" w:name="keyword-context10"/>
      <w:bookmarkEnd w:id="128"/>
      <w:r w:rsidRPr="0006034B">
        <w:rPr>
          <w:sz w:val="24"/>
          <w:szCs w:val="24"/>
        </w:rPr>
        <w:t xml:space="preserve">Передний фронт сигнала — это переход сигнала из пассивного уровня </w:t>
      </w:r>
      <w:proofErr w:type="gramStart"/>
      <w:r w:rsidRPr="0006034B">
        <w:rPr>
          <w:sz w:val="24"/>
          <w:szCs w:val="24"/>
        </w:rPr>
        <w:t>в</w:t>
      </w:r>
      <w:proofErr w:type="gramEnd"/>
      <w:r w:rsidRPr="0006034B">
        <w:rPr>
          <w:sz w:val="24"/>
          <w:szCs w:val="24"/>
        </w:rPr>
        <w:t xml:space="preserve"> а</w:t>
      </w:r>
      <w:r w:rsidRPr="0006034B">
        <w:rPr>
          <w:sz w:val="24"/>
          <w:szCs w:val="24"/>
        </w:rPr>
        <w:t>к</w:t>
      </w:r>
      <w:r w:rsidRPr="0006034B">
        <w:rPr>
          <w:sz w:val="24"/>
          <w:szCs w:val="24"/>
        </w:rPr>
        <w:t>тивный.</w:t>
      </w:r>
    </w:p>
    <w:p w:rsidR="00A85003" w:rsidRPr="0006034B" w:rsidRDefault="00A85003" w:rsidP="0006034B">
      <w:pPr>
        <w:ind w:firstLine="709"/>
        <w:jc w:val="both"/>
        <w:rPr>
          <w:sz w:val="24"/>
          <w:szCs w:val="24"/>
        </w:rPr>
      </w:pPr>
      <w:bookmarkStart w:id="129" w:name="keyword-context11"/>
      <w:bookmarkEnd w:id="129"/>
      <w:r w:rsidRPr="0006034B">
        <w:rPr>
          <w:sz w:val="24"/>
          <w:szCs w:val="24"/>
        </w:rPr>
        <w:t xml:space="preserve">Задний фронт сигнала — это переход сигнала из активного уровня </w:t>
      </w:r>
      <w:proofErr w:type="gramStart"/>
      <w:r w:rsidRPr="0006034B">
        <w:rPr>
          <w:sz w:val="24"/>
          <w:szCs w:val="24"/>
        </w:rPr>
        <w:t>в</w:t>
      </w:r>
      <w:proofErr w:type="gramEnd"/>
      <w:r w:rsidRPr="0006034B">
        <w:rPr>
          <w:sz w:val="24"/>
          <w:szCs w:val="24"/>
        </w:rPr>
        <w:t xml:space="preserve"> пасси</w:t>
      </w:r>
      <w:r w:rsidRPr="0006034B">
        <w:rPr>
          <w:sz w:val="24"/>
          <w:szCs w:val="24"/>
        </w:rPr>
        <w:t>в</w:t>
      </w:r>
      <w:r w:rsidRPr="0006034B">
        <w:rPr>
          <w:sz w:val="24"/>
          <w:szCs w:val="24"/>
        </w:rPr>
        <w:t>ный.</w:t>
      </w:r>
    </w:p>
    <w:p w:rsidR="00A85003" w:rsidRPr="0006034B" w:rsidRDefault="00A85003" w:rsidP="0006034B">
      <w:pPr>
        <w:ind w:firstLine="709"/>
        <w:jc w:val="both"/>
        <w:rPr>
          <w:sz w:val="24"/>
          <w:szCs w:val="24"/>
        </w:rPr>
      </w:pPr>
      <w:bookmarkStart w:id="130" w:name="keyword-context12"/>
      <w:bookmarkEnd w:id="130"/>
      <w:r w:rsidRPr="0006034B">
        <w:rPr>
          <w:sz w:val="24"/>
          <w:szCs w:val="24"/>
        </w:rPr>
        <w:t>Тактовый сигнал (или строб) — управляющий сигнал, который определяет момент выпо</w:t>
      </w:r>
      <w:r w:rsidRPr="0006034B">
        <w:rPr>
          <w:sz w:val="24"/>
          <w:szCs w:val="24"/>
        </w:rPr>
        <w:t>л</w:t>
      </w:r>
      <w:r w:rsidRPr="0006034B">
        <w:rPr>
          <w:sz w:val="24"/>
          <w:szCs w:val="24"/>
        </w:rPr>
        <w:t>нения элементом или узлом его функции.</w:t>
      </w:r>
    </w:p>
    <w:p w:rsidR="00A85003" w:rsidRPr="0006034B" w:rsidRDefault="00A85003" w:rsidP="0006034B">
      <w:pPr>
        <w:ind w:firstLine="709"/>
        <w:jc w:val="both"/>
        <w:rPr>
          <w:sz w:val="24"/>
          <w:szCs w:val="24"/>
        </w:rPr>
      </w:pPr>
      <w:bookmarkStart w:id="131" w:name="keyword-context13"/>
      <w:bookmarkEnd w:id="131"/>
      <w:r w:rsidRPr="0006034B">
        <w:rPr>
          <w:sz w:val="24"/>
          <w:szCs w:val="24"/>
        </w:rPr>
        <w:t>Шина — группа сигналов, объединенных по какому-то принципу, например, шиной наз</w:t>
      </w:r>
      <w:r w:rsidRPr="0006034B">
        <w:rPr>
          <w:sz w:val="24"/>
          <w:szCs w:val="24"/>
        </w:rPr>
        <w:t>ы</w:t>
      </w:r>
      <w:r w:rsidRPr="0006034B">
        <w:rPr>
          <w:sz w:val="24"/>
          <w:szCs w:val="24"/>
        </w:rPr>
        <w:t>вают сигналы, соответствующие всем разрядам какого-то двои</w:t>
      </w:r>
      <w:r w:rsidRPr="0006034B">
        <w:rPr>
          <w:sz w:val="24"/>
          <w:szCs w:val="24"/>
        </w:rPr>
        <w:t>ч</w:t>
      </w:r>
      <w:r w:rsidRPr="0006034B">
        <w:rPr>
          <w:sz w:val="24"/>
          <w:szCs w:val="24"/>
        </w:rPr>
        <w:t>ного кода.</w:t>
      </w:r>
    </w:p>
    <w:p w:rsidR="00A85003" w:rsidRPr="0006034B" w:rsidRDefault="00A85003" w:rsidP="0006034B">
      <w:pPr>
        <w:ind w:firstLine="709"/>
        <w:jc w:val="both"/>
        <w:rPr>
          <w:sz w:val="24"/>
          <w:szCs w:val="24"/>
        </w:rPr>
      </w:pPr>
      <w:bookmarkStart w:id="132" w:name="image.2.2"/>
      <w:bookmarkEnd w:id="132"/>
      <w:r w:rsidRPr="0006034B">
        <w:rPr>
          <w:sz w:val="24"/>
          <w:szCs w:val="24"/>
        </w:rPr>
        <w:drawing>
          <wp:inline distT="0" distB="0" distL="0" distR="0">
            <wp:extent cx="4434840" cy="2545080"/>
            <wp:effectExtent l="19050" t="0" r="3810" b="0"/>
            <wp:docPr id="481" name="Рисунок 481" descr="Обозначение входов и вы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Обозначение входов и выходов"/>
                    <pic:cNvPicPr>
                      <a:picLocks noChangeAspect="1" noChangeArrowheads="1"/>
                    </pic:cNvPicPr>
                  </pic:nvPicPr>
                  <pic:blipFill>
                    <a:blip r:embed="rId38"/>
                    <a:srcRect/>
                    <a:stretch>
                      <a:fillRect/>
                    </a:stretch>
                  </pic:blipFill>
                  <pic:spPr bwMode="auto">
                    <a:xfrm>
                      <a:off x="0" y="0"/>
                      <a:ext cx="4434840" cy="2545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2.2. </w:t>
      </w:r>
      <w:r w:rsidRPr="0006034B">
        <w:rPr>
          <w:sz w:val="24"/>
          <w:szCs w:val="24"/>
        </w:rPr>
        <w:t>Обозначение входов и выходов</w:t>
      </w:r>
    </w:p>
    <w:p w:rsidR="00A85003" w:rsidRPr="0006034B" w:rsidRDefault="00A85003" w:rsidP="0006034B">
      <w:pPr>
        <w:ind w:firstLine="709"/>
        <w:jc w:val="both"/>
        <w:rPr>
          <w:sz w:val="24"/>
          <w:szCs w:val="24"/>
        </w:rPr>
      </w:pPr>
      <w:r w:rsidRPr="0006034B">
        <w:rPr>
          <w:sz w:val="24"/>
          <w:szCs w:val="24"/>
        </w:rPr>
        <w:t xml:space="preserve">Для обозначения полярности сигнала на схемах используется простое правило: если сигнал </w:t>
      </w:r>
      <w:r w:rsidRPr="0006034B">
        <w:rPr>
          <w:sz w:val="24"/>
          <w:szCs w:val="24"/>
        </w:rPr>
        <w:lastRenderedPageBreak/>
        <w:t>отрицательный, то перед его названием ставится знак минус, например, -WR или -OE, или же над названием сигнала ставится черта. Если таких знаков нет, то сигнал считается положительным. Для названий сигналов обычно используются латинские буквы, представляющие собой сокращения английских слов, например, WR — сигнал записи (от "</w:t>
      </w:r>
      <w:proofErr w:type="spellStart"/>
      <w:r w:rsidRPr="0006034B">
        <w:rPr>
          <w:sz w:val="24"/>
          <w:szCs w:val="24"/>
        </w:rPr>
        <w:t>write</w:t>
      </w:r>
      <w:proofErr w:type="spellEnd"/>
      <w:r w:rsidRPr="0006034B">
        <w:rPr>
          <w:sz w:val="24"/>
          <w:szCs w:val="24"/>
        </w:rPr>
        <w:t>" — "п</w:t>
      </w:r>
      <w:r w:rsidRPr="0006034B">
        <w:rPr>
          <w:sz w:val="24"/>
          <w:szCs w:val="24"/>
        </w:rPr>
        <w:t>и</w:t>
      </w:r>
      <w:r w:rsidRPr="0006034B">
        <w:rPr>
          <w:sz w:val="24"/>
          <w:szCs w:val="24"/>
        </w:rPr>
        <w:t>сать").</w:t>
      </w:r>
    </w:p>
    <w:p w:rsidR="00A85003" w:rsidRPr="0006034B" w:rsidRDefault="00A85003" w:rsidP="0006034B">
      <w:pPr>
        <w:ind w:firstLine="709"/>
        <w:jc w:val="both"/>
        <w:rPr>
          <w:sz w:val="24"/>
          <w:szCs w:val="24"/>
        </w:rPr>
      </w:pPr>
      <w:r w:rsidRPr="0006034B">
        <w:rPr>
          <w:sz w:val="24"/>
          <w:szCs w:val="24"/>
        </w:rPr>
        <w:t>Инверсия сигнала обозначается кружочком на месте входа или выхода. Существуют инвер</w:t>
      </w:r>
      <w:r w:rsidRPr="0006034B">
        <w:rPr>
          <w:sz w:val="24"/>
          <w:szCs w:val="24"/>
        </w:rPr>
        <w:t>с</w:t>
      </w:r>
      <w:r w:rsidRPr="0006034B">
        <w:rPr>
          <w:sz w:val="24"/>
          <w:szCs w:val="24"/>
        </w:rPr>
        <w:t xml:space="preserve">ные входы и инверсные выходы </w:t>
      </w:r>
      <w:hyperlink r:id="rId39" w:anchor="image.2.2" w:history="1">
        <w:r w:rsidRPr="0006034B">
          <w:rPr>
            <w:rStyle w:val="a5"/>
            <w:sz w:val="24"/>
            <w:szCs w:val="24"/>
          </w:rPr>
          <w:t>(рис. 2.2)</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Если какая-то микросхема выполняет функцию по фронту входного сигнала, то на месте входа ставится косая черта (под углом 45°), причем </w:t>
      </w:r>
      <w:proofErr w:type="gramStart"/>
      <w:r w:rsidRPr="0006034B">
        <w:rPr>
          <w:sz w:val="24"/>
          <w:szCs w:val="24"/>
        </w:rPr>
        <w:t>наклон</w:t>
      </w:r>
      <w:proofErr w:type="gramEnd"/>
      <w:r w:rsidRPr="0006034B">
        <w:rPr>
          <w:sz w:val="24"/>
          <w:szCs w:val="24"/>
        </w:rPr>
        <w:t xml:space="preserve"> вправо или влево определяется тем, п</w:t>
      </w:r>
      <w:r w:rsidRPr="0006034B">
        <w:rPr>
          <w:sz w:val="24"/>
          <w:szCs w:val="24"/>
        </w:rPr>
        <w:t>о</w:t>
      </w:r>
      <w:r w:rsidRPr="0006034B">
        <w:rPr>
          <w:sz w:val="24"/>
          <w:szCs w:val="24"/>
        </w:rPr>
        <w:t xml:space="preserve">ложительный или отрицательный фронт используется в данном случае </w:t>
      </w:r>
      <w:hyperlink r:id="rId40" w:anchor="image.2.2" w:history="1">
        <w:r w:rsidRPr="0006034B">
          <w:rPr>
            <w:rStyle w:val="a5"/>
            <w:sz w:val="24"/>
            <w:szCs w:val="24"/>
          </w:rPr>
          <w:t>(рис. 2.2)</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Тип выхода микросхемы помечается специальным значком: выход 3С — перечеркнутым ромбом, а </w:t>
      </w:r>
      <w:bookmarkStart w:id="133" w:name="keyword32"/>
      <w:bookmarkEnd w:id="133"/>
      <w:r w:rsidRPr="0006034B">
        <w:rPr>
          <w:sz w:val="24"/>
          <w:szCs w:val="24"/>
        </w:rPr>
        <w:t xml:space="preserve">выход ОК — подчеркнутым ромбом </w:t>
      </w:r>
      <w:hyperlink r:id="rId41" w:anchor="image.2.2" w:history="1">
        <w:r w:rsidRPr="0006034B">
          <w:rPr>
            <w:rStyle w:val="a5"/>
            <w:sz w:val="24"/>
            <w:szCs w:val="24"/>
          </w:rPr>
          <w:t>(рис. 2.2)</w:t>
        </w:r>
      </w:hyperlink>
      <w:r w:rsidRPr="0006034B">
        <w:rPr>
          <w:sz w:val="24"/>
          <w:szCs w:val="24"/>
        </w:rPr>
        <w:t>. Стандартный выход (2С) никак не пом</w:t>
      </w:r>
      <w:r w:rsidRPr="0006034B">
        <w:rPr>
          <w:sz w:val="24"/>
          <w:szCs w:val="24"/>
        </w:rPr>
        <w:t>е</w:t>
      </w:r>
      <w:r w:rsidRPr="0006034B">
        <w:rPr>
          <w:sz w:val="24"/>
          <w:szCs w:val="24"/>
        </w:rPr>
        <w:t>чается.</w:t>
      </w:r>
    </w:p>
    <w:p w:rsidR="00A85003" w:rsidRPr="0006034B" w:rsidRDefault="00A85003" w:rsidP="0006034B">
      <w:pPr>
        <w:ind w:firstLine="709"/>
        <w:jc w:val="both"/>
        <w:rPr>
          <w:sz w:val="24"/>
          <w:szCs w:val="24"/>
        </w:rPr>
      </w:pPr>
      <w:r w:rsidRPr="0006034B">
        <w:rPr>
          <w:sz w:val="24"/>
          <w:szCs w:val="24"/>
        </w:rPr>
        <w:t>Наконец, если у микросхемы необходимо показать неинформационные выводы, то есть в</w:t>
      </w:r>
      <w:r w:rsidRPr="0006034B">
        <w:rPr>
          <w:sz w:val="24"/>
          <w:szCs w:val="24"/>
        </w:rPr>
        <w:t>ы</w:t>
      </w:r>
      <w:r w:rsidRPr="0006034B">
        <w:rPr>
          <w:sz w:val="24"/>
          <w:szCs w:val="24"/>
        </w:rPr>
        <w:t>воды, не являющиеся ни логическими входами, ни логическими выходами, то такой вывод помеч</w:t>
      </w:r>
      <w:r w:rsidRPr="0006034B">
        <w:rPr>
          <w:sz w:val="24"/>
          <w:szCs w:val="24"/>
        </w:rPr>
        <w:t>а</w:t>
      </w:r>
      <w:r w:rsidRPr="0006034B">
        <w:rPr>
          <w:sz w:val="24"/>
          <w:szCs w:val="24"/>
        </w:rPr>
        <w:t>ется косым крестом (две перпендикулярные линии под углом 45°). Это могут быть, например, в</w:t>
      </w:r>
      <w:r w:rsidRPr="0006034B">
        <w:rPr>
          <w:sz w:val="24"/>
          <w:szCs w:val="24"/>
        </w:rPr>
        <w:t>ы</w:t>
      </w:r>
      <w:r w:rsidRPr="0006034B">
        <w:rPr>
          <w:sz w:val="24"/>
          <w:szCs w:val="24"/>
        </w:rPr>
        <w:t>воды для подключения внешних элементов (резисторов, конденсаторов) или выводы п</w:t>
      </w:r>
      <w:r w:rsidRPr="0006034B">
        <w:rPr>
          <w:sz w:val="24"/>
          <w:szCs w:val="24"/>
        </w:rPr>
        <w:t>и</w:t>
      </w:r>
      <w:r w:rsidRPr="0006034B">
        <w:rPr>
          <w:sz w:val="24"/>
          <w:szCs w:val="24"/>
        </w:rPr>
        <w:t xml:space="preserve">тания </w:t>
      </w:r>
      <w:hyperlink r:id="rId42" w:anchor="image.2.3" w:history="1">
        <w:r w:rsidRPr="0006034B">
          <w:rPr>
            <w:rStyle w:val="a5"/>
            <w:sz w:val="24"/>
            <w:szCs w:val="24"/>
          </w:rPr>
          <w:t>(рис. 2.3)</w:t>
        </w:r>
      </w:hyperlink>
      <w:r w:rsidRPr="0006034B">
        <w:rPr>
          <w:sz w:val="24"/>
          <w:szCs w:val="24"/>
        </w:rPr>
        <w:t>.</w:t>
      </w:r>
    </w:p>
    <w:p w:rsidR="00A85003" w:rsidRPr="0006034B" w:rsidRDefault="00A85003" w:rsidP="0006034B">
      <w:pPr>
        <w:ind w:firstLine="709"/>
        <w:jc w:val="both"/>
        <w:rPr>
          <w:sz w:val="24"/>
          <w:szCs w:val="24"/>
        </w:rPr>
      </w:pPr>
      <w:bookmarkStart w:id="134" w:name="image.2.3"/>
      <w:bookmarkEnd w:id="134"/>
      <w:r w:rsidRPr="0006034B">
        <w:rPr>
          <w:sz w:val="24"/>
          <w:szCs w:val="24"/>
        </w:rPr>
        <w:drawing>
          <wp:inline distT="0" distB="0" distL="0" distR="0">
            <wp:extent cx="2209800" cy="1310640"/>
            <wp:effectExtent l="19050" t="0" r="0" b="0"/>
            <wp:docPr id="482" name="Рисунок 482" descr="Обозначение неинформационных выв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Обозначение неинформационных выводов"/>
                    <pic:cNvPicPr>
                      <a:picLocks noChangeAspect="1" noChangeArrowheads="1"/>
                    </pic:cNvPicPr>
                  </pic:nvPicPr>
                  <pic:blipFill>
                    <a:blip r:embed="rId43"/>
                    <a:srcRect/>
                    <a:stretch>
                      <a:fillRect/>
                    </a:stretch>
                  </pic:blipFill>
                  <pic:spPr bwMode="auto">
                    <a:xfrm>
                      <a:off x="0" y="0"/>
                      <a:ext cx="2209800" cy="13106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2.3. </w:t>
      </w:r>
      <w:r w:rsidRPr="0006034B">
        <w:rPr>
          <w:sz w:val="24"/>
          <w:szCs w:val="24"/>
        </w:rPr>
        <w:t>Обозначение неинформационных выводов</w:t>
      </w:r>
    </w:p>
    <w:p w:rsidR="00A85003" w:rsidRPr="0006034B" w:rsidRDefault="00A85003" w:rsidP="0006034B">
      <w:pPr>
        <w:ind w:firstLine="709"/>
        <w:jc w:val="both"/>
        <w:rPr>
          <w:sz w:val="24"/>
          <w:szCs w:val="24"/>
        </w:rPr>
      </w:pPr>
      <w:r w:rsidRPr="0006034B">
        <w:rPr>
          <w:sz w:val="24"/>
          <w:szCs w:val="24"/>
        </w:rPr>
        <w:t xml:space="preserve">В схемах также предусматриваются специальные обозначения для шин </w:t>
      </w:r>
      <w:hyperlink r:id="rId44" w:anchor="image.2.4" w:history="1">
        <w:r w:rsidRPr="0006034B">
          <w:rPr>
            <w:rStyle w:val="a5"/>
            <w:sz w:val="24"/>
            <w:szCs w:val="24"/>
          </w:rPr>
          <w:t>(рис. 2.4)</w:t>
        </w:r>
      </w:hyperlink>
      <w:r w:rsidRPr="0006034B">
        <w:rPr>
          <w:sz w:val="24"/>
          <w:szCs w:val="24"/>
        </w:rPr>
        <w:t>. На стру</w:t>
      </w:r>
      <w:r w:rsidRPr="0006034B">
        <w:rPr>
          <w:sz w:val="24"/>
          <w:szCs w:val="24"/>
        </w:rPr>
        <w:t>к</w:t>
      </w:r>
      <w:r w:rsidRPr="0006034B">
        <w:rPr>
          <w:sz w:val="24"/>
          <w:szCs w:val="24"/>
        </w:rPr>
        <w:t>турных и функциональных схемах шины обозначаются толстыми линиями или двойными стрелк</w:t>
      </w:r>
      <w:r w:rsidRPr="0006034B">
        <w:rPr>
          <w:sz w:val="24"/>
          <w:szCs w:val="24"/>
        </w:rPr>
        <w:t>а</w:t>
      </w:r>
      <w:r w:rsidRPr="0006034B">
        <w:rPr>
          <w:sz w:val="24"/>
          <w:szCs w:val="24"/>
        </w:rPr>
        <w:t>ми, причем количество сигналов, входящих в шину, указывается рядом с косой чертой, пересека</w:t>
      </w:r>
      <w:r w:rsidRPr="0006034B">
        <w:rPr>
          <w:sz w:val="24"/>
          <w:szCs w:val="24"/>
        </w:rPr>
        <w:t>ю</w:t>
      </w:r>
      <w:r w:rsidRPr="0006034B">
        <w:rPr>
          <w:sz w:val="24"/>
          <w:szCs w:val="24"/>
        </w:rPr>
        <w:t>щей шину. На принципиальных схемах шина тоже обозначается толстой линией, а входящие в ш</w:t>
      </w:r>
      <w:r w:rsidRPr="0006034B">
        <w:rPr>
          <w:sz w:val="24"/>
          <w:szCs w:val="24"/>
        </w:rPr>
        <w:t>и</w:t>
      </w:r>
      <w:r w:rsidRPr="0006034B">
        <w:rPr>
          <w:sz w:val="24"/>
          <w:szCs w:val="24"/>
        </w:rPr>
        <w:t>ну и выходящие из шины сигналы изображаются в виде перпенд</w:t>
      </w:r>
      <w:r w:rsidRPr="0006034B">
        <w:rPr>
          <w:sz w:val="24"/>
          <w:szCs w:val="24"/>
        </w:rPr>
        <w:t>и</w:t>
      </w:r>
      <w:r w:rsidRPr="0006034B">
        <w:rPr>
          <w:sz w:val="24"/>
          <w:szCs w:val="24"/>
        </w:rPr>
        <w:t xml:space="preserve">кулярных к шине тонких линий с указанием их номера или названия </w:t>
      </w:r>
      <w:hyperlink r:id="rId45" w:anchor="image.2.4" w:history="1">
        <w:r w:rsidRPr="0006034B">
          <w:rPr>
            <w:rStyle w:val="a5"/>
            <w:sz w:val="24"/>
            <w:szCs w:val="24"/>
          </w:rPr>
          <w:t>(рис. 2.4)</w:t>
        </w:r>
      </w:hyperlink>
      <w:r w:rsidRPr="0006034B">
        <w:rPr>
          <w:sz w:val="24"/>
          <w:szCs w:val="24"/>
        </w:rPr>
        <w:t xml:space="preserve">. При передаче по шине двоичного кода </w:t>
      </w:r>
      <w:bookmarkStart w:id="135" w:name="keyword40"/>
      <w:bookmarkEnd w:id="135"/>
      <w:r w:rsidRPr="0006034B">
        <w:rPr>
          <w:sz w:val="24"/>
          <w:szCs w:val="24"/>
        </w:rPr>
        <w:t>нумерация н</w:t>
      </w:r>
      <w:r w:rsidRPr="0006034B">
        <w:rPr>
          <w:sz w:val="24"/>
          <w:szCs w:val="24"/>
        </w:rPr>
        <w:t>а</w:t>
      </w:r>
      <w:r w:rsidRPr="0006034B">
        <w:rPr>
          <w:sz w:val="24"/>
          <w:szCs w:val="24"/>
        </w:rPr>
        <w:t>чинается с младш</w:t>
      </w:r>
      <w:r w:rsidRPr="0006034B">
        <w:rPr>
          <w:sz w:val="24"/>
          <w:szCs w:val="24"/>
        </w:rPr>
        <w:t>е</w:t>
      </w:r>
      <w:r w:rsidRPr="0006034B">
        <w:rPr>
          <w:sz w:val="24"/>
          <w:szCs w:val="24"/>
        </w:rPr>
        <w:t>го разряда кода.</w:t>
      </w:r>
    </w:p>
    <w:p w:rsidR="00A85003" w:rsidRPr="0006034B" w:rsidRDefault="00A85003" w:rsidP="0006034B">
      <w:pPr>
        <w:ind w:firstLine="709"/>
        <w:jc w:val="both"/>
        <w:rPr>
          <w:sz w:val="24"/>
          <w:szCs w:val="24"/>
        </w:rPr>
      </w:pPr>
      <w:bookmarkStart w:id="136" w:name="image.2.4"/>
      <w:bookmarkEnd w:id="136"/>
      <w:r w:rsidRPr="0006034B">
        <w:rPr>
          <w:sz w:val="24"/>
          <w:szCs w:val="24"/>
        </w:rPr>
        <w:drawing>
          <wp:inline distT="0" distB="0" distL="0" distR="0">
            <wp:extent cx="4297680" cy="1066800"/>
            <wp:effectExtent l="19050" t="0" r="7620" b="0"/>
            <wp:docPr id="483" name="Рисунок 483" descr="Обозначение 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Обозначение шин"/>
                    <pic:cNvPicPr>
                      <a:picLocks noChangeAspect="1" noChangeArrowheads="1"/>
                    </pic:cNvPicPr>
                  </pic:nvPicPr>
                  <pic:blipFill>
                    <a:blip r:embed="rId46"/>
                    <a:srcRect/>
                    <a:stretch>
                      <a:fillRect/>
                    </a:stretch>
                  </pic:blipFill>
                  <pic:spPr bwMode="auto">
                    <a:xfrm>
                      <a:off x="0" y="0"/>
                      <a:ext cx="4297680" cy="10668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2.4. </w:t>
      </w:r>
      <w:r w:rsidRPr="0006034B">
        <w:rPr>
          <w:sz w:val="24"/>
          <w:szCs w:val="24"/>
        </w:rPr>
        <w:t>Обозначение шин</w:t>
      </w:r>
    </w:p>
    <w:p w:rsidR="00A85003" w:rsidRPr="0006034B" w:rsidRDefault="00A85003" w:rsidP="0006034B">
      <w:pPr>
        <w:ind w:firstLine="709"/>
        <w:jc w:val="both"/>
        <w:rPr>
          <w:sz w:val="24"/>
          <w:szCs w:val="24"/>
        </w:rPr>
      </w:pPr>
      <w:r w:rsidRPr="0006034B">
        <w:rPr>
          <w:sz w:val="24"/>
          <w:szCs w:val="24"/>
        </w:rPr>
        <w:t>При изображении микросхем используются сокращенные названия входных и выходных сигналов, отражающие их функцию. Эти названия располагаются на рисунке рядом с соответс</w:t>
      </w:r>
      <w:r w:rsidRPr="0006034B">
        <w:rPr>
          <w:sz w:val="24"/>
          <w:szCs w:val="24"/>
        </w:rPr>
        <w:t>т</w:t>
      </w:r>
      <w:r w:rsidRPr="0006034B">
        <w:rPr>
          <w:sz w:val="24"/>
          <w:szCs w:val="24"/>
        </w:rPr>
        <w:t xml:space="preserve">вующим выводом. Также на изображении микросхем указывается выполняемая ими функция (обычно в центре вверху). Изображение микросхемы иногда делят на три </w:t>
      </w:r>
      <w:proofErr w:type="gramStart"/>
      <w:r w:rsidRPr="0006034B">
        <w:rPr>
          <w:sz w:val="24"/>
          <w:szCs w:val="24"/>
        </w:rPr>
        <w:t>вертикальные</w:t>
      </w:r>
      <w:proofErr w:type="gramEnd"/>
      <w:r w:rsidRPr="0006034B">
        <w:rPr>
          <w:sz w:val="24"/>
          <w:szCs w:val="24"/>
        </w:rPr>
        <w:t xml:space="preserve"> поля. Левое поле относится к входным сигналам, правое — к выходным сигналам. В центральном поле пом</w:t>
      </w:r>
      <w:r w:rsidRPr="0006034B">
        <w:rPr>
          <w:sz w:val="24"/>
          <w:szCs w:val="24"/>
        </w:rPr>
        <w:t>е</w:t>
      </w:r>
      <w:r w:rsidRPr="0006034B">
        <w:rPr>
          <w:sz w:val="24"/>
          <w:szCs w:val="24"/>
        </w:rPr>
        <w:t>щается название микросхемы и символы ее особенностей. Неинформационные выводы могут ук</w:t>
      </w:r>
      <w:r w:rsidRPr="0006034B">
        <w:rPr>
          <w:sz w:val="24"/>
          <w:szCs w:val="24"/>
        </w:rPr>
        <w:t>а</w:t>
      </w:r>
      <w:r w:rsidRPr="0006034B">
        <w:rPr>
          <w:sz w:val="24"/>
          <w:szCs w:val="24"/>
        </w:rPr>
        <w:t>зываться как на левом, так и на правом поле; иногда их показывают на верхней или нижней стороне прям</w:t>
      </w:r>
      <w:r w:rsidRPr="0006034B">
        <w:rPr>
          <w:sz w:val="24"/>
          <w:szCs w:val="24"/>
        </w:rPr>
        <w:t>о</w:t>
      </w:r>
      <w:r w:rsidRPr="0006034B">
        <w:rPr>
          <w:sz w:val="24"/>
          <w:szCs w:val="24"/>
        </w:rPr>
        <w:t>угольника, изображающего микросхему.</w:t>
      </w:r>
    </w:p>
    <w:p w:rsidR="00A85003" w:rsidRPr="0006034B" w:rsidRDefault="00A85003" w:rsidP="0006034B">
      <w:pPr>
        <w:ind w:firstLine="709"/>
        <w:jc w:val="both"/>
        <w:rPr>
          <w:sz w:val="24"/>
          <w:szCs w:val="24"/>
        </w:rPr>
      </w:pPr>
      <w:r w:rsidRPr="0006034B">
        <w:rPr>
          <w:sz w:val="24"/>
          <w:szCs w:val="24"/>
        </w:rPr>
        <w:lastRenderedPageBreak/>
        <w:t xml:space="preserve">В </w:t>
      </w:r>
      <w:hyperlink r:id="rId47" w:anchor="table.2.1" w:history="1">
        <w:r w:rsidRPr="0006034B">
          <w:rPr>
            <w:rStyle w:val="a5"/>
            <w:sz w:val="24"/>
            <w:szCs w:val="24"/>
          </w:rPr>
          <w:t>табл. 2.1</w:t>
        </w:r>
      </w:hyperlink>
      <w:r w:rsidRPr="0006034B">
        <w:rPr>
          <w:sz w:val="24"/>
          <w:szCs w:val="24"/>
        </w:rPr>
        <w:t xml:space="preserve"> приведены некоторые наиболее часто встречающиеся обозначения сигналов и функций микросхем. Микросхема в целом обозначается на схемах буквами DD (от английского "</w:t>
      </w:r>
      <w:proofErr w:type="spellStart"/>
      <w:r w:rsidRPr="0006034B">
        <w:rPr>
          <w:sz w:val="24"/>
          <w:szCs w:val="24"/>
        </w:rPr>
        <w:t>digital</w:t>
      </w:r>
      <w:proofErr w:type="spellEnd"/>
      <w:r w:rsidRPr="0006034B">
        <w:rPr>
          <w:sz w:val="24"/>
          <w:szCs w:val="24"/>
        </w:rPr>
        <w:t>" — "цифровой") с соответствующим номером, например, DD1, DD20.1, DD38.2 (после то</w:t>
      </w:r>
      <w:r w:rsidRPr="0006034B">
        <w:rPr>
          <w:sz w:val="24"/>
          <w:szCs w:val="24"/>
        </w:rPr>
        <w:t>ч</w:t>
      </w:r>
      <w:r w:rsidRPr="0006034B">
        <w:rPr>
          <w:sz w:val="24"/>
          <w:szCs w:val="24"/>
        </w:rPr>
        <w:t>ки указывается номер элемента или узла внутри микросхемы).</w:t>
      </w:r>
    </w:p>
    <w:tbl>
      <w:tblPr>
        <w:tblW w:w="0" w:type="auto"/>
        <w:tblCellSpacing w:w="6" w:type="dxa"/>
        <w:tblCellMar>
          <w:top w:w="24" w:type="dxa"/>
          <w:left w:w="24" w:type="dxa"/>
          <w:bottom w:w="24" w:type="dxa"/>
          <w:right w:w="24" w:type="dxa"/>
        </w:tblCellMar>
        <w:tblLook w:val="04A0"/>
      </w:tblPr>
      <w:tblGrid>
        <w:gridCol w:w="1473"/>
        <w:gridCol w:w="1587"/>
        <w:gridCol w:w="3309"/>
      </w:tblGrid>
      <w:tr w:rsidR="00A85003" w:rsidRPr="0006034B" w:rsidTr="00A85003">
        <w:trPr>
          <w:tblCellSpacing w:w="6" w:type="dxa"/>
        </w:trPr>
        <w:tc>
          <w:tcPr>
            <w:tcW w:w="0" w:type="auto"/>
            <w:gridSpan w:val="3"/>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137" w:name="table.2.1"/>
            <w:bookmarkEnd w:id="137"/>
            <w:r w:rsidRPr="0006034B">
              <w:rPr>
                <w:sz w:val="24"/>
                <w:szCs w:val="24"/>
              </w:rPr>
              <w:t>Таблица 2.1. Некоторые обозначения сигналов и ми</w:t>
            </w:r>
            <w:r w:rsidRPr="0006034B">
              <w:rPr>
                <w:sz w:val="24"/>
                <w:szCs w:val="24"/>
              </w:rPr>
              <w:t>к</w:t>
            </w:r>
            <w:r w:rsidRPr="0006034B">
              <w:rPr>
                <w:sz w:val="24"/>
                <w:szCs w:val="24"/>
              </w:rPr>
              <w:t>росхем</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Об</w:t>
            </w:r>
            <w:r w:rsidRPr="0006034B">
              <w:rPr>
                <w:b/>
                <w:bCs/>
                <w:sz w:val="24"/>
                <w:szCs w:val="24"/>
              </w:rPr>
              <w:t>о</w:t>
            </w:r>
            <w:r w:rsidRPr="0006034B">
              <w:rPr>
                <w:b/>
                <w:bCs/>
                <w:sz w:val="24"/>
                <w:szCs w:val="24"/>
              </w:rPr>
              <w:t xml:space="preserve">значение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Назв</w:t>
            </w:r>
            <w:r w:rsidRPr="0006034B">
              <w:rPr>
                <w:b/>
                <w:bCs/>
                <w:sz w:val="24"/>
                <w:szCs w:val="24"/>
              </w:rPr>
              <w:t>а</w:t>
            </w:r>
            <w:r w:rsidRPr="0006034B">
              <w:rPr>
                <w:b/>
                <w:bCs/>
                <w:sz w:val="24"/>
                <w:szCs w:val="24"/>
              </w:rPr>
              <w:t xml:space="preserve">ние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Назначение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&amp;</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And</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Элемент</w:t>
            </w:r>
            <w:proofErr w:type="gramStart"/>
            <w:r w:rsidRPr="0006034B">
              <w:rPr>
                <w:sz w:val="24"/>
                <w:szCs w:val="24"/>
              </w:rPr>
              <w:t xml:space="preserve"> И</w:t>
            </w:r>
            <w:proofErr w:type="gramEnd"/>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Exclusive</w:t>
            </w:r>
            <w:proofErr w:type="spellEnd"/>
            <w:r w:rsidRPr="0006034B">
              <w:rPr>
                <w:sz w:val="24"/>
                <w:szCs w:val="24"/>
              </w:rPr>
              <w:t xml:space="preserve"> </w:t>
            </w:r>
            <w:proofErr w:type="spellStart"/>
            <w:r w:rsidRPr="0006034B">
              <w:rPr>
                <w:sz w:val="24"/>
                <w:szCs w:val="24"/>
              </w:rPr>
              <w:t>Or</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Элемент </w:t>
            </w:r>
            <w:proofErr w:type="gramStart"/>
            <w:r w:rsidRPr="0006034B">
              <w:rPr>
                <w:sz w:val="24"/>
                <w:szCs w:val="24"/>
              </w:rPr>
              <w:t>Исключающее</w:t>
            </w:r>
            <w:proofErr w:type="gramEnd"/>
            <w:r w:rsidRPr="0006034B">
              <w:rPr>
                <w:sz w:val="24"/>
                <w:szCs w:val="24"/>
              </w:rPr>
              <w:t xml:space="preserve"> ИЛИ</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Or</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Элемент ИЛИ</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А</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Address</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Адресные разряды</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BF</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Buffer</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Буфер</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C</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Clock</w:t>
            </w:r>
            <w:proofErr w:type="spellEnd"/>
            <w:r w:rsidRPr="0006034B">
              <w:rPr>
                <w:sz w:val="24"/>
                <w:szCs w:val="24"/>
              </w:rPr>
              <w:t xml:space="preserve"> </w:t>
            </w:r>
          </w:p>
        </w:tc>
        <w:tc>
          <w:tcPr>
            <w:tcW w:w="0" w:type="auto"/>
            <w:shd w:val="clear" w:color="auto" w:fill="EAEAEA"/>
            <w:hideMark/>
          </w:tcPr>
          <w:p w:rsidR="00A85003" w:rsidRPr="0006034B" w:rsidRDefault="00A85003" w:rsidP="0006034B">
            <w:pPr>
              <w:ind w:firstLine="709"/>
              <w:jc w:val="both"/>
              <w:rPr>
                <w:sz w:val="24"/>
                <w:szCs w:val="24"/>
              </w:rPr>
            </w:pPr>
            <w:bookmarkStart w:id="138" w:name="keyword48"/>
            <w:bookmarkEnd w:id="138"/>
            <w:r w:rsidRPr="0006034B">
              <w:rPr>
                <w:sz w:val="24"/>
                <w:szCs w:val="24"/>
              </w:rPr>
              <w:t>Тактовый сигнал (строб)</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CE</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Clock</w:t>
            </w:r>
            <w:proofErr w:type="spellEnd"/>
            <w:r w:rsidRPr="0006034B">
              <w:rPr>
                <w:sz w:val="24"/>
                <w:szCs w:val="24"/>
              </w:rPr>
              <w:t xml:space="preserve"> </w:t>
            </w:r>
            <w:proofErr w:type="spellStart"/>
            <w:r w:rsidRPr="0006034B">
              <w:rPr>
                <w:sz w:val="24"/>
                <w:szCs w:val="24"/>
              </w:rPr>
              <w:t>Enable</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Разрешение тактового сигнала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CT</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Counter</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Счетчик</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CS</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Chip</w:t>
            </w:r>
            <w:proofErr w:type="spellEnd"/>
            <w:r w:rsidRPr="0006034B">
              <w:rPr>
                <w:sz w:val="24"/>
                <w:szCs w:val="24"/>
              </w:rPr>
              <w:t xml:space="preserve"> </w:t>
            </w:r>
            <w:proofErr w:type="spellStart"/>
            <w:r w:rsidRPr="0006034B">
              <w:rPr>
                <w:sz w:val="24"/>
                <w:szCs w:val="24"/>
              </w:rPr>
              <w:t>Select</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Выбор микросхемы</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Data</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Разряды данных, да</w:t>
            </w:r>
            <w:r w:rsidRPr="0006034B">
              <w:rPr>
                <w:sz w:val="24"/>
                <w:szCs w:val="24"/>
              </w:rPr>
              <w:t>н</w:t>
            </w:r>
            <w:r w:rsidRPr="0006034B">
              <w:rPr>
                <w:sz w:val="24"/>
                <w:szCs w:val="24"/>
              </w:rPr>
              <w:t>ные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DC</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Decoder</w:t>
            </w:r>
            <w:proofErr w:type="spellEnd"/>
            <w:r w:rsidRPr="0006034B">
              <w:rPr>
                <w:sz w:val="24"/>
                <w:szCs w:val="24"/>
              </w:rPr>
              <w:t xml:space="preserve"> </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Дешифратор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EZ</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Enable</w:t>
            </w:r>
            <w:proofErr w:type="spellEnd"/>
            <w:r w:rsidRPr="0006034B">
              <w:rPr>
                <w:sz w:val="24"/>
                <w:szCs w:val="24"/>
              </w:rPr>
              <w:t xml:space="preserve"> </w:t>
            </w:r>
            <w:proofErr w:type="spellStart"/>
            <w:r w:rsidRPr="0006034B">
              <w:rPr>
                <w:sz w:val="24"/>
                <w:szCs w:val="24"/>
              </w:rPr>
              <w:t>Z-state</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Разрешение третьего состояния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G</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Generator</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Генератор</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I</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Input</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Вход</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I/O</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Input</w:t>
            </w:r>
            <w:proofErr w:type="spellEnd"/>
            <w:r w:rsidRPr="0006034B">
              <w:rPr>
                <w:sz w:val="24"/>
                <w:szCs w:val="24"/>
              </w:rPr>
              <w:t>/</w:t>
            </w:r>
            <w:proofErr w:type="spellStart"/>
            <w:r w:rsidRPr="0006034B">
              <w:rPr>
                <w:sz w:val="24"/>
                <w:szCs w:val="24"/>
              </w:rPr>
              <w:t>Output</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Вход/Выход</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OE</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Output</w:t>
            </w:r>
            <w:proofErr w:type="spellEnd"/>
            <w:r w:rsidRPr="0006034B">
              <w:rPr>
                <w:sz w:val="24"/>
                <w:szCs w:val="24"/>
              </w:rPr>
              <w:t xml:space="preserve"> </w:t>
            </w:r>
            <w:proofErr w:type="spellStart"/>
            <w:r w:rsidRPr="0006034B">
              <w:rPr>
                <w:sz w:val="24"/>
                <w:szCs w:val="24"/>
              </w:rPr>
              <w:t>Enable</w:t>
            </w:r>
            <w:proofErr w:type="spellEnd"/>
            <w:r w:rsidRPr="0006034B">
              <w:rPr>
                <w:sz w:val="24"/>
                <w:szCs w:val="24"/>
              </w:rPr>
              <w:t xml:space="preserve"> </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Разрешение выхода</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MS</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Multiplexer</w:t>
            </w:r>
            <w:proofErr w:type="spellEnd"/>
            <w:r w:rsidRPr="0006034B">
              <w:rPr>
                <w:sz w:val="24"/>
                <w:szCs w:val="24"/>
              </w:rPr>
              <w:t xml:space="preserve"> </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Мультиплексор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Q</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Quit</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Выход</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R</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Reset</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Сброс (установка в нуль)</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RG</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Register</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Регистр</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S</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Set</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Установка в единицу</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SUM</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Summator</w:t>
            </w:r>
            <w:proofErr w:type="spellEnd"/>
            <w:r w:rsidRPr="0006034B">
              <w:rPr>
                <w:sz w:val="24"/>
                <w:szCs w:val="24"/>
              </w:rPr>
              <w:t xml:space="preserve"> </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Сумматор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T</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Trigger</w:t>
            </w:r>
            <w:proofErr w:type="spellEnd"/>
            <w:r w:rsidRPr="0006034B">
              <w:rPr>
                <w:sz w:val="24"/>
                <w:szCs w:val="24"/>
              </w:rPr>
              <w:t xml:space="preserve"> </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Тригер</w:t>
            </w:r>
            <w:proofErr w:type="spellEnd"/>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TC</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Terminal</w:t>
            </w:r>
            <w:proofErr w:type="spellEnd"/>
            <w:r w:rsidRPr="0006034B">
              <w:rPr>
                <w:sz w:val="24"/>
                <w:szCs w:val="24"/>
              </w:rPr>
              <w:t xml:space="preserve"> </w:t>
            </w:r>
            <w:proofErr w:type="spellStart"/>
            <w:r w:rsidRPr="0006034B">
              <w:rPr>
                <w:sz w:val="24"/>
                <w:szCs w:val="24"/>
              </w:rPr>
              <w:t>Count</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Окончание счета</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Z</w:t>
            </w:r>
          </w:p>
        </w:tc>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Z-state</w:t>
            </w:r>
            <w:proofErr w:type="spellEnd"/>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Третье состояние вых</w:t>
            </w:r>
            <w:r w:rsidRPr="0006034B">
              <w:rPr>
                <w:sz w:val="24"/>
                <w:szCs w:val="24"/>
              </w:rPr>
              <w:t>о</w:t>
            </w:r>
            <w:r w:rsidRPr="0006034B">
              <w:rPr>
                <w:sz w:val="24"/>
                <w:szCs w:val="24"/>
              </w:rPr>
              <w:t>да</w:t>
            </w:r>
          </w:p>
        </w:tc>
      </w:tr>
    </w:tbl>
    <w:p w:rsidR="00A85003" w:rsidRPr="0006034B" w:rsidRDefault="00A85003" w:rsidP="0006034B">
      <w:pPr>
        <w:ind w:firstLine="709"/>
        <w:jc w:val="both"/>
        <w:rPr>
          <w:sz w:val="24"/>
          <w:szCs w:val="24"/>
        </w:rPr>
      </w:pPr>
      <w:r w:rsidRPr="0006034B">
        <w:rPr>
          <w:sz w:val="24"/>
          <w:szCs w:val="24"/>
        </w:rPr>
        <w:t>Более полная таблица обозначений сигналов и микросхем, используемых в принципиальных схемах, приведена в приложении.</w:t>
      </w:r>
    </w:p>
    <w:p w:rsidR="00A85003" w:rsidRPr="0006034B" w:rsidRDefault="00A85003" w:rsidP="0006034B">
      <w:pPr>
        <w:ind w:firstLine="709"/>
        <w:jc w:val="both"/>
        <w:rPr>
          <w:b/>
          <w:bCs/>
          <w:sz w:val="24"/>
          <w:szCs w:val="24"/>
        </w:rPr>
      </w:pPr>
      <w:r w:rsidRPr="0006034B">
        <w:rPr>
          <w:b/>
          <w:bCs/>
          <w:sz w:val="24"/>
          <w:szCs w:val="24"/>
        </w:rPr>
        <w:t>Серии цифровых микросхем</w:t>
      </w:r>
    </w:p>
    <w:p w:rsidR="00A85003" w:rsidRPr="0006034B" w:rsidRDefault="00A85003" w:rsidP="0006034B">
      <w:pPr>
        <w:ind w:firstLine="709"/>
        <w:jc w:val="both"/>
        <w:rPr>
          <w:sz w:val="24"/>
          <w:szCs w:val="24"/>
        </w:rPr>
      </w:pPr>
      <w:r w:rsidRPr="0006034B">
        <w:rPr>
          <w:sz w:val="24"/>
          <w:szCs w:val="24"/>
        </w:rPr>
        <w:t>В настоящее время выпускается огромное количество разнообразных цифр</w:t>
      </w:r>
      <w:r w:rsidRPr="0006034B">
        <w:rPr>
          <w:sz w:val="24"/>
          <w:szCs w:val="24"/>
        </w:rPr>
        <w:t>о</w:t>
      </w:r>
      <w:r w:rsidRPr="0006034B">
        <w:rPr>
          <w:sz w:val="24"/>
          <w:szCs w:val="24"/>
        </w:rPr>
        <w:t>вых микросхем: от простейших логических элементов до сложнейших процессоров, микроконтроллеров и специ</w:t>
      </w:r>
      <w:r w:rsidRPr="0006034B">
        <w:rPr>
          <w:sz w:val="24"/>
          <w:szCs w:val="24"/>
        </w:rPr>
        <w:t>а</w:t>
      </w:r>
      <w:r w:rsidRPr="0006034B">
        <w:rPr>
          <w:sz w:val="24"/>
          <w:szCs w:val="24"/>
        </w:rPr>
        <w:t>лизированных БИС (Больших Инт</w:t>
      </w:r>
      <w:r w:rsidRPr="0006034B">
        <w:rPr>
          <w:sz w:val="24"/>
          <w:szCs w:val="24"/>
        </w:rPr>
        <w:t>е</w:t>
      </w:r>
      <w:r w:rsidRPr="0006034B">
        <w:rPr>
          <w:sz w:val="24"/>
          <w:szCs w:val="24"/>
        </w:rPr>
        <w:t>гральных Микросхем). Производством цифровых микросхем занимается множество фирм — как у нас в стране, так и за рубежом. Поэтому даже кла</w:t>
      </w:r>
      <w:r w:rsidRPr="0006034B">
        <w:rPr>
          <w:sz w:val="24"/>
          <w:szCs w:val="24"/>
        </w:rPr>
        <w:t>с</w:t>
      </w:r>
      <w:r w:rsidRPr="0006034B">
        <w:rPr>
          <w:sz w:val="24"/>
          <w:szCs w:val="24"/>
        </w:rPr>
        <w:t>сификация этих микросхем представляет собой довольно трудную задачу.</w:t>
      </w:r>
    </w:p>
    <w:p w:rsidR="00A85003" w:rsidRPr="0006034B" w:rsidRDefault="00A85003" w:rsidP="0006034B">
      <w:pPr>
        <w:ind w:firstLine="709"/>
        <w:jc w:val="both"/>
        <w:rPr>
          <w:sz w:val="24"/>
          <w:szCs w:val="24"/>
        </w:rPr>
      </w:pPr>
      <w:r w:rsidRPr="0006034B">
        <w:rPr>
          <w:sz w:val="24"/>
          <w:szCs w:val="24"/>
        </w:rPr>
        <w:t xml:space="preserve">Однако в качестве базиса в цифровой </w:t>
      </w:r>
      <w:proofErr w:type="spellStart"/>
      <w:r w:rsidRPr="0006034B">
        <w:rPr>
          <w:sz w:val="24"/>
          <w:szCs w:val="24"/>
        </w:rPr>
        <w:t>схемотехнике</w:t>
      </w:r>
      <w:proofErr w:type="spellEnd"/>
      <w:r w:rsidRPr="0006034B">
        <w:rPr>
          <w:sz w:val="24"/>
          <w:szCs w:val="24"/>
        </w:rPr>
        <w:t xml:space="preserve"> принято рассматривать классический набор микросхем малой и средней степени интеграции, в основе которого лежат ТТЛ серии семе</w:t>
      </w:r>
      <w:r w:rsidRPr="0006034B">
        <w:rPr>
          <w:sz w:val="24"/>
          <w:szCs w:val="24"/>
        </w:rPr>
        <w:t>й</w:t>
      </w:r>
      <w:r w:rsidRPr="0006034B">
        <w:rPr>
          <w:sz w:val="24"/>
          <w:szCs w:val="24"/>
        </w:rPr>
        <w:t>ства 74, выпускаемые уже несколько д</w:t>
      </w:r>
      <w:r w:rsidRPr="0006034B">
        <w:rPr>
          <w:sz w:val="24"/>
          <w:szCs w:val="24"/>
        </w:rPr>
        <w:t>е</w:t>
      </w:r>
      <w:r w:rsidRPr="0006034B">
        <w:rPr>
          <w:sz w:val="24"/>
          <w:szCs w:val="24"/>
        </w:rPr>
        <w:t xml:space="preserve">сятилетий рядом фирм, например, американской фирмой </w:t>
      </w:r>
      <w:proofErr w:type="spellStart"/>
      <w:r w:rsidRPr="0006034B">
        <w:rPr>
          <w:sz w:val="24"/>
          <w:szCs w:val="24"/>
        </w:rPr>
        <w:t>Texas</w:t>
      </w:r>
      <w:proofErr w:type="spellEnd"/>
      <w:r w:rsidRPr="0006034B">
        <w:rPr>
          <w:sz w:val="24"/>
          <w:szCs w:val="24"/>
        </w:rPr>
        <w:t xml:space="preserve"> </w:t>
      </w:r>
      <w:proofErr w:type="spellStart"/>
      <w:r w:rsidRPr="0006034B">
        <w:rPr>
          <w:sz w:val="24"/>
          <w:szCs w:val="24"/>
        </w:rPr>
        <w:t>Instruments</w:t>
      </w:r>
      <w:proofErr w:type="spellEnd"/>
      <w:r w:rsidRPr="0006034B">
        <w:rPr>
          <w:sz w:val="24"/>
          <w:szCs w:val="24"/>
        </w:rPr>
        <w:t xml:space="preserve"> (TII). Эти серии включают в себя функционально полный комплект микр</w:t>
      </w:r>
      <w:r w:rsidRPr="0006034B">
        <w:rPr>
          <w:sz w:val="24"/>
          <w:szCs w:val="24"/>
        </w:rPr>
        <w:t>о</w:t>
      </w:r>
      <w:r w:rsidRPr="0006034B">
        <w:rPr>
          <w:sz w:val="24"/>
          <w:szCs w:val="24"/>
        </w:rPr>
        <w:t>схем, используя который, можно создавать самые разные цифровые устро</w:t>
      </w:r>
      <w:r w:rsidRPr="0006034B">
        <w:rPr>
          <w:sz w:val="24"/>
          <w:szCs w:val="24"/>
        </w:rPr>
        <w:t>й</w:t>
      </w:r>
      <w:r w:rsidRPr="0006034B">
        <w:rPr>
          <w:sz w:val="24"/>
          <w:szCs w:val="24"/>
        </w:rPr>
        <w:t>ства. Даже при компьютерном проектировании современных сложных микросхем с программируемой логикой (ПЛИС) примен</w:t>
      </w:r>
      <w:r w:rsidRPr="0006034B">
        <w:rPr>
          <w:sz w:val="24"/>
          <w:szCs w:val="24"/>
        </w:rPr>
        <w:t>я</w:t>
      </w:r>
      <w:r w:rsidRPr="0006034B">
        <w:rPr>
          <w:sz w:val="24"/>
          <w:szCs w:val="24"/>
        </w:rPr>
        <w:t>ются модели простейших микросхем этих серий семейства 74. При этом разработчик рисует на э</w:t>
      </w:r>
      <w:r w:rsidRPr="0006034B">
        <w:rPr>
          <w:sz w:val="24"/>
          <w:szCs w:val="24"/>
        </w:rPr>
        <w:t>к</w:t>
      </w:r>
      <w:r w:rsidRPr="0006034B">
        <w:rPr>
          <w:sz w:val="24"/>
          <w:szCs w:val="24"/>
        </w:rPr>
        <w:t>ране компьютера схему в привычном для него элементном базисе, а затем программа создает пр</w:t>
      </w:r>
      <w:r w:rsidRPr="0006034B">
        <w:rPr>
          <w:sz w:val="24"/>
          <w:szCs w:val="24"/>
        </w:rPr>
        <w:t>о</w:t>
      </w:r>
      <w:r w:rsidRPr="0006034B">
        <w:rPr>
          <w:sz w:val="24"/>
          <w:szCs w:val="24"/>
        </w:rPr>
        <w:t>шивку ПЛИС, выполняющую требуемую функцию.</w:t>
      </w:r>
    </w:p>
    <w:p w:rsidR="00A85003" w:rsidRPr="0006034B" w:rsidRDefault="00A85003" w:rsidP="0006034B">
      <w:pPr>
        <w:ind w:firstLine="709"/>
        <w:jc w:val="both"/>
        <w:rPr>
          <w:sz w:val="24"/>
          <w:szCs w:val="24"/>
        </w:rPr>
      </w:pPr>
      <w:bookmarkStart w:id="139" w:name="image.2.5"/>
      <w:bookmarkEnd w:id="139"/>
      <w:r w:rsidRPr="0006034B">
        <w:rPr>
          <w:sz w:val="24"/>
          <w:szCs w:val="24"/>
        </w:rPr>
        <w:drawing>
          <wp:inline distT="0" distB="0" distL="0" distR="0">
            <wp:extent cx="3962400" cy="1554480"/>
            <wp:effectExtent l="19050" t="0" r="0" b="0"/>
            <wp:docPr id="484" name="Рисунок 484" descr="Система обозначений фирмы Texas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Система обозначений фирмы Texas Instruments"/>
                    <pic:cNvPicPr>
                      <a:picLocks noChangeAspect="1" noChangeArrowheads="1"/>
                    </pic:cNvPicPr>
                  </pic:nvPicPr>
                  <pic:blipFill>
                    <a:blip r:embed="rId48"/>
                    <a:srcRect/>
                    <a:stretch>
                      <a:fillRect/>
                    </a:stretch>
                  </pic:blipFill>
                  <pic:spPr bwMode="auto">
                    <a:xfrm>
                      <a:off x="0" y="0"/>
                      <a:ext cx="3962400" cy="15544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2.5. </w:t>
      </w:r>
      <w:r w:rsidRPr="0006034B">
        <w:rPr>
          <w:sz w:val="24"/>
          <w:szCs w:val="24"/>
        </w:rPr>
        <w:t xml:space="preserve">Система обозначений фирмы </w:t>
      </w:r>
      <w:proofErr w:type="spellStart"/>
      <w:r w:rsidRPr="0006034B">
        <w:rPr>
          <w:sz w:val="24"/>
          <w:szCs w:val="24"/>
        </w:rPr>
        <w:t>Texas</w:t>
      </w:r>
      <w:proofErr w:type="spellEnd"/>
      <w:r w:rsidRPr="0006034B">
        <w:rPr>
          <w:sz w:val="24"/>
          <w:szCs w:val="24"/>
        </w:rPr>
        <w:t xml:space="preserve"> </w:t>
      </w:r>
      <w:proofErr w:type="spellStart"/>
      <w:r w:rsidRPr="0006034B">
        <w:rPr>
          <w:sz w:val="24"/>
          <w:szCs w:val="24"/>
        </w:rPr>
        <w:t>Instruments</w:t>
      </w:r>
      <w:proofErr w:type="spellEnd"/>
    </w:p>
    <w:p w:rsidR="00A85003" w:rsidRPr="0006034B" w:rsidRDefault="00A85003" w:rsidP="0006034B">
      <w:pPr>
        <w:ind w:firstLine="709"/>
        <w:jc w:val="both"/>
        <w:rPr>
          <w:sz w:val="24"/>
          <w:szCs w:val="24"/>
        </w:rPr>
      </w:pPr>
      <w:r w:rsidRPr="0006034B">
        <w:rPr>
          <w:sz w:val="24"/>
          <w:szCs w:val="24"/>
        </w:rPr>
        <w:t>Каждая микросхема серий семейства 74 имеет свое обозначение, и система обозначений от</w:t>
      </w:r>
      <w:r w:rsidRPr="0006034B">
        <w:rPr>
          <w:sz w:val="24"/>
          <w:szCs w:val="24"/>
        </w:rPr>
        <w:t>е</w:t>
      </w:r>
      <w:r w:rsidRPr="0006034B">
        <w:rPr>
          <w:sz w:val="24"/>
          <w:szCs w:val="24"/>
        </w:rPr>
        <w:t xml:space="preserve">чественных серий существенно отличается </w:t>
      </w:r>
      <w:proofErr w:type="gramStart"/>
      <w:r w:rsidRPr="0006034B">
        <w:rPr>
          <w:sz w:val="24"/>
          <w:szCs w:val="24"/>
        </w:rPr>
        <w:t>от</w:t>
      </w:r>
      <w:proofErr w:type="gramEnd"/>
      <w:r w:rsidRPr="0006034B">
        <w:rPr>
          <w:sz w:val="24"/>
          <w:szCs w:val="24"/>
        </w:rPr>
        <w:t xml:space="preserve"> принятой за рубежом.</w:t>
      </w:r>
    </w:p>
    <w:p w:rsidR="00A85003" w:rsidRPr="0006034B" w:rsidRDefault="00A85003" w:rsidP="0006034B">
      <w:pPr>
        <w:ind w:firstLine="709"/>
        <w:jc w:val="both"/>
        <w:rPr>
          <w:sz w:val="24"/>
          <w:szCs w:val="24"/>
        </w:rPr>
      </w:pPr>
      <w:r w:rsidRPr="0006034B">
        <w:rPr>
          <w:sz w:val="24"/>
          <w:szCs w:val="24"/>
        </w:rPr>
        <w:t xml:space="preserve">В качестве примера рассмотрим систему обозначений фирмы </w:t>
      </w:r>
      <w:proofErr w:type="spellStart"/>
      <w:r w:rsidRPr="0006034B">
        <w:rPr>
          <w:sz w:val="24"/>
          <w:szCs w:val="24"/>
        </w:rPr>
        <w:t>Texas</w:t>
      </w:r>
      <w:proofErr w:type="spellEnd"/>
      <w:r w:rsidRPr="0006034B">
        <w:rPr>
          <w:sz w:val="24"/>
          <w:szCs w:val="24"/>
        </w:rPr>
        <w:t xml:space="preserve"> </w:t>
      </w:r>
      <w:proofErr w:type="spellStart"/>
      <w:r w:rsidRPr="0006034B">
        <w:rPr>
          <w:sz w:val="24"/>
          <w:szCs w:val="24"/>
        </w:rPr>
        <w:t>Instruments</w:t>
      </w:r>
      <w:proofErr w:type="spellEnd"/>
      <w:r w:rsidRPr="0006034B">
        <w:rPr>
          <w:sz w:val="24"/>
          <w:szCs w:val="24"/>
        </w:rPr>
        <w:t xml:space="preserve"> </w:t>
      </w:r>
      <w:hyperlink r:id="rId49" w:anchor="image.2.5" w:history="1">
        <w:r w:rsidRPr="0006034B">
          <w:rPr>
            <w:rStyle w:val="a5"/>
            <w:sz w:val="24"/>
            <w:szCs w:val="24"/>
          </w:rPr>
          <w:t>(рис. 2.5)</w:t>
        </w:r>
      </w:hyperlink>
      <w:r w:rsidRPr="0006034B">
        <w:rPr>
          <w:sz w:val="24"/>
          <w:szCs w:val="24"/>
        </w:rPr>
        <w:t>. Полное обозначение состоит из шести элементов:</w:t>
      </w:r>
    </w:p>
    <w:p w:rsidR="00A85003" w:rsidRPr="0006034B" w:rsidRDefault="00A85003" w:rsidP="0006034B">
      <w:pPr>
        <w:numPr>
          <w:ilvl w:val="0"/>
          <w:numId w:val="8"/>
        </w:numPr>
        <w:ind w:firstLine="709"/>
        <w:jc w:val="both"/>
        <w:rPr>
          <w:sz w:val="24"/>
          <w:szCs w:val="24"/>
        </w:rPr>
      </w:pPr>
      <w:r w:rsidRPr="0006034B">
        <w:rPr>
          <w:sz w:val="24"/>
          <w:szCs w:val="24"/>
        </w:rPr>
        <w:t>Идентификатор фирмы SN (для серий AC и ACT отсутствует).</w:t>
      </w:r>
    </w:p>
    <w:p w:rsidR="00A85003" w:rsidRPr="0006034B" w:rsidRDefault="00A85003" w:rsidP="0006034B">
      <w:pPr>
        <w:numPr>
          <w:ilvl w:val="0"/>
          <w:numId w:val="8"/>
        </w:numPr>
        <w:ind w:firstLine="709"/>
        <w:jc w:val="both"/>
        <w:rPr>
          <w:sz w:val="24"/>
          <w:szCs w:val="24"/>
        </w:rPr>
      </w:pPr>
      <w:r w:rsidRPr="0006034B">
        <w:rPr>
          <w:sz w:val="24"/>
          <w:szCs w:val="24"/>
        </w:rPr>
        <w:t>Температурный диапазон (тип семейства):</w:t>
      </w:r>
    </w:p>
    <w:p w:rsidR="00A85003" w:rsidRPr="0006034B" w:rsidRDefault="00A85003" w:rsidP="0006034B">
      <w:pPr>
        <w:numPr>
          <w:ilvl w:val="1"/>
          <w:numId w:val="8"/>
        </w:numPr>
        <w:ind w:firstLine="709"/>
        <w:jc w:val="both"/>
        <w:rPr>
          <w:sz w:val="24"/>
          <w:szCs w:val="24"/>
        </w:rPr>
      </w:pPr>
      <w:r w:rsidRPr="0006034B">
        <w:rPr>
          <w:sz w:val="24"/>
          <w:szCs w:val="24"/>
        </w:rPr>
        <w:t>74 — коммерческие микросхемы (температура окружающей ср</w:t>
      </w:r>
      <w:r w:rsidRPr="0006034B">
        <w:rPr>
          <w:sz w:val="24"/>
          <w:szCs w:val="24"/>
        </w:rPr>
        <w:t>е</w:t>
      </w:r>
      <w:r w:rsidRPr="0006034B">
        <w:rPr>
          <w:sz w:val="24"/>
          <w:szCs w:val="24"/>
        </w:rPr>
        <w:t>ды для биполярных микросхем — 0...70</w:t>
      </w:r>
      <w:proofErr w:type="gramStart"/>
      <w:r w:rsidRPr="0006034B">
        <w:rPr>
          <w:sz w:val="24"/>
          <w:szCs w:val="24"/>
        </w:rPr>
        <w:t>°С</w:t>
      </w:r>
      <w:proofErr w:type="gramEnd"/>
      <w:r w:rsidRPr="0006034B">
        <w:rPr>
          <w:sz w:val="24"/>
          <w:szCs w:val="24"/>
        </w:rPr>
        <w:t>, для КМОП микр</w:t>
      </w:r>
      <w:r w:rsidRPr="0006034B">
        <w:rPr>
          <w:sz w:val="24"/>
          <w:szCs w:val="24"/>
        </w:rPr>
        <w:t>о</w:t>
      </w:r>
      <w:r w:rsidRPr="0006034B">
        <w:rPr>
          <w:sz w:val="24"/>
          <w:szCs w:val="24"/>
        </w:rPr>
        <w:t>схем — – 40...+85°С),</w:t>
      </w:r>
    </w:p>
    <w:p w:rsidR="00A85003" w:rsidRPr="0006034B" w:rsidRDefault="00A85003" w:rsidP="0006034B">
      <w:pPr>
        <w:numPr>
          <w:ilvl w:val="1"/>
          <w:numId w:val="8"/>
        </w:numPr>
        <w:ind w:firstLine="709"/>
        <w:jc w:val="both"/>
        <w:rPr>
          <w:sz w:val="24"/>
          <w:szCs w:val="24"/>
        </w:rPr>
      </w:pPr>
      <w:r w:rsidRPr="0006034B">
        <w:rPr>
          <w:sz w:val="24"/>
          <w:szCs w:val="24"/>
        </w:rPr>
        <w:t>54 — микросхемы военного назначения (температура — –55...+125°С).</w:t>
      </w:r>
    </w:p>
    <w:p w:rsidR="00A85003" w:rsidRPr="0006034B" w:rsidRDefault="00A85003" w:rsidP="0006034B">
      <w:pPr>
        <w:numPr>
          <w:ilvl w:val="0"/>
          <w:numId w:val="8"/>
        </w:numPr>
        <w:ind w:firstLine="709"/>
        <w:jc w:val="both"/>
        <w:rPr>
          <w:sz w:val="24"/>
          <w:szCs w:val="24"/>
        </w:rPr>
      </w:pPr>
      <w:r w:rsidRPr="0006034B">
        <w:rPr>
          <w:sz w:val="24"/>
          <w:szCs w:val="24"/>
        </w:rPr>
        <w:t>Код серии (до трех символов):</w:t>
      </w:r>
    </w:p>
    <w:p w:rsidR="00A85003" w:rsidRPr="0006034B" w:rsidRDefault="00A85003" w:rsidP="0006034B">
      <w:pPr>
        <w:numPr>
          <w:ilvl w:val="1"/>
          <w:numId w:val="8"/>
        </w:numPr>
        <w:ind w:firstLine="709"/>
        <w:jc w:val="both"/>
        <w:rPr>
          <w:sz w:val="24"/>
          <w:szCs w:val="24"/>
        </w:rPr>
      </w:pPr>
      <w:r w:rsidRPr="0006034B">
        <w:rPr>
          <w:sz w:val="24"/>
          <w:szCs w:val="24"/>
        </w:rPr>
        <w:t>Отсутствует — стандартная ТТЛ–серия.</w:t>
      </w:r>
    </w:p>
    <w:p w:rsidR="00A85003" w:rsidRPr="0006034B" w:rsidRDefault="00A85003" w:rsidP="0006034B">
      <w:pPr>
        <w:numPr>
          <w:ilvl w:val="1"/>
          <w:numId w:val="8"/>
        </w:numPr>
        <w:ind w:firstLine="709"/>
        <w:jc w:val="both"/>
        <w:rPr>
          <w:sz w:val="24"/>
          <w:szCs w:val="24"/>
        </w:rPr>
      </w:pPr>
      <w:r w:rsidRPr="0006034B">
        <w:rPr>
          <w:sz w:val="24"/>
          <w:szCs w:val="24"/>
        </w:rPr>
        <w:t>LS (</w:t>
      </w:r>
      <w:proofErr w:type="spellStart"/>
      <w:r w:rsidRPr="0006034B">
        <w:rPr>
          <w:sz w:val="24"/>
          <w:szCs w:val="24"/>
        </w:rPr>
        <w:t>Low</w:t>
      </w:r>
      <w:proofErr w:type="spellEnd"/>
      <w:r w:rsidRPr="0006034B">
        <w:rPr>
          <w:sz w:val="24"/>
          <w:szCs w:val="24"/>
        </w:rPr>
        <w:t xml:space="preserve"> </w:t>
      </w:r>
      <w:proofErr w:type="spellStart"/>
      <w:r w:rsidRPr="0006034B">
        <w:rPr>
          <w:sz w:val="24"/>
          <w:szCs w:val="24"/>
        </w:rPr>
        <w:t>Power</w:t>
      </w:r>
      <w:proofErr w:type="spellEnd"/>
      <w:r w:rsidRPr="0006034B">
        <w:rPr>
          <w:sz w:val="24"/>
          <w:szCs w:val="24"/>
        </w:rPr>
        <w:t xml:space="preserve"> </w:t>
      </w:r>
      <w:proofErr w:type="spellStart"/>
      <w:r w:rsidRPr="0006034B">
        <w:rPr>
          <w:sz w:val="24"/>
          <w:szCs w:val="24"/>
        </w:rPr>
        <w:t>Schottky</w:t>
      </w:r>
      <w:proofErr w:type="spellEnd"/>
      <w:r w:rsidRPr="0006034B">
        <w:rPr>
          <w:sz w:val="24"/>
          <w:szCs w:val="24"/>
        </w:rPr>
        <w:t>) — маломощная серия ТТЛШ.</w:t>
      </w:r>
    </w:p>
    <w:p w:rsidR="00A85003" w:rsidRPr="0006034B" w:rsidRDefault="00A85003" w:rsidP="0006034B">
      <w:pPr>
        <w:numPr>
          <w:ilvl w:val="1"/>
          <w:numId w:val="8"/>
        </w:numPr>
        <w:ind w:firstLine="709"/>
        <w:jc w:val="both"/>
        <w:rPr>
          <w:sz w:val="24"/>
          <w:szCs w:val="24"/>
        </w:rPr>
      </w:pPr>
      <w:r w:rsidRPr="0006034B">
        <w:rPr>
          <w:sz w:val="24"/>
          <w:szCs w:val="24"/>
        </w:rPr>
        <w:t>S (</w:t>
      </w:r>
      <w:proofErr w:type="spellStart"/>
      <w:r w:rsidRPr="0006034B">
        <w:rPr>
          <w:sz w:val="24"/>
          <w:szCs w:val="24"/>
        </w:rPr>
        <w:t>Schottky</w:t>
      </w:r>
      <w:proofErr w:type="spellEnd"/>
      <w:r w:rsidRPr="0006034B">
        <w:rPr>
          <w:sz w:val="24"/>
          <w:szCs w:val="24"/>
        </w:rPr>
        <w:t>) — серия ТТЛШ.</w:t>
      </w:r>
    </w:p>
    <w:p w:rsidR="00A85003" w:rsidRPr="0006034B" w:rsidRDefault="00A85003" w:rsidP="0006034B">
      <w:pPr>
        <w:numPr>
          <w:ilvl w:val="1"/>
          <w:numId w:val="8"/>
        </w:numPr>
        <w:ind w:firstLine="709"/>
        <w:jc w:val="both"/>
        <w:rPr>
          <w:sz w:val="24"/>
          <w:szCs w:val="24"/>
          <w:lang w:val="en-US"/>
        </w:rPr>
      </w:pPr>
      <w:r w:rsidRPr="0006034B">
        <w:rPr>
          <w:sz w:val="24"/>
          <w:szCs w:val="24"/>
          <w:lang w:val="en-US"/>
        </w:rPr>
        <w:t xml:space="preserve">ALS (Advanced </w:t>
      </w:r>
      <w:proofErr w:type="spellStart"/>
      <w:r w:rsidRPr="0006034B">
        <w:rPr>
          <w:sz w:val="24"/>
          <w:szCs w:val="24"/>
          <w:lang w:val="en-US"/>
        </w:rPr>
        <w:t>Schottky</w:t>
      </w:r>
      <w:proofErr w:type="spellEnd"/>
      <w:r w:rsidRPr="0006034B">
        <w:rPr>
          <w:sz w:val="24"/>
          <w:szCs w:val="24"/>
          <w:lang w:val="en-US"/>
        </w:rPr>
        <w:t xml:space="preserve">) — </w:t>
      </w:r>
      <w:r w:rsidRPr="0006034B">
        <w:rPr>
          <w:sz w:val="24"/>
          <w:szCs w:val="24"/>
        </w:rPr>
        <w:t>улучшенная</w:t>
      </w:r>
      <w:r w:rsidRPr="0006034B">
        <w:rPr>
          <w:sz w:val="24"/>
          <w:szCs w:val="24"/>
          <w:lang w:val="en-US"/>
        </w:rPr>
        <w:t xml:space="preserve"> </w:t>
      </w:r>
      <w:r w:rsidRPr="0006034B">
        <w:rPr>
          <w:sz w:val="24"/>
          <w:szCs w:val="24"/>
        </w:rPr>
        <w:t>серия</w:t>
      </w:r>
      <w:r w:rsidRPr="0006034B">
        <w:rPr>
          <w:sz w:val="24"/>
          <w:szCs w:val="24"/>
          <w:lang w:val="en-US"/>
        </w:rPr>
        <w:t xml:space="preserve"> </w:t>
      </w:r>
      <w:r w:rsidRPr="0006034B">
        <w:rPr>
          <w:sz w:val="24"/>
          <w:szCs w:val="24"/>
        </w:rPr>
        <w:t>ТТЛШ</w:t>
      </w:r>
      <w:r w:rsidRPr="0006034B">
        <w:rPr>
          <w:sz w:val="24"/>
          <w:szCs w:val="24"/>
          <w:lang w:val="en-US"/>
        </w:rPr>
        <w:t>.</w:t>
      </w:r>
    </w:p>
    <w:p w:rsidR="00A85003" w:rsidRPr="0006034B" w:rsidRDefault="00A85003" w:rsidP="0006034B">
      <w:pPr>
        <w:numPr>
          <w:ilvl w:val="1"/>
          <w:numId w:val="8"/>
        </w:numPr>
        <w:ind w:firstLine="709"/>
        <w:jc w:val="both"/>
        <w:rPr>
          <w:sz w:val="24"/>
          <w:szCs w:val="24"/>
        </w:rPr>
      </w:pPr>
      <w:r w:rsidRPr="0006034B">
        <w:rPr>
          <w:sz w:val="24"/>
          <w:szCs w:val="24"/>
        </w:rPr>
        <w:t>F (FAST) — быстрая серия.</w:t>
      </w:r>
    </w:p>
    <w:p w:rsidR="00A85003" w:rsidRPr="0006034B" w:rsidRDefault="00A85003" w:rsidP="0006034B">
      <w:pPr>
        <w:numPr>
          <w:ilvl w:val="1"/>
          <w:numId w:val="8"/>
        </w:numPr>
        <w:ind w:firstLine="709"/>
        <w:jc w:val="both"/>
        <w:rPr>
          <w:sz w:val="24"/>
          <w:szCs w:val="24"/>
        </w:rPr>
      </w:pPr>
      <w:r w:rsidRPr="0006034B">
        <w:rPr>
          <w:sz w:val="24"/>
          <w:szCs w:val="24"/>
        </w:rPr>
        <w:t>HC (</w:t>
      </w:r>
      <w:proofErr w:type="spellStart"/>
      <w:r w:rsidRPr="0006034B">
        <w:rPr>
          <w:sz w:val="24"/>
          <w:szCs w:val="24"/>
        </w:rPr>
        <w:t>High</w:t>
      </w:r>
      <w:proofErr w:type="spellEnd"/>
      <w:r w:rsidRPr="0006034B">
        <w:rPr>
          <w:sz w:val="24"/>
          <w:szCs w:val="24"/>
        </w:rPr>
        <w:t xml:space="preserve"> </w:t>
      </w:r>
      <w:proofErr w:type="spellStart"/>
      <w:r w:rsidRPr="0006034B">
        <w:rPr>
          <w:sz w:val="24"/>
          <w:szCs w:val="24"/>
        </w:rPr>
        <w:t>Speed</w:t>
      </w:r>
      <w:proofErr w:type="spellEnd"/>
      <w:r w:rsidRPr="0006034B">
        <w:rPr>
          <w:sz w:val="24"/>
          <w:szCs w:val="24"/>
        </w:rPr>
        <w:t xml:space="preserve"> CMOS) — высокоскоростная КМОП–серия.</w:t>
      </w:r>
    </w:p>
    <w:p w:rsidR="00A85003" w:rsidRPr="0006034B" w:rsidRDefault="00A85003" w:rsidP="0006034B">
      <w:pPr>
        <w:numPr>
          <w:ilvl w:val="1"/>
          <w:numId w:val="8"/>
        </w:numPr>
        <w:ind w:firstLine="709"/>
        <w:jc w:val="both"/>
        <w:rPr>
          <w:sz w:val="24"/>
          <w:szCs w:val="24"/>
        </w:rPr>
      </w:pPr>
      <w:r w:rsidRPr="0006034B">
        <w:rPr>
          <w:sz w:val="24"/>
          <w:szCs w:val="24"/>
        </w:rPr>
        <w:t>HCT (</w:t>
      </w:r>
      <w:proofErr w:type="spellStart"/>
      <w:r w:rsidRPr="0006034B">
        <w:rPr>
          <w:sz w:val="24"/>
          <w:szCs w:val="24"/>
        </w:rPr>
        <w:t>High</w:t>
      </w:r>
      <w:proofErr w:type="spellEnd"/>
      <w:r w:rsidRPr="0006034B">
        <w:rPr>
          <w:sz w:val="24"/>
          <w:szCs w:val="24"/>
        </w:rPr>
        <w:t xml:space="preserve"> </w:t>
      </w:r>
      <w:proofErr w:type="spellStart"/>
      <w:r w:rsidRPr="0006034B">
        <w:rPr>
          <w:sz w:val="24"/>
          <w:szCs w:val="24"/>
        </w:rPr>
        <w:t>Speed</w:t>
      </w:r>
      <w:proofErr w:type="spellEnd"/>
      <w:r w:rsidRPr="0006034B">
        <w:rPr>
          <w:sz w:val="24"/>
          <w:szCs w:val="24"/>
        </w:rPr>
        <w:t xml:space="preserve"> CMOS </w:t>
      </w:r>
      <w:proofErr w:type="spellStart"/>
      <w:r w:rsidRPr="0006034B">
        <w:rPr>
          <w:sz w:val="24"/>
          <w:szCs w:val="24"/>
        </w:rPr>
        <w:t>with</w:t>
      </w:r>
      <w:proofErr w:type="spellEnd"/>
      <w:r w:rsidRPr="0006034B">
        <w:rPr>
          <w:sz w:val="24"/>
          <w:szCs w:val="24"/>
        </w:rPr>
        <w:t xml:space="preserve"> TTL </w:t>
      </w:r>
      <w:proofErr w:type="spellStart"/>
      <w:r w:rsidRPr="0006034B">
        <w:rPr>
          <w:sz w:val="24"/>
          <w:szCs w:val="24"/>
        </w:rPr>
        <w:t>inputs</w:t>
      </w:r>
      <w:proofErr w:type="spellEnd"/>
      <w:r w:rsidRPr="0006034B">
        <w:rPr>
          <w:sz w:val="24"/>
          <w:szCs w:val="24"/>
        </w:rPr>
        <w:t xml:space="preserve">) — серия HC, совместимая по </w:t>
      </w:r>
      <w:r w:rsidRPr="0006034B">
        <w:rPr>
          <w:sz w:val="24"/>
          <w:szCs w:val="24"/>
        </w:rPr>
        <w:lastRenderedPageBreak/>
        <w:t>входу с ТТЛ.</w:t>
      </w:r>
    </w:p>
    <w:p w:rsidR="00A85003" w:rsidRPr="0006034B" w:rsidRDefault="00A85003" w:rsidP="0006034B">
      <w:pPr>
        <w:numPr>
          <w:ilvl w:val="1"/>
          <w:numId w:val="8"/>
        </w:numPr>
        <w:ind w:firstLine="709"/>
        <w:jc w:val="both"/>
        <w:rPr>
          <w:sz w:val="24"/>
          <w:szCs w:val="24"/>
        </w:rPr>
      </w:pPr>
      <w:r w:rsidRPr="0006034B">
        <w:rPr>
          <w:sz w:val="24"/>
          <w:szCs w:val="24"/>
        </w:rPr>
        <w:t>AC (</w:t>
      </w:r>
      <w:proofErr w:type="spellStart"/>
      <w:r w:rsidRPr="0006034B">
        <w:rPr>
          <w:sz w:val="24"/>
          <w:szCs w:val="24"/>
        </w:rPr>
        <w:t>Advanced</w:t>
      </w:r>
      <w:proofErr w:type="spellEnd"/>
      <w:r w:rsidRPr="0006034B">
        <w:rPr>
          <w:sz w:val="24"/>
          <w:szCs w:val="24"/>
        </w:rPr>
        <w:t xml:space="preserve"> CMOS) — улучшенная серия КМОП.</w:t>
      </w:r>
    </w:p>
    <w:p w:rsidR="00A85003" w:rsidRPr="0006034B" w:rsidRDefault="00A85003" w:rsidP="0006034B">
      <w:pPr>
        <w:numPr>
          <w:ilvl w:val="1"/>
          <w:numId w:val="8"/>
        </w:numPr>
        <w:ind w:firstLine="709"/>
        <w:jc w:val="both"/>
        <w:rPr>
          <w:sz w:val="24"/>
          <w:szCs w:val="24"/>
        </w:rPr>
      </w:pPr>
      <w:r w:rsidRPr="0006034B">
        <w:rPr>
          <w:sz w:val="24"/>
          <w:szCs w:val="24"/>
        </w:rPr>
        <w:t>ACT (</w:t>
      </w:r>
      <w:proofErr w:type="spellStart"/>
      <w:r w:rsidRPr="0006034B">
        <w:rPr>
          <w:sz w:val="24"/>
          <w:szCs w:val="24"/>
        </w:rPr>
        <w:t>Advanced</w:t>
      </w:r>
      <w:proofErr w:type="spellEnd"/>
      <w:r w:rsidRPr="0006034B">
        <w:rPr>
          <w:sz w:val="24"/>
          <w:szCs w:val="24"/>
        </w:rPr>
        <w:t xml:space="preserve"> CMOS </w:t>
      </w:r>
      <w:proofErr w:type="spellStart"/>
      <w:r w:rsidRPr="0006034B">
        <w:rPr>
          <w:sz w:val="24"/>
          <w:szCs w:val="24"/>
        </w:rPr>
        <w:t>with</w:t>
      </w:r>
      <w:proofErr w:type="spellEnd"/>
      <w:r w:rsidRPr="0006034B">
        <w:rPr>
          <w:sz w:val="24"/>
          <w:szCs w:val="24"/>
        </w:rPr>
        <w:t xml:space="preserve"> TTL </w:t>
      </w:r>
      <w:proofErr w:type="spellStart"/>
      <w:r w:rsidRPr="0006034B">
        <w:rPr>
          <w:sz w:val="24"/>
          <w:szCs w:val="24"/>
        </w:rPr>
        <w:t>inputs</w:t>
      </w:r>
      <w:proofErr w:type="spellEnd"/>
      <w:r w:rsidRPr="0006034B">
        <w:rPr>
          <w:sz w:val="24"/>
          <w:szCs w:val="24"/>
        </w:rPr>
        <w:t>) — серия AC, совместимая по входу с ТТЛ.</w:t>
      </w:r>
    </w:p>
    <w:p w:rsidR="00A85003" w:rsidRPr="0006034B" w:rsidRDefault="00A85003" w:rsidP="0006034B">
      <w:pPr>
        <w:numPr>
          <w:ilvl w:val="1"/>
          <w:numId w:val="8"/>
        </w:numPr>
        <w:ind w:firstLine="709"/>
        <w:jc w:val="both"/>
        <w:rPr>
          <w:sz w:val="24"/>
          <w:szCs w:val="24"/>
        </w:rPr>
      </w:pPr>
      <w:r w:rsidRPr="0006034B">
        <w:rPr>
          <w:sz w:val="24"/>
          <w:szCs w:val="24"/>
        </w:rPr>
        <w:t>BCT (</w:t>
      </w:r>
      <w:proofErr w:type="spellStart"/>
      <w:r w:rsidRPr="0006034B">
        <w:rPr>
          <w:sz w:val="24"/>
          <w:szCs w:val="24"/>
        </w:rPr>
        <w:t>BiCMOS</w:t>
      </w:r>
      <w:proofErr w:type="spellEnd"/>
      <w:r w:rsidRPr="0006034B">
        <w:rPr>
          <w:sz w:val="24"/>
          <w:szCs w:val="24"/>
        </w:rPr>
        <w:t xml:space="preserve"> </w:t>
      </w:r>
      <w:proofErr w:type="spellStart"/>
      <w:r w:rsidRPr="0006034B">
        <w:rPr>
          <w:sz w:val="24"/>
          <w:szCs w:val="24"/>
        </w:rPr>
        <w:t>Technology</w:t>
      </w:r>
      <w:proofErr w:type="spellEnd"/>
      <w:r w:rsidRPr="0006034B">
        <w:rPr>
          <w:sz w:val="24"/>
          <w:szCs w:val="24"/>
        </w:rPr>
        <w:t xml:space="preserve">) — серия с </w:t>
      </w:r>
      <w:proofErr w:type="spellStart"/>
      <w:r w:rsidRPr="0006034B">
        <w:rPr>
          <w:sz w:val="24"/>
          <w:szCs w:val="24"/>
        </w:rPr>
        <w:t>БиКМОП</w:t>
      </w:r>
      <w:proofErr w:type="spellEnd"/>
      <w:r w:rsidRPr="0006034B">
        <w:rPr>
          <w:sz w:val="24"/>
          <w:szCs w:val="24"/>
        </w:rPr>
        <w:t>–технологией.</w:t>
      </w:r>
    </w:p>
    <w:p w:rsidR="00A85003" w:rsidRPr="0006034B" w:rsidRDefault="00A85003" w:rsidP="0006034B">
      <w:pPr>
        <w:numPr>
          <w:ilvl w:val="1"/>
          <w:numId w:val="8"/>
        </w:numPr>
        <w:ind w:firstLine="709"/>
        <w:jc w:val="both"/>
        <w:rPr>
          <w:sz w:val="24"/>
          <w:szCs w:val="24"/>
        </w:rPr>
      </w:pPr>
      <w:r w:rsidRPr="0006034B">
        <w:rPr>
          <w:sz w:val="24"/>
          <w:szCs w:val="24"/>
        </w:rPr>
        <w:t>ABT (</w:t>
      </w:r>
      <w:proofErr w:type="spellStart"/>
      <w:r w:rsidRPr="0006034B">
        <w:rPr>
          <w:sz w:val="24"/>
          <w:szCs w:val="24"/>
        </w:rPr>
        <w:t>Advanced</w:t>
      </w:r>
      <w:proofErr w:type="spellEnd"/>
      <w:r w:rsidRPr="0006034B">
        <w:rPr>
          <w:sz w:val="24"/>
          <w:szCs w:val="24"/>
        </w:rPr>
        <w:t xml:space="preserve"> </w:t>
      </w:r>
      <w:proofErr w:type="spellStart"/>
      <w:r w:rsidRPr="0006034B">
        <w:rPr>
          <w:sz w:val="24"/>
          <w:szCs w:val="24"/>
        </w:rPr>
        <w:t>BiCMOS</w:t>
      </w:r>
      <w:proofErr w:type="spellEnd"/>
      <w:r w:rsidRPr="0006034B">
        <w:rPr>
          <w:sz w:val="24"/>
          <w:szCs w:val="24"/>
        </w:rPr>
        <w:t xml:space="preserve"> </w:t>
      </w:r>
      <w:proofErr w:type="spellStart"/>
      <w:r w:rsidRPr="0006034B">
        <w:rPr>
          <w:sz w:val="24"/>
          <w:szCs w:val="24"/>
        </w:rPr>
        <w:t>Technology</w:t>
      </w:r>
      <w:proofErr w:type="spellEnd"/>
      <w:r w:rsidRPr="0006034B">
        <w:rPr>
          <w:sz w:val="24"/>
          <w:szCs w:val="24"/>
        </w:rPr>
        <w:t xml:space="preserve">) — улучшенная серия с </w:t>
      </w:r>
      <w:proofErr w:type="spellStart"/>
      <w:r w:rsidRPr="0006034B">
        <w:rPr>
          <w:sz w:val="24"/>
          <w:szCs w:val="24"/>
        </w:rPr>
        <w:t>БиКМОП</w:t>
      </w:r>
      <w:proofErr w:type="spellEnd"/>
      <w:r w:rsidRPr="0006034B">
        <w:rPr>
          <w:sz w:val="24"/>
          <w:szCs w:val="24"/>
        </w:rPr>
        <w:t>–технологией.</w:t>
      </w:r>
    </w:p>
    <w:p w:rsidR="00A85003" w:rsidRPr="0006034B" w:rsidRDefault="00A85003" w:rsidP="0006034B">
      <w:pPr>
        <w:numPr>
          <w:ilvl w:val="1"/>
          <w:numId w:val="8"/>
        </w:numPr>
        <w:ind w:firstLine="709"/>
        <w:jc w:val="both"/>
        <w:rPr>
          <w:sz w:val="24"/>
          <w:szCs w:val="24"/>
        </w:rPr>
      </w:pPr>
      <w:r w:rsidRPr="0006034B">
        <w:rPr>
          <w:sz w:val="24"/>
          <w:szCs w:val="24"/>
        </w:rPr>
        <w:t>LVT (</w:t>
      </w:r>
      <w:proofErr w:type="spellStart"/>
      <w:r w:rsidRPr="0006034B">
        <w:rPr>
          <w:sz w:val="24"/>
          <w:szCs w:val="24"/>
        </w:rPr>
        <w:t>Low</w:t>
      </w:r>
      <w:proofErr w:type="spellEnd"/>
      <w:r w:rsidRPr="0006034B">
        <w:rPr>
          <w:sz w:val="24"/>
          <w:szCs w:val="24"/>
        </w:rPr>
        <w:t xml:space="preserve"> </w:t>
      </w:r>
      <w:proofErr w:type="spellStart"/>
      <w:r w:rsidRPr="0006034B">
        <w:rPr>
          <w:sz w:val="24"/>
          <w:szCs w:val="24"/>
        </w:rPr>
        <w:t>Voltage</w:t>
      </w:r>
      <w:proofErr w:type="spellEnd"/>
      <w:r w:rsidRPr="0006034B">
        <w:rPr>
          <w:sz w:val="24"/>
          <w:szCs w:val="24"/>
        </w:rPr>
        <w:t xml:space="preserve"> </w:t>
      </w:r>
      <w:proofErr w:type="spellStart"/>
      <w:r w:rsidRPr="0006034B">
        <w:rPr>
          <w:sz w:val="24"/>
          <w:szCs w:val="24"/>
        </w:rPr>
        <w:t>Technology</w:t>
      </w:r>
      <w:proofErr w:type="spellEnd"/>
      <w:r w:rsidRPr="0006034B">
        <w:rPr>
          <w:sz w:val="24"/>
          <w:szCs w:val="24"/>
        </w:rPr>
        <w:t>) — серия с низким напряжением питания.</w:t>
      </w:r>
    </w:p>
    <w:p w:rsidR="00A85003" w:rsidRPr="0006034B" w:rsidRDefault="00A85003" w:rsidP="0006034B">
      <w:pPr>
        <w:numPr>
          <w:ilvl w:val="0"/>
          <w:numId w:val="8"/>
        </w:numPr>
        <w:ind w:firstLine="709"/>
        <w:jc w:val="both"/>
        <w:rPr>
          <w:sz w:val="24"/>
          <w:szCs w:val="24"/>
        </w:rPr>
      </w:pPr>
      <w:r w:rsidRPr="0006034B">
        <w:rPr>
          <w:sz w:val="24"/>
          <w:szCs w:val="24"/>
        </w:rPr>
        <w:t>Идентификатор специального типа (2 символа) — может отсутств</w:t>
      </w:r>
      <w:r w:rsidRPr="0006034B">
        <w:rPr>
          <w:sz w:val="24"/>
          <w:szCs w:val="24"/>
        </w:rPr>
        <w:t>о</w:t>
      </w:r>
      <w:r w:rsidRPr="0006034B">
        <w:rPr>
          <w:sz w:val="24"/>
          <w:szCs w:val="24"/>
        </w:rPr>
        <w:t>вать.</w:t>
      </w:r>
    </w:p>
    <w:p w:rsidR="00A85003" w:rsidRPr="0006034B" w:rsidRDefault="00A85003" w:rsidP="0006034B">
      <w:pPr>
        <w:numPr>
          <w:ilvl w:val="0"/>
          <w:numId w:val="8"/>
        </w:numPr>
        <w:ind w:firstLine="709"/>
        <w:jc w:val="both"/>
        <w:rPr>
          <w:sz w:val="24"/>
          <w:szCs w:val="24"/>
        </w:rPr>
      </w:pPr>
      <w:r w:rsidRPr="0006034B">
        <w:rPr>
          <w:sz w:val="24"/>
          <w:szCs w:val="24"/>
        </w:rPr>
        <w:t>Тип микросхемы (от двух до шести цифр). Перечень некоторых типов микр</w:t>
      </w:r>
      <w:r w:rsidRPr="0006034B">
        <w:rPr>
          <w:sz w:val="24"/>
          <w:szCs w:val="24"/>
        </w:rPr>
        <w:t>о</w:t>
      </w:r>
      <w:r w:rsidRPr="0006034B">
        <w:rPr>
          <w:sz w:val="24"/>
          <w:szCs w:val="24"/>
        </w:rPr>
        <w:t>схем приведен в приложении.</w:t>
      </w:r>
    </w:p>
    <w:p w:rsidR="00A85003" w:rsidRPr="0006034B" w:rsidRDefault="00A85003" w:rsidP="0006034B">
      <w:pPr>
        <w:numPr>
          <w:ilvl w:val="0"/>
          <w:numId w:val="8"/>
        </w:numPr>
        <w:ind w:firstLine="709"/>
        <w:jc w:val="both"/>
        <w:rPr>
          <w:sz w:val="24"/>
          <w:szCs w:val="24"/>
        </w:rPr>
      </w:pPr>
      <w:r w:rsidRPr="0006034B">
        <w:rPr>
          <w:sz w:val="24"/>
          <w:szCs w:val="24"/>
        </w:rPr>
        <w:t>Код типа корпуса (от одного до двух символов) — может отсутствовать. Н</w:t>
      </w:r>
      <w:r w:rsidRPr="0006034B">
        <w:rPr>
          <w:sz w:val="24"/>
          <w:szCs w:val="24"/>
        </w:rPr>
        <w:t>а</w:t>
      </w:r>
      <w:r w:rsidRPr="0006034B">
        <w:rPr>
          <w:sz w:val="24"/>
          <w:szCs w:val="24"/>
        </w:rPr>
        <w:t>пример, N — пластмассовый корпус DIL (DIP), J — керамический DIL (DIC), T — плоский металлический.</w:t>
      </w:r>
    </w:p>
    <w:p w:rsidR="00A85003" w:rsidRPr="0006034B" w:rsidRDefault="00A85003" w:rsidP="0006034B">
      <w:pPr>
        <w:ind w:firstLine="709"/>
        <w:jc w:val="both"/>
        <w:rPr>
          <w:sz w:val="24"/>
          <w:szCs w:val="24"/>
        </w:rPr>
      </w:pPr>
      <w:r w:rsidRPr="0006034B">
        <w:rPr>
          <w:sz w:val="24"/>
          <w:szCs w:val="24"/>
        </w:rPr>
        <w:t>Примеры обозначений: SN74ALS373, SN74ACT7801, SN7400.</w:t>
      </w:r>
    </w:p>
    <w:p w:rsidR="00A85003" w:rsidRPr="0006034B" w:rsidRDefault="00A85003" w:rsidP="0006034B">
      <w:pPr>
        <w:ind w:firstLine="709"/>
        <w:jc w:val="both"/>
        <w:rPr>
          <w:sz w:val="24"/>
          <w:szCs w:val="24"/>
        </w:rPr>
      </w:pPr>
      <w:bookmarkStart w:id="140" w:name="image.2.6"/>
      <w:bookmarkEnd w:id="140"/>
      <w:r w:rsidRPr="0006034B">
        <w:rPr>
          <w:sz w:val="24"/>
          <w:szCs w:val="24"/>
        </w:rPr>
        <w:drawing>
          <wp:inline distT="0" distB="0" distL="0" distR="0">
            <wp:extent cx="4160520" cy="1363980"/>
            <wp:effectExtent l="19050" t="0" r="0" b="0"/>
            <wp:docPr id="485" name="Рисунок 485" descr="Обозначения отечественных микро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Обозначения отечественных микросхем"/>
                    <pic:cNvPicPr>
                      <a:picLocks noChangeAspect="1" noChangeArrowheads="1"/>
                    </pic:cNvPicPr>
                  </pic:nvPicPr>
                  <pic:blipFill>
                    <a:blip r:embed="rId50"/>
                    <a:srcRect/>
                    <a:stretch>
                      <a:fillRect/>
                    </a:stretch>
                  </pic:blipFill>
                  <pic:spPr bwMode="auto">
                    <a:xfrm>
                      <a:off x="0" y="0"/>
                      <a:ext cx="4160520" cy="13639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2.6. </w:t>
      </w:r>
      <w:r w:rsidRPr="0006034B">
        <w:rPr>
          <w:sz w:val="24"/>
          <w:szCs w:val="24"/>
        </w:rPr>
        <w:t>Обозначения отечественных микросхем</w:t>
      </w:r>
    </w:p>
    <w:p w:rsidR="00A85003" w:rsidRPr="0006034B" w:rsidRDefault="00A85003" w:rsidP="0006034B">
      <w:pPr>
        <w:ind w:firstLine="709"/>
        <w:jc w:val="both"/>
        <w:rPr>
          <w:sz w:val="24"/>
          <w:szCs w:val="24"/>
        </w:rPr>
      </w:pPr>
      <w:r w:rsidRPr="0006034B">
        <w:rPr>
          <w:sz w:val="24"/>
          <w:szCs w:val="24"/>
        </w:rPr>
        <w:t xml:space="preserve">Отечественная система обозначений микросхем отличается от </w:t>
      </w:r>
      <w:proofErr w:type="gramStart"/>
      <w:r w:rsidRPr="0006034B">
        <w:rPr>
          <w:sz w:val="24"/>
          <w:szCs w:val="24"/>
        </w:rPr>
        <w:t>рассмотренной</w:t>
      </w:r>
      <w:proofErr w:type="gramEnd"/>
      <w:r w:rsidRPr="0006034B">
        <w:rPr>
          <w:sz w:val="24"/>
          <w:szCs w:val="24"/>
        </w:rPr>
        <w:t xml:space="preserve"> довольно с</w:t>
      </w:r>
      <w:r w:rsidRPr="0006034B">
        <w:rPr>
          <w:sz w:val="24"/>
          <w:szCs w:val="24"/>
        </w:rPr>
        <w:t>у</w:t>
      </w:r>
      <w:r w:rsidRPr="0006034B">
        <w:rPr>
          <w:sz w:val="24"/>
          <w:szCs w:val="24"/>
        </w:rPr>
        <w:t xml:space="preserve">щественно </w:t>
      </w:r>
      <w:hyperlink r:id="rId51" w:anchor="image.2.6" w:history="1">
        <w:r w:rsidRPr="0006034B">
          <w:rPr>
            <w:rStyle w:val="a5"/>
            <w:sz w:val="24"/>
            <w:szCs w:val="24"/>
          </w:rPr>
          <w:t>(рис. 2.6)</w:t>
        </w:r>
      </w:hyperlink>
      <w:r w:rsidRPr="0006034B">
        <w:rPr>
          <w:sz w:val="24"/>
          <w:szCs w:val="24"/>
        </w:rPr>
        <w:t>. Основные элементы обозначения следу</w:t>
      </w:r>
      <w:r w:rsidRPr="0006034B">
        <w:rPr>
          <w:sz w:val="24"/>
          <w:szCs w:val="24"/>
        </w:rPr>
        <w:t>ю</w:t>
      </w:r>
      <w:r w:rsidRPr="0006034B">
        <w:rPr>
          <w:sz w:val="24"/>
          <w:szCs w:val="24"/>
        </w:rPr>
        <w:t>щие:</w:t>
      </w:r>
    </w:p>
    <w:p w:rsidR="00A85003" w:rsidRPr="0006034B" w:rsidRDefault="00A85003" w:rsidP="0006034B">
      <w:pPr>
        <w:numPr>
          <w:ilvl w:val="0"/>
          <w:numId w:val="9"/>
        </w:numPr>
        <w:ind w:firstLine="709"/>
        <w:jc w:val="both"/>
        <w:rPr>
          <w:sz w:val="24"/>
          <w:szCs w:val="24"/>
        </w:rPr>
      </w:pPr>
      <w:r w:rsidRPr="0006034B">
        <w:rPr>
          <w:sz w:val="24"/>
          <w:szCs w:val="24"/>
        </w:rPr>
        <w:t>Буква</w:t>
      </w:r>
      <w:proofErr w:type="gramStart"/>
      <w:r w:rsidRPr="0006034B">
        <w:rPr>
          <w:sz w:val="24"/>
          <w:szCs w:val="24"/>
        </w:rPr>
        <w:t xml:space="preserve"> К</w:t>
      </w:r>
      <w:proofErr w:type="gramEnd"/>
      <w:r w:rsidRPr="0006034B">
        <w:rPr>
          <w:sz w:val="24"/>
          <w:szCs w:val="24"/>
        </w:rPr>
        <w:t xml:space="preserve"> обозначает микросхемы широкого применения, для микросхем вое</w:t>
      </w:r>
      <w:r w:rsidRPr="0006034B">
        <w:rPr>
          <w:sz w:val="24"/>
          <w:szCs w:val="24"/>
        </w:rPr>
        <w:t>н</w:t>
      </w:r>
      <w:r w:rsidRPr="0006034B">
        <w:rPr>
          <w:sz w:val="24"/>
          <w:szCs w:val="24"/>
        </w:rPr>
        <w:t>ного назначения буква отсутствует.</w:t>
      </w:r>
    </w:p>
    <w:p w:rsidR="00A85003" w:rsidRPr="0006034B" w:rsidRDefault="00A85003" w:rsidP="0006034B">
      <w:pPr>
        <w:numPr>
          <w:ilvl w:val="0"/>
          <w:numId w:val="9"/>
        </w:numPr>
        <w:ind w:firstLine="709"/>
        <w:jc w:val="both"/>
        <w:rPr>
          <w:sz w:val="24"/>
          <w:szCs w:val="24"/>
        </w:rPr>
      </w:pPr>
      <w:r w:rsidRPr="0006034B">
        <w:rPr>
          <w:sz w:val="24"/>
          <w:szCs w:val="24"/>
        </w:rPr>
        <w:t>Тип корпуса микросхемы (один символ) — может отсутствовать. Н</w:t>
      </w:r>
      <w:r w:rsidRPr="0006034B">
        <w:rPr>
          <w:sz w:val="24"/>
          <w:szCs w:val="24"/>
        </w:rPr>
        <w:t>а</w:t>
      </w:r>
      <w:r w:rsidRPr="0006034B">
        <w:rPr>
          <w:sz w:val="24"/>
          <w:szCs w:val="24"/>
        </w:rPr>
        <w:t xml:space="preserve">пример, </w:t>
      </w:r>
      <w:proofErr w:type="gramStart"/>
      <w:r w:rsidRPr="0006034B">
        <w:rPr>
          <w:sz w:val="24"/>
          <w:szCs w:val="24"/>
        </w:rPr>
        <w:t>Р</w:t>
      </w:r>
      <w:proofErr w:type="gramEnd"/>
      <w:r w:rsidRPr="0006034B">
        <w:rPr>
          <w:sz w:val="24"/>
          <w:szCs w:val="24"/>
        </w:rPr>
        <w:t xml:space="preserve"> — пластмассовый корпус, М — керамический, Б — </w:t>
      </w:r>
      <w:proofErr w:type="spellStart"/>
      <w:r w:rsidRPr="0006034B">
        <w:rPr>
          <w:sz w:val="24"/>
          <w:szCs w:val="24"/>
        </w:rPr>
        <w:t>беско</w:t>
      </w:r>
      <w:r w:rsidRPr="0006034B">
        <w:rPr>
          <w:sz w:val="24"/>
          <w:szCs w:val="24"/>
        </w:rPr>
        <w:t>р</w:t>
      </w:r>
      <w:r w:rsidRPr="0006034B">
        <w:rPr>
          <w:sz w:val="24"/>
          <w:szCs w:val="24"/>
        </w:rPr>
        <w:t>пусная</w:t>
      </w:r>
      <w:proofErr w:type="spellEnd"/>
      <w:r w:rsidRPr="0006034B">
        <w:rPr>
          <w:sz w:val="24"/>
          <w:szCs w:val="24"/>
        </w:rPr>
        <w:t xml:space="preserve"> микросхема.</w:t>
      </w:r>
    </w:p>
    <w:p w:rsidR="00A85003" w:rsidRPr="0006034B" w:rsidRDefault="00A85003" w:rsidP="0006034B">
      <w:pPr>
        <w:numPr>
          <w:ilvl w:val="0"/>
          <w:numId w:val="9"/>
        </w:numPr>
        <w:ind w:firstLine="709"/>
        <w:jc w:val="both"/>
        <w:rPr>
          <w:sz w:val="24"/>
          <w:szCs w:val="24"/>
        </w:rPr>
      </w:pPr>
      <w:r w:rsidRPr="0006034B">
        <w:rPr>
          <w:sz w:val="24"/>
          <w:szCs w:val="24"/>
        </w:rPr>
        <w:t>Номер серии микросхем (от трех до четырех цифр).</w:t>
      </w:r>
    </w:p>
    <w:p w:rsidR="00A85003" w:rsidRPr="0006034B" w:rsidRDefault="00A85003" w:rsidP="0006034B">
      <w:pPr>
        <w:numPr>
          <w:ilvl w:val="0"/>
          <w:numId w:val="9"/>
        </w:numPr>
        <w:ind w:firstLine="709"/>
        <w:jc w:val="both"/>
        <w:rPr>
          <w:sz w:val="24"/>
          <w:szCs w:val="24"/>
        </w:rPr>
      </w:pPr>
      <w:r w:rsidRPr="0006034B">
        <w:rPr>
          <w:sz w:val="24"/>
          <w:szCs w:val="24"/>
        </w:rPr>
        <w:t>Функция микросхемы (две буквы).</w:t>
      </w:r>
    </w:p>
    <w:p w:rsidR="00A85003" w:rsidRPr="0006034B" w:rsidRDefault="00A85003" w:rsidP="0006034B">
      <w:pPr>
        <w:numPr>
          <w:ilvl w:val="0"/>
          <w:numId w:val="9"/>
        </w:numPr>
        <w:ind w:firstLine="709"/>
        <w:jc w:val="both"/>
        <w:rPr>
          <w:sz w:val="24"/>
          <w:szCs w:val="24"/>
        </w:rPr>
      </w:pPr>
      <w:r w:rsidRPr="0006034B">
        <w:rPr>
          <w:sz w:val="24"/>
          <w:szCs w:val="24"/>
        </w:rPr>
        <w:t>Номер микросхемы (от одной до трех цифр). Таблица функций и номеров ми</w:t>
      </w:r>
      <w:r w:rsidRPr="0006034B">
        <w:rPr>
          <w:sz w:val="24"/>
          <w:szCs w:val="24"/>
        </w:rPr>
        <w:t>к</w:t>
      </w:r>
      <w:r w:rsidRPr="0006034B">
        <w:rPr>
          <w:sz w:val="24"/>
          <w:szCs w:val="24"/>
        </w:rPr>
        <w:t>росхем, а также таблица их соответствия зарубежным аналогам приведены в приложении.</w:t>
      </w:r>
    </w:p>
    <w:p w:rsidR="00A85003" w:rsidRPr="0006034B" w:rsidRDefault="00A85003" w:rsidP="0006034B">
      <w:pPr>
        <w:ind w:firstLine="709"/>
        <w:jc w:val="both"/>
        <w:rPr>
          <w:sz w:val="24"/>
          <w:szCs w:val="24"/>
        </w:rPr>
      </w:pPr>
      <w:r w:rsidRPr="0006034B">
        <w:rPr>
          <w:sz w:val="24"/>
          <w:szCs w:val="24"/>
        </w:rPr>
        <w:t>Например, КР1533ЛА3, КР531ИЕ17, КР1554ИР47.</w:t>
      </w:r>
    </w:p>
    <w:p w:rsidR="00A85003" w:rsidRPr="0006034B" w:rsidRDefault="00A85003" w:rsidP="0006034B">
      <w:pPr>
        <w:ind w:firstLine="709"/>
        <w:jc w:val="both"/>
        <w:rPr>
          <w:sz w:val="24"/>
          <w:szCs w:val="24"/>
        </w:rPr>
      </w:pPr>
      <w:r w:rsidRPr="0006034B">
        <w:rPr>
          <w:sz w:val="24"/>
          <w:szCs w:val="24"/>
        </w:rPr>
        <w:t>Главное достоинство отечественной системы обозначений состоит в том, что по обознач</w:t>
      </w:r>
      <w:r w:rsidRPr="0006034B">
        <w:rPr>
          <w:sz w:val="24"/>
          <w:szCs w:val="24"/>
        </w:rPr>
        <w:t>е</w:t>
      </w:r>
      <w:r w:rsidRPr="0006034B">
        <w:rPr>
          <w:sz w:val="24"/>
          <w:szCs w:val="24"/>
        </w:rPr>
        <w:t>нию микросхемы можно легко понять ее функцию. Зато в сист</w:t>
      </w:r>
      <w:r w:rsidRPr="0006034B">
        <w:rPr>
          <w:sz w:val="24"/>
          <w:szCs w:val="24"/>
        </w:rPr>
        <w:t>е</w:t>
      </w:r>
      <w:r w:rsidRPr="0006034B">
        <w:rPr>
          <w:sz w:val="24"/>
          <w:szCs w:val="24"/>
        </w:rPr>
        <w:t xml:space="preserve">ме обозначений </w:t>
      </w:r>
      <w:proofErr w:type="spellStart"/>
      <w:r w:rsidRPr="0006034B">
        <w:rPr>
          <w:sz w:val="24"/>
          <w:szCs w:val="24"/>
        </w:rPr>
        <w:t>Texas</w:t>
      </w:r>
      <w:proofErr w:type="spellEnd"/>
      <w:r w:rsidRPr="0006034B">
        <w:rPr>
          <w:sz w:val="24"/>
          <w:szCs w:val="24"/>
        </w:rPr>
        <w:t xml:space="preserve"> </w:t>
      </w:r>
      <w:proofErr w:type="spellStart"/>
      <w:r w:rsidRPr="0006034B">
        <w:rPr>
          <w:sz w:val="24"/>
          <w:szCs w:val="24"/>
        </w:rPr>
        <w:t>Instruments</w:t>
      </w:r>
      <w:proofErr w:type="spellEnd"/>
      <w:r w:rsidRPr="0006034B">
        <w:rPr>
          <w:sz w:val="24"/>
          <w:szCs w:val="24"/>
        </w:rPr>
        <w:t xml:space="preserve"> виден тип серии с его особенностями.</w:t>
      </w:r>
    </w:p>
    <w:p w:rsidR="00A85003" w:rsidRPr="0006034B" w:rsidRDefault="00A85003" w:rsidP="0006034B">
      <w:pPr>
        <w:ind w:firstLine="709"/>
        <w:jc w:val="both"/>
        <w:rPr>
          <w:sz w:val="24"/>
          <w:szCs w:val="24"/>
        </w:rPr>
      </w:pPr>
      <w:r w:rsidRPr="0006034B">
        <w:rPr>
          <w:sz w:val="24"/>
          <w:szCs w:val="24"/>
        </w:rPr>
        <w:t>Чем отличается одна серия от другой?</w:t>
      </w:r>
    </w:p>
    <w:tbl>
      <w:tblPr>
        <w:tblW w:w="0" w:type="auto"/>
        <w:tblCellSpacing w:w="6" w:type="dxa"/>
        <w:tblCellMar>
          <w:top w:w="24" w:type="dxa"/>
          <w:left w:w="24" w:type="dxa"/>
          <w:bottom w:w="24" w:type="dxa"/>
          <w:right w:w="24" w:type="dxa"/>
        </w:tblCellMar>
        <w:tblLook w:val="04A0"/>
      </w:tblPr>
      <w:tblGrid>
        <w:gridCol w:w="629"/>
        <w:gridCol w:w="2055"/>
        <w:gridCol w:w="2329"/>
        <w:gridCol w:w="2742"/>
        <w:gridCol w:w="2635"/>
      </w:tblGrid>
      <w:tr w:rsidR="00A85003" w:rsidRPr="0006034B" w:rsidTr="00A85003">
        <w:trPr>
          <w:tblCellSpacing w:w="6" w:type="dxa"/>
        </w:trPr>
        <w:tc>
          <w:tcPr>
            <w:tcW w:w="0" w:type="auto"/>
            <w:gridSpan w:val="5"/>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141" w:name="table.2.2"/>
            <w:bookmarkEnd w:id="141"/>
            <w:r w:rsidRPr="0006034B">
              <w:rPr>
                <w:sz w:val="24"/>
                <w:szCs w:val="24"/>
              </w:rPr>
              <w:t>Таблица 2.2. Сравнение параметров одинаковых микросхем в разных ста</w:t>
            </w:r>
            <w:r w:rsidRPr="0006034B">
              <w:rPr>
                <w:sz w:val="24"/>
                <w:szCs w:val="24"/>
              </w:rPr>
              <w:t>н</w:t>
            </w:r>
            <w:r w:rsidRPr="0006034B">
              <w:rPr>
                <w:sz w:val="24"/>
                <w:szCs w:val="24"/>
              </w:rPr>
              <w:t>дартных сериях</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К155ЛА3(SN7400N)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К555ЛА3(SN74LS00N)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КР1533ЛА3(SN74ALS00N)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КР1554ЛА3(SN74AC00N)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t>t</w:t>
            </w:r>
            <w:r w:rsidRPr="0006034B">
              <w:rPr>
                <w:sz w:val="24"/>
                <w:szCs w:val="24"/>
                <w:vertAlign w:val="subscript"/>
              </w:rPr>
              <w:t>PLH</w:t>
            </w:r>
            <w:proofErr w:type="spellEnd"/>
            <w:r w:rsidRPr="0006034B">
              <w:rPr>
                <w:sz w:val="24"/>
                <w:szCs w:val="24"/>
              </w:rPr>
              <w:t>, нс не б</w:t>
            </w:r>
            <w:r w:rsidRPr="0006034B">
              <w:rPr>
                <w:sz w:val="24"/>
                <w:szCs w:val="24"/>
              </w:rPr>
              <w:t>о</w:t>
            </w:r>
            <w:r w:rsidRPr="0006034B">
              <w:rPr>
                <w:sz w:val="24"/>
                <w:szCs w:val="24"/>
              </w:rPr>
              <w:t>лее</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8,5</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proofErr w:type="spellStart"/>
            <w:r w:rsidRPr="0006034B">
              <w:rPr>
                <w:sz w:val="24"/>
                <w:szCs w:val="24"/>
              </w:rPr>
              <w:lastRenderedPageBreak/>
              <w:t>t</w:t>
            </w:r>
            <w:r w:rsidRPr="0006034B">
              <w:rPr>
                <w:sz w:val="24"/>
                <w:szCs w:val="24"/>
                <w:vertAlign w:val="subscript"/>
              </w:rPr>
              <w:t>PHL</w:t>
            </w:r>
            <w:proofErr w:type="spellEnd"/>
            <w:r w:rsidRPr="0006034B">
              <w:rPr>
                <w:sz w:val="24"/>
                <w:szCs w:val="24"/>
              </w:rPr>
              <w:t>, нс не б</w:t>
            </w:r>
            <w:r w:rsidRPr="0006034B">
              <w:rPr>
                <w:sz w:val="24"/>
                <w:szCs w:val="24"/>
              </w:rPr>
              <w:t>о</w:t>
            </w:r>
            <w:r w:rsidRPr="0006034B">
              <w:rPr>
                <w:sz w:val="24"/>
                <w:szCs w:val="24"/>
              </w:rPr>
              <w:t>лее</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I</w:t>
            </w:r>
            <w:r w:rsidRPr="0006034B">
              <w:rPr>
                <w:sz w:val="24"/>
                <w:szCs w:val="24"/>
                <w:vertAlign w:val="subscript"/>
              </w:rPr>
              <w:t>IL</w:t>
            </w:r>
            <w:r w:rsidRPr="0006034B">
              <w:rPr>
                <w:sz w:val="24"/>
                <w:szCs w:val="24"/>
              </w:rPr>
              <w:t>, мА не б</w:t>
            </w:r>
            <w:r w:rsidRPr="0006034B">
              <w:rPr>
                <w:sz w:val="24"/>
                <w:szCs w:val="24"/>
              </w:rPr>
              <w:t>о</w:t>
            </w:r>
            <w:r w:rsidRPr="0006034B">
              <w:rPr>
                <w:sz w:val="24"/>
                <w:szCs w:val="24"/>
              </w:rPr>
              <w:t>лее</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-0,45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-0,001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I</w:t>
            </w:r>
            <w:r w:rsidRPr="0006034B">
              <w:rPr>
                <w:sz w:val="24"/>
                <w:szCs w:val="24"/>
                <w:vertAlign w:val="subscript"/>
              </w:rPr>
              <w:t>IH</w:t>
            </w:r>
            <w:r w:rsidRPr="0006034B">
              <w:rPr>
                <w:sz w:val="24"/>
                <w:szCs w:val="24"/>
              </w:rPr>
              <w:t>, мА не б</w:t>
            </w:r>
            <w:r w:rsidRPr="0006034B">
              <w:rPr>
                <w:sz w:val="24"/>
                <w:szCs w:val="24"/>
              </w:rPr>
              <w:t>о</w:t>
            </w:r>
            <w:r w:rsidRPr="0006034B">
              <w:rPr>
                <w:sz w:val="24"/>
                <w:szCs w:val="24"/>
              </w:rPr>
              <w:t>лее</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0,04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0,02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0,02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0,001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I</w:t>
            </w:r>
            <w:r w:rsidRPr="0006034B">
              <w:rPr>
                <w:sz w:val="24"/>
                <w:szCs w:val="24"/>
                <w:vertAlign w:val="subscript"/>
              </w:rPr>
              <w:t>OL</w:t>
            </w:r>
            <w:r w:rsidRPr="0006034B">
              <w:rPr>
                <w:sz w:val="24"/>
                <w:szCs w:val="24"/>
              </w:rPr>
              <w:t>, мА не м</w:t>
            </w:r>
            <w:r w:rsidRPr="0006034B">
              <w:rPr>
                <w:sz w:val="24"/>
                <w:szCs w:val="24"/>
              </w:rPr>
              <w:t>е</w:t>
            </w:r>
            <w:r w:rsidRPr="0006034B">
              <w:rPr>
                <w:sz w:val="24"/>
                <w:szCs w:val="24"/>
              </w:rPr>
              <w:t>нее</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86</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I</w:t>
            </w:r>
            <w:r w:rsidRPr="0006034B">
              <w:rPr>
                <w:sz w:val="24"/>
                <w:szCs w:val="24"/>
                <w:vertAlign w:val="subscript"/>
              </w:rPr>
              <w:t>OH</w:t>
            </w:r>
            <w:r w:rsidRPr="0006034B">
              <w:rPr>
                <w:sz w:val="24"/>
                <w:szCs w:val="24"/>
              </w:rPr>
              <w:t>, мА не м</w:t>
            </w:r>
            <w:r w:rsidRPr="0006034B">
              <w:rPr>
                <w:sz w:val="24"/>
                <w:szCs w:val="24"/>
              </w:rPr>
              <w:t>е</w:t>
            </w:r>
            <w:r w:rsidRPr="0006034B">
              <w:rPr>
                <w:sz w:val="24"/>
                <w:szCs w:val="24"/>
              </w:rPr>
              <w:t>нее</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-75</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U</w:t>
            </w:r>
            <w:r w:rsidRPr="0006034B">
              <w:rPr>
                <w:sz w:val="24"/>
                <w:szCs w:val="24"/>
                <w:vertAlign w:val="subscript"/>
              </w:rPr>
              <w:t>OL</w:t>
            </w:r>
            <w:r w:rsidRPr="0006034B">
              <w:rPr>
                <w:sz w:val="24"/>
                <w:szCs w:val="24"/>
              </w:rPr>
              <w:t>, В не б</w:t>
            </w:r>
            <w:r w:rsidRPr="0006034B">
              <w:rPr>
                <w:sz w:val="24"/>
                <w:szCs w:val="24"/>
              </w:rPr>
              <w:t>о</w:t>
            </w:r>
            <w:r w:rsidRPr="0006034B">
              <w:rPr>
                <w:sz w:val="24"/>
                <w:szCs w:val="24"/>
              </w:rPr>
              <w:t>лее</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0,3</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U</w:t>
            </w:r>
            <w:r w:rsidRPr="0006034B">
              <w:rPr>
                <w:sz w:val="24"/>
                <w:szCs w:val="24"/>
                <w:vertAlign w:val="subscript"/>
              </w:rPr>
              <w:t>OH</w:t>
            </w:r>
            <w:r w:rsidRPr="0006034B">
              <w:rPr>
                <w:sz w:val="24"/>
                <w:szCs w:val="24"/>
              </w:rPr>
              <w:t>, В не м</w:t>
            </w:r>
            <w:r w:rsidRPr="0006034B">
              <w:rPr>
                <w:sz w:val="24"/>
                <w:szCs w:val="24"/>
              </w:rPr>
              <w:t>е</w:t>
            </w:r>
            <w:r w:rsidRPr="0006034B">
              <w:rPr>
                <w:sz w:val="24"/>
                <w:szCs w:val="24"/>
              </w:rPr>
              <w:t>нее</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4,4</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I</w:t>
            </w:r>
            <w:r w:rsidRPr="0006034B">
              <w:rPr>
                <w:sz w:val="24"/>
                <w:szCs w:val="24"/>
                <w:vertAlign w:val="subscript"/>
              </w:rPr>
              <w:t>CC</w:t>
            </w:r>
            <w:r w:rsidRPr="0006034B">
              <w:rPr>
                <w:sz w:val="24"/>
                <w:szCs w:val="24"/>
              </w:rPr>
              <w:t>, мА не б</w:t>
            </w:r>
            <w:r w:rsidRPr="0006034B">
              <w:rPr>
                <w:sz w:val="24"/>
                <w:szCs w:val="24"/>
              </w:rPr>
              <w:t>о</w:t>
            </w:r>
            <w:r w:rsidRPr="0006034B">
              <w:rPr>
                <w:sz w:val="24"/>
                <w:szCs w:val="24"/>
              </w:rPr>
              <w:t>лее</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0,04</w:t>
            </w:r>
          </w:p>
        </w:tc>
      </w:tr>
    </w:tbl>
    <w:p w:rsidR="00A85003" w:rsidRPr="0006034B" w:rsidRDefault="00A85003" w:rsidP="0006034B">
      <w:pPr>
        <w:ind w:firstLine="709"/>
        <w:jc w:val="both"/>
        <w:rPr>
          <w:sz w:val="24"/>
          <w:szCs w:val="24"/>
        </w:rPr>
      </w:pPr>
      <w:r w:rsidRPr="0006034B">
        <w:rPr>
          <w:sz w:val="24"/>
          <w:szCs w:val="24"/>
        </w:rPr>
        <w:t xml:space="preserve">На первом уровне представления (логическая модель) серии не различаются ничем. То есть </w:t>
      </w:r>
      <w:r w:rsidRPr="0006034B">
        <w:rPr>
          <w:sz w:val="24"/>
          <w:szCs w:val="24"/>
        </w:rPr>
        <w:lastRenderedPageBreak/>
        <w:t>одинаковые микросхемы разных серий работают по одним и тем же таблицам истинности, по о</w:t>
      </w:r>
      <w:r w:rsidRPr="0006034B">
        <w:rPr>
          <w:sz w:val="24"/>
          <w:szCs w:val="24"/>
        </w:rPr>
        <w:t>д</w:t>
      </w:r>
      <w:r w:rsidRPr="0006034B">
        <w:rPr>
          <w:sz w:val="24"/>
          <w:szCs w:val="24"/>
        </w:rPr>
        <w:t>ним и тем же алгоритмам. Правда, надо учитывать, что некоторые микросхемы имеются только в одной из серий, а некоторых нет в нескольких сериях.</w:t>
      </w:r>
    </w:p>
    <w:p w:rsidR="00A85003" w:rsidRPr="0006034B" w:rsidRDefault="00A85003" w:rsidP="0006034B">
      <w:pPr>
        <w:ind w:firstLine="709"/>
        <w:jc w:val="both"/>
        <w:rPr>
          <w:sz w:val="24"/>
          <w:szCs w:val="24"/>
        </w:rPr>
      </w:pPr>
      <w:r w:rsidRPr="0006034B">
        <w:rPr>
          <w:sz w:val="24"/>
          <w:szCs w:val="24"/>
        </w:rPr>
        <w:t xml:space="preserve">На втором уровне представления (модель с учетом задержек) серии отличаются величиной задержки распространения сигнала. Это различие может быть довольно существенным. Поэтому в тех схемах, где величина задержки принципиальна, надо использовать микросхемы более быстрых серий </w:t>
      </w:r>
      <w:hyperlink r:id="rId52" w:anchor="image.2.3" w:history="1">
        <w:r w:rsidRPr="0006034B">
          <w:rPr>
            <w:rStyle w:val="a5"/>
            <w:sz w:val="24"/>
            <w:szCs w:val="24"/>
          </w:rPr>
          <w:t>(рис. 2.3)</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На третьем уровне представления (электрическая модель) серии различаются величинами входных и выходных токов и напряжений, а также, что не менее важно, токами потребления </w:t>
      </w:r>
      <w:hyperlink r:id="rId53" w:anchor="image.2.3" w:history="1">
        <w:r w:rsidRPr="0006034B">
          <w:rPr>
            <w:rStyle w:val="a5"/>
            <w:sz w:val="24"/>
            <w:szCs w:val="24"/>
          </w:rPr>
          <w:t>(рис. 2.3)</w:t>
        </w:r>
      </w:hyperlink>
      <w:r w:rsidRPr="0006034B">
        <w:rPr>
          <w:sz w:val="24"/>
          <w:szCs w:val="24"/>
        </w:rPr>
        <w:t>. Поэтому в тех устройствах, где эти п</w:t>
      </w:r>
      <w:r w:rsidRPr="0006034B">
        <w:rPr>
          <w:sz w:val="24"/>
          <w:szCs w:val="24"/>
        </w:rPr>
        <w:t>а</w:t>
      </w:r>
      <w:r w:rsidRPr="0006034B">
        <w:rPr>
          <w:sz w:val="24"/>
          <w:szCs w:val="24"/>
        </w:rPr>
        <w:t>раметры принципиальны, надо применять микросхемы, обеспечивающие, к примеру, низкие входные токи, высокие выходные токи и малое потребл</w:t>
      </w:r>
      <w:r w:rsidRPr="0006034B">
        <w:rPr>
          <w:sz w:val="24"/>
          <w:szCs w:val="24"/>
        </w:rPr>
        <w:t>е</w:t>
      </w:r>
      <w:r w:rsidRPr="0006034B">
        <w:rPr>
          <w:sz w:val="24"/>
          <w:szCs w:val="24"/>
        </w:rPr>
        <w:t>ние.</w:t>
      </w:r>
    </w:p>
    <w:p w:rsidR="00A85003" w:rsidRPr="0006034B" w:rsidRDefault="00A85003" w:rsidP="0006034B">
      <w:pPr>
        <w:ind w:firstLine="709"/>
        <w:jc w:val="both"/>
        <w:rPr>
          <w:sz w:val="24"/>
          <w:szCs w:val="24"/>
        </w:rPr>
      </w:pPr>
      <w:r w:rsidRPr="0006034B">
        <w:rPr>
          <w:sz w:val="24"/>
          <w:szCs w:val="24"/>
        </w:rPr>
        <w:t>Серия К155 (SN74) — это наиболее старая серия, которая постепенно снимется с произво</w:t>
      </w:r>
      <w:r w:rsidRPr="0006034B">
        <w:rPr>
          <w:sz w:val="24"/>
          <w:szCs w:val="24"/>
        </w:rPr>
        <w:t>д</w:t>
      </w:r>
      <w:r w:rsidRPr="0006034B">
        <w:rPr>
          <w:sz w:val="24"/>
          <w:szCs w:val="24"/>
        </w:rPr>
        <w:t>ства. Она отличается не слишком хорошими параметрами по сравнению с другими сериями. С этой классической серией принято сравн</w:t>
      </w:r>
      <w:r w:rsidRPr="0006034B">
        <w:rPr>
          <w:sz w:val="24"/>
          <w:szCs w:val="24"/>
        </w:rPr>
        <w:t>и</w:t>
      </w:r>
      <w:r w:rsidRPr="0006034B">
        <w:rPr>
          <w:sz w:val="24"/>
          <w:szCs w:val="24"/>
        </w:rPr>
        <w:t>вать все остальные.</w:t>
      </w:r>
    </w:p>
    <w:p w:rsidR="00A85003" w:rsidRPr="0006034B" w:rsidRDefault="00A85003" w:rsidP="0006034B">
      <w:pPr>
        <w:ind w:firstLine="709"/>
        <w:jc w:val="both"/>
        <w:rPr>
          <w:sz w:val="24"/>
          <w:szCs w:val="24"/>
        </w:rPr>
      </w:pPr>
      <w:r w:rsidRPr="0006034B">
        <w:rPr>
          <w:sz w:val="24"/>
          <w:szCs w:val="24"/>
        </w:rPr>
        <w:t>Серия К555 (SN74LS) отличается от серии К155 малыми входными токами и меньшей п</w:t>
      </w:r>
      <w:r w:rsidRPr="0006034B">
        <w:rPr>
          <w:sz w:val="24"/>
          <w:szCs w:val="24"/>
        </w:rPr>
        <w:t>о</w:t>
      </w:r>
      <w:r w:rsidRPr="0006034B">
        <w:rPr>
          <w:sz w:val="24"/>
          <w:szCs w:val="24"/>
        </w:rPr>
        <w:t>требляемой мощностью (ток потребления — почти втрое меньше, чем у К155</w:t>
      </w:r>
      <w:proofErr w:type="gramStart"/>
      <w:r w:rsidRPr="0006034B">
        <w:rPr>
          <w:sz w:val="24"/>
          <w:szCs w:val="24"/>
        </w:rPr>
        <w:t xml:space="preserve"> )</w:t>
      </w:r>
      <w:proofErr w:type="gramEnd"/>
      <w:r w:rsidRPr="0006034B">
        <w:rPr>
          <w:sz w:val="24"/>
          <w:szCs w:val="24"/>
        </w:rPr>
        <w:t>. По быстродейс</w:t>
      </w:r>
      <w:r w:rsidRPr="0006034B">
        <w:rPr>
          <w:sz w:val="24"/>
          <w:szCs w:val="24"/>
        </w:rPr>
        <w:t>т</w:t>
      </w:r>
      <w:r w:rsidRPr="0006034B">
        <w:rPr>
          <w:sz w:val="24"/>
          <w:szCs w:val="24"/>
        </w:rPr>
        <w:t>вию (по временам задержек) она близка к К155.</w:t>
      </w:r>
    </w:p>
    <w:p w:rsidR="00A85003" w:rsidRPr="0006034B" w:rsidRDefault="00A85003" w:rsidP="0006034B">
      <w:pPr>
        <w:ind w:firstLine="709"/>
        <w:jc w:val="both"/>
        <w:rPr>
          <w:sz w:val="24"/>
          <w:szCs w:val="24"/>
        </w:rPr>
      </w:pPr>
      <w:r w:rsidRPr="0006034B">
        <w:rPr>
          <w:sz w:val="24"/>
          <w:szCs w:val="24"/>
        </w:rPr>
        <w:t>Серия КР531 (SN74S) отличается высоким быстродействием (ее задержки примерно в 3–4 раза меньше, чем у серии К155), но большими входными т</w:t>
      </w:r>
      <w:r w:rsidRPr="0006034B">
        <w:rPr>
          <w:sz w:val="24"/>
          <w:szCs w:val="24"/>
        </w:rPr>
        <w:t>о</w:t>
      </w:r>
      <w:r w:rsidRPr="0006034B">
        <w:rPr>
          <w:sz w:val="24"/>
          <w:szCs w:val="24"/>
        </w:rPr>
        <w:t>ками (на 25% больше, чем у К155</w:t>
      </w:r>
      <w:proofErr w:type="gramStart"/>
      <w:r w:rsidRPr="0006034B">
        <w:rPr>
          <w:sz w:val="24"/>
          <w:szCs w:val="24"/>
        </w:rPr>
        <w:t xml:space="preserve"> )</w:t>
      </w:r>
      <w:proofErr w:type="gramEnd"/>
      <w:r w:rsidRPr="0006034B">
        <w:rPr>
          <w:sz w:val="24"/>
          <w:szCs w:val="24"/>
        </w:rPr>
        <w:t xml:space="preserve"> и большой потребляемой мощностью (ток потребления — больше в полтора раза </w:t>
      </w:r>
      <w:bookmarkStart w:id="142" w:name="keyword95"/>
      <w:bookmarkEnd w:id="142"/>
      <w:r w:rsidRPr="0006034B">
        <w:rPr>
          <w:sz w:val="24"/>
          <w:szCs w:val="24"/>
        </w:rPr>
        <w:t>по сравнению с К155).</w:t>
      </w:r>
    </w:p>
    <w:p w:rsidR="00A85003" w:rsidRPr="0006034B" w:rsidRDefault="00A85003" w:rsidP="0006034B">
      <w:pPr>
        <w:ind w:firstLine="709"/>
        <w:jc w:val="both"/>
        <w:rPr>
          <w:sz w:val="24"/>
          <w:szCs w:val="24"/>
        </w:rPr>
      </w:pPr>
      <w:r w:rsidRPr="0006034B">
        <w:rPr>
          <w:sz w:val="24"/>
          <w:szCs w:val="24"/>
        </w:rPr>
        <w:t>Серия КР1533 (SN74ALS) отличается повышенным примерно вдвое по сравнению с К155 быстродействием и малой потребляемой мощностью (в четыре раза меньше, чем у К155</w:t>
      </w:r>
      <w:proofErr w:type="gramStart"/>
      <w:r w:rsidRPr="0006034B">
        <w:rPr>
          <w:sz w:val="24"/>
          <w:szCs w:val="24"/>
        </w:rPr>
        <w:t xml:space="preserve"> )</w:t>
      </w:r>
      <w:proofErr w:type="gramEnd"/>
      <w:r w:rsidRPr="0006034B">
        <w:rPr>
          <w:sz w:val="24"/>
          <w:szCs w:val="24"/>
        </w:rPr>
        <w:t>. Входные токи еще меньше, чем у К555.</w:t>
      </w:r>
    </w:p>
    <w:p w:rsidR="00A85003" w:rsidRPr="0006034B" w:rsidRDefault="00A85003" w:rsidP="0006034B">
      <w:pPr>
        <w:ind w:firstLine="709"/>
        <w:jc w:val="both"/>
        <w:rPr>
          <w:sz w:val="24"/>
          <w:szCs w:val="24"/>
        </w:rPr>
      </w:pPr>
      <w:r w:rsidRPr="0006034B">
        <w:rPr>
          <w:sz w:val="24"/>
          <w:szCs w:val="24"/>
        </w:rPr>
        <w:t>Серия КР1531 (SN74F</w:t>
      </w:r>
      <w:proofErr w:type="gramStart"/>
      <w:r w:rsidRPr="0006034B">
        <w:rPr>
          <w:sz w:val="24"/>
          <w:szCs w:val="24"/>
        </w:rPr>
        <w:t xml:space="preserve"> )</w:t>
      </w:r>
      <w:proofErr w:type="gramEnd"/>
      <w:r w:rsidRPr="0006034B">
        <w:rPr>
          <w:sz w:val="24"/>
          <w:szCs w:val="24"/>
        </w:rPr>
        <w:t xml:space="preserve"> отличается высоким быстродействием (на уровне КР531 ), но малой потребляемой мощностью. Входные токи и ток потребл</w:t>
      </w:r>
      <w:r w:rsidRPr="0006034B">
        <w:rPr>
          <w:sz w:val="24"/>
          <w:szCs w:val="24"/>
        </w:rPr>
        <w:t>е</w:t>
      </w:r>
      <w:r w:rsidRPr="0006034B">
        <w:rPr>
          <w:sz w:val="24"/>
          <w:szCs w:val="24"/>
        </w:rPr>
        <w:t>ния примерно вдвое меньше, чем у К155.</w:t>
      </w:r>
    </w:p>
    <w:p w:rsidR="00A85003" w:rsidRPr="0006034B" w:rsidRDefault="00A85003" w:rsidP="0006034B">
      <w:pPr>
        <w:ind w:firstLine="709"/>
        <w:jc w:val="both"/>
        <w:rPr>
          <w:sz w:val="24"/>
          <w:szCs w:val="24"/>
        </w:rPr>
      </w:pPr>
      <w:r w:rsidRPr="0006034B">
        <w:rPr>
          <w:sz w:val="24"/>
          <w:szCs w:val="24"/>
        </w:rPr>
        <w:t>Серия КР1554 (SN74AC</w:t>
      </w:r>
      <w:proofErr w:type="gramStart"/>
      <w:r w:rsidRPr="0006034B">
        <w:rPr>
          <w:sz w:val="24"/>
          <w:szCs w:val="24"/>
        </w:rPr>
        <w:t xml:space="preserve"> )</w:t>
      </w:r>
      <w:proofErr w:type="gramEnd"/>
      <w:r w:rsidRPr="0006034B">
        <w:rPr>
          <w:sz w:val="24"/>
          <w:szCs w:val="24"/>
        </w:rPr>
        <w:t xml:space="preserve"> отличается от всех предыдущих тем, что она выполнена по </w:t>
      </w:r>
      <w:proofErr w:type="spellStart"/>
      <w:r w:rsidRPr="0006034B">
        <w:rPr>
          <w:sz w:val="24"/>
          <w:szCs w:val="24"/>
        </w:rPr>
        <w:t>КМОП-технологии</w:t>
      </w:r>
      <w:proofErr w:type="spellEnd"/>
      <w:r w:rsidRPr="0006034B">
        <w:rPr>
          <w:sz w:val="24"/>
          <w:szCs w:val="24"/>
        </w:rPr>
        <w:t>. Поэтому она имеет сверхмалые входные токи и сверхмалое потребление при малых рабочих частотах. Задержки примерно вдвое меньше, чем у К155.</w:t>
      </w:r>
    </w:p>
    <w:p w:rsidR="00A85003" w:rsidRPr="0006034B" w:rsidRDefault="00A85003" w:rsidP="0006034B">
      <w:pPr>
        <w:ind w:firstLine="709"/>
        <w:jc w:val="both"/>
        <w:rPr>
          <w:sz w:val="24"/>
          <w:szCs w:val="24"/>
        </w:rPr>
      </w:pPr>
      <w:r w:rsidRPr="0006034B">
        <w:rPr>
          <w:sz w:val="24"/>
          <w:szCs w:val="24"/>
        </w:rPr>
        <w:t>Наибольшим разнообразием имеющихся микросхем отличаются серии К155 и КР1533, на</w:t>
      </w:r>
      <w:r w:rsidRPr="0006034B">
        <w:rPr>
          <w:sz w:val="24"/>
          <w:szCs w:val="24"/>
        </w:rPr>
        <w:t>и</w:t>
      </w:r>
      <w:r w:rsidRPr="0006034B">
        <w:rPr>
          <w:sz w:val="24"/>
          <w:szCs w:val="24"/>
        </w:rPr>
        <w:t>меньшим — КР1531 и КР1554.</w:t>
      </w:r>
    </w:p>
    <w:p w:rsidR="00A85003" w:rsidRPr="0006034B" w:rsidRDefault="00A85003" w:rsidP="0006034B">
      <w:pPr>
        <w:ind w:firstLine="709"/>
        <w:jc w:val="both"/>
        <w:rPr>
          <w:sz w:val="24"/>
          <w:szCs w:val="24"/>
        </w:rPr>
      </w:pPr>
      <w:r w:rsidRPr="0006034B">
        <w:rPr>
          <w:sz w:val="24"/>
          <w:szCs w:val="24"/>
        </w:rPr>
        <w:t>Надо отметить, что приведенные здесь соотношения по быстродействию стандартных серий довольно приблизительны и верны не для всех разнови</w:t>
      </w:r>
      <w:r w:rsidRPr="0006034B">
        <w:rPr>
          <w:sz w:val="24"/>
          <w:szCs w:val="24"/>
        </w:rPr>
        <w:t>д</w:t>
      </w:r>
      <w:r w:rsidRPr="0006034B">
        <w:rPr>
          <w:sz w:val="24"/>
          <w:szCs w:val="24"/>
        </w:rPr>
        <w:t>ностей микросхем, имеющихся в разных сериях. Точные значения задержек необходимо смотреть в справочниках, причем желательно в фирменных справочных материалах.</w:t>
      </w:r>
    </w:p>
    <w:p w:rsidR="00A85003" w:rsidRPr="0006034B" w:rsidRDefault="00A85003" w:rsidP="0006034B">
      <w:pPr>
        <w:ind w:firstLine="709"/>
        <w:jc w:val="both"/>
        <w:rPr>
          <w:sz w:val="24"/>
          <w:szCs w:val="24"/>
        </w:rPr>
      </w:pPr>
      <w:r w:rsidRPr="0006034B">
        <w:rPr>
          <w:sz w:val="24"/>
          <w:szCs w:val="24"/>
        </w:rPr>
        <w:t>Микросхемы разных серий обычно легко сопрягаются между собой, то есть сигналы с вых</w:t>
      </w:r>
      <w:r w:rsidRPr="0006034B">
        <w:rPr>
          <w:sz w:val="24"/>
          <w:szCs w:val="24"/>
        </w:rPr>
        <w:t>о</w:t>
      </w:r>
      <w:r w:rsidRPr="0006034B">
        <w:rPr>
          <w:sz w:val="24"/>
          <w:szCs w:val="24"/>
        </w:rPr>
        <w:t>дов микросхем одной серии можно смело подавать на входы микросхем другой серии. Одно из и</w:t>
      </w:r>
      <w:r w:rsidRPr="0006034B">
        <w:rPr>
          <w:sz w:val="24"/>
          <w:szCs w:val="24"/>
        </w:rPr>
        <w:t>с</w:t>
      </w:r>
      <w:r w:rsidRPr="0006034B">
        <w:rPr>
          <w:sz w:val="24"/>
          <w:szCs w:val="24"/>
        </w:rPr>
        <w:t xml:space="preserve">ключений — соединение выходов </w:t>
      </w:r>
      <w:proofErr w:type="spellStart"/>
      <w:r w:rsidRPr="0006034B">
        <w:rPr>
          <w:sz w:val="24"/>
          <w:szCs w:val="24"/>
        </w:rPr>
        <w:t>ТТЛ-микросхем</w:t>
      </w:r>
      <w:proofErr w:type="spellEnd"/>
      <w:r w:rsidRPr="0006034B">
        <w:rPr>
          <w:sz w:val="24"/>
          <w:szCs w:val="24"/>
        </w:rPr>
        <w:t xml:space="preserve"> </w:t>
      </w:r>
      <w:proofErr w:type="gramStart"/>
      <w:r w:rsidRPr="0006034B">
        <w:rPr>
          <w:sz w:val="24"/>
          <w:szCs w:val="24"/>
        </w:rPr>
        <w:t>со</w:t>
      </w:r>
      <w:proofErr w:type="gramEnd"/>
      <w:r w:rsidRPr="0006034B">
        <w:rPr>
          <w:sz w:val="24"/>
          <w:szCs w:val="24"/>
        </w:rPr>
        <w:t xml:space="preserve"> входами </w:t>
      </w:r>
      <w:proofErr w:type="spellStart"/>
      <w:r w:rsidRPr="0006034B">
        <w:rPr>
          <w:sz w:val="24"/>
          <w:szCs w:val="24"/>
        </w:rPr>
        <w:t>КМОП-микросхем</w:t>
      </w:r>
      <w:proofErr w:type="spellEnd"/>
      <w:r w:rsidRPr="0006034B">
        <w:rPr>
          <w:sz w:val="24"/>
          <w:szCs w:val="24"/>
        </w:rPr>
        <w:t xml:space="preserve"> серии КР1554 (74AC). При таком соединении необходимо применение резистора номиналом 560 Ом между си</w:t>
      </w:r>
      <w:r w:rsidRPr="0006034B">
        <w:rPr>
          <w:sz w:val="24"/>
          <w:szCs w:val="24"/>
        </w:rPr>
        <w:t>г</w:t>
      </w:r>
      <w:r w:rsidRPr="0006034B">
        <w:rPr>
          <w:sz w:val="24"/>
          <w:szCs w:val="24"/>
        </w:rPr>
        <w:t xml:space="preserve">налом и напряжением питания </w:t>
      </w:r>
      <w:hyperlink r:id="rId54" w:anchor="image.2.7" w:history="1">
        <w:r w:rsidRPr="0006034B">
          <w:rPr>
            <w:rStyle w:val="a5"/>
            <w:sz w:val="24"/>
            <w:szCs w:val="24"/>
          </w:rPr>
          <w:t>(рис. 2.7)</w:t>
        </w:r>
      </w:hyperlink>
      <w:r w:rsidRPr="0006034B">
        <w:rPr>
          <w:sz w:val="24"/>
          <w:szCs w:val="24"/>
        </w:rPr>
        <w:t>.</w:t>
      </w:r>
    </w:p>
    <w:p w:rsidR="00A85003" w:rsidRPr="0006034B" w:rsidRDefault="00A85003" w:rsidP="0006034B">
      <w:pPr>
        <w:ind w:firstLine="709"/>
        <w:jc w:val="both"/>
        <w:rPr>
          <w:sz w:val="24"/>
          <w:szCs w:val="24"/>
        </w:rPr>
      </w:pPr>
      <w:bookmarkStart w:id="143" w:name="image.2.7"/>
      <w:bookmarkEnd w:id="143"/>
      <w:r w:rsidRPr="0006034B">
        <w:rPr>
          <w:sz w:val="24"/>
          <w:szCs w:val="24"/>
        </w:rPr>
        <w:drawing>
          <wp:inline distT="0" distB="0" distL="0" distR="0">
            <wp:extent cx="3733800" cy="1554480"/>
            <wp:effectExtent l="19050" t="0" r="0" b="0"/>
            <wp:docPr id="486" name="Рисунок 486" descr="Сопряжение TTL с C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Сопряжение TTL с CMOS"/>
                    <pic:cNvPicPr>
                      <a:picLocks noChangeAspect="1" noChangeArrowheads="1"/>
                    </pic:cNvPicPr>
                  </pic:nvPicPr>
                  <pic:blipFill>
                    <a:blip r:embed="rId55"/>
                    <a:srcRect/>
                    <a:stretch>
                      <a:fillRect/>
                    </a:stretch>
                  </pic:blipFill>
                  <pic:spPr bwMode="auto">
                    <a:xfrm>
                      <a:off x="0" y="0"/>
                      <a:ext cx="3733800" cy="15544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lastRenderedPageBreak/>
        <w:br/>
      </w:r>
      <w:r w:rsidRPr="0006034B">
        <w:rPr>
          <w:b/>
          <w:bCs/>
          <w:sz w:val="24"/>
          <w:szCs w:val="24"/>
        </w:rPr>
        <w:t xml:space="preserve">Рис. 2.7. </w:t>
      </w:r>
      <w:r w:rsidRPr="0006034B">
        <w:rPr>
          <w:sz w:val="24"/>
          <w:szCs w:val="24"/>
        </w:rPr>
        <w:t>Сопряжение TTL с CMOS</w:t>
      </w:r>
    </w:p>
    <w:p w:rsidR="00A85003" w:rsidRPr="0006034B" w:rsidRDefault="00A85003" w:rsidP="0006034B">
      <w:pPr>
        <w:ind w:firstLine="709"/>
        <w:jc w:val="both"/>
        <w:rPr>
          <w:sz w:val="24"/>
          <w:szCs w:val="24"/>
        </w:rPr>
      </w:pPr>
      <w:r w:rsidRPr="0006034B">
        <w:rPr>
          <w:sz w:val="24"/>
          <w:szCs w:val="24"/>
        </w:rPr>
        <w:t>При выборе той или иной серии микросхем следует также учитывать, что микросхемы мо</w:t>
      </w:r>
      <w:r w:rsidRPr="0006034B">
        <w:rPr>
          <w:sz w:val="24"/>
          <w:szCs w:val="24"/>
        </w:rPr>
        <w:t>щ</w:t>
      </w:r>
      <w:r w:rsidRPr="0006034B">
        <w:rPr>
          <w:sz w:val="24"/>
          <w:szCs w:val="24"/>
        </w:rPr>
        <w:t>ной и быстрой серии КР531 создают высокий уровень помех по шинам питания, а микросхемы м</w:t>
      </w:r>
      <w:r w:rsidRPr="0006034B">
        <w:rPr>
          <w:sz w:val="24"/>
          <w:szCs w:val="24"/>
        </w:rPr>
        <w:t>а</w:t>
      </w:r>
      <w:r w:rsidRPr="0006034B">
        <w:rPr>
          <w:sz w:val="24"/>
          <w:szCs w:val="24"/>
        </w:rPr>
        <w:t>ломощной серии К555 очень чувствительны к таким помехам. Поэтому серию КР531 рекомендуе</w:t>
      </w:r>
      <w:r w:rsidRPr="0006034B">
        <w:rPr>
          <w:sz w:val="24"/>
          <w:szCs w:val="24"/>
        </w:rPr>
        <w:t>т</w:t>
      </w:r>
      <w:r w:rsidRPr="0006034B">
        <w:rPr>
          <w:sz w:val="24"/>
          <w:szCs w:val="24"/>
        </w:rPr>
        <w:t>ся использовать только в крайних случаях, при необходимости получения очень высокого быстр</w:t>
      </w:r>
      <w:r w:rsidRPr="0006034B">
        <w:rPr>
          <w:sz w:val="24"/>
          <w:szCs w:val="24"/>
        </w:rPr>
        <w:t>о</w:t>
      </w:r>
      <w:r w:rsidRPr="0006034B">
        <w:rPr>
          <w:sz w:val="24"/>
          <w:szCs w:val="24"/>
        </w:rPr>
        <w:t>действия. Не рекомендуется также применять в одном устройстве мощные быстродействующие микросхемы и маломощные микросхемы.</w:t>
      </w:r>
    </w:p>
    <w:p w:rsidR="00A85003" w:rsidRPr="0006034B" w:rsidRDefault="00A85003" w:rsidP="0006034B">
      <w:pPr>
        <w:ind w:firstLine="709"/>
        <w:jc w:val="both"/>
        <w:rPr>
          <w:b/>
          <w:bCs/>
          <w:sz w:val="24"/>
          <w:szCs w:val="24"/>
        </w:rPr>
      </w:pPr>
      <w:r w:rsidRPr="0006034B">
        <w:rPr>
          <w:b/>
          <w:bCs/>
          <w:sz w:val="24"/>
          <w:szCs w:val="24"/>
        </w:rPr>
        <w:t>Корпуса цифровых микросхем</w:t>
      </w:r>
    </w:p>
    <w:p w:rsidR="00A85003" w:rsidRPr="0006034B" w:rsidRDefault="00A85003" w:rsidP="0006034B">
      <w:pPr>
        <w:ind w:firstLine="709"/>
        <w:jc w:val="both"/>
        <w:rPr>
          <w:sz w:val="24"/>
          <w:szCs w:val="24"/>
        </w:rPr>
      </w:pPr>
      <w:r w:rsidRPr="0006034B">
        <w:rPr>
          <w:sz w:val="24"/>
          <w:szCs w:val="24"/>
        </w:rPr>
        <w:t>Большинство микросхем имеют корпус, то есть прямоугольный контейнер (пластмассовый, керамический, металлокерамический) с металлическими выводами (ножками). Предложено множ</w:t>
      </w:r>
      <w:r w:rsidRPr="0006034B">
        <w:rPr>
          <w:sz w:val="24"/>
          <w:szCs w:val="24"/>
        </w:rPr>
        <w:t>е</w:t>
      </w:r>
      <w:r w:rsidRPr="0006034B">
        <w:rPr>
          <w:sz w:val="24"/>
          <w:szCs w:val="24"/>
        </w:rPr>
        <w:t>ство различных типов корпусов, но наибольшее распространение получили два основных типа:</w:t>
      </w:r>
    </w:p>
    <w:p w:rsidR="00A85003" w:rsidRPr="0006034B" w:rsidRDefault="00A85003" w:rsidP="0006034B">
      <w:pPr>
        <w:ind w:firstLine="709"/>
        <w:jc w:val="both"/>
        <w:rPr>
          <w:sz w:val="24"/>
          <w:szCs w:val="24"/>
        </w:rPr>
      </w:pPr>
      <w:bookmarkStart w:id="144" w:name="image.2.8"/>
      <w:bookmarkEnd w:id="144"/>
      <w:r w:rsidRPr="0006034B">
        <w:rPr>
          <w:sz w:val="24"/>
          <w:szCs w:val="24"/>
        </w:rPr>
        <w:drawing>
          <wp:inline distT="0" distB="0" distL="0" distR="0">
            <wp:extent cx="4533900" cy="1394460"/>
            <wp:effectExtent l="19050" t="0" r="0" b="0"/>
            <wp:docPr id="487" name="Рисунок 487" descr="Примеры корпусов DIL и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Примеры корпусов DIL и Flat"/>
                    <pic:cNvPicPr>
                      <a:picLocks noChangeAspect="1" noChangeArrowheads="1"/>
                    </pic:cNvPicPr>
                  </pic:nvPicPr>
                  <pic:blipFill>
                    <a:blip r:embed="rId56"/>
                    <a:srcRect/>
                    <a:stretch>
                      <a:fillRect/>
                    </a:stretch>
                  </pic:blipFill>
                  <pic:spPr bwMode="auto">
                    <a:xfrm>
                      <a:off x="0" y="0"/>
                      <a:ext cx="4533900" cy="13944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2.8. </w:t>
      </w:r>
      <w:r w:rsidRPr="0006034B">
        <w:rPr>
          <w:sz w:val="24"/>
          <w:szCs w:val="24"/>
        </w:rPr>
        <w:t xml:space="preserve">Примеры корпусов DIL и </w:t>
      </w:r>
      <w:proofErr w:type="spellStart"/>
      <w:r w:rsidRPr="0006034B">
        <w:rPr>
          <w:sz w:val="24"/>
          <w:szCs w:val="24"/>
        </w:rPr>
        <w:t>Flat</w:t>
      </w:r>
      <w:proofErr w:type="spellEnd"/>
    </w:p>
    <w:p w:rsidR="00A85003" w:rsidRPr="0006034B" w:rsidRDefault="00A85003" w:rsidP="0006034B">
      <w:pPr>
        <w:numPr>
          <w:ilvl w:val="0"/>
          <w:numId w:val="10"/>
        </w:numPr>
        <w:ind w:firstLine="709"/>
        <w:jc w:val="both"/>
        <w:rPr>
          <w:sz w:val="24"/>
          <w:szCs w:val="24"/>
        </w:rPr>
      </w:pPr>
      <w:r w:rsidRPr="0006034B">
        <w:rPr>
          <w:sz w:val="24"/>
          <w:szCs w:val="24"/>
        </w:rPr>
        <w:t>Корпус с двухрядным вертикальным расположением выводов, например, DIP (</w:t>
      </w:r>
      <w:proofErr w:type="spellStart"/>
      <w:r w:rsidRPr="0006034B">
        <w:rPr>
          <w:sz w:val="24"/>
          <w:szCs w:val="24"/>
        </w:rPr>
        <w:t>Dual</w:t>
      </w:r>
      <w:proofErr w:type="spellEnd"/>
      <w:r w:rsidRPr="0006034B">
        <w:rPr>
          <w:sz w:val="24"/>
          <w:szCs w:val="24"/>
        </w:rPr>
        <w:t xml:space="preserve"> </w:t>
      </w:r>
      <w:proofErr w:type="spellStart"/>
      <w:r w:rsidRPr="0006034B">
        <w:rPr>
          <w:sz w:val="24"/>
          <w:szCs w:val="24"/>
        </w:rPr>
        <w:t>In</w:t>
      </w:r>
      <w:proofErr w:type="spellEnd"/>
      <w:r w:rsidRPr="0006034B">
        <w:rPr>
          <w:sz w:val="24"/>
          <w:szCs w:val="24"/>
        </w:rPr>
        <w:t xml:space="preserve"> </w:t>
      </w:r>
      <w:proofErr w:type="spellStart"/>
      <w:r w:rsidRPr="0006034B">
        <w:rPr>
          <w:sz w:val="24"/>
          <w:szCs w:val="24"/>
        </w:rPr>
        <w:t>Line</w:t>
      </w:r>
      <w:proofErr w:type="spellEnd"/>
      <w:r w:rsidRPr="0006034B">
        <w:rPr>
          <w:sz w:val="24"/>
          <w:szCs w:val="24"/>
        </w:rPr>
        <w:t xml:space="preserve"> </w:t>
      </w:r>
      <w:proofErr w:type="spellStart"/>
      <w:r w:rsidRPr="0006034B">
        <w:rPr>
          <w:sz w:val="24"/>
          <w:szCs w:val="24"/>
        </w:rPr>
        <w:t>Package</w:t>
      </w:r>
      <w:proofErr w:type="spellEnd"/>
      <w:r w:rsidRPr="0006034B">
        <w:rPr>
          <w:sz w:val="24"/>
          <w:szCs w:val="24"/>
        </w:rPr>
        <w:t xml:space="preserve">, </w:t>
      </w:r>
      <w:proofErr w:type="spellStart"/>
      <w:r w:rsidRPr="0006034B">
        <w:rPr>
          <w:sz w:val="24"/>
          <w:szCs w:val="24"/>
        </w:rPr>
        <w:t>Plastic</w:t>
      </w:r>
      <w:proofErr w:type="spellEnd"/>
      <w:r w:rsidRPr="0006034B">
        <w:rPr>
          <w:sz w:val="24"/>
          <w:szCs w:val="24"/>
        </w:rPr>
        <w:t>) — пластмассовый корпус, DIC (</w:t>
      </w:r>
      <w:proofErr w:type="spellStart"/>
      <w:r w:rsidRPr="0006034B">
        <w:rPr>
          <w:sz w:val="24"/>
          <w:szCs w:val="24"/>
        </w:rPr>
        <w:t>Dual</w:t>
      </w:r>
      <w:proofErr w:type="spellEnd"/>
      <w:r w:rsidRPr="0006034B">
        <w:rPr>
          <w:sz w:val="24"/>
          <w:szCs w:val="24"/>
        </w:rPr>
        <w:t xml:space="preserve"> </w:t>
      </w:r>
      <w:proofErr w:type="spellStart"/>
      <w:r w:rsidRPr="0006034B">
        <w:rPr>
          <w:sz w:val="24"/>
          <w:szCs w:val="24"/>
        </w:rPr>
        <w:t>In</w:t>
      </w:r>
      <w:proofErr w:type="spellEnd"/>
      <w:r w:rsidRPr="0006034B">
        <w:rPr>
          <w:sz w:val="24"/>
          <w:szCs w:val="24"/>
        </w:rPr>
        <w:t xml:space="preserve"> </w:t>
      </w:r>
      <w:proofErr w:type="spellStart"/>
      <w:r w:rsidRPr="0006034B">
        <w:rPr>
          <w:sz w:val="24"/>
          <w:szCs w:val="24"/>
        </w:rPr>
        <w:t>Line</w:t>
      </w:r>
      <w:proofErr w:type="spellEnd"/>
      <w:r w:rsidRPr="0006034B">
        <w:rPr>
          <w:sz w:val="24"/>
          <w:szCs w:val="24"/>
        </w:rPr>
        <w:t xml:space="preserve"> </w:t>
      </w:r>
      <w:proofErr w:type="spellStart"/>
      <w:r w:rsidRPr="0006034B">
        <w:rPr>
          <w:sz w:val="24"/>
          <w:szCs w:val="24"/>
        </w:rPr>
        <w:t>Package</w:t>
      </w:r>
      <w:proofErr w:type="spellEnd"/>
      <w:r w:rsidRPr="0006034B">
        <w:rPr>
          <w:sz w:val="24"/>
          <w:szCs w:val="24"/>
        </w:rPr>
        <w:t xml:space="preserve">, </w:t>
      </w:r>
      <w:proofErr w:type="spellStart"/>
      <w:r w:rsidRPr="0006034B">
        <w:rPr>
          <w:sz w:val="24"/>
          <w:szCs w:val="24"/>
        </w:rPr>
        <w:t>Ceramic</w:t>
      </w:r>
      <w:proofErr w:type="spellEnd"/>
      <w:r w:rsidRPr="0006034B">
        <w:rPr>
          <w:sz w:val="24"/>
          <w:szCs w:val="24"/>
        </w:rPr>
        <w:t xml:space="preserve">) — керамический корпус. Общее название для таких корпусов — </w:t>
      </w:r>
      <w:bookmarkStart w:id="145" w:name="keyword107"/>
      <w:bookmarkEnd w:id="145"/>
      <w:r w:rsidRPr="0006034B">
        <w:rPr>
          <w:sz w:val="24"/>
          <w:szCs w:val="24"/>
        </w:rPr>
        <w:t>DIL (</w:t>
      </w:r>
      <w:hyperlink r:id="rId57" w:anchor="image.2.8" w:history="1">
        <w:r w:rsidRPr="0006034B">
          <w:rPr>
            <w:rStyle w:val="a5"/>
            <w:sz w:val="24"/>
            <w:szCs w:val="24"/>
          </w:rPr>
          <w:t>рис. 2.8</w:t>
        </w:r>
      </w:hyperlink>
      <w:r w:rsidRPr="0006034B">
        <w:rPr>
          <w:sz w:val="24"/>
          <w:szCs w:val="24"/>
        </w:rPr>
        <w:t>). Расстояние между выводами составляет 0,1 дюйма (2,54 мм). Расстояние между рядами выводов з</w:t>
      </w:r>
      <w:r w:rsidRPr="0006034B">
        <w:rPr>
          <w:sz w:val="24"/>
          <w:szCs w:val="24"/>
        </w:rPr>
        <w:t>а</w:t>
      </w:r>
      <w:r w:rsidRPr="0006034B">
        <w:rPr>
          <w:sz w:val="24"/>
          <w:szCs w:val="24"/>
        </w:rPr>
        <w:t>висит от количества выводов.</w:t>
      </w:r>
    </w:p>
    <w:p w:rsidR="00A85003" w:rsidRPr="0006034B" w:rsidRDefault="00A85003" w:rsidP="0006034B">
      <w:pPr>
        <w:numPr>
          <w:ilvl w:val="0"/>
          <w:numId w:val="10"/>
        </w:numPr>
        <w:ind w:firstLine="709"/>
        <w:jc w:val="both"/>
        <w:rPr>
          <w:sz w:val="24"/>
          <w:szCs w:val="24"/>
        </w:rPr>
      </w:pPr>
      <w:r w:rsidRPr="0006034B">
        <w:rPr>
          <w:sz w:val="24"/>
          <w:szCs w:val="24"/>
        </w:rPr>
        <w:t>Корпус с двухрядным плоскостным расположением выводов, например, FP (</w:t>
      </w:r>
      <w:bookmarkStart w:id="146" w:name="keyword108"/>
      <w:bookmarkEnd w:id="146"/>
      <w:proofErr w:type="spellStart"/>
      <w:r w:rsidRPr="0006034B">
        <w:rPr>
          <w:sz w:val="24"/>
          <w:szCs w:val="24"/>
        </w:rPr>
        <w:t>Flat-Package</w:t>
      </w:r>
      <w:proofErr w:type="spellEnd"/>
      <w:r w:rsidRPr="0006034B">
        <w:rPr>
          <w:sz w:val="24"/>
          <w:szCs w:val="24"/>
        </w:rPr>
        <w:t xml:space="preserve">, </w:t>
      </w:r>
      <w:proofErr w:type="spellStart"/>
      <w:r w:rsidRPr="0006034B">
        <w:rPr>
          <w:sz w:val="24"/>
          <w:szCs w:val="24"/>
        </w:rPr>
        <w:t>Plastic</w:t>
      </w:r>
      <w:proofErr w:type="spellEnd"/>
      <w:r w:rsidRPr="0006034B">
        <w:rPr>
          <w:sz w:val="24"/>
          <w:szCs w:val="24"/>
        </w:rPr>
        <w:t>) — пластмассовый плоский корпус, FPC (</w:t>
      </w:r>
      <w:bookmarkStart w:id="147" w:name="keyword109"/>
      <w:bookmarkEnd w:id="147"/>
      <w:proofErr w:type="spellStart"/>
      <w:r w:rsidRPr="0006034B">
        <w:rPr>
          <w:sz w:val="24"/>
          <w:szCs w:val="24"/>
        </w:rPr>
        <w:t>Flat-Package</w:t>
      </w:r>
      <w:proofErr w:type="spellEnd"/>
      <w:r w:rsidRPr="0006034B">
        <w:rPr>
          <w:sz w:val="24"/>
          <w:szCs w:val="24"/>
        </w:rPr>
        <w:t xml:space="preserve">, </w:t>
      </w:r>
      <w:bookmarkStart w:id="148" w:name="keyword110"/>
      <w:bookmarkEnd w:id="148"/>
      <w:proofErr w:type="spellStart"/>
      <w:r w:rsidRPr="0006034B">
        <w:rPr>
          <w:sz w:val="24"/>
          <w:szCs w:val="24"/>
        </w:rPr>
        <w:t>Ceramic</w:t>
      </w:r>
      <w:proofErr w:type="spellEnd"/>
      <w:r w:rsidRPr="0006034B">
        <w:rPr>
          <w:sz w:val="24"/>
          <w:szCs w:val="24"/>
        </w:rPr>
        <w:t>) — к</w:t>
      </w:r>
      <w:r w:rsidRPr="0006034B">
        <w:rPr>
          <w:sz w:val="24"/>
          <w:szCs w:val="24"/>
        </w:rPr>
        <w:t>е</w:t>
      </w:r>
      <w:r w:rsidRPr="0006034B">
        <w:rPr>
          <w:sz w:val="24"/>
          <w:szCs w:val="24"/>
        </w:rPr>
        <w:t xml:space="preserve">рамический плоский корпус. Общее название для таких корпусов — </w:t>
      </w:r>
      <w:bookmarkStart w:id="149" w:name="keyword111"/>
      <w:bookmarkEnd w:id="149"/>
      <w:proofErr w:type="spellStart"/>
      <w:r w:rsidRPr="0006034B">
        <w:rPr>
          <w:sz w:val="24"/>
          <w:szCs w:val="24"/>
        </w:rPr>
        <w:t>Flat</w:t>
      </w:r>
      <w:proofErr w:type="spellEnd"/>
      <w:r w:rsidRPr="0006034B">
        <w:rPr>
          <w:sz w:val="24"/>
          <w:szCs w:val="24"/>
        </w:rPr>
        <w:t xml:space="preserve"> (</w:t>
      </w:r>
      <w:hyperlink r:id="rId58" w:anchor="image.2.8" w:history="1">
        <w:r w:rsidRPr="0006034B">
          <w:rPr>
            <w:rStyle w:val="a5"/>
            <w:sz w:val="24"/>
            <w:szCs w:val="24"/>
          </w:rPr>
          <w:t>рис. 2.8</w:t>
        </w:r>
      </w:hyperlink>
      <w:r w:rsidRPr="0006034B">
        <w:rPr>
          <w:sz w:val="24"/>
          <w:szCs w:val="24"/>
        </w:rPr>
        <w:t>). Рассто</w:t>
      </w:r>
      <w:r w:rsidRPr="0006034B">
        <w:rPr>
          <w:sz w:val="24"/>
          <w:szCs w:val="24"/>
        </w:rPr>
        <w:t>я</w:t>
      </w:r>
      <w:r w:rsidRPr="0006034B">
        <w:rPr>
          <w:sz w:val="24"/>
          <w:szCs w:val="24"/>
        </w:rPr>
        <w:t>ние между выводами составляет 0,05 дюйма (1,27 мм) или 0,025 дюйма (0,628 мм).</w:t>
      </w:r>
    </w:p>
    <w:p w:rsidR="00A85003" w:rsidRPr="0006034B" w:rsidRDefault="00A85003" w:rsidP="0006034B">
      <w:pPr>
        <w:ind w:firstLine="709"/>
        <w:jc w:val="both"/>
        <w:rPr>
          <w:sz w:val="24"/>
          <w:szCs w:val="24"/>
        </w:rPr>
      </w:pPr>
      <w:r w:rsidRPr="0006034B">
        <w:rPr>
          <w:sz w:val="24"/>
          <w:szCs w:val="24"/>
        </w:rPr>
        <w:t xml:space="preserve">Номера выводов всех корпусов </w:t>
      </w:r>
      <w:proofErr w:type="gramStart"/>
      <w:r w:rsidRPr="0006034B">
        <w:rPr>
          <w:sz w:val="24"/>
          <w:szCs w:val="24"/>
        </w:rPr>
        <w:t>отсчитываются</w:t>
      </w:r>
      <w:proofErr w:type="gramEnd"/>
      <w:r w:rsidRPr="0006034B">
        <w:rPr>
          <w:sz w:val="24"/>
          <w:szCs w:val="24"/>
        </w:rPr>
        <w:t xml:space="preserve"> начиная с вывода, помеченного ключом, </w:t>
      </w:r>
      <w:bookmarkStart w:id="150" w:name="keyword112"/>
      <w:bookmarkEnd w:id="150"/>
      <w:r w:rsidRPr="0006034B">
        <w:rPr>
          <w:sz w:val="24"/>
          <w:szCs w:val="24"/>
        </w:rPr>
        <w:t>по направлению против часовой стрелки (если смотреть на микросхему сверху). Ключом может сл</w:t>
      </w:r>
      <w:r w:rsidRPr="0006034B">
        <w:rPr>
          <w:sz w:val="24"/>
          <w:szCs w:val="24"/>
        </w:rPr>
        <w:t>у</w:t>
      </w:r>
      <w:r w:rsidRPr="0006034B">
        <w:rPr>
          <w:sz w:val="24"/>
          <w:szCs w:val="24"/>
        </w:rPr>
        <w:t>жить вырез на одной из сторон ми</w:t>
      </w:r>
      <w:r w:rsidRPr="0006034B">
        <w:rPr>
          <w:sz w:val="24"/>
          <w:szCs w:val="24"/>
        </w:rPr>
        <w:t>к</w:t>
      </w:r>
      <w:r w:rsidRPr="0006034B">
        <w:rPr>
          <w:sz w:val="24"/>
          <w:szCs w:val="24"/>
        </w:rPr>
        <w:t>росхемы, точка около первого вывода или утолщение первого вывода (</w:t>
      </w:r>
      <w:hyperlink r:id="rId59" w:anchor="image.2.8" w:history="1">
        <w:r w:rsidRPr="0006034B">
          <w:rPr>
            <w:rStyle w:val="a5"/>
            <w:sz w:val="24"/>
            <w:szCs w:val="24"/>
          </w:rPr>
          <w:t>рис. 2.8</w:t>
        </w:r>
      </w:hyperlink>
      <w:r w:rsidRPr="0006034B">
        <w:rPr>
          <w:sz w:val="24"/>
          <w:szCs w:val="24"/>
        </w:rPr>
        <w:t xml:space="preserve">). Первый </w:t>
      </w:r>
      <w:bookmarkStart w:id="151" w:name="keyword113"/>
      <w:bookmarkEnd w:id="151"/>
      <w:r w:rsidRPr="0006034B">
        <w:rPr>
          <w:sz w:val="24"/>
          <w:szCs w:val="24"/>
        </w:rPr>
        <w:t xml:space="preserve">вывод может находиться в левом верхнем или в правом нижнем углу (в зависимости от того, как повернут корпус). Микросхемы обычно имеют стандартное число выводов из ряда: 4, 8, 14, 16, 20, 24, 28,.… Для микросхем стандартных цифровых серий используются </w:t>
      </w:r>
      <w:proofErr w:type="gramStart"/>
      <w:r w:rsidRPr="0006034B">
        <w:rPr>
          <w:sz w:val="24"/>
          <w:szCs w:val="24"/>
        </w:rPr>
        <w:t>ко</w:t>
      </w:r>
      <w:r w:rsidRPr="0006034B">
        <w:rPr>
          <w:sz w:val="24"/>
          <w:szCs w:val="24"/>
        </w:rPr>
        <w:t>р</w:t>
      </w:r>
      <w:r w:rsidRPr="0006034B">
        <w:rPr>
          <w:sz w:val="24"/>
          <w:szCs w:val="24"/>
        </w:rPr>
        <w:t>пуса</w:t>
      </w:r>
      <w:proofErr w:type="gramEnd"/>
      <w:r w:rsidRPr="0006034B">
        <w:rPr>
          <w:sz w:val="24"/>
          <w:szCs w:val="24"/>
        </w:rPr>
        <w:t xml:space="preserve"> с количес</w:t>
      </w:r>
      <w:r w:rsidRPr="0006034B">
        <w:rPr>
          <w:sz w:val="24"/>
          <w:szCs w:val="24"/>
        </w:rPr>
        <w:t>т</w:t>
      </w:r>
      <w:r w:rsidRPr="0006034B">
        <w:rPr>
          <w:sz w:val="24"/>
          <w:szCs w:val="24"/>
        </w:rPr>
        <w:t>вом выводов начиная с 14.</w:t>
      </w:r>
    </w:p>
    <w:p w:rsidR="00A85003" w:rsidRPr="0006034B" w:rsidRDefault="00A85003" w:rsidP="0006034B">
      <w:pPr>
        <w:ind w:firstLine="709"/>
        <w:jc w:val="both"/>
        <w:rPr>
          <w:sz w:val="24"/>
          <w:szCs w:val="24"/>
        </w:rPr>
      </w:pPr>
      <w:r w:rsidRPr="0006034B">
        <w:rPr>
          <w:sz w:val="24"/>
          <w:szCs w:val="24"/>
        </w:rPr>
        <w:t xml:space="preserve">Назначение каждого из выводов микросхемы приводится в справочниках </w:t>
      </w:r>
      <w:bookmarkStart w:id="152" w:name="keyword114"/>
      <w:bookmarkEnd w:id="152"/>
      <w:r w:rsidRPr="0006034B">
        <w:rPr>
          <w:sz w:val="24"/>
          <w:szCs w:val="24"/>
        </w:rPr>
        <w:t>по микросхемам, которых сейчас имеется множество. Правда, лучше ориент</w:t>
      </w:r>
      <w:r w:rsidRPr="0006034B">
        <w:rPr>
          <w:sz w:val="24"/>
          <w:szCs w:val="24"/>
        </w:rPr>
        <w:t>и</w:t>
      </w:r>
      <w:r w:rsidRPr="0006034B">
        <w:rPr>
          <w:sz w:val="24"/>
          <w:szCs w:val="24"/>
        </w:rPr>
        <w:t>роваться на справочники, издаваемые непосредственно фирмами-изготовителями. В данном курсе назначение выводов не приводится.</w:t>
      </w:r>
    </w:p>
    <w:p w:rsidR="00A85003" w:rsidRPr="0006034B" w:rsidRDefault="00A85003" w:rsidP="0006034B">
      <w:pPr>
        <w:ind w:firstLine="709"/>
        <w:jc w:val="both"/>
        <w:rPr>
          <w:sz w:val="24"/>
          <w:szCs w:val="24"/>
        </w:rPr>
      </w:pPr>
      <w:r w:rsidRPr="0006034B">
        <w:rPr>
          <w:sz w:val="24"/>
          <w:szCs w:val="24"/>
        </w:rPr>
        <w:t xml:space="preserve">Отечественные микросхемы выпускаются в корпусах, очень похожих на </w:t>
      </w:r>
      <w:bookmarkStart w:id="153" w:name="keyword115"/>
      <w:bookmarkEnd w:id="153"/>
      <w:r w:rsidRPr="0006034B">
        <w:rPr>
          <w:sz w:val="24"/>
          <w:szCs w:val="24"/>
        </w:rPr>
        <w:t xml:space="preserve">DIL и </w:t>
      </w:r>
      <w:bookmarkStart w:id="154" w:name="keyword116"/>
      <w:bookmarkEnd w:id="154"/>
      <w:proofErr w:type="spellStart"/>
      <w:r w:rsidRPr="0006034B">
        <w:rPr>
          <w:sz w:val="24"/>
          <w:szCs w:val="24"/>
        </w:rPr>
        <w:t>Flat</w:t>
      </w:r>
      <w:proofErr w:type="spellEnd"/>
      <w:r w:rsidRPr="0006034B">
        <w:rPr>
          <w:sz w:val="24"/>
          <w:szCs w:val="24"/>
        </w:rPr>
        <w:t>, но ра</w:t>
      </w:r>
      <w:r w:rsidRPr="0006034B">
        <w:rPr>
          <w:sz w:val="24"/>
          <w:szCs w:val="24"/>
        </w:rPr>
        <w:t>с</w:t>
      </w:r>
      <w:r w:rsidRPr="0006034B">
        <w:rPr>
          <w:sz w:val="24"/>
          <w:szCs w:val="24"/>
        </w:rPr>
        <w:t xml:space="preserve">стояния между их выводами вычисляются </w:t>
      </w:r>
      <w:bookmarkStart w:id="155" w:name="keyword117"/>
      <w:bookmarkEnd w:id="155"/>
      <w:r w:rsidRPr="0006034B">
        <w:rPr>
          <w:sz w:val="24"/>
          <w:szCs w:val="24"/>
        </w:rPr>
        <w:t>по метрической шк</w:t>
      </w:r>
      <w:r w:rsidRPr="0006034B">
        <w:rPr>
          <w:sz w:val="24"/>
          <w:szCs w:val="24"/>
        </w:rPr>
        <w:t>а</w:t>
      </w:r>
      <w:r w:rsidRPr="0006034B">
        <w:rPr>
          <w:sz w:val="24"/>
          <w:szCs w:val="24"/>
        </w:rPr>
        <w:t xml:space="preserve">ле и поэтому чуть-чуть отличаются </w:t>
      </w:r>
      <w:proofErr w:type="gramStart"/>
      <w:r w:rsidRPr="0006034B">
        <w:rPr>
          <w:sz w:val="24"/>
          <w:szCs w:val="24"/>
        </w:rPr>
        <w:t>от</w:t>
      </w:r>
      <w:proofErr w:type="gramEnd"/>
      <w:r w:rsidRPr="0006034B">
        <w:rPr>
          <w:sz w:val="24"/>
          <w:szCs w:val="24"/>
        </w:rPr>
        <w:t xml:space="preserve"> принятых за рубежом. Например, 2,5 мм вместо 2,54 мм, 1,25 мм вместо 1,27 мм и т.д. Для ко</w:t>
      </w:r>
      <w:r w:rsidRPr="0006034B">
        <w:rPr>
          <w:sz w:val="24"/>
          <w:szCs w:val="24"/>
        </w:rPr>
        <w:t>р</w:t>
      </w:r>
      <w:r w:rsidRPr="0006034B">
        <w:rPr>
          <w:sz w:val="24"/>
          <w:szCs w:val="24"/>
        </w:rPr>
        <w:t>пусов с малым числом выводов (до 20) это не слишком существенно, но для больших корпусов расхождение в расстоянии может стать существенным. В результате на плату, рассчитанную на з</w:t>
      </w:r>
      <w:r w:rsidRPr="0006034B">
        <w:rPr>
          <w:sz w:val="24"/>
          <w:szCs w:val="24"/>
        </w:rPr>
        <w:t>а</w:t>
      </w:r>
      <w:r w:rsidRPr="0006034B">
        <w:rPr>
          <w:sz w:val="24"/>
          <w:szCs w:val="24"/>
        </w:rPr>
        <w:t>рубежные микросхемы, нельзя поставить отечестве</w:t>
      </w:r>
      <w:r w:rsidRPr="0006034B">
        <w:rPr>
          <w:sz w:val="24"/>
          <w:szCs w:val="24"/>
        </w:rPr>
        <w:t>н</w:t>
      </w:r>
      <w:r w:rsidRPr="0006034B">
        <w:rPr>
          <w:sz w:val="24"/>
          <w:szCs w:val="24"/>
        </w:rPr>
        <w:t>ные микросхемы, и наоборот.</w:t>
      </w:r>
    </w:p>
    <w:p w:rsidR="00A85003" w:rsidRPr="0006034B" w:rsidRDefault="00A85003" w:rsidP="0006034B">
      <w:pPr>
        <w:ind w:firstLine="709"/>
        <w:jc w:val="both"/>
        <w:rPr>
          <w:b/>
          <w:bCs/>
          <w:sz w:val="24"/>
          <w:szCs w:val="24"/>
        </w:rPr>
      </w:pPr>
      <w:bookmarkStart w:id="156" w:name="sect4"/>
      <w:bookmarkEnd w:id="156"/>
      <w:r w:rsidRPr="0006034B">
        <w:rPr>
          <w:b/>
          <w:bCs/>
          <w:sz w:val="24"/>
          <w:szCs w:val="24"/>
        </w:rPr>
        <w:t>Двоичное кодирование</w:t>
      </w:r>
    </w:p>
    <w:p w:rsidR="00A85003" w:rsidRPr="0006034B" w:rsidRDefault="00A85003" w:rsidP="0006034B">
      <w:pPr>
        <w:ind w:firstLine="709"/>
        <w:jc w:val="both"/>
        <w:rPr>
          <w:sz w:val="24"/>
          <w:szCs w:val="24"/>
        </w:rPr>
      </w:pPr>
      <w:r w:rsidRPr="0006034B">
        <w:rPr>
          <w:sz w:val="24"/>
          <w:szCs w:val="24"/>
        </w:rPr>
        <w:t xml:space="preserve">Одиночный </w:t>
      </w:r>
      <w:bookmarkStart w:id="157" w:name="keyword118"/>
      <w:bookmarkEnd w:id="157"/>
      <w:r w:rsidRPr="0006034B">
        <w:rPr>
          <w:sz w:val="24"/>
          <w:szCs w:val="24"/>
        </w:rPr>
        <w:t xml:space="preserve">цифровой сигнал не слишком информативен, ведь он может принимать только </w:t>
      </w:r>
      <w:r w:rsidRPr="0006034B">
        <w:rPr>
          <w:sz w:val="24"/>
          <w:szCs w:val="24"/>
        </w:rPr>
        <w:lastRenderedPageBreak/>
        <w:t xml:space="preserve">два значения: нуль и </w:t>
      </w:r>
      <w:bookmarkStart w:id="158" w:name="keyword119"/>
      <w:bookmarkEnd w:id="158"/>
      <w:r w:rsidRPr="0006034B">
        <w:rPr>
          <w:sz w:val="24"/>
          <w:szCs w:val="24"/>
        </w:rPr>
        <w:t>единица. Поэтому в тех случаях, к</w:t>
      </w:r>
      <w:r w:rsidRPr="0006034B">
        <w:rPr>
          <w:sz w:val="24"/>
          <w:szCs w:val="24"/>
        </w:rPr>
        <w:t>о</w:t>
      </w:r>
      <w:r w:rsidRPr="0006034B">
        <w:rPr>
          <w:sz w:val="24"/>
          <w:szCs w:val="24"/>
        </w:rPr>
        <w:t>гда необходимо передавать, обрабатывать или хранить большие объемы и</w:t>
      </w:r>
      <w:r w:rsidRPr="0006034B">
        <w:rPr>
          <w:sz w:val="24"/>
          <w:szCs w:val="24"/>
        </w:rPr>
        <w:t>н</w:t>
      </w:r>
      <w:r w:rsidRPr="0006034B">
        <w:rPr>
          <w:sz w:val="24"/>
          <w:szCs w:val="24"/>
        </w:rPr>
        <w:t xml:space="preserve">формации, обычно применяют несколько параллельных цифровых сигналов. При этом все эти сигналы должны рассматриваться только одновременно, каждый из них </w:t>
      </w:r>
      <w:bookmarkStart w:id="159" w:name="keyword120"/>
      <w:bookmarkEnd w:id="159"/>
      <w:r w:rsidRPr="0006034B">
        <w:rPr>
          <w:sz w:val="24"/>
          <w:szCs w:val="24"/>
        </w:rPr>
        <w:t>по отдельности не имеет смысла. В таких случаях говорят о двоичных кодах, то есть о кодах, обр</w:t>
      </w:r>
      <w:r w:rsidRPr="0006034B">
        <w:rPr>
          <w:sz w:val="24"/>
          <w:szCs w:val="24"/>
        </w:rPr>
        <w:t>а</w:t>
      </w:r>
      <w:r w:rsidRPr="0006034B">
        <w:rPr>
          <w:sz w:val="24"/>
          <w:szCs w:val="24"/>
        </w:rPr>
        <w:t xml:space="preserve">зованных цифровыми (логическими, двоичными) сигналами. </w:t>
      </w:r>
      <w:bookmarkStart w:id="160" w:name="keyword-context14"/>
      <w:bookmarkEnd w:id="160"/>
      <w:r w:rsidRPr="0006034B">
        <w:rPr>
          <w:sz w:val="24"/>
          <w:szCs w:val="24"/>
        </w:rPr>
        <w:t>Каждый из логических сигналов, вх</w:t>
      </w:r>
      <w:r w:rsidRPr="0006034B">
        <w:rPr>
          <w:sz w:val="24"/>
          <w:szCs w:val="24"/>
        </w:rPr>
        <w:t>о</w:t>
      </w:r>
      <w:r w:rsidRPr="0006034B">
        <w:rPr>
          <w:sz w:val="24"/>
          <w:szCs w:val="24"/>
        </w:rPr>
        <w:t xml:space="preserve">дящих в код, называется </w:t>
      </w:r>
      <w:bookmarkStart w:id="161" w:name="keyword121"/>
      <w:bookmarkEnd w:id="161"/>
      <w:r w:rsidRPr="0006034B">
        <w:rPr>
          <w:sz w:val="24"/>
          <w:szCs w:val="24"/>
        </w:rPr>
        <w:t>разрядом</w:t>
      </w:r>
      <w:proofErr w:type="gramStart"/>
      <w:r w:rsidRPr="0006034B">
        <w:rPr>
          <w:sz w:val="24"/>
          <w:szCs w:val="24"/>
        </w:rPr>
        <w:t xml:space="preserve"> .</w:t>
      </w:r>
      <w:proofErr w:type="gramEnd"/>
      <w:r w:rsidRPr="0006034B">
        <w:rPr>
          <w:sz w:val="24"/>
          <w:szCs w:val="24"/>
        </w:rPr>
        <w:t xml:space="preserve"> Чем больше разрядов входит в код, тем больше знач</w:t>
      </w:r>
      <w:r w:rsidRPr="0006034B">
        <w:rPr>
          <w:sz w:val="24"/>
          <w:szCs w:val="24"/>
        </w:rPr>
        <w:t>е</w:t>
      </w:r>
      <w:r w:rsidRPr="0006034B">
        <w:rPr>
          <w:sz w:val="24"/>
          <w:szCs w:val="24"/>
        </w:rPr>
        <w:t>ний может принимать данный код.</w:t>
      </w:r>
    </w:p>
    <w:p w:rsidR="00A85003" w:rsidRPr="0006034B" w:rsidRDefault="00A85003" w:rsidP="0006034B">
      <w:pPr>
        <w:ind w:firstLine="709"/>
        <w:jc w:val="both"/>
        <w:rPr>
          <w:sz w:val="24"/>
          <w:szCs w:val="24"/>
        </w:rPr>
      </w:pPr>
      <w:r w:rsidRPr="0006034B">
        <w:rPr>
          <w:sz w:val="24"/>
          <w:szCs w:val="24"/>
        </w:rPr>
        <w:t>В отличие от привычного для нас десятичного кодирования чисел, то есть кода с основанием десять, при двоичном кодировании в основании кода лежит число два (</w:t>
      </w:r>
      <w:hyperlink r:id="rId60" w:anchor="image.2.9" w:history="1">
        <w:r w:rsidRPr="0006034B">
          <w:rPr>
            <w:rStyle w:val="a5"/>
            <w:sz w:val="24"/>
            <w:szCs w:val="24"/>
          </w:rPr>
          <w:t>рис. 2.9</w:t>
        </w:r>
      </w:hyperlink>
      <w:r w:rsidRPr="0006034B">
        <w:rPr>
          <w:sz w:val="24"/>
          <w:szCs w:val="24"/>
        </w:rPr>
        <w:t>). То есть каждая цифра кода (каждый разряд) двоичного кода может принимать не десять значений (как в десяти</w:t>
      </w:r>
      <w:r w:rsidRPr="0006034B">
        <w:rPr>
          <w:sz w:val="24"/>
          <w:szCs w:val="24"/>
        </w:rPr>
        <w:t>ч</w:t>
      </w:r>
      <w:r w:rsidRPr="0006034B">
        <w:rPr>
          <w:sz w:val="24"/>
          <w:szCs w:val="24"/>
        </w:rPr>
        <w:t>ном коде: 0, 1, 2, 3, 4, 5, 6, 7, 8, 9), а всего лишь два — 0 и 1. Система позиционной записи остается такой же, то есть справа пишется самый младший разряд, а слева — самый старший. Но если в д</w:t>
      </w:r>
      <w:r w:rsidRPr="0006034B">
        <w:rPr>
          <w:sz w:val="24"/>
          <w:szCs w:val="24"/>
        </w:rPr>
        <w:t>е</w:t>
      </w:r>
      <w:r w:rsidRPr="0006034B">
        <w:rPr>
          <w:sz w:val="24"/>
          <w:szCs w:val="24"/>
        </w:rPr>
        <w:t xml:space="preserve">сятичной системе </w:t>
      </w:r>
      <w:bookmarkStart w:id="162" w:name="keyword122"/>
      <w:bookmarkEnd w:id="162"/>
      <w:r w:rsidRPr="0006034B">
        <w:rPr>
          <w:sz w:val="24"/>
          <w:szCs w:val="24"/>
        </w:rPr>
        <w:t xml:space="preserve">вес каждого следующего разряда больше веса предыдущего в десять раз, то в двоичной системе (при двоичном кодировании) — в два раза. </w:t>
      </w:r>
      <w:bookmarkStart w:id="163" w:name="keyword-context15"/>
      <w:bookmarkEnd w:id="163"/>
      <w:r w:rsidRPr="0006034B">
        <w:rPr>
          <w:sz w:val="24"/>
          <w:szCs w:val="24"/>
        </w:rPr>
        <w:t>Каждый разряд двоичного кода наз</w:t>
      </w:r>
      <w:r w:rsidRPr="0006034B">
        <w:rPr>
          <w:sz w:val="24"/>
          <w:szCs w:val="24"/>
        </w:rPr>
        <w:t>ы</w:t>
      </w:r>
      <w:r w:rsidRPr="0006034B">
        <w:rPr>
          <w:sz w:val="24"/>
          <w:szCs w:val="24"/>
        </w:rPr>
        <w:t>вае</w:t>
      </w:r>
      <w:r w:rsidRPr="0006034B">
        <w:rPr>
          <w:sz w:val="24"/>
          <w:szCs w:val="24"/>
        </w:rPr>
        <w:t>т</w:t>
      </w:r>
      <w:r w:rsidRPr="0006034B">
        <w:rPr>
          <w:sz w:val="24"/>
          <w:szCs w:val="24"/>
        </w:rPr>
        <w:t xml:space="preserve">ся </w:t>
      </w:r>
      <w:bookmarkStart w:id="164" w:name="keyword123"/>
      <w:bookmarkEnd w:id="164"/>
      <w:r w:rsidRPr="0006034B">
        <w:rPr>
          <w:sz w:val="24"/>
          <w:szCs w:val="24"/>
        </w:rPr>
        <w:t>бит (от английского "</w:t>
      </w:r>
      <w:bookmarkStart w:id="165" w:name="keyword124"/>
      <w:bookmarkEnd w:id="165"/>
      <w:proofErr w:type="spellStart"/>
      <w:r w:rsidRPr="0006034B">
        <w:rPr>
          <w:sz w:val="24"/>
          <w:szCs w:val="24"/>
        </w:rPr>
        <w:t>Binary</w:t>
      </w:r>
      <w:proofErr w:type="spellEnd"/>
      <w:r w:rsidRPr="0006034B">
        <w:rPr>
          <w:sz w:val="24"/>
          <w:szCs w:val="24"/>
        </w:rPr>
        <w:t xml:space="preserve"> </w:t>
      </w:r>
      <w:proofErr w:type="spellStart"/>
      <w:r w:rsidRPr="0006034B">
        <w:rPr>
          <w:sz w:val="24"/>
          <w:szCs w:val="24"/>
        </w:rPr>
        <w:t>Digit</w:t>
      </w:r>
      <w:proofErr w:type="spellEnd"/>
      <w:r w:rsidRPr="0006034B">
        <w:rPr>
          <w:sz w:val="24"/>
          <w:szCs w:val="24"/>
        </w:rPr>
        <w:t>" — "двоичное число").</w:t>
      </w:r>
    </w:p>
    <w:p w:rsidR="00A85003" w:rsidRPr="0006034B" w:rsidRDefault="00A85003" w:rsidP="0006034B">
      <w:pPr>
        <w:ind w:firstLine="709"/>
        <w:jc w:val="both"/>
        <w:rPr>
          <w:sz w:val="24"/>
          <w:szCs w:val="24"/>
        </w:rPr>
      </w:pPr>
      <w:bookmarkStart w:id="166" w:name="image.2.9"/>
      <w:bookmarkEnd w:id="166"/>
      <w:r w:rsidRPr="0006034B">
        <w:rPr>
          <w:sz w:val="24"/>
          <w:szCs w:val="24"/>
        </w:rPr>
        <w:drawing>
          <wp:inline distT="0" distB="0" distL="0" distR="0">
            <wp:extent cx="4533900" cy="1333500"/>
            <wp:effectExtent l="19050" t="0" r="0" b="0"/>
            <wp:docPr id="488" name="Рисунок 488" descr="Десятичное и двоичное код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Десятичное и двоичное кодирование"/>
                    <pic:cNvPicPr>
                      <a:picLocks noChangeAspect="1" noChangeArrowheads="1"/>
                    </pic:cNvPicPr>
                  </pic:nvPicPr>
                  <pic:blipFill>
                    <a:blip r:embed="rId61"/>
                    <a:srcRect/>
                    <a:stretch>
                      <a:fillRect/>
                    </a:stretch>
                  </pic:blipFill>
                  <pic:spPr bwMode="auto">
                    <a:xfrm>
                      <a:off x="0" y="0"/>
                      <a:ext cx="4533900" cy="13335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2.9. </w:t>
      </w:r>
      <w:r w:rsidRPr="0006034B">
        <w:rPr>
          <w:sz w:val="24"/>
          <w:szCs w:val="24"/>
        </w:rPr>
        <w:t>Десятичное и двоичное кодирование</w:t>
      </w:r>
    </w:p>
    <w:p w:rsidR="00A85003" w:rsidRPr="0006034B" w:rsidRDefault="00A85003" w:rsidP="0006034B">
      <w:pPr>
        <w:ind w:firstLine="709"/>
        <w:jc w:val="both"/>
        <w:rPr>
          <w:sz w:val="24"/>
          <w:szCs w:val="24"/>
        </w:rPr>
      </w:pPr>
      <w:r w:rsidRPr="0006034B">
        <w:rPr>
          <w:sz w:val="24"/>
          <w:szCs w:val="24"/>
        </w:rPr>
        <w:t xml:space="preserve">В </w:t>
      </w:r>
      <w:hyperlink r:id="rId62" w:anchor="table.2.3" w:history="1">
        <w:r w:rsidRPr="0006034B">
          <w:rPr>
            <w:rStyle w:val="a5"/>
            <w:sz w:val="24"/>
            <w:szCs w:val="24"/>
          </w:rPr>
          <w:t>табл. 2.3</w:t>
        </w:r>
      </w:hyperlink>
      <w:r w:rsidRPr="0006034B">
        <w:rPr>
          <w:sz w:val="24"/>
          <w:szCs w:val="24"/>
        </w:rPr>
        <w:t xml:space="preserve"> показано соответствие первых двадцати чисел в десятичной и двоичной системах.</w:t>
      </w:r>
    </w:p>
    <w:p w:rsidR="00A85003" w:rsidRPr="0006034B" w:rsidRDefault="00A85003" w:rsidP="0006034B">
      <w:pPr>
        <w:ind w:firstLine="709"/>
        <w:jc w:val="both"/>
        <w:rPr>
          <w:sz w:val="24"/>
          <w:szCs w:val="24"/>
        </w:rPr>
      </w:pPr>
      <w:r w:rsidRPr="0006034B">
        <w:rPr>
          <w:sz w:val="24"/>
          <w:szCs w:val="24"/>
        </w:rPr>
        <w:t>Из таблицы видно, что требуемое количество разрядов двоичного кода зн</w:t>
      </w:r>
      <w:r w:rsidRPr="0006034B">
        <w:rPr>
          <w:sz w:val="24"/>
          <w:szCs w:val="24"/>
        </w:rPr>
        <w:t>а</w:t>
      </w:r>
      <w:r w:rsidRPr="0006034B">
        <w:rPr>
          <w:sz w:val="24"/>
          <w:szCs w:val="24"/>
        </w:rPr>
        <w:t>чительно больше, чем требуемое количество разрядов десятичного кода. Максимально возможное число при колич</w:t>
      </w:r>
      <w:r w:rsidRPr="0006034B">
        <w:rPr>
          <w:sz w:val="24"/>
          <w:szCs w:val="24"/>
        </w:rPr>
        <w:t>е</w:t>
      </w:r>
      <w:r w:rsidRPr="0006034B">
        <w:rPr>
          <w:sz w:val="24"/>
          <w:szCs w:val="24"/>
        </w:rPr>
        <w:t>стве разрядов, равном трем, с</w:t>
      </w:r>
      <w:r w:rsidRPr="0006034B">
        <w:rPr>
          <w:sz w:val="24"/>
          <w:szCs w:val="24"/>
        </w:rPr>
        <w:t>о</w:t>
      </w:r>
      <w:r w:rsidRPr="0006034B">
        <w:rPr>
          <w:sz w:val="24"/>
          <w:szCs w:val="24"/>
        </w:rPr>
        <w:t>ставляет при десятичной системе 999, а при двоичной — всего лишь 7 (то есть 111 в двоичном коде). В общем случае n-разрядное двоичное число м</w:t>
      </w:r>
      <w:r w:rsidRPr="0006034B">
        <w:rPr>
          <w:sz w:val="24"/>
          <w:szCs w:val="24"/>
        </w:rPr>
        <w:t>о</w:t>
      </w:r>
      <w:r w:rsidRPr="0006034B">
        <w:rPr>
          <w:sz w:val="24"/>
          <w:szCs w:val="24"/>
        </w:rPr>
        <w:t>жет принимать 2</w:t>
      </w:r>
      <w:r w:rsidRPr="0006034B">
        <w:rPr>
          <w:sz w:val="24"/>
          <w:szCs w:val="24"/>
          <w:vertAlign w:val="superscript"/>
        </w:rPr>
        <w:t>n</w:t>
      </w:r>
      <w:r w:rsidRPr="0006034B">
        <w:rPr>
          <w:sz w:val="24"/>
          <w:szCs w:val="24"/>
        </w:rPr>
        <w:t xml:space="preserve"> различных значений, а n-разрядное десятичное число — 10</w:t>
      </w:r>
      <w:r w:rsidRPr="0006034B">
        <w:rPr>
          <w:sz w:val="24"/>
          <w:szCs w:val="24"/>
          <w:vertAlign w:val="superscript"/>
        </w:rPr>
        <w:t>n</w:t>
      </w:r>
      <w:r w:rsidRPr="0006034B">
        <w:rPr>
          <w:sz w:val="24"/>
          <w:szCs w:val="24"/>
        </w:rPr>
        <w:t xml:space="preserve"> значений. То есть </w:t>
      </w:r>
      <w:bookmarkStart w:id="167" w:name="keyword125"/>
      <w:bookmarkEnd w:id="167"/>
      <w:r w:rsidRPr="0006034B">
        <w:rPr>
          <w:sz w:val="24"/>
          <w:szCs w:val="24"/>
        </w:rPr>
        <w:t>запись больших дв</w:t>
      </w:r>
      <w:r w:rsidRPr="0006034B">
        <w:rPr>
          <w:sz w:val="24"/>
          <w:szCs w:val="24"/>
        </w:rPr>
        <w:t>о</w:t>
      </w:r>
      <w:r w:rsidRPr="0006034B">
        <w:rPr>
          <w:sz w:val="24"/>
          <w:szCs w:val="24"/>
        </w:rPr>
        <w:t>ичных чисел (с количеством разр</w:t>
      </w:r>
      <w:r w:rsidRPr="0006034B">
        <w:rPr>
          <w:sz w:val="24"/>
          <w:szCs w:val="24"/>
        </w:rPr>
        <w:t>я</w:t>
      </w:r>
      <w:r w:rsidRPr="0006034B">
        <w:rPr>
          <w:sz w:val="24"/>
          <w:szCs w:val="24"/>
        </w:rPr>
        <w:t>дов больше десяти) становится не слишком удобной.</w:t>
      </w:r>
    </w:p>
    <w:tbl>
      <w:tblPr>
        <w:tblW w:w="0" w:type="auto"/>
        <w:tblCellSpacing w:w="6" w:type="dxa"/>
        <w:tblCellMar>
          <w:top w:w="24" w:type="dxa"/>
          <w:left w:w="24" w:type="dxa"/>
          <w:bottom w:w="24" w:type="dxa"/>
          <w:right w:w="24" w:type="dxa"/>
        </w:tblCellMar>
        <w:tblLook w:val="04A0"/>
      </w:tblPr>
      <w:tblGrid>
        <w:gridCol w:w="2273"/>
        <w:gridCol w:w="2056"/>
        <w:gridCol w:w="2267"/>
        <w:gridCol w:w="2062"/>
      </w:tblGrid>
      <w:tr w:rsidR="00A85003" w:rsidRPr="0006034B" w:rsidTr="00A85003">
        <w:trPr>
          <w:tblCellSpacing w:w="6" w:type="dxa"/>
        </w:trPr>
        <w:tc>
          <w:tcPr>
            <w:tcW w:w="0" w:type="auto"/>
            <w:gridSpan w:val="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168" w:name="table.2.3"/>
            <w:bookmarkEnd w:id="168"/>
            <w:r w:rsidRPr="0006034B">
              <w:rPr>
                <w:sz w:val="24"/>
                <w:szCs w:val="24"/>
              </w:rPr>
              <w:t>Таблица 2.3. Соответствие чисел в десятичной и двоичной системах</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Десятичная си</w:t>
            </w:r>
            <w:r w:rsidRPr="0006034B">
              <w:rPr>
                <w:b/>
                <w:bCs/>
                <w:sz w:val="24"/>
                <w:szCs w:val="24"/>
              </w:rPr>
              <w:t>с</w:t>
            </w:r>
            <w:r w:rsidRPr="0006034B">
              <w:rPr>
                <w:b/>
                <w:bCs/>
                <w:sz w:val="24"/>
                <w:szCs w:val="24"/>
              </w:rPr>
              <w:t xml:space="preserve">тема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Двоичная си</w:t>
            </w:r>
            <w:r w:rsidRPr="0006034B">
              <w:rPr>
                <w:b/>
                <w:bCs/>
                <w:sz w:val="24"/>
                <w:szCs w:val="24"/>
              </w:rPr>
              <w:t>с</w:t>
            </w:r>
            <w:r w:rsidRPr="0006034B">
              <w:rPr>
                <w:b/>
                <w:bCs/>
                <w:sz w:val="24"/>
                <w:szCs w:val="24"/>
              </w:rPr>
              <w:t>тема</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Десятичная си</w:t>
            </w:r>
            <w:r w:rsidRPr="0006034B">
              <w:rPr>
                <w:b/>
                <w:bCs/>
                <w:sz w:val="24"/>
                <w:szCs w:val="24"/>
              </w:rPr>
              <w:t>с</w:t>
            </w:r>
            <w:r w:rsidRPr="0006034B">
              <w:rPr>
                <w:b/>
                <w:bCs/>
                <w:sz w:val="24"/>
                <w:szCs w:val="24"/>
              </w:rPr>
              <w:t xml:space="preserve">тема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Двоичная си</w:t>
            </w:r>
            <w:r w:rsidRPr="0006034B">
              <w:rPr>
                <w:b/>
                <w:bCs/>
                <w:sz w:val="24"/>
                <w:szCs w:val="24"/>
              </w:rPr>
              <w:t>с</w:t>
            </w:r>
            <w:r w:rsidRPr="0006034B">
              <w:rPr>
                <w:b/>
                <w:bCs/>
                <w:sz w:val="24"/>
                <w:szCs w:val="24"/>
              </w:rPr>
              <w:t>тема</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1011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1100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1111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10000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9</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19</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10011</w:t>
            </w:r>
          </w:p>
        </w:tc>
      </w:tr>
    </w:tbl>
    <w:p w:rsidR="00A85003" w:rsidRPr="0006034B" w:rsidRDefault="00A85003" w:rsidP="0006034B">
      <w:pPr>
        <w:ind w:firstLine="709"/>
        <w:jc w:val="both"/>
        <w:rPr>
          <w:sz w:val="24"/>
          <w:szCs w:val="24"/>
        </w:rPr>
      </w:pPr>
      <w:r w:rsidRPr="0006034B">
        <w:rPr>
          <w:sz w:val="24"/>
          <w:szCs w:val="24"/>
        </w:rPr>
        <w:t xml:space="preserve">Для того чтобы упростить </w:t>
      </w:r>
      <w:bookmarkStart w:id="169" w:name="keyword126"/>
      <w:bookmarkEnd w:id="169"/>
      <w:r w:rsidRPr="0006034B">
        <w:rPr>
          <w:sz w:val="24"/>
          <w:szCs w:val="24"/>
        </w:rPr>
        <w:t xml:space="preserve">запись двоичных чисел, была предложена так называемая </w:t>
      </w:r>
      <w:proofErr w:type="spellStart"/>
      <w:r w:rsidRPr="0006034B">
        <w:rPr>
          <w:sz w:val="24"/>
          <w:szCs w:val="24"/>
        </w:rPr>
        <w:t>шестн</w:t>
      </w:r>
      <w:r w:rsidRPr="0006034B">
        <w:rPr>
          <w:sz w:val="24"/>
          <w:szCs w:val="24"/>
        </w:rPr>
        <w:t>а</w:t>
      </w:r>
      <w:r w:rsidRPr="0006034B">
        <w:rPr>
          <w:sz w:val="24"/>
          <w:szCs w:val="24"/>
        </w:rPr>
        <w:t>дцатиричная</w:t>
      </w:r>
      <w:proofErr w:type="spellEnd"/>
      <w:r w:rsidRPr="0006034B">
        <w:rPr>
          <w:sz w:val="24"/>
          <w:szCs w:val="24"/>
        </w:rPr>
        <w:t xml:space="preserve"> система (16-ричное </w:t>
      </w:r>
      <w:bookmarkStart w:id="170" w:name="keyword127"/>
      <w:bookmarkEnd w:id="170"/>
      <w:r w:rsidRPr="0006034B">
        <w:rPr>
          <w:sz w:val="24"/>
          <w:szCs w:val="24"/>
        </w:rPr>
        <w:t>кодирование). В этом сл</w:t>
      </w:r>
      <w:r w:rsidRPr="0006034B">
        <w:rPr>
          <w:sz w:val="24"/>
          <w:szCs w:val="24"/>
        </w:rPr>
        <w:t>у</w:t>
      </w:r>
      <w:r w:rsidRPr="0006034B">
        <w:rPr>
          <w:sz w:val="24"/>
          <w:szCs w:val="24"/>
        </w:rPr>
        <w:t xml:space="preserve">чае все двоичные разряды разбиваются </w:t>
      </w:r>
      <w:r w:rsidRPr="0006034B">
        <w:rPr>
          <w:sz w:val="24"/>
          <w:szCs w:val="24"/>
        </w:rPr>
        <w:lastRenderedPageBreak/>
        <w:t xml:space="preserve">на группы </w:t>
      </w:r>
      <w:bookmarkStart w:id="171" w:name="keyword128"/>
      <w:bookmarkEnd w:id="171"/>
      <w:r w:rsidRPr="0006034B">
        <w:rPr>
          <w:sz w:val="24"/>
          <w:szCs w:val="24"/>
        </w:rPr>
        <w:t>по четыре разряда (нач</w:t>
      </w:r>
      <w:r w:rsidRPr="0006034B">
        <w:rPr>
          <w:sz w:val="24"/>
          <w:szCs w:val="24"/>
        </w:rPr>
        <w:t>и</w:t>
      </w:r>
      <w:r w:rsidRPr="0006034B">
        <w:rPr>
          <w:sz w:val="24"/>
          <w:szCs w:val="24"/>
        </w:rPr>
        <w:t xml:space="preserve">ная с младшего), а затем уже каждая </w:t>
      </w:r>
      <w:bookmarkStart w:id="172" w:name="keyword129"/>
      <w:bookmarkEnd w:id="172"/>
      <w:r w:rsidRPr="0006034B">
        <w:rPr>
          <w:sz w:val="24"/>
          <w:szCs w:val="24"/>
        </w:rPr>
        <w:t xml:space="preserve">группа кодируется одним символом. Каждая такая </w:t>
      </w:r>
      <w:bookmarkStart w:id="173" w:name="keyword130"/>
      <w:bookmarkEnd w:id="173"/>
      <w:r w:rsidRPr="0006034B">
        <w:rPr>
          <w:sz w:val="24"/>
          <w:szCs w:val="24"/>
        </w:rPr>
        <w:t xml:space="preserve">группа называется </w:t>
      </w:r>
      <w:r w:rsidRPr="0006034B">
        <w:rPr>
          <w:b/>
          <w:bCs/>
          <w:sz w:val="24"/>
          <w:szCs w:val="24"/>
        </w:rPr>
        <w:t>полубайтом</w:t>
      </w:r>
      <w:r w:rsidRPr="0006034B">
        <w:rPr>
          <w:sz w:val="24"/>
          <w:szCs w:val="24"/>
        </w:rPr>
        <w:t xml:space="preserve"> (или </w:t>
      </w:r>
      <w:proofErr w:type="spellStart"/>
      <w:r w:rsidRPr="0006034B">
        <w:rPr>
          <w:b/>
          <w:bCs/>
          <w:sz w:val="24"/>
          <w:szCs w:val="24"/>
        </w:rPr>
        <w:t>нибблом</w:t>
      </w:r>
      <w:proofErr w:type="spellEnd"/>
      <w:r w:rsidRPr="0006034B">
        <w:rPr>
          <w:sz w:val="24"/>
          <w:szCs w:val="24"/>
        </w:rPr>
        <w:t xml:space="preserve">, </w:t>
      </w:r>
      <w:proofErr w:type="spellStart"/>
      <w:r w:rsidRPr="0006034B">
        <w:rPr>
          <w:b/>
          <w:bCs/>
          <w:sz w:val="24"/>
          <w:szCs w:val="24"/>
        </w:rPr>
        <w:t>тетрадой</w:t>
      </w:r>
      <w:proofErr w:type="spellEnd"/>
      <w:proofErr w:type="gramStart"/>
      <w:r w:rsidRPr="0006034B">
        <w:rPr>
          <w:sz w:val="24"/>
          <w:szCs w:val="24"/>
        </w:rPr>
        <w:t xml:space="preserve"> )</w:t>
      </w:r>
      <w:proofErr w:type="gramEnd"/>
      <w:r w:rsidRPr="0006034B">
        <w:rPr>
          <w:sz w:val="24"/>
          <w:szCs w:val="24"/>
        </w:rPr>
        <w:t xml:space="preserve">, а две группы (8 разрядов) — байтом. Из </w:t>
      </w:r>
      <w:hyperlink r:id="rId63" w:anchor="table.2.3" w:history="1">
        <w:r w:rsidRPr="0006034B">
          <w:rPr>
            <w:rStyle w:val="a5"/>
            <w:sz w:val="24"/>
            <w:szCs w:val="24"/>
          </w:rPr>
          <w:t>табл. 2.3</w:t>
        </w:r>
      </w:hyperlink>
      <w:r w:rsidRPr="0006034B">
        <w:rPr>
          <w:sz w:val="24"/>
          <w:szCs w:val="24"/>
        </w:rPr>
        <w:t xml:space="preserve"> видно, что 4-разрядное двоичное число может принимать 16 ра</w:t>
      </w:r>
      <w:r w:rsidRPr="0006034B">
        <w:rPr>
          <w:sz w:val="24"/>
          <w:szCs w:val="24"/>
        </w:rPr>
        <w:t>з</w:t>
      </w:r>
      <w:r w:rsidRPr="0006034B">
        <w:rPr>
          <w:sz w:val="24"/>
          <w:szCs w:val="24"/>
        </w:rPr>
        <w:t>ных значений (от 0 до 15). Поэтому тр</w:t>
      </w:r>
      <w:r w:rsidRPr="0006034B">
        <w:rPr>
          <w:sz w:val="24"/>
          <w:szCs w:val="24"/>
        </w:rPr>
        <w:t>е</w:t>
      </w:r>
      <w:r w:rsidRPr="0006034B">
        <w:rPr>
          <w:sz w:val="24"/>
          <w:szCs w:val="24"/>
        </w:rPr>
        <w:t xml:space="preserve">буемое число символов для </w:t>
      </w:r>
      <w:proofErr w:type="spellStart"/>
      <w:r w:rsidRPr="0006034B">
        <w:rPr>
          <w:sz w:val="24"/>
          <w:szCs w:val="24"/>
        </w:rPr>
        <w:t>шестнадцатиричного</w:t>
      </w:r>
      <w:proofErr w:type="spellEnd"/>
      <w:r w:rsidRPr="0006034B">
        <w:rPr>
          <w:sz w:val="24"/>
          <w:szCs w:val="24"/>
        </w:rPr>
        <w:t xml:space="preserve"> кода тоже равно 16, откуда и происходит название кода. В качестве первых 10 символов берутся цифры от 0 до 9, а затем используются 6 начальных заглавных букв латинского а</w:t>
      </w:r>
      <w:r w:rsidRPr="0006034B">
        <w:rPr>
          <w:sz w:val="24"/>
          <w:szCs w:val="24"/>
        </w:rPr>
        <w:t>л</w:t>
      </w:r>
      <w:r w:rsidRPr="0006034B">
        <w:rPr>
          <w:sz w:val="24"/>
          <w:szCs w:val="24"/>
        </w:rPr>
        <w:t>фавита: A, B, C, D, E, F.</w:t>
      </w:r>
    </w:p>
    <w:p w:rsidR="00A85003" w:rsidRPr="0006034B" w:rsidRDefault="00A85003" w:rsidP="0006034B">
      <w:pPr>
        <w:ind w:firstLine="709"/>
        <w:jc w:val="both"/>
        <w:rPr>
          <w:sz w:val="24"/>
          <w:szCs w:val="24"/>
        </w:rPr>
      </w:pPr>
      <w:bookmarkStart w:id="174" w:name="image.2.10"/>
      <w:bookmarkEnd w:id="174"/>
      <w:r w:rsidRPr="0006034B">
        <w:rPr>
          <w:sz w:val="24"/>
          <w:szCs w:val="24"/>
        </w:rPr>
        <w:drawing>
          <wp:inline distT="0" distB="0" distL="0" distR="0">
            <wp:extent cx="5318760" cy="1188720"/>
            <wp:effectExtent l="19050" t="0" r="0" b="0"/>
            <wp:docPr id="489" name="Рисунок 489" descr="Двоичная и 16-ричная запись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Двоичная и 16-ричная запись числа"/>
                    <pic:cNvPicPr>
                      <a:picLocks noChangeAspect="1" noChangeArrowheads="1"/>
                    </pic:cNvPicPr>
                  </pic:nvPicPr>
                  <pic:blipFill>
                    <a:blip r:embed="rId64"/>
                    <a:srcRect/>
                    <a:stretch>
                      <a:fillRect/>
                    </a:stretch>
                  </pic:blipFill>
                  <pic:spPr bwMode="auto">
                    <a:xfrm>
                      <a:off x="0" y="0"/>
                      <a:ext cx="5318760" cy="11887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2.10. </w:t>
      </w:r>
      <w:r w:rsidRPr="0006034B">
        <w:rPr>
          <w:sz w:val="24"/>
          <w:szCs w:val="24"/>
        </w:rPr>
        <w:t>Двоичная и 16-ричная запись числа</w:t>
      </w:r>
    </w:p>
    <w:p w:rsidR="00A85003" w:rsidRPr="0006034B" w:rsidRDefault="00A85003" w:rsidP="0006034B">
      <w:pPr>
        <w:ind w:firstLine="709"/>
        <w:jc w:val="both"/>
        <w:rPr>
          <w:sz w:val="24"/>
          <w:szCs w:val="24"/>
        </w:rPr>
      </w:pPr>
      <w:r w:rsidRPr="0006034B">
        <w:rPr>
          <w:sz w:val="24"/>
          <w:szCs w:val="24"/>
        </w:rPr>
        <w:t xml:space="preserve">В </w:t>
      </w:r>
      <w:hyperlink r:id="rId65" w:anchor="table.2.4" w:history="1">
        <w:r w:rsidRPr="0006034B">
          <w:rPr>
            <w:rStyle w:val="a5"/>
            <w:sz w:val="24"/>
            <w:szCs w:val="24"/>
          </w:rPr>
          <w:t>табл. 2.4</w:t>
        </w:r>
      </w:hyperlink>
      <w:r w:rsidRPr="0006034B">
        <w:rPr>
          <w:sz w:val="24"/>
          <w:szCs w:val="24"/>
        </w:rPr>
        <w:t xml:space="preserve"> приведены примеры 16-ричного кодирования первых 20 чисел (в скобках прив</w:t>
      </w:r>
      <w:r w:rsidRPr="0006034B">
        <w:rPr>
          <w:sz w:val="24"/>
          <w:szCs w:val="24"/>
        </w:rPr>
        <w:t>е</w:t>
      </w:r>
      <w:r w:rsidRPr="0006034B">
        <w:rPr>
          <w:sz w:val="24"/>
          <w:szCs w:val="24"/>
        </w:rPr>
        <w:t xml:space="preserve">дены двоичные числа), а на </w:t>
      </w:r>
      <w:hyperlink r:id="rId66" w:anchor="image.2.10" w:history="1">
        <w:r w:rsidRPr="0006034B">
          <w:rPr>
            <w:rStyle w:val="a5"/>
            <w:sz w:val="24"/>
            <w:szCs w:val="24"/>
          </w:rPr>
          <w:t>рис. 2.10</w:t>
        </w:r>
      </w:hyperlink>
      <w:r w:rsidRPr="0006034B">
        <w:rPr>
          <w:sz w:val="24"/>
          <w:szCs w:val="24"/>
        </w:rPr>
        <w:t xml:space="preserve"> показан пример записи двоичного числа в 16-ричном виде. Для обозначения 16-ричного кодирования иногда применяют букву "</w:t>
      </w:r>
      <w:proofErr w:type="spellStart"/>
      <w:r w:rsidRPr="0006034B">
        <w:rPr>
          <w:sz w:val="24"/>
          <w:szCs w:val="24"/>
        </w:rPr>
        <w:t>h</w:t>
      </w:r>
      <w:proofErr w:type="spellEnd"/>
      <w:r w:rsidRPr="0006034B">
        <w:rPr>
          <w:sz w:val="24"/>
          <w:szCs w:val="24"/>
        </w:rPr>
        <w:t xml:space="preserve">" или "H" (от английского </w:t>
      </w:r>
      <w:bookmarkStart w:id="175" w:name="keyword131"/>
      <w:bookmarkEnd w:id="175"/>
      <w:proofErr w:type="spellStart"/>
      <w:r w:rsidRPr="0006034B">
        <w:rPr>
          <w:sz w:val="24"/>
          <w:szCs w:val="24"/>
        </w:rPr>
        <w:t>Hexadecimal</w:t>
      </w:r>
      <w:proofErr w:type="spellEnd"/>
      <w:r w:rsidRPr="0006034B">
        <w:rPr>
          <w:sz w:val="24"/>
          <w:szCs w:val="24"/>
        </w:rPr>
        <w:t xml:space="preserve">) в конце числа, например, </w:t>
      </w:r>
      <w:bookmarkStart w:id="176" w:name="keyword132"/>
      <w:bookmarkEnd w:id="176"/>
      <w:r w:rsidRPr="0006034B">
        <w:rPr>
          <w:sz w:val="24"/>
          <w:szCs w:val="24"/>
        </w:rPr>
        <w:t xml:space="preserve">запись A17F </w:t>
      </w:r>
      <w:proofErr w:type="spellStart"/>
      <w:r w:rsidRPr="0006034B">
        <w:rPr>
          <w:sz w:val="24"/>
          <w:szCs w:val="24"/>
        </w:rPr>
        <w:t>h</w:t>
      </w:r>
      <w:proofErr w:type="spellEnd"/>
      <w:r w:rsidRPr="0006034B">
        <w:rPr>
          <w:sz w:val="24"/>
          <w:szCs w:val="24"/>
        </w:rPr>
        <w:t xml:space="preserve"> обозначает 16-ричное число A17F. Здесь А</w:t>
      </w:r>
      <w:proofErr w:type="gramStart"/>
      <w:r w:rsidRPr="0006034B">
        <w:rPr>
          <w:sz w:val="24"/>
          <w:szCs w:val="24"/>
        </w:rPr>
        <w:t>1</w:t>
      </w:r>
      <w:proofErr w:type="gramEnd"/>
      <w:r w:rsidRPr="0006034B">
        <w:rPr>
          <w:sz w:val="24"/>
          <w:szCs w:val="24"/>
        </w:rPr>
        <w:t xml:space="preserve"> представляет собой старший </w:t>
      </w:r>
      <w:bookmarkStart w:id="177" w:name="keyword133"/>
      <w:bookmarkEnd w:id="177"/>
      <w:r w:rsidRPr="0006034B">
        <w:rPr>
          <w:sz w:val="24"/>
          <w:szCs w:val="24"/>
        </w:rPr>
        <w:t xml:space="preserve">байт числа, а 7F — младший </w:t>
      </w:r>
      <w:bookmarkStart w:id="178" w:name="keyword134"/>
      <w:bookmarkEnd w:id="178"/>
      <w:r w:rsidRPr="0006034B">
        <w:rPr>
          <w:sz w:val="24"/>
          <w:szCs w:val="24"/>
        </w:rPr>
        <w:t xml:space="preserve">байт числа. Все число (в нашем случае — двухбайтовое) называется </w:t>
      </w:r>
      <w:r w:rsidRPr="0006034B">
        <w:rPr>
          <w:b/>
          <w:bCs/>
          <w:sz w:val="24"/>
          <w:szCs w:val="24"/>
        </w:rPr>
        <w:t>словом</w:t>
      </w:r>
      <w:r w:rsidRPr="0006034B">
        <w:rPr>
          <w:sz w:val="24"/>
          <w:szCs w:val="24"/>
        </w:rPr>
        <w:t>.</w:t>
      </w:r>
    </w:p>
    <w:tbl>
      <w:tblPr>
        <w:tblW w:w="0" w:type="auto"/>
        <w:tblCellSpacing w:w="6" w:type="dxa"/>
        <w:tblCellMar>
          <w:top w:w="24" w:type="dxa"/>
          <w:left w:w="24" w:type="dxa"/>
          <w:bottom w:w="24" w:type="dxa"/>
          <w:right w:w="24" w:type="dxa"/>
        </w:tblCellMar>
        <w:tblLook w:val="04A0"/>
      </w:tblPr>
      <w:tblGrid>
        <w:gridCol w:w="2273"/>
        <w:gridCol w:w="2095"/>
        <w:gridCol w:w="2267"/>
        <w:gridCol w:w="2101"/>
      </w:tblGrid>
      <w:tr w:rsidR="00A85003" w:rsidRPr="0006034B" w:rsidTr="00A85003">
        <w:trPr>
          <w:tblCellSpacing w:w="6" w:type="dxa"/>
        </w:trPr>
        <w:tc>
          <w:tcPr>
            <w:tcW w:w="0" w:type="auto"/>
            <w:gridSpan w:val="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179" w:name="table.2.4"/>
            <w:bookmarkEnd w:id="179"/>
            <w:r w:rsidRPr="0006034B">
              <w:rPr>
                <w:sz w:val="24"/>
                <w:szCs w:val="24"/>
              </w:rPr>
              <w:t>Таблица 2.4. 16-ричная система кодирования</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Десятичная си</w:t>
            </w:r>
            <w:r w:rsidRPr="0006034B">
              <w:rPr>
                <w:b/>
                <w:bCs/>
                <w:sz w:val="24"/>
                <w:szCs w:val="24"/>
              </w:rPr>
              <w:t>с</w:t>
            </w:r>
            <w:r w:rsidRPr="0006034B">
              <w:rPr>
                <w:b/>
                <w:bCs/>
                <w:sz w:val="24"/>
                <w:szCs w:val="24"/>
              </w:rPr>
              <w:t xml:space="preserve">тема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16-ричная си</w:t>
            </w:r>
            <w:r w:rsidRPr="0006034B">
              <w:rPr>
                <w:b/>
                <w:bCs/>
                <w:sz w:val="24"/>
                <w:szCs w:val="24"/>
              </w:rPr>
              <w:t>с</w:t>
            </w:r>
            <w:r w:rsidRPr="0006034B">
              <w:rPr>
                <w:b/>
                <w:bCs/>
                <w:sz w:val="24"/>
                <w:szCs w:val="24"/>
              </w:rPr>
              <w:t>тема</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Десятичная си</w:t>
            </w:r>
            <w:r w:rsidRPr="0006034B">
              <w:rPr>
                <w:b/>
                <w:bCs/>
                <w:sz w:val="24"/>
                <w:szCs w:val="24"/>
              </w:rPr>
              <w:t>с</w:t>
            </w:r>
            <w:r w:rsidRPr="0006034B">
              <w:rPr>
                <w:b/>
                <w:bCs/>
                <w:sz w:val="24"/>
                <w:szCs w:val="24"/>
              </w:rPr>
              <w:t xml:space="preserve">тема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16-ричная си</w:t>
            </w:r>
            <w:r w:rsidRPr="0006034B">
              <w:rPr>
                <w:b/>
                <w:bCs/>
                <w:sz w:val="24"/>
                <w:szCs w:val="24"/>
              </w:rPr>
              <w:t>с</w:t>
            </w:r>
            <w:r w:rsidRPr="0006034B">
              <w:rPr>
                <w:b/>
                <w:bCs/>
                <w:sz w:val="24"/>
                <w:szCs w:val="24"/>
              </w:rPr>
              <w:t>тема</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 (0000)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 (1010)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B (1011)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 (0010)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C (1100)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 (0011)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 (1101)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 (0100)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E (1110)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5 (0101)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F (1111)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6 (0110)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 (00010000)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 (0111)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 (00010001)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 (1000)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12 (00010010)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9</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9 (1001)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19</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13 (00010011)</w:t>
            </w:r>
          </w:p>
        </w:tc>
      </w:tr>
    </w:tbl>
    <w:p w:rsidR="00A85003" w:rsidRPr="0006034B" w:rsidRDefault="00A85003" w:rsidP="0006034B">
      <w:pPr>
        <w:ind w:firstLine="709"/>
        <w:jc w:val="both"/>
        <w:rPr>
          <w:sz w:val="24"/>
          <w:szCs w:val="24"/>
        </w:rPr>
      </w:pPr>
      <w:r w:rsidRPr="0006034B">
        <w:rPr>
          <w:sz w:val="24"/>
          <w:szCs w:val="24"/>
        </w:rPr>
        <w:t xml:space="preserve">Для перевода 16-ричного числа в десятичное необходимо умножить </w:t>
      </w:r>
      <w:bookmarkStart w:id="180" w:name="keyword135"/>
      <w:bookmarkEnd w:id="180"/>
      <w:r w:rsidRPr="0006034B">
        <w:rPr>
          <w:sz w:val="24"/>
          <w:szCs w:val="24"/>
        </w:rPr>
        <w:t>значение младшего (н</w:t>
      </w:r>
      <w:r w:rsidRPr="0006034B">
        <w:rPr>
          <w:sz w:val="24"/>
          <w:szCs w:val="24"/>
        </w:rPr>
        <w:t>у</w:t>
      </w:r>
      <w:r w:rsidRPr="0006034B">
        <w:rPr>
          <w:sz w:val="24"/>
          <w:szCs w:val="24"/>
        </w:rPr>
        <w:t xml:space="preserve">левого) разряда на единицу, </w:t>
      </w:r>
      <w:bookmarkStart w:id="181" w:name="keyword136"/>
      <w:bookmarkEnd w:id="181"/>
      <w:r w:rsidRPr="0006034B">
        <w:rPr>
          <w:sz w:val="24"/>
          <w:szCs w:val="24"/>
        </w:rPr>
        <w:t>значение следующего (первого) разряда на 16, второго разряда на 256 (16</w:t>
      </w:r>
      <w:r w:rsidRPr="0006034B">
        <w:rPr>
          <w:sz w:val="24"/>
          <w:szCs w:val="24"/>
          <w:vertAlign w:val="superscript"/>
        </w:rPr>
        <w:t>2</w:t>
      </w:r>
      <w:r w:rsidRPr="0006034B">
        <w:rPr>
          <w:sz w:val="24"/>
          <w:szCs w:val="24"/>
        </w:rPr>
        <w:t>) и т.д., а затем сложить все прои</w:t>
      </w:r>
      <w:r w:rsidRPr="0006034B">
        <w:rPr>
          <w:sz w:val="24"/>
          <w:szCs w:val="24"/>
        </w:rPr>
        <w:t>з</w:t>
      </w:r>
      <w:r w:rsidRPr="0006034B">
        <w:rPr>
          <w:sz w:val="24"/>
          <w:szCs w:val="24"/>
        </w:rPr>
        <w:t>ведения. Например, возьмем число A17F:</w:t>
      </w:r>
    </w:p>
    <w:p w:rsidR="00A85003" w:rsidRPr="0006034B" w:rsidRDefault="00A85003" w:rsidP="0006034B">
      <w:pPr>
        <w:ind w:firstLine="709"/>
        <w:jc w:val="both"/>
        <w:rPr>
          <w:sz w:val="24"/>
          <w:szCs w:val="24"/>
        </w:rPr>
      </w:pPr>
      <w:r w:rsidRPr="0006034B">
        <w:rPr>
          <w:sz w:val="24"/>
          <w:szCs w:val="24"/>
        </w:rPr>
        <w:t>A17F=F*16</w:t>
      </w:r>
      <w:r w:rsidRPr="0006034B">
        <w:rPr>
          <w:sz w:val="24"/>
          <w:szCs w:val="24"/>
          <w:vertAlign w:val="superscript"/>
        </w:rPr>
        <w:t>0</w:t>
      </w:r>
      <w:r w:rsidRPr="0006034B">
        <w:rPr>
          <w:sz w:val="24"/>
          <w:szCs w:val="24"/>
        </w:rPr>
        <w:t xml:space="preserve"> + 7*16</w:t>
      </w:r>
      <w:r w:rsidRPr="0006034B">
        <w:rPr>
          <w:sz w:val="24"/>
          <w:szCs w:val="24"/>
          <w:vertAlign w:val="superscript"/>
        </w:rPr>
        <w:t>1</w:t>
      </w:r>
      <w:r w:rsidRPr="0006034B">
        <w:rPr>
          <w:sz w:val="24"/>
          <w:szCs w:val="24"/>
        </w:rPr>
        <w:t xml:space="preserve"> + 1*16</w:t>
      </w:r>
      <w:r w:rsidRPr="0006034B">
        <w:rPr>
          <w:sz w:val="24"/>
          <w:szCs w:val="24"/>
          <w:vertAlign w:val="superscript"/>
        </w:rPr>
        <w:t>2</w:t>
      </w:r>
      <w:r w:rsidRPr="0006034B">
        <w:rPr>
          <w:sz w:val="24"/>
          <w:szCs w:val="24"/>
        </w:rPr>
        <w:t xml:space="preserve"> + A*16</w:t>
      </w:r>
      <w:r w:rsidRPr="0006034B">
        <w:rPr>
          <w:sz w:val="24"/>
          <w:szCs w:val="24"/>
          <w:vertAlign w:val="superscript"/>
        </w:rPr>
        <w:t>3</w:t>
      </w:r>
      <w:r w:rsidRPr="0006034B">
        <w:rPr>
          <w:sz w:val="24"/>
          <w:szCs w:val="24"/>
        </w:rPr>
        <w:t xml:space="preserve"> = 15*1 + 7*16+1*256+10*4096=41343</w:t>
      </w:r>
    </w:p>
    <w:tbl>
      <w:tblPr>
        <w:tblW w:w="0" w:type="auto"/>
        <w:tblCellSpacing w:w="6" w:type="dxa"/>
        <w:tblCellMar>
          <w:top w:w="24" w:type="dxa"/>
          <w:left w:w="24" w:type="dxa"/>
          <w:bottom w:w="24" w:type="dxa"/>
          <w:right w:w="24" w:type="dxa"/>
        </w:tblCellMar>
        <w:tblLook w:val="04A0"/>
      </w:tblPr>
      <w:tblGrid>
        <w:gridCol w:w="2273"/>
        <w:gridCol w:w="1975"/>
        <w:gridCol w:w="2267"/>
        <w:gridCol w:w="1981"/>
      </w:tblGrid>
      <w:tr w:rsidR="00A85003" w:rsidRPr="0006034B" w:rsidTr="00A85003">
        <w:trPr>
          <w:tblCellSpacing w:w="6" w:type="dxa"/>
        </w:trPr>
        <w:tc>
          <w:tcPr>
            <w:tcW w:w="0" w:type="auto"/>
            <w:gridSpan w:val="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182" w:name="table.2.5"/>
            <w:bookmarkEnd w:id="182"/>
            <w:r w:rsidRPr="0006034B">
              <w:rPr>
                <w:sz w:val="24"/>
                <w:szCs w:val="24"/>
              </w:rPr>
              <w:t>Таблица 2.5. 8-ричная система кодирования</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Десятичная сист</w:t>
            </w:r>
            <w:r w:rsidRPr="0006034B">
              <w:rPr>
                <w:b/>
                <w:bCs/>
                <w:sz w:val="24"/>
                <w:szCs w:val="24"/>
              </w:rPr>
              <w:t>е</w:t>
            </w:r>
            <w:r w:rsidRPr="0006034B">
              <w:rPr>
                <w:b/>
                <w:bCs/>
                <w:sz w:val="24"/>
                <w:szCs w:val="24"/>
              </w:rPr>
              <w:t xml:space="preserve">ма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8-ричная сист</w:t>
            </w:r>
            <w:r w:rsidRPr="0006034B">
              <w:rPr>
                <w:b/>
                <w:bCs/>
                <w:sz w:val="24"/>
                <w:szCs w:val="24"/>
              </w:rPr>
              <w:t>е</w:t>
            </w:r>
            <w:r w:rsidRPr="0006034B">
              <w:rPr>
                <w:b/>
                <w:bCs/>
                <w:sz w:val="24"/>
                <w:szCs w:val="24"/>
              </w:rPr>
              <w:t>ма</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Десятичная сист</w:t>
            </w:r>
            <w:r w:rsidRPr="0006034B">
              <w:rPr>
                <w:b/>
                <w:bCs/>
                <w:sz w:val="24"/>
                <w:szCs w:val="24"/>
              </w:rPr>
              <w:t>е</w:t>
            </w:r>
            <w:r w:rsidRPr="0006034B">
              <w:rPr>
                <w:b/>
                <w:bCs/>
                <w:sz w:val="24"/>
                <w:szCs w:val="24"/>
              </w:rPr>
              <w:t xml:space="preserve">ма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8-ричная сист</w:t>
            </w:r>
            <w:r w:rsidRPr="0006034B">
              <w:rPr>
                <w:b/>
                <w:bCs/>
                <w:sz w:val="24"/>
                <w:szCs w:val="24"/>
              </w:rPr>
              <w:t>е</w:t>
            </w:r>
            <w:r w:rsidRPr="0006034B">
              <w:rPr>
                <w:b/>
                <w:bCs/>
                <w:sz w:val="24"/>
                <w:szCs w:val="24"/>
              </w:rPr>
              <w:t>ма</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 (000)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12 (001010)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13 (001011)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 (010)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14 (001100)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 (011)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 (001101)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 (100)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16 (001110)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5 (101)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17 (001111)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6 (110)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20 (010000)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 (111)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21 (010001)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 (001000)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22 (010010)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9</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 (001001)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19</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23 (010011)</w:t>
            </w:r>
          </w:p>
        </w:tc>
      </w:tr>
    </w:tbl>
    <w:p w:rsidR="00A85003" w:rsidRPr="0006034B" w:rsidRDefault="00A85003" w:rsidP="0006034B">
      <w:pPr>
        <w:ind w:firstLine="709"/>
        <w:jc w:val="both"/>
        <w:rPr>
          <w:sz w:val="24"/>
          <w:szCs w:val="24"/>
        </w:rPr>
      </w:pPr>
      <w:r w:rsidRPr="0006034B">
        <w:rPr>
          <w:sz w:val="24"/>
          <w:szCs w:val="24"/>
        </w:rPr>
        <w:t xml:space="preserve">Но каждому специалисту </w:t>
      </w:r>
      <w:bookmarkStart w:id="183" w:name="keyword137"/>
      <w:bookmarkEnd w:id="183"/>
      <w:r w:rsidRPr="0006034B">
        <w:rPr>
          <w:sz w:val="24"/>
          <w:szCs w:val="24"/>
        </w:rPr>
        <w:t xml:space="preserve">по цифровой аппаратуре (разработчику, оператору, ремонтнику, программисту и т.д.) необходимо научиться </w:t>
      </w:r>
      <w:proofErr w:type="gramStart"/>
      <w:r w:rsidRPr="0006034B">
        <w:rPr>
          <w:sz w:val="24"/>
          <w:szCs w:val="24"/>
        </w:rPr>
        <w:t>так</w:t>
      </w:r>
      <w:proofErr w:type="gramEnd"/>
      <w:r w:rsidRPr="0006034B">
        <w:rPr>
          <w:sz w:val="24"/>
          <w:szCs w:val="24"/>
        </w:rPr>
        <w:t xml:space="preserve"> же свободно обращаться с 16-ричной и двоичной системами, как и с обычной десятичной, чтобы никаких переводов из системы в систему не треб</w:t>
      </w:r>
      <w:r w:rsidRPr="0006034B">
        <w:rPr>
          <w:sz w:val="24"/>
          <w:szCs w:val="24"/>
        </w:rPr>
        <w:t>о</w:t>
      </w:r>
      <w:r w:rsidRPr="0006034B">
        <w:rPr>
          <w:sz w:val="24"/>
          <w:szCs w:val="24"/>
        </w:rPr>
        <w:t>валось.</w:t>
      </w:r>
    </w:p>
    <w:p w:rsidR="00A85003" w:rsidRPr="0006034B" w:rsidRDefault="00A85003" w:rsidP="0006034B">
      <w:pPr>
        <w:ind w:firstLine="709"/>
        <w:jc w:val="both"/>
        <w:rPr>
          <w:sz w:val="24"/>
          <w:szCs w:val="24"/>
        </w:rPr>
      </w:pPr>
      <w:r w:rsidRPr="0006034B">
        <w:rPr>
          <w:sz w:val="24"/>
          <w:szCs w:val="24"/>
        </w:rPr>
        <w:t xml:space="preserve">Значительно реже, чем 16-ричное, используется восьмеричное </w:t>
      </w:r>
      <w:bookmarkStart w:id="184" w:name="keyword138"/>
      <w:bookmarkEnd w:id="184"/>
      <w:r w:rsidRPr="0006034B">
        <w:rPr>
          <w:sz w:val="24"/>
          <w:szCs w:val="24"/>
        </w:rPr>
        <w:t>кодирование, которое строи</w:t>
      </w:r>
      <w:r w:rsidRPr="0006034B">
        <w:rPr>
          <w:sz w:val="24"/>
          <w:szCs w:val="24"/>
        </w:rPr>
        <w:t>т</w:t>
      </w:r>
      <w:r w:rsidRPr="0006034B">
        <w:rPr>
          <w:sz w:val="24"/>
          <w:szCs w:val="24"/>
        </w:rPr>
        <w:t xml:space="preserve">ся </w:t>
      </w:r>
      <w:bookmarkStart w:id="185" w:name="keyword139"/>
      <w:bookmarkEnd w:id="185"/>
      <w:r w:rsidRPr="0006034B">
        <w:rPr>
          <w:sz w:val="24"/>
          <w:szCs w:val="24"/>
        </w:rPr>
        <w:t>по такому же принципу, что и 16-ричное, но двоичные ра</w:t>
      </w:r>
      <w:r w:rsidRPr="0006034B">
        <w:rPr>
          <w:sz w:val="24"/>
          <w:szCs w:val="24"/>
        </w:rPr>
        <w:t>з</w:t>
      </w:r>
      <w:r w:rsidRPr="0006034B">
        <w:rPr>
          <w:sz w:val="24"/>
          <w:szCs w:val="24"/>
        </w:rPr>
        <w:t xml:space="preserve">ряды разбиваются на группы </w:t>
      </w:r>
      <w:bookmarkStart w:id="186" w:name="keyword140"/>
      <w:bookmarkEnd w:id="186"/>
      <w:r w:rsidRPr="0006034B">
        <w:rPr>
          <w:sz w:val="24"/>
          <w:szCs w:val="24"/>
        </w:rPr>
        <w:t xml:space="preserve">по три разряда. Каждая </w:t>
      </w:r>
      <w:bookmarkStart w:id="187" w:name="keyword141"/>
      <w:bookmarkEnd w:id="187"/>
      <w:r w:rsidRPr="0006034B">
        <w:rPr>
          <w:sz w:val="24"/>
          <w:szCs w:val="24"/>
        </w:rPr>
        <w:t>группа (разряд кода) з</w:t>
      </w:r>
      <w:r w:rsidRPr="0006034B">
        <w:rPr>
          <w:sz w:val="24"/>
          <w:szCs w:val="24"/>
        </w:rPr>
        <w:t>а</w:t>
      </w:r>
      <w:r w:rsidRPr="0006034B">
        <w:rPr>
          <w:sz w:val="24"/>
          <w:szCs w:val="24"/>
        </w:rPr>
        <w:t xml:space="preserve">тем обозначается одним символом. Каждый разряд 8-ричного кода может принимать восемь значений: 0, 1, 2, 3, 4, 5, 6, 7 </w:t>
      </w:r>
      <w:hyperlink r:id="rId67" w:anchor="table.2.5" w:history="1">
        <w:r w:rsidRPr="0006034B">
          <w:rPr>
            <w:rStyle w:val="a5"/>
            <w:sz w:val="24"/>
            <w:szCs w:val="24"/>
          </w:rPr>
          <w:t>(табл. 2.5)</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Помимо рассмотренных кодов, существует также и так называемое двоично-десятичное </w:t>
      </w:r>
      <w:bookmarkStart w:id="188" w:name="keyword142"/>
      <w:bookmarkEnd w:id="188"/>
      <w:r w:rsidRPr="0006034B">
        <w:rPr>
          <w:sz w:val="24"/>
          <w:szCs w:val="24"/>
        </w:rPr>
        <w:t xml:space="preserve">представление чисел. Как и в 16-ричном коде, в двоично-десятичном коде каждому разряду кода соответствует четыре двоичных разряда, однако каждая </w:t>
      </w:r>
      <w:bookmarkStart w:id="189" w:name="keyword143"/>
      <w:bookmarkEnd w:id="189"/>
      <w:r w:rsidRPr="0006034B">
        <w:rPr>
          <w:sz w:val="24"/>
          <w:szCs w:val="24"/>
        </w:rPr>
        <w:t>группа из четырех двоичных разрядов м</w:t>
      </w:r>
      <w:r w:rsidRPr="0006034B">
        <w:rPr>
          <w:sz w:val="24"/>
          <w:szCs w:val="24"/>
        </w:rPr>
        <w:t>о</w:t>
      </w:r>
      <w:r w:rsidRPr="0006034B">
        <w:rPr>
          <w:sz w:val="24"/>
          <w:szCs w:val="24"/>
        </w:rPr>
        <w:t>жет принимать не шестнадцать, а только десять значений, кодируемых символами 0, 1, 2, 3, 4, 5, 6, 7, 8, 9. То есть одному десятичному разряду соответствует четыре двоичных. В результате получ</w:t>
      </w:r>
      <w:r w:rsidRPr="0006034B">
        <w:rPr>
          <w:sz w:val="24"/>
          <w:szCs w:val="24"/>
        </w:rPr>
        <w:t>а</w:t>
      </w:r>
      <w:r w:rsidRPr="0006034B">
        <w:rPr>
          <w:sz w:val="24"/>
          <w:szCs w:val="24"/>
        </w:rPr>
        <w:t xml:space="preserve">ется, что написание чисел в двоично-десятичном коде ничем не отличается от написания в обычном десятичном коде </w:t>
      </w:r>
      <w:hyperlink r:id="rId68" w:anchor="table.2.6" w:history="1">
        <w:r w:rsidRPr="0006034B">
          <w:rPr>
            <w:rStyle w:val="a5"/>
            <w:sz w:val="24"/>
            <w:szCs w:val="24"/>
          </w:rPr>
          <w:t>(табл. 2.6)</w:t>
        </w:r>
      </w:hyperlink>
      <w:r w:rsidRPr="0006034B">
        <w:rPr>
          <w:sz w:val="24"/>
          <w:szCs w:val="24"/>
        </w:rPr>
        <w:t>, но в реальности это всего лишь специальный двоичный код, каждый разряд которого может принимать только два значения: 0 и 1. Двоично-десятичный код иногда очень удобен для организации десятичных цифровых индикаторов и табло.</w:t>
      </w:r>
    </w:p>
    <w:tbl>
      <w:tblPr>
        <w:tblW w:w="0" w:type="auto"/>
        <w:tblCellSpacing w:w="6" w:type="dxa"/>
        <w:tblCellMar>
          <w:top w:w="24" w:type="dxa"/>
          <w:left w:w="24" w:type="dxa"/>
          <w:bottom w:w="24" w:type="dxa"/>
          <w:right w:w="24" w:type="dxa"/>
        </w:tblCellMar>
        <w:tblLook w:val="04A0"/>
      </w:tblPr>
      <w:tblGrid>
        <w:gridCol w:w="2168"/>
        <w:gridCol w:w="3027"/>
        <w:gridCol w:w="2162"/>
        <w:gridCol w:w="3033"/>
      </w:tblGrid>
      <w:tr w:rsidR="00A85003" w:rsidRPr="0006034B" w:rsidTr="00A85003">
        <w:trPr>
          <w:tblCellSpacing w:w="6" w:type="dxa"/>
        </w:trPr>
        <w:tc>
          <w:tcPr>
            <w:tcW w:w="0" w:type="auto"/>
            <w:gridSpan w:val="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190" w:name="table.2.6"/>
            <w:bookmarkEnd w:id="190"/>
            <w:r w:rsidRPr="0006034B">
              <w:rPr>
                <w:sz w:val="24"/>
                <w:szCs w:val="24"/>
              </w:rPr>
              <w:t>Таблица 2.6. Двоично-десятичная система кодирования</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Десятичная система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Двоично-десятичная система</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Десятичная система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Двоично-десятичная система</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 (0000)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 (00010000)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1(0001)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11 (00010001)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 (0010)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12 (00010010)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 (0011)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13 (00010011)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 (0100)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14 (00010100)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5 (0101)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 (00010101)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6 (0110)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16 (00010110)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 (0111)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17 (00010111)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 (1000)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18 (00011000)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9</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9 (1001)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19</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19 (00011001)</w:t>
            </w:r>
          </w:p>
        </w:tc>
      </w:tr>
    </w:tbl>
    <w:p w:rsidR="00A85003" w:rsidRPr="0006034B" w:rsidRDefault="00A85003" w:rsidP="0006034B">
      <w:pPr>
        <w:ind w:firstLine="709"/>
        <w:jc w:val="both"/>
        <w:rPr>
          <w:sz w:val="24"/>
          <w:szCs w:val="24"/>
        </w:rPr>
      </w:pPr>
      <w:r w:rsidRPr="0006034B">
        <w:rPr>
          <w:sz w:val="24"/>
          <w:szCs w:val="24"/>
        </w:rPr>
        <w:t xml:space="preserve">В двоичном коде над числами можно проделывать любые арифметические </w:t>
      </w:r>
      <w:bookmarkStart w:id="191" w:name="keyword144"/>
      <w:bookmarkEnd w:id="191"/>
      <w:r w:rsidRPr="0006034B">
        <w:rPr>
          <w:sz w:val="24"/>
          <w:szCs w:val="24"/>
        </w:rPr>
        <w:t xml:space="preserve">операции: </w:t>
      </w:r>
      <w:bookmarkStart w:id="192" w:name="keyword145"/>
      <w:bookmarkEnd w:id="192"/>
      <w:r w:rsidRPr="0006034B">
        <w:rPr>
          <w:sz w:val="24"/>
          <w:szCs w:val="24"/>
        </w:rPr>
        <w:t>слож</w:t>
      </w:r>
      <w:r w:rsidRPr="0006034B">
        <w:rPr>
          <w:sz w:val="24"/>
          <w:szCs w:val="24"/>
        </w:rPr>
        <w:t>е</w:t>
      </w:r>
      <w:r w:rsidRPr="0006034B">
        <w:rPr>
          <w:sz w:val="24"/>
          <w:szCs w:val="24"/>
        </w:rPr>
        <w:t xml:space="preserve">ние, </w:t>
      </w:r>
      <w:bookmarkStart w:id="193" w:name="keyword146"/>
      <w:bookmarkEnd w:id="193"/>
      <w:r w:rsidRPr="0006034B">
        <w:rPr>
          <w:sz w:val="24"/>
          <w:szCs w:val="24"/>
        </w:rPr>
        <w:t xml:space="preserve">вычитание, </w:t>
      </w:r>
      <w:bookmarkStart w:id="194" w:name="keyword147"/>
      <w:bookmarkEnd w:id="194"/>
      <w:r w:rsidRPr="0006034B">
        <w:rPr>
          <w:sz w:val="24"/>
          <w:szCs w:val="24"/>
        </w:rPr>
        <w:t xml:space="preserve">умножение, </w:t>
      </w:r>
      <w:bookmarkStart w:id="195" w:name="keyword148"/>
      <w:bookmarkEnd w:id="195"/>
      <w:r w:rsidRPr="0006034B">
        <w:rPr>
          <w:sz w:val="24"/>
          <w:szCs w:val="24"/>
        </w:rPr>
        <w:t>деление.</w:t>
      </w:r>
    </w:p>
    <w:p w:rsidR="00A85003" w:rsidRPr="0006034B" w:rsidRDefault="00A85003" w:rsidP="0006034B">
      <w:pPr>
        <w:ind w:firstLine="709"/>
        <w:jc w:val="both"/>
        <w:rPr>
          <w:sz w:val="24"/>
          <w:szCs w:val="24"/>
        </w:rPr>
      </w:pPr>
      <w:r w:rsidRPr="0006034B">
        <w:rPr>
          <w:sz w:val="24"/>
          <w:szCs w:val="24"/>
        </w:rPr>
        <w:t xml:space="preserve">Рассмотрим, например, </w:t>
      </w:r>
      <w:bookmarkStart w:id="196" w:name="keyword149"/>
      <w:bookmarkEnd w:id="196"/>
      <w:r w:rsidRPr="0006034B">
        <w:rPr>
          <w:sz w:val="24"/>
          <w:szCs w:val="24"/>
        </w:rPr>
        <w:t xml:space="preserve">сложение двух 4-разрядных двоичных чисел. Пусть надо сложить число 0111 (десятичное 7) и 1011 (десятичное 11). </w:t>
      </w:r>
      <w:bookmarkStart w:id="197" w:name="keyword150"/>
      <w:bookmarkEnd w:id="197"/>
      <w:r w:rsidRPr="0006034B">
        <w:rPr>
          <w:sz w:val="24"/>
          <w:szCs w:val="24"/>
        </w:rPr>
        <w:t>Сложение этих чисел не сложнее, чем в десяти</w:t>
      </w:r>
      <w:r w:rsidRPr="0006034B">
        <w:rPr>
          <w:sz w:val="24"/>
          <w:szCs w:val="24"/>
        </w:rPr>
        <w:t>ч</w:t>
      </w:r>
      <w:r w:rsidRPr="0006034B">
        <w:rPr>
          <w:sz w:val="24"/>
          <w:szCs w:val="24"/>
        </w:rPr>
        <w:t>ном представлении:</w:t>
      </w:r>
    </w:p>
    <w:p w:rsidR="00A85003" w:rsidRPr="0006034B" w:rsidRDefault="00A85003" w:rsidP="0006034B">
      <w:pPr>
        <w:ind w:firstLine="709"/>
        <w:jc w:val="both"/>
        <w:rPr>
          <w:sz w:val="24"/>
          <w:szCs w:val="24"/>
        </w:rPr>
      </w:pPr>
      <w:r w:rsidRPr="0006034B">
        <w:rPr>
          <w:sz w:val="24"/>
          <w:szCs w:val="24"/>
        </w:rPr>
        <w:lastRenderedPageBreak/>
        <w:drawing>
          <wp:inline distT="0" distB="0" distL="0" distR="0">
            <wp:extent cx="678180" cy="571500"/>
            <wp:effectExtent l="19050" t="0" r="7620" b="0"/>
            <wp:docPr id="490" name="Рисунок 490" descr="\frac{&#10;+&#10;{\mbox{0111}\atop&#10;\mbox{1011}}&#10;\,\,&#10;}&#10;{&#10;\mbox{1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frac{&#10;+&#10;{\mbox{0111}\atop&#10;\mbox{1011}}&#10;\,\,&#10;}&#10;{&#10;\mbox{10010}&#10;}"/>
                    <pic:cNvPicPr>
                      <a:picLocks noChangeAspect="1" noChangeArrowheads="1"/>
                    </pic:cNvPicPr>
                  </pic:nvPicPr>
                  <pic:blipFill>
                    <a:blip r:embed="rId69"/>
                    <a:srcRect/>
                    <a:stretch>
                      <a:fillRect/>
                    </a:stretch>
                  </pic:blipFill>
                  <pic:spPr bwMode="auto">
                    <a:xfrm>
                      <a:off x="0" y="0"/>
                      <a:ext cx="678180" cy="5715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t>При сложении 0 и 0 получаем 0, при сложении 1 и 0 получаем 1, при сложении 1 и 1 получ</w:t>
      </w:r>
      <w:r w:rsidRPr="0006034B">
        <w:rPr>
          <w:sz w:val="24"/>
          <w:szCs w:val="24"/>
        </w:rPr>
        <w:t>а</w:t>
      </w:r>
      <w:r w:rsidRPr="0006034B">
        <w:rPr>
          <w:sz w:val="24"/>
          <w:szCs w:val="24"/>
        </w:rPr>
        <w:t>ем 0 и перенос в следующий разряд 1. Результат — 10010 (</w:t>
      </w:r>
      <w:proofErr w:type="gramStart"/>
      <w:r w:rsidRPr="0006034B">
        <w:rPr>
          <w:sz w:val="24"/>
          <w:szCs w:val="24"/>
        </w:rPr>
        <w:t>десятичное</w:t>
      </w:r>
      <w:proofErr w:type="gramEnd"/>
      <w:r w:rsidRPr="0006034B">
        <w:rPr>
          <w:sz w:val="24"/>
          <w:szCs w:val="24"/>
        </w:rPr>
        <w:t xml:space="preserve"> 18). При сложении любых двух n-разрядных двоичных чисел может получиться n-разрядное или (n+1) -разрядное число.</w:t>
      </w:r>
    </w:p>
    <w:p w:rsidR="00A85003" w:rsidRPr="0006034B" w:rsidRDefault="00A85003" w:rsidP="0006034B">
      <w:pPr>
        <w:ind w:firstLine="709"/>
        <w:jc w:val="both"/>
        <w:rPr>
          <w:sz w:val="24"/>
          <w:szCs w:val="24"/>
        </w:rPr>
      </w:pPr>
      <w:r w:rsidRPr="0006034B">
        <w:rPr>
          <w:sz w:val="24"/>
          <w:szCs w:val="24"/>
        </w:rPr>
        <w:t xml:space="preserve">Точно так же производится </w:t>
      </w:r>
      <w:bookmarkStart w:id="198" w:name="keyword151"/>
      <w:bookmarkEnd w:id="198"/>
      <w:r w:rsidRPr="0006034B">
        <w:rPr>
          <w:sz w:val="24"/>
          <w:szCs w:val="24"/>
        </w:rPr>
        <w:t xml:space="preserve">вычитание. Пусть из числа 10010 (18) надо вычесть число 0111 (7). Записываем числа с выравниванием </w:t>
      </w:r>
      <w:bookmarkStart w:id="199" w:name="keyword152"/>
      <w:bookmarkEnd w:id="199"/>
      <w:r w:rsidRPr="0006034B">
        <w:rPr>
          <w:sz w:val="24"/>
          <w:szCs w:val="24"/>
        </w:rPr>
        <w:t>по младшему разряду и вычитаем точно так же, как в сл</w:t>
      </w:r>
      <w:r w:rsidRPr="0006034B">
        <w:rPr>
          <w:sz w:val="24"/>
          <w:szCs w:val="24"/>
        </w:rPr>
        <w:t>у</w:t>
      </w:r>
      <w:r w:rsidRPr="0006034B">
        <w:rPr>
          <w:sz w:val="24"/>
          <w:szCs w:val="24"/>
        </w:rPr>
        <w:t>чае десятичной системы:</w:t>
      </w:r>
    </w:p>
    <w:p w:rsidR="00A85003" w:rsidRPr="0006034B" w:rsidRDefault="00A85003" w:rsidP="0006034B">
      <w:pPr>
        <w:ind w:firstLine="709"/>
        <w:jc w:val="both"/>
        <w:rPr>
          <w:sz w:val="24"/>
          <w:szCs w:val="24"/>
        </w:rPr>
      </w:pPr>
      <w:r w:rsidRPr="0006034B">
        <w:rPr>
          <w:sz w:val="24"/>
          <w:szCs w:val="24"/>
        </w:rPr>
        <w:drawing>
          <wp:inline distT="0" distB="0" distL="0" distR="0">
            <wp:extent cx="723900" cy="571500"/>
            <wp:effectExtent l="19050" t="0" r="0" b="0"/>
            <wp:docPr id="491" name="Рисунок 491" descr="\frac{&#10;-&#10;{\mbox{10010}\atop&#10;\mbox{\,\ 0111}}&#10;}&#10;{&#10;\mbox{\,\ \ \ 1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frac{&#10;-&#10;{\mbox{10010}\atop&#10;\mbox{\,\ 0111}}&#10;}&#10;{&#10;\mbox{\,\ \ \ 1011}&#10;}"/>
                    <pic:cNvPicPr>
                      <a:picLocks noChangeAspect="1" noChangeArrowheads="1"/>
                    </pic:cNvPicPr>
                  </pic:nvPicPr>
                  <pic:blipFill>
                    <a:blip r:embed="rId70"/>
                    <a:srcRect/>
                    <a:stretch>
                      <a:fillRect/>
                    </a:stretch>
                  </pic:blipFill>
                  <pic:spPr bwMode="auto">
                    <a:xfrm>
                      <a:off x="0" y="0"/>
                      <a:ext cx="723900" cy="5715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t>При вычитании 0 из 0 получаем 0, при вычитании 0 из 1 получаем 1, при вычитании 1 из 1 получаем 0, при вычитании 1 из 0 получаем 1 и заем 1 в следующем разряде. Результат — 1011 (</w:t>
      </w:r>
      <w:proofErr w:type="gramStart"/>
      <w:r w:rsidRPr="0006034B">
        <w:rPr>
          <w:sz w:val="24"/>
          <w:szCs w:val="24"/>
        </w:rPr>
        <w:t>д</w:t>
      </w:r>
      <w:r w:rsidRPr="0006034B">
        <w:rPr>
          <w:sz w:val="24"/>
          <w:szCs w:val="24"/>
        </w:rPr>
        <w:t>е</w:t>
      </w:r>
      <w:r w:rsidRPr="0006034B">
        <w:rPr>
          <w:sz w:val="24"/>
          <w:szCs w:val="24"/>
        </w:rPr>
        <w:t>сятичное</w:t>
      </w:r>
      <w:proofErr w:type="gramEnd"/>
      <w:r w:rsidRPr="0006034B">
        <w:rPr>
          <w:sz w:val="24"/>
          <w:szCs w:val="24"/>
        </w:rPr>
        <w:t xml:space="preserve"> 11).</w:t>
      </w:r>
    </w:p>
    <w:p w:rsidR="00A85003" w:rsidRPr="0006034B" w:rsidRDefault="00A85003" w:rsidP="0006034B">
      <w:pPr>
        <w:ind w:firstLine="709"/>
        <w:jc w:val="both"/>
        <w:rPr>
          <w:sz w:val="24"/>
          <w:szCs w:val="24"/>
        </w:rPr>
      </w:pPr>
      <w:r w:rsidRPr="0006034B">
        <w:rPr>
          <w:sz w:val="24"/>
          <w:szCs w:val="24"/>
        </w:rPr>
        <w:t>При вычитании возможно получение отрицательных чисел, поэтому необходимо использ</w:t>
      </w:r>
      <w:r w:rsidRPr="0006034B">
        <w:rPr>
          <w:sz w:val="24"/>
          <w:szCs w:val="24"/>
        </w:rPr>
        <w:t>о</w:t>
      </w:r>
      <w:r w:rsidRPr="0006034B">
        <w:rPr>
          <w:sz w:val="24"/>
          <w:szCs w:val="24"/>
        </w:rPr>
        <w:t xml:space="preserve">вать </w:t>
      </w:r>
      <w:bookmarkStart w:id="200" w:name="keyword153"/>
      <w:bookmarkEnd w:id="200"/>
      <w:r w:rsidRPr="0006034B">
        <w:rPr>
          <w:sz w:val="24"/>
          <w:szCs w:val="24"/>
        </w:rPr>
        <w:t>двоичное представление отрицательных чисел.</w:t>
      </w:r>
    </w:p>
    <w:p w:rsidR="00A85003" w:rsidRPr="0006034B" w:rsidRDefault="00A85003" w:rsidP="0006034B">
      <w:pPr>
        <w:ind w:firstLine="709"/>
        <w:jc w:val="both"/>
        <w:rPr>
          <w:sz w:val="24"/>
          <w:szCs w:val="24"/>
        </w:rPr>
      </w:pPr>
      <w:r w:rsidRPr="0006034B">
        <w:rPr>
          <w:sz w:val="24"/>
          <w:szCs w:val="24"/>
        </w:rPr>
        <w:t>Для одновременного представления как двоичных положительных, так и двоичных отриц</w:t>
      </w:r>
      <w:r w:rsidRPr="0006034B">
        <w:rPr>
          <w:sz w:val="24"/>
          <w:szCs w:val="24"/>
        </w:rPr>
        <w:t>а</w:t>
      </w:r>
      <w:r w:rsidRPr="0006034B">
        <w:rPr>
          <w:sz w:val="24"/>
          <w:szCs w:val="24"/>
        </w:rPr>
        <w:t xml:space="preserve">тельных чисел чаще всего используется так называемый </w:t>
      </w:r>
      <w:bookmarkStart w:id="201" w:name="keyword154"/>
      <w:bookmarkEnd w:id="201"/>
      <w:r w:rsidRPr="0006034B">
        <w:rPr>
          <w:sz w:val="24"/>
          <w:szCs w:val="24"/>
        </w:rPr>
        <w:t>дополнительный код. Отрицательные чи</w:t>
      </w:r>
      <w:r w:rsidRPr="0006034B">
        <w:rPr>
          <w:sz w:val="24"/>
          <w:szCs w:val="24"/>
        </w:rPr>
        <w:t>с</w:t>
      </w:r>
      <w:r w:rsidRPr="0006034B">
        <w:rPr>
          <w:sz w:val="24"/>
          <w:szCs w:val="24"/>
        </w:rPr>
        <w:t>ла в этом коде выражаются таким числом, которое, будучи сложено с положительным числом т</w:t>
      </w:r>
      <w:r w:rsidRPr="0006034B">
        <w:rPr>
          <w:sz w:val="24"/>
          <w:szCs w:val="24"/>
        </w:rPr>
        <w:t>а</w:t>
      </w:r>
      <w:r w:rsidRPr="0006034B">
        <w:rPr>
          <w:sz w:val="24"/>
          <w:szCs w:val="24"/>
        </w:rPr>
        <w:t>кой же величины, даст в результате нуль. Для того чтобы получить отрицательное число, надо п</w:t>
      </w:r>
      <w:r w:rsidRPr="0006034B">
        <w:rPr>
          <w:sz w:val="24"/>
          <w:szCs w:val="24"/>
        </w:rPr>
        <w:t>о</w:t>
      </w:r>
      <w:r w:rsidRPr="0006034B">
        <w:rPr>
          <w:sz w:val="24"/>
          <w:szCs w:val="24"/>
        </w:rPr>
        <w:t xml:space="preserve">менять все биты такого же положительного числа </w:t>
      </w:r>
      <w:proofErr w:type="gramStart"/>
      <w:r w:rsidRPr="0006034B">
        <w:rPr>
          <w:sz w:val="24"/>
          <w:szCs w:val="24"/>
        </w:rPr>
        <w:t>на</w:t>
      </w:r>
      <w:proofErr w:type="gramEnd"/>
      <w:r w:rsidRPr="0006034B">
        <w:rPr>
          <w:sz w:val="24"/>
          <w:szCs w:val="24"/>
        </w:rPr>
        <w:t xml:space="preserve"> противополо</w:t>
      </w:r>
      <w:r w:rsidRPr="0006034B">
        <w:rPr>
          <w:sz w:val="24"/>
          <w:szCs w:val="24"/>
        </w:rPr>
        <w:t>ж</w:t>
      </w:r>
      <w:r w:rsidRPr="0006034B">
        <w:rPr>
          <w:sz w:val="24"/>
          <w:szCs w:val="24"/>
        </w:rPr>
        <w:t xml:space="preserve">ные (0 на 1, 1 на 0) и прибавить к результату 1. Например, запишем число –5. Число 5 в двоичном коде выглядит 0101. </w:t>
      </w:r>
      <w:proofErr w:type="gramStart"/>
      <w:r w:rsidRPr="0006034B">
        <w:rPr>
          <w:sz w:val="24"/>
          <w:szCs w:val="24"/>
        </w:rPr>
        <w:t>Заменяем биты на противополо</w:t>
      </w:r>
      <w:r w:rsidRPr="0006034B">
        <w:rPr>
          <w:sz w:val="24"/>
          <w:szCs w:val="24"/>
        </w:rPr>
        <w:t>ж</w:t>
      </w:r>
      <w:r w:rsidRPr="0006034B">
        <w:rPr>
          <w:sz w:val="24"/>
          <w:szCs w:val="24"/>
        </w:rPr>
        <w:t>ные: 1010 и прибавляем единицу: 1011.</w:t>
      </w:r>
      <w:proofErr w:type="gramEnd"/>
      <w:r w:rsidRPr="0006034B">
        <w:rPr>
          <w:sz w:val="24"/>
          <w:szCs w:val="24"/>
        </w:rPr>
        <w:t xml:space="preserve"> Суммируем результат с исходным числом: 1011 + 0101 = 0000 (перенос в пятый разряд игнорируем).</w:t>
      </w:r>
    </w:p>
    <w:p w:rsidR="00A85003" w:rsidRPr="0006034B" w:rsidRDefault="00A85003" w:rsidP="0006034B">
      <w:pPr>
        <w:ind w:firstLine="709"/>
        <w:jc w:val="both"/>
        <w:rPr>
          <w:sz w:val="24"/>
          <w:szCs w:val="24"/>
        </w:rPr>
      </w:pPr>
      <w:r w:rsidRPr="0006034B">
        <w:rPr>
          <w:sz w:val="24"/>
          <w:szCs w:val="24"/>
        </w:rPr>
        <w:t xml:space="preserve">Помимо стандартных арифметических операций, в </w:t>
      </w:r>
      <w:bookmarkStart w:id="202" w:name="keyword155"/>
      <w:bookmarkEnd w:id="202"/>
      <w:r w:rsidRPr="0006034B">
        <w:rPr>
          <w:sz w:val="24"/>
          <w:szCs w:val="24"/>
        </w:rPr>
        <w:t>двоичной системе счисления использ</w:t>
      </w:r>
      <w:r w:rsidRPr="0006034B">
        <w:rPr>
          <w:sz w:val="24"/>
          <w:szCs w:val="24"/>
        </w:rPr>
        <w:t>у</w:t>
      </w:r>
      <w:r w:rsidRPr="0006034B">
        <w:rPr>
          <w:sz w:val="24"/>
          <w:szCs w:val="24"/>
        </w:rPr>
        <w:t xml:space="preserve">ются и некоторые специфические </w:t>
      </w:r>
      <w:bookmarkStart w:id="203" w:name="keyword156"/>
      <w:bookmarkEnd w:id="203"/>
      <w:r w:rsidRPr="0006034B">
        <w:rPr>
          <w:sz w:val="24"/>
          <w:szCs w:val="24"/>
        </w:rPr>
        <w:t xml:space="preserve">операции, например, </w:t>
      </w:r>
      <w:bookmarkStart w:id="204" w:name="keyword157"/>
      <w:bookmarkEnd w:id="204"/>
      <w:r w:rsidRPr="0006034B">
        <w:rPr>
          <w:sz w:val="24"/>
          <w:szCs w:val="24"/>
        </w:rPr>
        <w:t xml:space="preserve">сложение </w:t>
      </w:r>
      <w:bookmarkStart w:id="205" w:name="keyword158"/>
      <w:bookmarkEnd w:id="205"/>
      <w:r w:rsidRPr="0006034B">
        <w:rPr>
          <w:sz w:val="24"/>
          <w:szCs w:val="24"/>
        </w:rPr>
        <w:t>по модулю 2. Эта операция (об</w:t>
      </w:r>
      <w:r w:rsidRPr="0006034B">
        <w:rPr>
          <w:sz w:val="24"/>
          <w:szCs w:val="24"/>
        </w:rPr>
        <w:t>о</w:t>
      </w:r>
      <w:r w:rsidRPr="0006034B">
        <w:rPr>
          <w:sz w:val="24"/>
          <w:szCs w:val="24"/>
        </w:rPr>
        <w:t xml:space="preserve">значается A) является побитовой, то есть никаких переносов из разряда в разряд и </w:t>
      </w:r>
      <w:proofErr w:type="spellStart"/>
      <w:r w:rsidRPr="0006034B">
        <w:rPr>
          <w:sz w:val="24"/>
          <w:szCs w:val="24"/>
        </w:rPr>
        <w:t>заемов</w:t>
      </w:r>
      <w:proofErr w:type="spellEnd"/>
      <w:r w:rsidRPr="0006034B">
        <w:rPr>
          <w:sz w:val="24"/>
          <w:szCs w:val="24"/>
        </w:rPr>
        <w:t xml:space="preserve"> в старших разрядах здесь не существует. Правила сложения </w:t>
      </w:r>
      <w:bookmarkStart w:id="206" w:name="keyword159"/>
      <w:bookmarkEnd w:id="206"/>
      <w:r w:rsidRPr="0006034B">
        <w:rPr>
          <w:sz w:val="24"/>
          <w:szCs w:val="24"/>
        </w:rPr>
        <w:t xml:space="preserve">по модулю 2 следующие: </w:t>
      </w:r>
      <w:r w:rsidRPr="0006034B">
        <w:rPr>
          <w:sz w:val="24"/>
          <w:szCs w:val="24"/>
        </w:rPr>
        <w:drawing>
          <wp:inline distT="0" distB="0" distL="0" distR="0">
            <wp:extent cx="868680" cy="182880"/>
            <wp:effectExtent l="19050" t="0" r="7620" b="0"/>
            <wp:docPr id="492" name="Рисунок 492" descr="0 \oplus 0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0 \oplus 0 = 0"/>
                    <pic:cNvPicPr>
                      <a:picLocks noChangeAspect="1" noChangeArrowheads="1"/>
                    </pic:cNvPicPr>
                  </pic:nvPicPr>
                  <pic:blipFill>
                    <a:blip r:embed="rId71"/>
                    <a:srcRect/>
                    <a:stretch>
                      <a:fillRect/>
                    </a:stretch>
                  </pic:blipFill>
                  <pic:spPr bwMode="auto">
                    <a:xfrm>
                      <a:off x="0" y="0"/>
                      <a:ext cx="868680" cy="182880"/>
                    </a:xfrm>
                    <a:prstGeom prst="rect">
                      <a:avLst/>
                    </a:prstGeom>
                    <a:noFill/>
                    <a:ln w="9525">
                      <a:noFill/>
                      <a:miter lim="800000"/>
                      <a:headEnd/>
                      <a:tailEnd/>
                    </a:ln>
                  </pic:spPr>
                </pic:pic>
              </a:graphicData>
            </a:graphic>
          </wp:inline>
        </w:drawing>
      </w:r>
      <w:r w:rsidRPr="0006034B">
        <w:rPr>
          <w:sz w:val="24"/>
          <w:szCs w:val="24"/>
        </w:rPr>
        <w:t xml:space="preserve">, </w:t>
      </w:r>
      <w:r w:rsidRPr="0006034B">
        <w:rPr>
          <w:sz w:val="24"/>
          <w:szCs w:val="24"/>
        </w:rPr>
        <w:drawing>
          <wp:inline distT="0" distB="0" distL="0" distR="0">
            <wp:extent cx="868680" cy="182880"/>
            <wp:effectExtent l="19050" t="0" r="7620" b="0"/>
            <wp:docPr id="493" name="Рисунок 493" descr="0 \oplus 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0 \oplus 1 = 1"/>
                    <pic:cNvPicPr>
                      <a:picLocks noChangeAspect="1" noChangeArrowheads="1"/>
                    </pic:cNvPicPr>
                  </pic:nvPicPr>
                  <pic:blipFill>
                    <a:blip r:embed="rId72"/>
                    <a:srcRect/>
                    <a:stretch>
                      <a:fillRect/>
                    </a:stretch>
                  </pic:blipFill>
                  <pic:spPr bwMode="auto">
                    <a:xfrm>
                      <a:off x="0" y="0"/>
                      <a:ext cx="868680" cy="182880"/>
                    </a:xfrm>
                    <a:prstGeom prst="rect">
                      <a:avLst/>
                    </a:prstGeom>
                    <a:noFill/>
                    <a:ln w="9525">
                      <a:noFill/>
                      <a:miter lim="800000"/>
                      <a:headEnd/>
                      <a:tailEnd/>
                    </a:ln>
                  </pic:spPr>
                </pic:pic>
              </a:graphicData>
            </a:graphic>
          </wp:inline>
        </w:drawing>
      </w:r>
      <w:r w:rsidRPr="0006034B">
        <w:rPr>
          <w:sz w:val="24"/>
          <w:szCs w:val="24"/>
        </w:rPr>
        <w:t xml:space="preserve">, </w:t>
      </w:r>
      <w:r w:rsidRPr="0006034B">
        <w:rPr>
          <w:sz w:val="24"/>
          <w:szCs w:val="24"/>
        </w:rPr>
        <w:drawing>
          <wp:inline distT="0" distB="0" distL="0" distR="0">
            <wp:extent cx="868680" cy="182880"/>
            <wp:effectExtent l="19050" t="0" r="7620" b="0"/>
            <wp:docPr id="494" name="Рисунок 494" descr="1 \oplus 0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1 \oplus 0 = 1"/>
                    <pic:cNvPicPr>
                      <a:picLocks noChangeAspect="1" noChangeArrowheads="1"/>
                    </pic:cNvPicPr>
                  </pic:nvPicPr>
                  <pic:blipFill>
                    <a:blip r:embed="rId73"/>
                    <a:srcRect/>
                    <a:stretch>
                      <a:fillRect/>
                    </a:stretch>
                  </pic:blipFill>
                  <pic:spPr bwMode="auto">
                    <a:xfrm>
                      <a:off x="0" y="0"/>
                      <a:ext cx="868680" cy="182880"/>
                    </a:xfrm>
                    <a:prstGeom prst="rect">
                      <a:avLst/>
                    </a:prstGeom>
                    <a:noFill/>
                    <a:ln w="9525">
                      <a:noFill/>
                      <a:miter lim="800000"/>
                      <a:headEnd/>
                      <a:tailEnd/>
                    </a:ln>
                  </pic:spPr>
                </pic:pic>
              </a:graphicData>
            </a:graphic>
          </wp:inline>
        </w:drawing>
      </w:r>
      <w:r w:rsidRPr="0006034B">
        <w:rPr>
          <w:sz w:val="24"/>
          <w:szCs w:val="24"/>
        </w:rPr>
        <w:t xml:space="preserve">, </w:t>
      </w:r>
      <w:r w:rsidRPr="0006034B">
        <w:rPr>
          <w:sz w:val="24"/>
          <w:szCs w:val="24"/>
        </w:rPr>
        <w:drawing>
          <wp:inline distT="0" distB="0" distL="0" distR="0">
            <wp:extent cx="868680" cy="182880"/>
            <wp:effectExtent l="19050" t="0" r="7620" b="0"/>
            <wp:docPr id="495" name="Рисунок 495" descr="1 \oplus 1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1 \oplus 1 = 0"/>
                    <pic:cNvPicPr>
                      <a:picLocks noChangeAspect="1" noChangeArrowheads="1"/>
                    </pic:cNvPicPr>
                  </pic:nvPicPr>
                  <pic:blipFill>
                    <a:blip r:embed="rId74"/>
                    <a:srcRect/>
                    <a:stretch>
                      <a:fillRect/>
                    </a:stretch>
                  </pic:blipFill>
                  <pic:spPr bwMode="auto">
                    <a:xfrm>
                      <a:off x="0" y="0"/>
                      <a:ext cx="868680" cy="182880"/>
                    </a:xfrm>
                    <a:prstGeom prst="rect">
                      <a:avLst/>
                    </a:prstGeom>
                    <a:noFill/>
                    <a:ln w="9525">
                      <a:noFill/>
                      <a:miter lim="800000"/>
                      <a:headEnd/>
                      <a:tailEnd/>
                    </a:ln>
                  </pic:spPr>
                </pic:pic>
              </a:graphicData>
            </a:graphic>
          </wp:inline>
        </w:drawing>
      </w:r>
      <w:r w:rsidRPr="0006034B">
        <w:rPr>
          <w:sz w:val="24"/>
          <w:szCs w:val="24"/>
        </w:rPr>
        <w:t>. Эта же операция назыв</w:t>
      </w:r>
      <w:r w:rsidRPr="0006034B">
        <w:rPr>
          <w:sz w:val="24"/>
          <w:szCs w:val="24"/>
        </w:rPr>
        <w:t>а</w:t>
      </w:r>
      <w:r w:rsidRPr="0006034B">
        <w:rPr>
          <w:sz w:val="24"/>
          <w:szCs w:val="24"/>
        </w:rPr>
        <w:t xml:space="preserve">ется функцией </w:t>
      </w:r>
      <w:proofErr w:type="gramStart"/>
      <w:r w:rsidRPr="0006034B">
        <w:rPr>
          <w:b/>
          <w:bCs/>
          <w:sz w:val="24"/>
          <w:szCs w:val="24"/>
        </w:rPr>
        <w:t>Исключающее</w:t>
      </w:r>
      <w:proofErr w:type="gramEnd"/>
      <w:r w:rsidRPr="0006034B">
        <w:rPr>
          <w:b/>
          <w:bCs/>
          <w:sz w:val="24"/>
          <w:szCs w:val="24"/>
        </w:rPr>
        <w:t xml:space="preserve"> ИЛИ</w:t>
      </w:r>
      <w:r w:rsidRPr="0006034B">
        <w:rPr>
          <w:sz w:val="24"/>
          <w:szCs w:val="24"/>
        </w:rPr>
        <w:t xml:space="preserve">. Например, просуммируем </w:t>
      </w:r>
      <w:bookmarkStart w:id="207" w:name="keyword160"/>
      <w:bookmarkEnd w:id="207"/>
      <w:r w:rsidRPr="0006034B">
        <w:rPr>
          <w:sz w:val="24"/>
          <w:szCs w:val="24"/>
        </w:rPr>
        <w:t>по модулю 2 два двоичных числа 0111 и 1011:</w:t>
      </w:r>
    </w:p>
    <w:p w:rsidR="00A85003" w:rsidRPr="0006034B" w:rsidRDefault="00A85003" w:rsidP="0006034B">
      <w:pPr>
        <w:ind w:firstLine="709"/>
        <w:jc w:val="both"/>
        <w:rPr>
          <w:sz w:val="24"/>
          <w:szCs w:val="24"/>
        </w:rPr>
      </w:pPr>
      <w:r w:rsidRPr="0006034B">
        <w:rPr>
          <w:sz w:val="24"/>
          <w:szCs w:val="24"/>
        </w:rPr>
        <w:drawing>
          <wp:inline distT="0" distB="0" distL="0" distR="0">
            <wp:extent cx="640080" cy="571500"/>
            <wp:effectExtent l="19050" t="0" r="7620" b="0"/>
            <wp:docPr id="496" name="Рисунок 496" descr="\frac{&#10;\oplus&#10;{\mbox{0111}\atop&#10;\mbox{1011}}&#10;}&#10;{&#10;\ \ \,&#10;\mbox{1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frac{&#10;\oplus&#10;{\mbox{0111}\atop&#10;\mbox{1011}}&#10;}&#10;{&#10;\ \ \,&#10;\mbox{1100}&#10;}"/>
                    <pic:cNvPicPr>
                      <a:picLocks noChangeAspect="1" noChangeArrowheads="1"/>
                    </pic:cNvPicPr>
                  </pic:nvPicPr>
                  <pic:blipFill>
                    <a:blip r:embed="rId75"/>
                    <a:srcRect/>
                    <a:stretch>
                      <a:fillRect/>
                    </a:stretch>
                  </pic:blipFill>
                  <pic:spPr bwMode="auto">
                    <a:xfrm>
                      <a:off x="0" y="0"/>
                      <a:ext cx="640080" cy="5715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t>Среди других побитовых операций над двоичными числами можно отметить функцию</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функцию ИЛИ. </w:t>
      </w:r>
      <w:bookmarkStart w:id="208" w:name="keyword161"/>
      <w:bookmarkEnd w:id="208"/>
      <w:r w:rsidRPr="0006034B">
        <w:rPr>
          <w:sz w:val="24"/>
          <w:szCs w:val="24"/>
        </w:rPr>
        <w:t>Функция</w:t>
      </w:r>
      <w:proofErr w:type="gramStart"/>
      <w:r w:rsidRPr="0006034B">
        <w:rPr>
          <w:sz w:val="24"/>
          <w:szCs w:val="24"/>
        </w:rPr>
        <w:t xml:space="preserve"> И</w:t>
      </w:r>
      <w:proofErr w:type="gramEnd"/>
      <w:r w:rsidRPr="0006034B">
        <w:rPr>
          <w:sz w:val="24"/>
          <w:szCs w:val="24"/>
        </w:rPr>
        <w:t xml:space="preserve"> дает в результате единицу только тогда, когда в соответствующих битах двух исходных чисел обе единицы, в противном случае результат —0. </w:t>
      </w:r>
      <w:bookmarkStart w:id="209" w:name="keyword162"/>
      <w:bookmarkEnd w:id="209"/>
      <w:r w:rsidRPr="0006034B">
        <w:rPr>
          <w:sz w:val="24"/>
          <w:szCs w:val="24"/>
        </w:rPr>
        <w:t>Функция ИЛИ дает в резул</w:t>
      </w:r>
      <w:r w:rsidRPr="0006034B">
        <w:rPr>
          <w:sz w:val="24"/>
          <w:szCs w:val="24"/>
        </w:rPr>
        <w:t>ь</w:t>
      </w:r>
      <w:r w:rsidRPr="0006034B">
        <w:rPr>
          <w:sz w:val="24"/>
          <w:szCs w:val="24"/>
        </w:rPr>
        <w:t>тате единицу тогда, когда хотя бы один из соответствующих битов исходных чисел равен 1, в пр</w:t>
      </w:r>
      <w:r w:rsidRPr="0006034B">
        <w:rPr>
          <w:sz w:val="24"/>
          <w:szCs w:val="24"/>
        </w:rPr>
        <w:t>о</w:t>
      </w:r>
      <w:r w:rsidRPr="0006034B">
        <w:rPr>
          <w:sz w:val="24"/>
          <w:szCs w:val="24"/>
        </w:rPr>
        <w:t>тивном случае результат 0.</w:t>
      </w:r>
    </w:p>
    <w:p w:rsidR="00A85003" w:rsidRPr="0006034B" w:rsidRDefault="00A85003" w:rsidP="0006034B">
      <w:pPr>
        <w:ind w:firstLine="709"/>
        <w:jc w:val="both"/>
        <w:rPr>
          <w:b/>
          <w:bCs/>
          <w:sz w:val="24"/>
          <w:szCs w:val="24"/>
        </w:rPr>
      </w:pPr>
      <w:bookmarkStart w:id="210" w:name="sect5"/>
      <w:bookmarkEnd w:id="210"/>
      <w:r w:rsidRPr="0006034B">
        <w:rPr>
          <w:b/>
          <w:bCs/>
          <w:sz w:val="24"/>
          <w:szCs w:val="24"/>
        </w:rPr>
        <w:t>Функции цифровых устройств</w:t>
      </w:r>
    </w:p>
    <w:p w:rsidR="00A85003" w:rsidRPr="0006034B" w:rsidRDefault="00A85003" w:rsidP="0006034B">
      <w:pPr>
        <w:ind w:firstLine="709"/>
        <w:jc w:val="both"/>
        <w:rPr>
          <w:sz w:val="24"/>
          <w:szCs w:val="24"/>
        </w:rPr>
      </w:pPr>
      <w:r w:rsidRPr="0006034B">
        <w:rPr>
          <w:sz w:val="24"/>
          <w:szCs w:val="24"/>
        </w:rPr>
        <w:t>Любое цифровое устройство от самого простейшего до самого сложного вс</w:t>
      </w:r>
      <w:r w:rsidRPr="0006034B">
        <w:rPr>
          <w:sz w:val="24"/>
          <w:szCs w:val="24"/>
        </w:rPr>
        <w:t>е</w:t>
      </w:r>
      <w:r w:rsidRPr="0006034B">
        <w:rPr>
          <w:sz w:val="24"/>
          <w:szCs w:val="24"/>
        </w:rPr>
        <w:t xml:space="preserve">гда действует </w:t>
      </w:r>
      <w:bookmarkStart w:id="211" w:name="keyword163"/>
      <w:bookmarkEnd w:id="211"/>
      <w:r w:rsidRPr="0006034B">
        <w:rPr>
          <w:sz w:val="24"/>
          <w:szCs w:val="24"/>
        </w:rPr>
        <w:t xml:space="preserve">по одному и тому же принципу </w:t>
      </w:r>
      <w:hyperlink r:id="rId76" w:anchor="image.2.11" w:history="1">
        <w:r w:rsidRPr="0006034B">
          <w:rPr>
            <w:rStyle w:val="a5"/>
            <w:sz w:val="24"/>
            <w:szCs w:val="24"/>
          </w:rPr>
          <w:t>(рис. 2.11)</w:t>
        </w:r>
      </w:hyperlink>
      <w:r w:rsidRPr="0006034B">
        <w:rPr>
          <w:sz w:val="24"/>
          <w:szCs w:val="24"/>
        </w:rPr>
        <w:t>. Оно принимает входные сигналы, выполняет их обработку, передачу, хранение и выдает в</w:t>
      </w:r>
      <w:r w:rsidRPr="0006034B">
        <w:rPr>
          <w:sz w:val="24"/>
          <w:szCs w:val="24"/>
        </w:rPr>
        <w:t>ы</w:t>
      </w:r>
      <w:r w:rsidRPr="0006034B">
        <w:rPr>
          <w:sz w:val="24"/>
          <w:szCs w:val="24"/>
        </w:rPr>
        <w:t xml:space="preserve">ходные сигналы. При этом совсем не обязательно любое изменение входных сигналов приводит к немедленному и однозначному изменению выходных сигналов. </w:t>
      </w:r>
      <w:bookmarkStart w:id="212" w:name="keyword164"/>
      <w:bookmarkEnd w:id="212"/>
      <w:r w:rsidRPr="0006034B">
        <w:rPr>
          <w:sz w:val="24"/>
          <w:szCs w:val="24"/>
        </w:rPr>
        <w:t>Р</w:t>
      </w:r>
      <w:r w:rsidRPr="0006034B">
        <w:rPr>
          <w:sz w:val="24"/>
          <w:szCs w:val="24"/>
        </w:rPr>
        <w:t>е</w:t>
      </w:r>
      <w:r w:rsidRPr="0006034B">
        <w:rPr>
          <w:sz w:val="24"/>
          <w:szCs w:val="24"/>
        </w:rPr>
        <w:t xml:space="preserve">акция устройства может быть очень сложной, отложенной </w:t>
      </w:r>
      <w:bookmarkStart w:id="213" w:name="keyword165"/>
      <w:bookmarkEnd w:id="213"/>
      <w:r w:rsidRPr="0006034B">
        <w:rPr>
          <w:sz w:val="24"/>
          <w:szCs w:val="24"/>
        </w:rPr>
        <w:t>по времени, неочевидной, но суть от эт</w:t>
      </w:r>
      <w:r w:rsidRPr="0006034B">
        <w:rPr>
          <w:sz w:val="24"/>
          <w:szCs w:val="24"/>
        </w:rPr>
        <w:t>о</w:t>
      </w:r>
      <w:r w:rsidRPr="0006034B">
        <w:rPr>
          <w:sz w:val="24"/>
          <w:szCs w:val="24"/>
        </w:rPr>
        <w:t>го не меняется.</w:t>
      </w:r>
    </w:p>
    <w:p w:rsidR="00A85003" w:rsidRPr="0006034B" w:rsidRDefault="00A85003" w:rsidP="0006034B">
      <w:pPr>
        <w:ind w:firstLine="709"/>
        <w:jc w:val="both"/>
        <w:rPr>
          <w:sz w:val="24"/>
          <w:szCs w:val="24"/>
        </w:rPr>
      </w:pPr>
      <w:r w:rsidRPr="0006034B">
        <w:rPr>
          <w:sz w:val="24"/>
          <w:szCs w:val="24"/>
        </w:rPr>
        <w:t>В качестве входных сигналов нашего устройства могут выступать сигналы с выходов других цифровых устройств, с тумблеров и клавиш или с датчиков физических величин. Причем в после</w:t>
      </w:r>
      <w:r w:rsidRPr="0006034B">
        <w:rPr>
          <w:sz w:val="24"/>
          <w:szCs w:val="24"/>
        </w:rPr>
        <w:t>д</w:t>
      </w:r>
      <w:r w:rsidRPr="0006034B">
        <w:rPr>
          <w:sz w:val="24"/>
          <w:szCs w:val="24"/>
        </w:rPr>
        <w:lastRenderedPageBreak/>
        <w:t xml:space="preserve">нем случае, как правило, необходимо преобразование аналоговых сигналов с датчиков в потоки цифровых кодов </w:t>
      </w:r>
      <w:hyperlink r:id="rId77" w:anchor="image.2.12" w:history="1">
        <w:r w:rsidRPr="0006034B">
          <w:rPr>
            <w:rStyle w:val="a5"/>
            <w:sz w:val="24"/>
            <w:szCs w:val="24"/>
          </w:rPr>
          <w:t>(рис. 2.12)</w:t>
        </w:r>
      </w:hyperlink>
      <w:r w:rsidRPr="0006034B">
        <w:rPr>
          <w:sz w:val="24"/>
          <w:szCs w:val="24"/>
        </w:rPr>
        <w:t xml:space="preserve"> с помощью аналого-цифровых преобразователей (</w:t>
      </w:r>
      <w:bookmarkStart w:id="214" w:name="keyword166"/>
      <w:bookmarkEnd w:id="214"/>
      <w:r w:rsidRPr="0006034B">
        <w:rPr>
          <w:sz w:val="24"/>
          <w:szCs w:val="24"/>
        </w:rPr>
        <w:t>АЦП). Напр</w:t>
      </w:r>
      <w:r w:rsidRPr="0006034B">
        <w:rPr>
          <w:sz w:val="24"/>
          <w:szCs w:val="24"/>
        </w:rPr>
        <w:t>и</w:t>
      </w:r>
      <w:r w:rsidRPr="0006034B">
        <w:rPr>
          <w:sz w:val="24"/>
          <w:szCs w:val="24"/>
        </w:rPr>
        <w:t>мер, в случае персонального компьютера входными сигналами являются сигналы с клавиатуры, с датч</w:t>
      </w:r>
      <w:r w:rsidRPr="0006034B">
        <w:rPr>
          <w:sz w:val="24"/>
          <w:szCs w:val="24"/>
        </w:rPr>
        <w:t>и</w:t>
      </w:r>
      <w:r w:rsidRPr="0006034B">
        <w:rPr>
          <w:sz w:val="24"/>
          <w:szCs w:val="24"/>
        </w:rPr>
        <w:t xml:space="preserve">ков перемещения мыши, с микрофона (давление воздуха, то есть звук, преобразуется в аналоговый </w:t>
      </w:r>
      <w:bookmarkStart w:id="215" w:name="keyword167"/>
      <w:bookmarkEnd w:id="215"/>
      <w:r w:rsidRPr="0006034B">
        <w:rPr>
          <w:sz w:val="24"/>
          <w:szCs w:val="24"/>
        </w:rPr>
        <w:t>электрический сигнал, а затем — в цифровые коды), из кабеля локальной сети и т.д.</w:t>
      </w:r>
    </w:p>
    <w:p w:rsidR="00A85003" w:rsidRPr="0006034B" w:rsidRDefault="00A85003" w:rsidP="0006034B">
      <w:pPr>
        <w:ind w:firstLine="709"/>
        <w:jc w:val="both"/>
        <w:rPr>
          <w:sz w:val="24"/>
          <w:szCs w:val="24"/>
        </w:rPr>
      </w:pPr>
      <w:bookmarkStart w:id="216" w:name="image.2.11"/>
      <w:bookmarkEnd w:id="216"/>
      <w:r w:rsidRPr="0006034B">
        <w:rPr>
          <w:sz w:val="24"/>
          <w:szCs w:val="24"/>
        </w:rPr>
        <w:drawing>
          <wp:inline distT="0" distB="0" distL="0" distR="0">
            <wp:extent cx="5669280" cy="1645920"/>
            <wp:effectExtent l="19050" t="0" r="7620" b="0"/>
            <wp:docPr id="497" name="Рисунок 497" descr="Включение цифров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Включение цифрового устройства"/>
                    <pic:cNvPicPr>
                      <a:picLocks noChangeAspect="1" noChangeArrowheads="1"/>
                    </pic:cNvPicPr>
                  </pic:nvPicPr>
                  <pic:blipFill>
                    <a:blip r:embed="rId78"/>
                    <a:srcRect/>
                    <a:stretch>
                      <a:fillRect/>
                    </a:stretch>
                  </pic:blipFill>
                  <pic:spPr bwMode="auto">
                    <a:xfrm>
                      <a:off x="0" y="0"/>
                      <a:ext cx="5669280" cy="16459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2.11. </w:t>
      </w:r>
      <w:r w:rsidRPr="0006034B">
        <w:rPr>
          <w:sz w:val="24"/>
          <w:szCs w:val="24"/>
        </w:rPr>
        <w:t>Включение цифрового устройства</w:t>
      </w:r>
    </w:p>
    <w:p w:rsidR="00A85003" w:rsidRPr="0006034B" w:rsidRDefault="00A85003" w:rsidP="0006034B">
      <w:pPr>
        <w:ind w:firstLine="709"/>
        <w:jc w:val="both"/>
        <w:rPr>
          <w:sz w:val="24"/>
          <w:szCs w:val="24"/>
        </w:rPr>
      </w:pPr>
      <w:bookmarkStart w:id="217" w:name="image.2.12"/>
      <w:bookmarkEnd w:id="217"/>
      <w:r w:rsidRPr="0006034B">
        <w:rPr>
          <w:sz w:val="24"/>
          <w:szCs w:val="24"/>
        </w:rPr>
        <w:drawing>
          <wp:inline distT="0" distB="0" distL="0" distR="0">
            <wp:extent cx="4594860" cy="1493520"/>
            <wp:effectExtent l="19050" t="0" r="0" b="0"/>
            <wp:docPr id="498" name="Рисунок 498" descr="Аналого-цифровое и цифро-аналоговое пре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Аналого-цифровое и цифро-аналоговое преобразование"/>
                    <pic:cNvPicPr>
                      <a:picLocks noChangeAspect="1" noChangeArrowheads="1"/>
                    </pic:cNvPicPr>
                  </pic:nvPicPr>
                  <pic:blipFill>
                    <a:blip r:embed="rId79"/>
                    <a:srcRect/>
                    <a:stretch>
                      <a:fillRect/>
                    </a:stretch>
                  </pic:blipFill>
                  <pic:spPr bwMode="auto">
                    <a:xfrm>
                      <a:off x="0" y="0"/>
                      <a:ext cx="4594860" cy="14935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2.12. </w:t>
      </w:r>
      <w:r w:rsidRPr="0006034B">
        <w:rPr>
          <w:sz w:val="24"/>
          <w:szCs w:val="24"/>
        </w:rPr>
        <w:t>Аналого-цифровое и цифро-аналоговое преобразование</w:t>
      </w:r>
    </w:p>
    <w:p w:rsidR="00A85003" w:rsidRPr="0006034B" w:rsidRDefault="00A85003" w:rsidP="0006034B">
      <w:pPr>
        <w:ind w:firstLine="709"/>
        <w:jc w:val="both"/>
        <w:rPr>
          <w:sz w:val="24"/>
          <w:szCs w:val="24"/>
        </w:rPr>
      </w:pPr>
      <w:r w:rsidRPr="0006034B">
        <w:rPr>
          <w:sz w:val="24"/>
          <w:szCs w:val="24"/>
        </w:rPr>
        <w:t>Выходные сигналы цифрового устройства могут предназначаться для подачи на другие ци</w:t>
      </w:r>
      <w:r w:rsidRPr="0006034B">
        <w:rPr>
          <w:sz w:val="24"/>
          <w:szCs w:val="24"/>
        </w:rPr>
        <w:t>ф</w:t>
      </w:r>
      <w:r w:rsidRPr="0006034B">
        <w:rPr>
          <w:sz w:val="24"/>
          <w:szCs w:val="24"/>
        </w:rPr>
        <w:t>ровые устройства, для индикации (на экране монитора, на цифровом индикаторе и т.д.), а также для формирования физических величин. Причем в последнем случае необходимо преобразовывать п</w:t>
      </w:r>
      <w:r w:rsidRPr="0006034B">
        <w:rPr>
          <w:sz w:val="24"/>
          <w:szCs w:val="24"/>
        </w:rPr>
        <w:t>о</w:t>
      </w:r>
      <w:r w:rsidRPr="0006034B">
        <w:rPr>
          <w:sz w:val="24"/>
          <w:szCs w:val="24"/>
        </w:rPr>
        <w:t xml:space="preserve">токи кодов с цифрового устройства в непрерывные (аналоговые) сигналы </w:t>
      </w:r>
      <w:hyperlink r:id="rId80" w:anchor="image.2.12" w:history="1">
        <w:r w:rsidRPr="0006034B">
          <w:rPr>
            <w:rStyle w:val="a5"/>
            <w:sz w:val="24"/>
            <w:szCs w:val="24"/>
          </w:rPr>
          <w:t>(рис. 2.12)</w:t>
        </w:r>
      </w:hyperlink>
      <w:r w:rsidRPr="0006034B">
        <w:rPr>
          <w:sz w:val="24"/>
          <w:szCs w:val="24"/>
        </w:rPr>
        <w:t xml:space="preserve"> с помощью цифро-аналоговых преобразователей (</w:t>
      </w:r>
      <w:bookmarkStart w:id="218" w:name="keyword168"/>
      <w:bookmarkEnd w:id="218"/>
      <w:r w:rsidRPr="0006034B">
        <w:rPr>
          <w:sz w:val="24"/>
          <w:szCs w:val="24"/>
        </w:rPr>
        <w:t>ЦАП) и в физические величины. Например, в случае перс</w:t>
      </w:r>
      <w:r w:rsidRPr="0006034B">
        <w:rPr>
          <w:sz w:val="24"/>
          <w:szCs w:val="24"/>
        </w:rPr>
        <w:t>о</w:t>
      </w:r>
      <w:r w:rsidRPr="0006034B">
        <w:rPr>
          <w:sz w:val="24"/>
          <w:szCs w:val="24"/>
        </w:rPr>
        <w:t>нального компьютера выходными сигналами будут: сигналы, подаваемые компьютером на при</w:t>
      </w:r>
      <w:r w:rsidRPr="0006034B">
        <w:rPr>
          <w:sz w:val="24"/>
          <w:szCs w:val="24"/>
        </w:rPr>
        <w:t>н</w:t>
      </w:r>
      <w:r w:rsidRPr="0006034B">
        <w:rPr>
          <w:sz w:val="24"/>
          <w:szCs w:val="24"/>
        </w:rPr>
        <w:t>тер; сигналы, идущие на видеомонитор (аналоговые или цифровые); звук, воспроизводимый дин</w:t>
      </w:r>
      <w:r w:rsidRPr="0006034B">
        <w:rPr>
          <w:sz w:val="24"/>
          <w:szCs w:val="24"/>
        </w:rPr>
        <w:t>а</w:t>
      </w:r>
      <w:r w:rsidRPr="0006034B">
        <w:rPr>
          <w:sz w:val="24"/>
          <w:szCs w:val="24"/>
        </w:rPr>
        <w:t xml:space="preserve">миками компьютера (потоки кодов с компьютера преобразуются в аналоговый </w:t>
      </w:r>
      <w:bookmarkStart w:id="219" w:name="keyword169"/>
      <w:bookmarkEnd w:id="219"/>
      <w:r w:rsidRPr="0006034B">
        <w:rPr>
          <w:sz w:val="24"/>
          <w:szCs w:val="24"/>
        </w:rPr>
        <w:t>электрический си</w:t>
      </w:r>
      <w:r w:rsidRPr="0006034B">
        <w:rPr>
          <w:sz w:val="24"/>
          <w:szCs w:val="24"/>
        </w:rPr>
        <w:t>г</w:t>
      </w:r>
      <w:r w:rsidRPr="0006034B">
        <w:rPr>
          <w:sz w:val="24"/>
          <w:szCs w:val="24"/>
        </w:rPr>
        <w:t>нал, который затем преобразуется в давление воздуха — звук).</w:t>
      </w:r>
    </w:p>
    <w:p w:rsidR="00A85003" w:rsidRPr="0006034B" w:rsidRDefault="00A85003" w:rsidP="0006034B">
      <w:pPr>
        <w:ind w:firstLine="709"/>
        <w:jc w:val="both"/>
        <w:rPr>
          <w:sz w:val="24"/>
          <w:szCs w:val="24"/>
        </w:rPr>
      </w:pPr>
      <w:r w:rsidRPr="0006034B">
        <w:rPr>
          <w:sz w:val="24"/>
          <w:szCs w:val="24"/>
        </w:rPr>
        <w:t>Одно цифровое устройство может состоять из нескольких более простых цифровых ус</w:t>
      </w:r>
      <w:r w:rsidRPr="0006034B">
        <w:rPr>
          <w:sz w:val="24"/>
          <w:szCs w:val="24"/>
        </w:rPr>
        <w:t>т</w:t>
      </w:r>
      <w:r w:rsidRPr="0006034B">
        <w:rPr>
          <w:sz w:val="24"/>
          <w:szCs w:val="24"/>
        </w:rPr>
        <w:t>ройств. Часто эти составные элементы называют блоками, модулями, узлами, частями. Если объ</w:t>
      </w:r>
      <w:r w:rsidRPr="0006034B">
        <w:rPr>
          <w:sz w:val="24"/>
          <w:szCs w:val="24"/>
        </w:rPr>
        <w:t>е</w:t>
      </w:r>
      <w:r w:rsidRPr="0006034B">
        <w:rPr>
          <w:sz w:val="24"/>
          <w:szCs w:val="24"/>
        </w:rPr>
        <w:t>диняются несколько сложных цифровых устройств, то говорят уже о цифровых системах, компле</w:t>
      </w:r>
      <w:r w:rsidRPr="0006034B">
        <w:rPr>
          <w:sz w:val="24"/>
          <w:szCs w:val="24"/>
        </w:rPr>
        <w:t>к</w:t>
      </w:r>
      <w:r w:rsidRPr="0006034B">
        <w:rPr>
          <w:sz w:val="24"/>
          <w:szCs w:val="24"/>
        </w:rPr>
        <w:t>сах, установках. Мы в основном будем использовать термин "устройство", как занимающий пр</w:t>
      </w:r>
      <w:r w:rsidRPr="0006034B">
        <w:rPr>
          <w:sz w:val="24"/>
          <w:szCs w:val="24"/>
        </w:rPr>
        <w:t>о</w:t>
      </w:r>
      <w:r w:rsidRPr="0006034B">
        <w:rPr>
          <w:sz w:val="24"/>
          <w:szCs w:val="24"/>
        </w:rPr>
        <w:t>межуточное положение.</w:t>
      </w:r>
    </w:p>
    <w:p w:rsidR="00A85003" w:rsidRPr="0006034B" w:rsidRDefault="00A85003" w:rsidP="0006034B">
      <w:pPr>
        <w:ind w:firstLine="709"/>
        <w:jc w:val="both"/>
        <w:rPr>
          <w:sz w:val="24"/>
          <w:szCs w:val="24"/>
        </w:rPr>
      </w:pPr>
      <w:bookmarkStart w:id="220" w:name="keyword170"/>
      <w:bookmarkEnd w:id="220"/>
      <w:r w:rsidRPr="0006034B">
        <w:rPr>
          <w:sz w:val="24"/>
          <w:szCs w:val="24"/>
        </w:rPr>
        <w:t>Связь между входными и выходными сигналами может быть жесткой, неизменной или ги</w:t>
      </w:r>
      <w:r w:rsidRPr="0006034B">
        <w:rPr>
          <w:sz w:val="24"/>
          <w:szCs w:val="24"/>
        </w:rPr>
        <w:t>б</w:t>
      </w:r>
      <w:r w:rsidRPr="0006034B">
        <w:rPr>
          <w:sz w:val="24"/>
          <w:szCs w:val="24"/>
        </w:rPr>
        <w:t>ко изменяемой (программируемой). То есть цифровое устро</w:t>
      </w:r>
      <w:r w:rsidRPr="0006034B">
        <w:rPr>
          <w:sz w:val="24"/>
          <w:szCs w:val="24"/>
        </w:rPr>
        <w:t>й</w:t>
      </w:r>
      <w:r w:rsidRPr="0006034B">
        <w:rPr>
          <w:sz w:val="24"/>
          <w:szCs w:val="24"/>
        </w:rPr>
        <w:t xml:space="preserve">ство может работать </w:t>
      </w:r>
      <w:bookmarkStart w:id="221" w:name="keyword171"/>
      <w:bookmarkEnd w:id="221"/>
      <w:r w:rsidRPr="0006034B">
        <w:rPr>
          <w:sz w:val="24"/>
          <w:szCs w:val="24"/>
        </w:rPr>
        <w:t xml:space="preserve">по жесткому, раз и навсегда установленному алгоритму или </w:t>
      </w:r>
      <w:bookmarkStart w:id="222" w:name="keyword172"/>
      <w:bookmarkEnd w:id="222"/>
      <w:r w:rsidRPr="0006034B">
        <w:rPr>
          <w:sz w:val="24"/>
          <w:szCs w:val="24"/>
        </w:rPr>
        <w:t>по алгоритму программируемому. Как правило, при этом выполняется один очень простой принцип: чем больше возможностей для изменения связи входных и выходных сигналов, чем больше возможностей изменения алгоритма работы, тем ци</w:t>
      </w:r>
      <w:r w:rsidRPr="0006034B">
        <w:rPr>
          <w:sz w:val="24"/>
          <w:szCs w:val="24"/>
        </w:rPr>
        <w:t>ф</w:t>
      </w:r>
      <w:r w:rsidRPr="0006034B">
        <w:rPr>
          <w:sz w:val="24"/>
          <w:szCs w:val="24"/>
        </w:rPr>
        <w:t>ровое устройство будет медленнее. Речь в данном случае, конечно же, идет о предельно достиж</w:t>
      </w:r>
      <w:r w:rsidRPr="0006034B">
        <w:rPr>
          <w:sz w:val="24"/>
          <w:szCs w:val="24"/>
        </w:rPr>
        <w:t>и</w:t>
      </w:r>
      <w:r w:rsidRPr="0006034B">
        <w:rPr>
          <w:sz w:val="24"/>
          <w:szCs w:val="24"/>
        </w:rPr>
        <w:t>мом быстродействии.</w:t>
      </w:r>
    </w:p>
    <w:p w:rsidR="00A85003" w:rsidRPr="0006034B" w:rsidRDefault="00A85003" w:rsidP="0006034B">
      <w:pPr>
        <w:ind w:firstLine="709"/>
        <w:jc w:val="both"/>
        <w:rPr>
          <w:sz w:val="24"/>
          <w:szCs w:val="24"/>
        </w:rPr>
      </w:pPr>
      <w:r w:rsidRPr="0006034B">
        <w:rPr>
          <w:sz w:val="24"/>
          <w:szCs w:val="24"/>
        </w:rPr>
        <w:t>Иначе говоря, простые устройства с жесткой логикой работы всегда могут быть сконстру</w:t>
      </w:r>
      <w:r w:rsidRPr="0006034B">
        <w:rPr>
          <w:sz w:val="24"/>
          <w:szCs w:val="24"/>
        </w:rPr>
        <w:t>и</w:t>
      </w:r>
      <w:r w:rsidRPr="0006034B">
        <w:rPr>
          <w:sz w:val="24"/>
          <w:szCs w:val="24"/>
        </w:rPr>
        <w:t xml:space="preserve">рованы с более высоким быстродействием </w:t>
      </w:r>
      <w:bookmarkStart w:id="223" w:name="keyword173"/>
      <w:bookmarkEnd w:id="223"/>
      <w:r w:rsidRPr="0006034B">
        <w:rPr>
          <w:sz w:val="24"/>
          <w:szCs w:val="24"/>
        </w:rPr>
        <w:t>по сравнению с программируемыми, гибкими устройс</w:t>
      </w:r>
      <w:r w:rsidRPr="0006034B">
        <w:rPr>
          <w:sz w:val="24"/>
          <w:szCs w:val="24"/>
        </w:rPr>
        <w:t>т</w:t>
      </w:r>
      <w:r w:rsidRPr="0006034B">
        <w:rPr>
          <w:sz w:val="24"/>
          <w:szCs w:val="24"/>
        </w:rPr>
        <w:lastRenderedPageBreak/>
        <w:t>вами со сложным алгоритмом работы. Жесткая логика также обеспечивает малый объем аппарат</w:t>
      </w:r>
      <w:r w:rsidRPr="0006034B">
        <w:rPr>
          <w:sz w:val="24"/>
          <w:szCs w:val="24"/>
        </w:rPr>
        <w:t>у</w:t>
      </w:r>
      <w:r w:rsidRPr="0006034B">
        <w:rPr>
          <w:sz w:val="24"/>
          <w:szCs w:val="24"/>
        </w:rPr>
        <w:t xml:space="preserve">ры (малые аппаратурные </w:t>
      </w:r>
      <w:bookmarkStart w:id="224" w:name="keyword174"/>
      <w:bookmarkEnd w:id="224"/>
      <w:r w:rsidRPr="0006034B">
        <w:rPr>
          <w:sz w:val="24"/>
          <w:szCs w:val="24"/>
        </w:rPr>
        <w:t>затраты) для реализации простых функций. Зато программируемые, и</w:t>
      </w:r>
      <w:r w:rsidRPr="0006034B">
        <w:rPr>
          <w:sz w:val="24"/>
          <w:szCs w:val="24"/>
        </w:rPr>
        <w:t>н</w:t>
      </w:r>
      <w:r w:rsidRPr="0006034B">
        <w:rPr>
          <w:sz w:val="24"/>
          <w:szCs w:val="24"/>
        </w:rPr>
        <w:t xml:space="preserve">теллектуальные устройства обеспечивают более высокую гибкость и меньшую </w:t>
      </w:r>
      <w:bookmarkStart w:id="225" w:name="keyword175"/>
      <w:bookmarkEnd w:id="225"/>
      <w:r w:rsidRPr="0006034B">
        <w:rPr>
          <w:sz w:val="24"/>
          <w:szCs w:val="24"/>
        </w:rPr>
        <w:t>стоимость при н</w:t>
      </w:r>
      <w:r w:rsidRPr="0006034B">
        <w:rPr>
          <w:sz w:val="24"/>
          <w:szCs w:val="24"/>
        </w:rPr>
        <w:t>е</w:t>
      </w:r>
      <w:r w:rsidRPr="0006034B">
        <w:rPr>
          <w:sz w:val="24"/>
          <w:szCs w:val="24"/>
        </w:rPr>
        <w:t>обходимости сложной обработки. А для реализации простых функций они часто оказываются и</w:t>
      </w:r>
      <w:r w:rsidRPr="0006034B">
        <w:rPr>
          <w:sz w:val="24"/>
          <w:szCs w:val="24"/>
        </w:rPr>
        <w:t>з</w:t>
      </w:r>
      <w:r w:rsidRPr="0006034B">
        <w:rPr>
          <w:sz w:val="24"/>
          <w:szCs w:val="24"/>
        </w:rPr>
        <w:t>быточно сложными. Так что выбор между двумя этими типами цифровых устройств зависит от конкре</w:t>
      </w:r>
      <w:r w:rsidRPr="0006034B">
        <w:rPr>
          <w:sz w:val="24"/>
          <w:szCs w:val="24"/>
        </w:rPr>
        <w:t>т</w:t>
      </w:r>
      <w:r w:rsidRPr="0006034B">
        <w:rPr>
          <w:sz w:val="24"/>
          <w:szCs w:val="24"/>
        </w:rPr>
        <w:t>ной решаемой задачи.</w:t>
      </w:r>
    </w:p>
    <w:p w:rsidR="00A85003" w:rsidRPr="0006034B" w:rsidRDefault="00A85003" w:rsidP="0006034B">
      <w:pPr>
        <w:ind w:firstLine="709"/>
        <w:jc w:val="both"/>
        <w:rPr>
          <w:sz w:val="24"/>
          <w:szCs w:val="24"/>
        </w:rPr>
      </w:pPr>
      <w:r w:rsidRPr="0006034B">
        <w:rPr>
          <w:sz w:val="24"/>
          <w:szCs w:val="24"/>
        </w:rPr>
        <w:t>Значительное число задач может быть решено как чисто аппаратным путем (с помощью ус</w:t>
      </w:r>
      <w:r w:rsidRPr="0006034B">
        <w:rPr>
          <w:sz w:val="24"/>
          <w:szCs w:val="24"/>
        </w:rPr>
        <w:t>т</w:t>
      </w:r>
      <w:r w:rsidRPr="0006034B">
        <w:rPr>
          <w:sz w:val="24"/>
          <w:szCs w:val="24"/>
        </w:rPr>
        <w:t xml:space="preserve">ройств на жесткой логике), так и программно-аппаратным путем (с помощью программируемых устройств). В таких случаях надо смотреть, какие характеристики устройства являются самыми важными: скорость работы, </w:t>
      </w:r>
      <w:bookmarkStart w:id="226" w:name="keyword176"/>
      <w:bookmarkEnd w:id="226"/>
      <w:r w:rsidRPr="0006034B">
        <w:rPr>
          <w:sz w:val="24"/>
          <w:szCs w:val="24"/>
        </w:rPr>
        <w:t>стоимость, гибкость, простота проектирования и т.д. — и в зависим</w:t>
      </w:r>
      <w:r w:rsidRPr="0006034B">
        <w:rPr>
          <w:sz w:val="24"/>
          <w:szCs w:val="24"/>
        </w:rPr>
        <w:t>о</w:t>
      </w:r>
      <w:r w:rsidRPr="0006034B">
        <w:rPr>
          <w:sz w:val="24"/>
          <w:szCs w:val="24"/>
        </w:rPr>
        <w:t xml:space="preserve">сти от этого выбирать то или иное решение, так или </w:t>
      </w:r>
      <w:proofErr w:type="gramStart"/>
      <w:r w:rsidRPr="0006034B">
        <w:rPr>
          <w:sz w:val="24"/>
          <w:szCs w:val="24"/>
        </w:rPr>
        <w:t>иначе</w:t>
      </w:r>
      <w:proofErr w:type="gramEnd"/>
      <w:r w:rsidRPr="0006034B">
        <w:rPr>
          <w:sz w:val="24"/>
          <w:szCs w:val="24"/>
        </w:rPr>
        <w:t xml:space="preserve"> перераспределять функции между пр</w:t>
      </w:r>
      <w:r w:rsidRPr="0006034B">
        <w:rPr>
          <w:sz w:val="24"/>
          <w:szCs w:val="24"/>
        </w:rPr>
        <w:t>о</w:t>
      </w:r>
      <w:r w:rsidRPr="0006034B">
        <w:rPr>
          <w:sz w:val="24"/>
          <w:szCs w:val="24"/>
        </w:rPr>
        <w:t>граммным обеспечением и аппаратурой.</w:t>
      </w:r>
    </w:p>
    <w:p w:rsidR="002D6DF1" w:rsidRDefault="002D6DF1" w:rsidP="0006034B">
      <w:pPr>
        <w:ind w:firstLine="709"/>
        <w:jc w:val="both"/>
        <w:rPr>
          <w:sz w:val="24"/>
          <w:szCs w:val="24"/>
        </w:rPr>
      </w:pPr>
    </w:p>
    <w:p w:rsidR="002D6DF1" w:rsidRPr="002D6DF1" w:rsidRDefault="002D6DF1" w:rsidP="002D6DF1">
      <w:pPr>
        <w:ind w:firstLine="709"/>
        <w:jc w:val="both"/>
        <w:rPr>
          <w:b/>
          <w:sz w:val="24"/>
          <w:szCs w:val="24"/>
        </w:rPr>
      </w:pPr>
      <w:r w:rsidRPr="002D6DF1">
        <w:rPr>
          <w:b/>
          <w:sz w:val="24"/>
          <w:szCs w:val="24"/>
        </w:rPr>
        <w:t>Литература</w:t>
      </w:r>
    </w:p>
    <w:p w:rsidR="002D6DF1" w:rsidRPr="002D6DF1" w:rsidRDefault="002D6DF1" w:rsidP="002D6DF1">
      <w:pPr>
        <w:pStyle w:val="aa"/>
        <w:numPr>
          <w:ilvl w:val="0"/>
          <w:numId w:val="30"/>
        </w:numPr>
        <w:jc w:val="both"/>
        <w:rPr>
          <w:sz w:val="24"/>
          <w:szCs w:val="24"/>
        </w:rPr>
      </w:pPr>
      <w:proofErr w:type="spellStart"/>
      <w:r w:rsidRPr="002D6DF1">
        <w:rPr>
          <w:sz w:val="24"/>
          <w:szCs w:val="24"/>
        </w:rPr>
        <w:t>Угрюмов</w:t>
      </w:r>
      <w:proofErr w:type="gramStart"/>
      <w:r w:rsidRPr="002D6DF1">
        <w:rPr>
          <w:sz w:val="24"/>
          <w:szCs w:val="24"/>
        </w:rPr>
        <w:t>,Е</w:t>
      </w:r>
      <w:proofErr w:type="gramEnd"/>
      <w:r w:rsidRPr="002D6DF1">
        <w:rPr>
          <w:sz w:val="24"/>
          <w:szCs w:val="24"/>
        </w:rPr>
        <w:t>.П</w:t>
      </w:r>
      <w:proofErr w:type="spellEnd"/>
      <w:r w:rsidRPr="002D6DF1">
        <w:rPr>
          <w:sz w:val="24"/>
          <w:szCs w:val="24"/>
        </w:rPr>
        <w:t xml:space="preserve">. Цифровая </w:t>
      </w:r>
      <w:proofErr w:type="spellStart"/>
      <w:r w:rsidRPr="002D6DF1">
        <w:rPr>
          <w:sz w:val="24"/>
          <w:szCs w:val="24"/>
        </w:rPr>
        <w:t>схемотехника</w:t>
      </w:r>
      <w:proofErr w:type="spellEnd"/>
      <w:r w:rsidRPr="002D6DF1">
        <w:rPr>
          <w:sz w:val="24"/>
          <w:szCs w:val="24"/>
        </w:rPr>
        <w:t xml:space="preserve"> : </w:t>
      </w:r>
      <w:proofErr w:type="spellStart"/>
      <w:r w:rsidRPr="002D6DF1">
        <w:rPr>
          <w:sz w:val="24"/>
          <w:szCs w:val="24"/>
        </w:rPr>
        <w:t>учебн</w:t>
      </w:r>
      <w:proofErr w:type="spellEnd"/>
      <w:r w:rsidRPr="002D6DF1">
        <w:rPr>
          <w:sz w:val="24"/>
          <w:szCs w:val="24"/>
        </w:rPr>
        <w:t xml:space="preserve">. пособие для вузов по </w:t>
      </w:r>
      <w:proofErr w:type="spellStart"/>
      <w:r w:rsidRPr="002D6DF1">
        <w:rPr>
          <w:sz w:val="24"/>
          <w:szCs w:val="24"/>
        </w:rPr>
        <w:t>спец-ти</w:t>
      </w:r>
      <w:proofErr w:type="spellEnd"/>
      <w:r w:rsidRPr="002D6DF1">
        <w:rPr>
          <w:sz w:val="24"/>
          <w:szCs w:val="24"/>
        </w:rPr>
        <w:t xml:space="preserve"> 230100 "И</w:t>
      </w:r>
      <w:r w:rsidRPr="002D6DF1">
        <w:rPr>
          <w:sz w:val="24"/>
          <w:szCs w:val="24"/>
        </w:rPr>
        <w:t>н</w:t>
      </w:r>
      <w:r w:rsidRPr="002D6DF1">
        <w:rPr>
          <w:sz w:val="24"/>
          <w:szCs w:val="24"/>
        </w:rPr>
        <w:t xml:space="preserve">форматика и вычислительная техника" / Е.П. </w:t>
      </w:r>
      <w:proofErr w:type="spellStart"/>
      <w:r w:rsidRPr="002D6DF1">
        <w:rPr>
          <w:sz w:val="24"/>
          <w:szCs w:val="24"/>
        </w:rPr>
        <w:t>Угрюмов</w:t>
      </w:r>
      <w:proofErr w:type="spellEnd"/>
      <w:r w:rsidRPr="002D6DF1">
        <w:rPr>
          <w:sz w:val="24"/>
          <w:szCs w:val="24"/>
        </w:rPr>
        <w:t xml:space="preserve">. - 3-е изд. - СПб. : </w:t>
      </w:r>
      <w:proofErr w:type="spellStart"/>
      <w:r w:rsidRPr="002D6DF1">
        <w:rPr>
          <w:sz w:val="24"/>
          <w:szCs w:val="24"/>
        </w:rPr>
        <w:t>БХВ-Петербург</w:t>
      </w:r>
      <w:proofErr w:type="spellEnd"/>
      <w:r w:rsidRPr="002D6DF1">
        <w:rPr>
          <w:sz w:val="24"/>
          <w:szCs w:val="24"/>
        </w:rPr>
        <w:t xml:space="preserve">, 2012. - 797 с.: ил. </w:t>
      </w:r>
    </w:p>
    <w:p w:rsidR="002D6DF1" w:rsidRPr="002D6DF1" w:rsidRDefault="002D6DF1" w:rsidP="002D6DF1">
      <w:pPr>
        <w:pStyle w:val="aa"/>
        <w:numPr>
          <w:ilvl w:val="0"/>
          <w:numId w:val="30"/>
        </w:numPr>
        <w:jc w:val="both"/>
        <w:rPr>
          <w:bCs/>
          <w:sz w:val="24"/>
          <w:szCs w:val="24"/>
        </w:rPr>
      </w:pPr>
      <w:proofErr w:type="spellStart"/>
      <w:r w:rsidRPr="002D6DF1">
        <w:rPr>
          <w:bCs/>
          <w:sz w:val="24"/>
          <w:szCs w:val="24"/>
        </w:rPr>
        <w:t>Калабеков</w:t>
      </w:r>
      <w:proofErr w:type="spellEnd"/>
      <w:r w:rsidRPr="002D6DF1">
        <w:rPr>
          <w:bCs/>
          <w:sz w:val="24"/>
          <w:szCs w:val="24"/>
        </w:rPr>
        <w:t xml:space="preserve"> Б.А. Цифровые устройства и микропроцессорные системы: изд.2, переработанное и дополненное. Учебник для техником связи. </w:t>
      </w:r>
      <w:proofErr w:type="gramStart"/>
      <w:r w:rsidRPr="002D6DF1">
        <w:rPr>
          <w:bCs/>
          <w:sz w:val="24"/>
          <w:szCs w:val="24"/>
        </w:rPr>
        <w:t>-Г</w:t>
      </w:r>
      <w:proofErr w:type="gramEnd"/>
      <w:r w:rsidRPr="002D6DF1">
        <w:rPr>
          <w:bCs/>
          <w:sz w:val="24"/>
          <w:szCs w:val="24"/>
        </w:rPr>
        <w:t>орячая линия — Телеком, 20</w:t>
      </w:r>
      <w:r>
        <w:rPr>
          <w:bCs/>
          <w:sz w:val="24"/>
          <w:szCs w:val="24"/>
        </w:rPr>
        <w:t>11</w:t>
      </w:r>
      <w:r w:rsidRPr="002D6DF1">
        <w:rPr>
          <w:bCs/>
          <w:sz w:val="24"/>
          <w:szCs w:val="24"/>
        </w:rPr>
        <w:t>, -326 с.</w:t>
      </w:r>
    </w:p>
    <w:p w:rsidR="002D6DF1" w:rsidRPr="002D6DF1" w:rsidRDefault="002D6DF1" w:rsidP="002D6DF1">
      <w:pPr>
        <w:pStyle w:val="aa"/>
        <w:numPr>
          <w:ilvl w:val="0"/>
          <w:numId w:val="30"/>
        </w:numPr>
        <w:jc w:val="both"/>
        <w:rPr>
          <w:bCs/>
          <w:sz w:val="24"/>
          <w:szCs w:val="24"/>
        </w:rPr>
      </w:pPr>
      <w:proofErr w:type="spellStart"/>
      <w:r w:rsidRPr="002D6DF1">
        <w:rPr>
          <w:bCs/>
          <w:sz w:val="24"/>
          <w:szCs w:val="24"/>
        </w:rPr>
        <w:t>Мышляева</w:t>
      </w:r>
      <w:proofErr w:type="spellEnd"/>
      <w:r w:rsidRPr="002D6DF1">
        <w:rPr>
          <w:bCs/>
          <w:sz w:val="24"/>
          <w:szCs w:val="24"/>
        </w:rPr>
        <w:t xml:space="preserve"> И.М. Цифровая </w:t>
      </w:r>
      <w:proofErr w:type="spellStart"/>
      <w:r w:rsidRPr="002D6DF1">
        <w:rPr>
          <w:bCs/>
          <w:sz w:val="24"/>
          <w:szCs w:val="24"/>
        </w:rPr>
        <w:t>схемотехника</w:t>
      </w:r>
      <w:proofErr w:type="spellEnd"/>
      <w:r w:rsidRPr="002D6DF1">
        <w:rPr>
          <w:bCs/>
          <w:sz w:val="24"/>
          <w:szCs w:val="24"/>
        </w:rPr>
        <w:t xml:space="preserve">. </w:t>
      </w:r>
      <w:proofErr w:type="gramStart"/>
      <w:r w:rsidRPr="002D6DF1">
        <w:rPr>
          <w:bCs/>
          <w:sz w:val="24"/>
          <w:szCs w:val="24"/>
        </w:rPr>
        <w:t>-М</w:t>
      </w:r>
      <w:proofErr w:type="gramEnd"/>
      <w:r w:rsidRPr="002D6DF1">
        <w:rPr>
          <w:bCs/>
          <w:sz w:val="24"/>
          <w:szCs w:val="24"/>
        </w:rPr>
        <w:t>.: Издательский центр «Академия», 20</w:t>
      </w:r>
      <w:r>
        <w:rPr>
          <w:bCs/>
          <w:sz w:val="24"/>
          <w:szCs w:val="24"/>
        </w:rPr>
        <w:t>11</w:t>
      </w:r>
      <w:r w:rsidRPr="002D6DF1">
        <w:rPr>
          <w:bCs/>
          <w:sz w:val="24"/>
          <w:szCs w:val="24"/>
        </w:rPr>
        <w:t>, -  400 с.</w:t>
      </w:r>
    </w:p>
    <w:p w:rsidR="002D6DF1" w:rsidRPr="002D6DF1" w:rsidRDefault="002D6DF1" w:rsidP="002D6DF1">
      <w:pPr>
        <w:pStyle w:val="aa"/>
        <w:numPr>
          <w:ilvl w:val="0"/>
          <w:numId w:val="30"/>
        </w:numPr>
        <w:jc w:val="both"/>
        <w:rPr>
          <w:bCs/>
          <w:sz w:val="24"/>
          <w:szCs w:val="24"/>
        </w:rPr>
      </w:pPr>
      <w:proofErr w:type="spellStart"/>
      <w:r w:rsidRPr="002D6DF1">
        <w:rPr>
          <w:bCs/>
          <w:sz w:val="24"/>
          <w:szCs w:val="24"/>
        </w:rPr>
        <w:t>Угрюмов</w:t>
      </w:r>
      <w:proofErr w:type="spellEnd"/>
      <w:r w:rsidRPr="002D6DF1">
        <w:rPr>
          <w:bCs/>
          <w:sz w:val="24"/>
          <w:szCs w:val="24"/>
        </w:rPr>
        <w:t xml:space="preserve"> Е.П. Цифровая </w:t>
      </w:r>
      <w:proofErr w:type="spellStart"/>
      <w:r w:rsidRPr="002D6DF1">
        <w:rPr>
          <w:bCs/>
          <w:sz w:val="24"/>
          <w:szCs w:val="24"/>
        </w:rPr>
        <w:t>схемотехника</w:t>
      </w:r>
      <w:proofErr w:type="spellEnd"/>
      <w:r w:rsidRPr="002D6DF1">
        <w:rPr>
          <w:bCs/>
          <w:sz w:val="24"/>
          <w:szCs w:val="24"/>
        </w:rPr>
        <w:t xml:space="preserve">: </w:t>
      </w:r>
      <w:proofErr w:type="spellStart"/>
      <w:proofErr w:type="gramStart"/>
      <w:r w:rsidRPr="002D6DF1">
        <w:rPr>
          <w:bCs/>
          <w:sz w:val="24"/>
          <w:szCs w:val="24"/>
        </w:rPr>
        <w:t>изд</w:t>
      </w:r>
      <w:proofErr w:type="spellEnd"/>
      <w:proofErr w:type="gramEnd"/>
      <w:r w:rsidRPr="002D6DF1">
        <w:rPr>
          <w:bCs/>
          <w:sz w:val="24"/>
          <w:szCs w:val="24"/>
        </w:rPr>
        <w:t xml:space="preserve"> 3. -</w:t>
      </w:r>
      <w:proofErr w:type="spellStart"/>
      <w:r w:rsidRPr="002D6DF1">
        <w:rPr>
          <w:bCs/>
          <w:sz w:val="24"/>
          <w:szCs w:val="24"/>
        </w:rPr>
        <w:t>Спб</w:t>
      </w:r>
      <w:proofErr w:type="spellEnd"/>
      <w:r w:rsidRPr="002D6DF1">
        <w:rPr>
          <w:bCs/>
          <w:sz w:val="24"/>
          <w:szCs w:val="24"/>
        </w:rPr>
        <w:t xml:space="preserve">.: </w:t>
      </w:r>
      <w:proofErr w:type="spellStart"/>
      <w:r w:rsidRPr="002D6DF1">
        <w:rPr>
          <w:bCs/>
          <w:sz w:val="24"/>
          <w:szCs w:val="24"/>
        </w:rPr>
        <w:t>БХВ-Петербург</w:t>
      </w:r>
      <w:proofErr w:type="spellEnd"/>
      <w:r w:rsidRPr="002D6DF1">
        <w:rPr>
          <w:bCs/>
          <w:sz w:val="24"/>
          <w:szCs w:val="24"/>
        </w:rPr>
        <w:t>, 2010, - 816 с.</w:t>
      </w:r>
    </w:p>
    <w:p w:rsidR="00A85003" w:rsidRPr="0006034B" w:rsidRDefault="00A85003" w:rsidP="0006034B">
      <w:pPr>
        <w:ind w:firstLine="709"/>
        <w:jc w:val="both"/>
        <w:rPr>
          <w:sz w:val="24"/>
          <w:szCs w:val="24"/>
        </w:rPr>
      </w:pPr>
      <w:r w:rsidRPr="0006034B">
        <w:rPr>
          <w:sz w:val="24"/>
          <w:szCs w:val="24"/>
        </w:rPr>
        <w:br w:type="page"/>
      </w:r>
    </w:p>
    <w:p w:rsidR="002D6DF1" w:rsidRDefault="002D6DF1" w:rsidP="002D6DF1">
      <w:pPr>
        <w:ind w:firstLine="709"/>
        <w:jc w:val="center"/>
        <w:rPr>
          <w:b/>
          <w:sz w:val="24"/>
          <w:szCs w:val="24"/>
        </w:rPr>
      </w:pPr>
      <w:r w:rsidRPr="002D6DF1">
        <w:rPr>
          <w:b/>
          <w:sz w:val="24"/>
          <w:szCs w:val="24"/>
        </w:rPr>
        <w:lastRenderedPageBreak/>
        <w:t>ЛЕКЦИЯ 3.</w:t>
      </w:r>
    </w:p>
    <w:p w:rsidR="00A85003" w:rsidRDefault="002D6DF1" w:rsidP="002D6DF1">
      <w:pPr>
        <w:ind w:firstLine="709"/>
        <w:jc w:val="center"/>
        <w:rPr>
          <w:b/>
          <w:sz w:val="24"/>
          <w:szCs w:val="24"/>
        </w:rPr>
      </w:pPr>
      <w:r w:rsidRPr="002D6DF1">
        <w:rPr>
          <w:b/>
          <w:sz w:val="24"/>
          <w:szCs w:val="24"/>
        </w:rPr>
        <w:t>ПРОСТЕЙШИЕ ЛОГИЧЕСКИЕ ЭЛЕМЕНТЫ</w:t>
      </w:r>
    </w:p>
    <w:p w:rsidR="002D6DF1" w:rsidRPr="002D6DF1" w:rsidRDefault="002D6DF1" w:rsidP="0006034B">
      <w:pPr>
        <w:ind w:firstLine="709"/>
        <w:jc w:val="both"/>
        <w:rPr>
          <w:b/>
          <w:sz w:val="24"/>
          <w:szCs w:val="24"/>
        </w:rPr>
      </w:pPr>
    </w:p>
    <w:p w:rsidR="00A85003" w:rsidRPr="0006034B" w:rsidRDefault="00A85003" w:rsidP="0006034B">
      <w:pPr>
        <w:ind w:firstLine="709"/>
        <w:jc w:val="both"/>
        <w:rPr>
          <w:sz w:val="24"/>
          <w:szCs w:val="24"/>
        </w:rPr>
      </w:pPr>
      <w:proofErr w:type="gramStart"/>
      <w:r w:rsidRPr="0006034B">
        <w:rPr>
          <w:sz w:val="24"/>
          <w:szCs w:val="24"/>
        </w:rPr>
        <w:t>Изучение базовых элементов цифровой электроники мы начнем с наиболее простых, а затем будем рассматривать все более сложные.</w:t>
      </w:r>
      <w:proofErr w:type="gramEnd"/>
      <w:r w:rsidRPr="0006034B">
        <w:rPr>
          <w:sz w:val="24"/>
          <w:szCs w:val="24"/>
        </w:rPr>
        <w:t xml:space="preserve"> Примеры применения каждого следующего элемента б</w:t>
      </w:r>
      <w:r w:rsidRPr="0006034B">
        <w:rPr>
          <w:sz w:val="24"/>
          <w:szCs w:val="24"/>
        </w:rPr>
        <w:t>у</w:t>
      </w:r>
      <w:r w:rsidRPr="0006034B">
        <w:rPr>
          <w:sz w:val="24"/>
          <w:szCs w:val="24"/>
        </w:rPr>
        <w:t>дут опираться на все элементы, рассмотренные ранее. Таким образом, будут постепенно даны гла</w:t>
      </w:r>
      <w:r w:rsidRPr="0006034B">
        <w:rPr>
          <w:sz w:val="24"/>
          <w:szCs w:val="24"/>
        </w:rPr>
        <w:t>в</w:t>
      </w:r>
      <w:r w:rsidRPr="0006034B">
        <w:rPr>
          <w:sz w:val="24"/>
          <w:szCs w:val="24"/>
        </w:rPr>
        <w:t>ные принц</w:t>
      </w:r>
      <w:r w:rsidRPr="0006034B">
        <w:rPr>
          <w:sz w:val="24"/>
          <w:szCs w:val="24"/>
        </w:rPr>
        <w:t>и</w:t>
      </w:r>
      <w:r w:rsidRPr="0006034B">
        <w:rPr>
          <w:sz w:val="24"/>
          <w:szCs w:val="24"/>
        </w:rPr>
        <w:t>пы построения довольно сложных цифровых устройств.</w:t>
      </w:r>
    </w:p>
    <w:p w:rsidR="00A85003" w:rsidRPr="0006034B" w:rsidRDefault="00A85003" w:rsidP="0006034B">
      <w:pPr>
        <w:ind w:firstLine="709"/>
        <w:jc w:val="both"/>
        <w:rPr>
          <w:sz w:val="24"/>
          <w:szCs w:val="24"/>
        </w:rPr>
      </w:pPr>
      <w:r w:rsidRPr="0006034B">
        <w:rPr>
          <w:sz w:val="24"/>
          <w:szCs w:val="24"/>
        </w:rPr>
        <w:t>Логические элементы (или, как их еще называют, вентили, "</w:t>
      </w:r>
      <w:proofErr w:type="spellStart"/>
      <w:r w:rsidRPr="0006034B">
        <w:rPr>
          <w:sz w:val="24"/>
          <w:szCs w:val="24"/>
        </w:rPr>
        <w:t>gates</w:t>
      </w:r>
      <w:proofErr w:type="spellEnd"/>
      <w:r w:rsidRPr="0006034B">
        <w:rPr>
          <w:sz w:val="24"/>
          <w:szCs w:val="24"/>
        </w:rPr>
        <w:t>") — это наиболее простые цифровые микросхемы. Именно в этой простоте и состоит их отличие от других микросхем. Как правило, в одном корпусе микросхемы может располагаться от одного до шести одинаковых лог</w:t>
      </w:r>
      <w:r w:rsidRPr="0006034B">
        <w:rPr>
          <w:sz w:val="24"/>
          <w:szCs w:val="24"/>
        </w:rPr>
        <w:t>и</w:t>
      </w:r>
      <w:r w:rsidRPr="0006034B">
        <w:rPr>
          <w:sz w:val="24"/>
          <w:szCs w:val="24"/>
        </w:rPr>
        <w:t>ческих элементов. Иногда в одном корпусе могут располагаться и разные логические элементы.</w:t>
      </w:r>
    </w:p>
    <w:p w:rsidR="00A85003" w:rsidRPr="0006034B" w:rsidRDefault="00A85003" w:rsidP="0006034B">
      <w:pPr>
        <w:ind w:firstLine="709"/>
        <w:jc w:val="both"/>
        <w:rPr>
          <w:sz w:val="24"/>
          <w:szCs w:val="24"/>
        </w:rPr>
      </w:pPr>
      <w:r w:rsidRPr="0006034B">
        <w:rPr>
          <w:sz w:val="24"/>
          <w:szCs w:val="24"/>
        </w:rPr>
        <w:t>Обычно каждый логический элемент имеет несколько входов (от одного до двенадцати) и один выход. При этом связь между выходным сигналом и входными сигналами (таблица истинн</w:t>
      </w:r>
      <w:r w:rsidRPr="0006034B">
        <w:rPr>
          <w:sz w:val="24"/>
          <w:szCs w:val="24"/>
        </w:rPr>
        <w:t>о</w:t>
      </w:r>
      <w:r w:rsidRPr="0006034B">
        <w:rPr>
          <w:sz w:val="24"/>
          <w:szCs w:val="24"/>
        </w:rPr>
        <w:t>сти) предельно проста. Каждой комбинации входных сигналов элемента соответствует уровень н</w:t>
      </w:r>
      <w:r w:rsidRPr="0006034B">
        <w:rPr>
          <w:sz w:val="24"/>
          <w:szCs w:val="24"/>
        </w:rPr>
        <w:t>у</w:t>
      </w:r>
      <w:r w:rsidRPr="0006034B">
        <w:rPr>
          <w:sz w:val="24"/>
          <w:szCs w:val="24"/>
        </w:rPr>
        <w:t>ля или един</w:t>
      </w:r>
      <w:r w:rsidRPr="0006034B">
        <w:rPr>
          <w:sz w:val="24"/>
          <w:szCs w:val="24"/>
        </w:rPr>
        <w:t>и</w:t>
      </w:r>
      <w:r w:rsidRPr="0006034B">
        <w:rPr>
          <w:sz w:val="24"/>
          <w:szCs w:val="24"/>
        </w:rPr>
        <w:t>цы на его выходе. Никакой внутренней памяти у логических элементов нет, поэтому они относятся к группе так называемых комбинационных микросхем. Но в отличие от более сло</w:t>
      </w:r>
      <w:r w:rsidRPr="0006034B">
        <w:rPr>
          <w:sz w:val="24"/>
          <w:szCs w:val="24"/>
        </w:rPr>
        <w:t>ж</w:t>
      </w:r>
      <w:r w:rsidRPr="0006034B">
        <w:rPr>
          <w:sz w:val="24"/>
          <w:szCs w:val="24"/>
        </w:rPr>
        <w:t>ных комбинационных микросхем, рассматриваемых в следующей лекции, логические элементы имеют входы, которые не могут быть разделены на группы, различающиеся по выполняемым ими функциям.</w:t>
      </w:r>
    </w:p>
    <w:p w:rsidR="00A85003" w:rsidRPr="0006034B" w:rsidRDefault="00A85003" w:rsidP="0006034B">
      <w:pPr>
        <w:ind w:firstLine="709"/>
        <w:jc w:val="both"/>
        <w:rPr>
          <w:sz w:val="24"/>
          <w:szCs w:val="24"/>
        </w:rPr>
      </w:pPr>
      <w:r w:rsidRPr="0006034B">
        <w:rPr>
          <w:sz w:val="24"/>
          <w:szCs w:val="24"/>
        </w:rPr>
        <w:t>Главные достоинства логических элементов, по сравнению с другими цифровыми микр</w:t>
      </w:r>
      <w:r w:rsidRPr="0006034B">
        <w:rPr>
          <w:sz w:val="24"/>
          <w:szCs w:val="24"/>
        </w:rPr>
        <w:t>о</w:t>
      </w:r>
      <w:r w:rsidRPr="0006034B">
        <w:rPr>
          <w:sz w:val="24"/>
          <w:szCs w:val="24"/>
        </w:rPr>
        <w:t>схемами, — это их высокое быстродействие (малые времена з</w:t>
      </w:r>
      <w:r w:rsidRPr="0006034B">
        <w:rPr>
          <w:sz w:val="24"/>
          <w:szCs w:val="24"/>
        </w:rPr>
        <w:t>а</w:t>
      </w:r>
      <w:r w:rsidRPr="0006034B">
        <w:rPr>
          <w:sz w:val="24"/>
          <w:szCs w:val="24"/>
        </w:rPr>
        <w:t>держек), а также малая потребляемая мощность (малый ток потребления). Поэтому в тех случаях, когда требуемую функцию можно ре</w:t>
      </w:r>
      <w:r w:rsidRPr="0006034B">
        <w:rPr>
          <w:sz w:val="24"/>
          <w:szCs w:val="24"/>
        </w:rPr>
        <w:t>а</w:t>
      </w:r>
      <w:r w:rsidRPr="0006034B">
        <w:rPr>
          <w:sz w:val="24"/>
          <w:szCs w:val="24"/>
        </w:rPr>
        <w:t>лизовать исключительно на логических элементах, всегда имеет смысл проанализировать этот в</w:t>
      </w:r>
      <w:r w:rsidRPr="0006034B">
        <w:rPr>
          <w:sz w:val="24"/>
          <w:szCs w:val="24"/>
        </w:rPr>
        <w:t>а</w:t>
      </w:r>
      <w:r w:rsidRPr="0006034B">
        <w:rPr>
          <w:sz w:val="24"/>
          <w:szCs w:val="24"/>
        </w:rPr>
        <w:t>риант. Недостаток же их состоит в том, что на их основе довол</w:t>
      </w:r>
      <w:r w:rsidRPr="0006034B">
        <w:rPr>
          <w:sz w:val="24"/>
          <w:szCs w:val="24"/>
        </w:rPr>
        <w:t>ь</w:t>
      </w:r>
      <w:r w:rsidRPr="0006034B">
        <w:rPr>
          <w:sz w:val="24"/>
          <w:szCs w:val="24"/>
        </w:rPr>
        <w:t>но трудно реализовать сколько-нибудь сложные функции. Поэтому чаще всего логические элементы используются только в кач</w:t>
      </w:r>
      <w:r w:rsidRPr="0006034B">
        <w:rPr>
          <w:sz w:val="24"/>
          <w:szCs w:val="24"/>
        </w:rPr>
        <w:t>е</w:t>
      </w:r>
      <w:r w:rsidRPr="0006034B">
        <w:rPr>
          <w:sz w:val="24"/>
          <w:szCs w:val="24"/>
        </w:rPr>
        <w:t xml:space="preserve">стве дополнения к более сложным, к более "умным" микросхемам. И любой разработчик обычно </w:t>
      </w:r>
      <w:proofErr w:type="gramStart"/>
      <w:r w:rsidRPr="0006034B">
        <w:rPr>
          <w:sz w:val="24"/>
          <w:szCs w:val="24"/>
        </w:rPr>
        <w:t>стремится</w:t>
      </w:r>
      <w:proofErr w:type="gramEnd"/>
      <w:r w:rsidRPr="0006034B">
        <w:rPr>
          <w:sz w:val="24"/>
          <w:szCs w:val="24"/>
        </w:rPr>
        <w:t xml:space="preserve"> использовать их как можно меньше и как можно реже. Существует даже мнение, что мастерство разработчика обратно пропорционально количеству используемых им логических эл</w:t>
      </w:r>
      <w:r w:rsidRPr="0006034B">
        <w:rPr>
          <w:sz w:val="24"/>
          <w:szCs w:val="24"/>
        </w:rPr>
        <w:t>е</w:t>
      </w:r>
      <w:r w:rsidRPr="0006034B">
        <w:rPr>
          <w:sz w:val="24"/>
          <w:szCs w:val="24"/>
        </w:rPr>
        <w:t>ментов. Однако это верно далеко не всегда.</w:t>
      </w:r>
    </w:p>
    <w:p w:rsidR="00A85003" w:rsidRPr="0006034B" w:rsidRDefault="00A85003" w:rsidP="0006034B">
      <w:pPr>
        <w:ind w:firstLine="709"/>
        <w:jc w:val="both"/>
        <w:rPr>
          <w:b/>
          <w:bCs/>
          <w:sz w:val="24"/>
          <w:szCs w:val="24"/>
        </w:rPr>
      </w:pPr>
      <w:r w:rsidRPr="0006034B">
        <w:rPr>
          <w:b/>
          <w:bCs/>
          <w:sz w:val="24"/>
          <w:szCs w:val="24"/>
        </w:rPr>
        <w:t>Инверторы</w:t>
      </w:r>
    </w:p>
    <w:p w:rsidR="00A85003" w:rsidRPr="0006034B" w:rsidRDefault="00A85003" w:rsidP="0006034B">
      <w:pPr>
        <w:ind w:firstLine="709"/>
        <w:jc w:val="both"/>
        <w:rPr>
          <w:sz w:val="24"/>
          <w:szCs w:val="24"/>
        </w:rPr>
      </w:pPr>
      <w:r w:rsidRPr="0006034B">
        <w:rPr>
          <w:sz w:val="24"/>
          <w:szCs w:val="24"/>
        </w:rPr>
        <w:t>Самый простой логический элемент — это инвертор (логический элемент НЕ, "</w:t>
      </w:r>
      <w:proofErr w:type="spellStart"/>
      <w:r w:rsidRPr="0006034B">
        <w:rPr>
          <w:sz w:val="24"/>
          <w:szCs w:val="24"/>
        </w:rPr>
        <w:t>inverter</w:t>
      </w:r>
      <w:proofErr w:type="spellEnd"/>
      <w:r w:rsidRPr="0006034B">
        <w:rPr>
          <w:sz w:val="24"/>
          <w:szCs w:val="24"/>
        </w:rPr>
        <w:t xml:space="preserve">"), уже упоминавшийся в </w:t>
      </w:r>
      <w:hyperlink r:id="rId81" w:history="1">
        <w:r w:rsidRPr="0006034B">
          <w:rPr>
            <w:rStyle w:val="a5"/>
            <w:sz w:val="24"/>
            <w:szCs w:val="24"/>
          </w:rPr>
          <w:t xml:space="preserve">"Базовые понятия цифровой электроники" </w:t>
        </w:r>
      </w:hyperlink>
      <w:r w:rsidRPr="0006034B">
        <w:rPr>
          <w:sz w:val="24"/>
          <w:szCs w:val="24"/>
        </w:rPr>
        <w:t>. Инвертор выполняет просте</w:t>
      </w:r>
      <w:r w:rsidRPr="0006034B">
        <w:rPr>
          <w:sz w:val="24"/>
          <w:szCs w:val="24"/>
        </w:rPr>
        <w:t>й</w:t>
      </w:r>
      <w:r w:rsidRPr="0006034B">
        <w:rPr>
          <w:sz w:val="24"/>
          <w:szCs w:val="24"/>
        </w:rPr>
        <w:t xml:space="preserve">шую логическую функцию — инвертирование, то есть изменение уровня входного сигнала </w:t>
      </w:r>
      <w:proofErr w:type="gramStart"/>
      <w:r w:rsidRPr="0006034B">
        <w:rPr>
          <w:sz w:val="24"/>
          <w:szCs w:val="24"/>
        </w:rPr>
        <w:t>на</w:t>
      </w:r>
      <w:proofErr w:type="gramEnd"/>
      <w:r w:rsidRPr="0006034B">
        <w:rPr>
          <w:sz w:val="24"/>
          <w:szCs w:val="24"/>
        </w:rPr>
        <w:t xml:space="preserve"> пр</w:t>
      </w:r>
      <w:r w:rsidRPr="0006034B">
        <w:rPr>
          <w:sz w:val="24"/>
          <w:szCs w:val="24"/>
        </w:rPr>
        <w:t>о</w:t>
      </w:r>
      <w:r w:rsidRPr="0006034B">
        <w:rPr>
          <w:sz w:val="24"/>
          <w:szCs w:val="24"/>
        </w:rPr>
        <w:t xml:space="preserve">тивоположный. Он имеет всего один вход и один выход. Выход инвертора может быть типа 2С или типа ОК. На </w:t>
      </w:r>
      <w:hyperlink r:id="rId82" w:anchor="image.3.1" w:history="1">
        <w:r w:rsidRPr="0006034B">
          <w:rPr>
            <w:rStyle w:val="a5"/>
            <w:sz w:val="24"/>
            <w:szCs w:val="24"/>
          </w:rPr>
          <w:t>рис. 3.1</w:t>
        </w:r>
      </w:hyperlink>
      <w:r w:rsidRPr="0006034B">
        <w:rPr>
          <w:sz w:val="24"/>
          <w:szCs w:val="24"/>
        </w:rPr>
        <w:t xml:space="preserve"> показаны условные обозначения инвертора, пр</w:t>
      </w:r>
      <w:r w:rsidRPr="0006034B">
        <w:rPr>
          <w:sz w:val="24"/>
          <w:szCs w:val="24"/>
        </w:rPr>
        <w:t>и</w:t>
      </w:r>
      <w:r w:rsidRPr="0006034B">
        <w:rPr>
          <w:sz w:val="24"/>
          <w:szCs w:val="24"/>
        </w:rPr>
        <w:t xml:space="preserve">нятые у нас и за рубежом, а в </w:t>
      </w:r>
      <w:hyperlink r:id="rId83" w:anchor="table.3.1" w:history="1">
        <w:r w:rsidRPr="0006034B">
          <w:rPr>
            <w:rStyle w:val="a5"/>
            <w:sz w:val="24"/>
            <w:szCs w:val="24"/>
          </w:rPr>
          <w:t>табл. 3.1</w:t>
        </w:r>
      </w:hyperlink>
      <w:r w:rsidRPr="0006034B">
        <w:rPr>
          <w:sz w:val="24"/>
          <w:szCs w:val="24"/>
        </w:rPr>
        <w:t xml:space="preserve"> представлена таблица истинности и</w:t>
      </w:r>
      <w:r w:rsidRPr="0006034B">
        <w:rPr>
          <w:sz w:val="24"/>
          <w:szCs w:val="24"/>
        </w:rPr>
        <w:t>н</w:t>
      </w:r>
      <w:r w:rsidRPr="0006034B">
        <w:rPr>
          <w:sz w:val="24"/>
          <w:szCs w:val="24"/>
        </w:rPr>
        <w:t>вертора.</w:t>
      </w:r>
    </w:p>
    <w:p w:rsidR="00A85003" w:rsidRPr="0006034B" w:rsidRDefault="00A85003" w:rsidP="0006034B">
      <w:pPr>
        <w:ind w:firstLine="709"/>
        <w:jc w:val="both"/>
        <w:rPr>
          <w:sz w:val="24"/>
          <w:szCs w:val="24"/>
        </w:rPr>
      </w:pPr>
      <w:bookmarkStart w:id="227" w:name="image.3.1"/>
      <w:bookmarkEnd w:id="227"/>
      <w:r w:rsidRPr="0006034B">
        <w:rPr>
          <w:sz w:val="24"/>
          <w:szCs w:val="24"/>
        </w:rPr>
        <w:drawing>
          <wp:inline distT="0" distB="0" distL="0" distR="0">
            <wp:extent cx="4335780" cy="716280"/>
            <wp:effectExtent l="19050" t="0" r="7620" b="0"/>
            <wp:docPr id="658" name="Рисунок 658" descr="Условные обозначения инверторов: зарубежные (слева) и отечественные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Условные обозначения инверторов: зарубежные (слева) и отечественные (справа)"/>
                    <pic:cNvPicPr>
                      <a:picLocks noChangeAspect="1" noChangeArrowheads="1"/>
                    </pic:cNvPicPr>
                  </pic:nvPicPr>
                  <pic:blipFill>
                    <a:blip r:embed="rId84"/>
                    <a:srcRect/>
                    <a:stretch>
                      <a:fillRect/>
                    </a:stretch>
                  </pic:blipFill>
                  <pic:spPr bwMode="auto">
                    <a:xfrm>
                      <a:off x="0" y="0"/>
                      <a:ext cx="4335780" cy="7162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 </w:t>
      </w:r>
      <w:r w:rsidRPr="0006034B">
        <w:rPr>
          <w:sz w:val="24"/>
          <w:szCs w:val="24"/>
        </w:rPr>
        <w:t>Условные обозначения инверторов: зарубежные (слева) и отечес</w:t>
      </w:r>
      <w:r w:rsidRPr="0006034B">
        <w:rPr>
          <w:sz w:val="24"/>
          <w:szCs w:val="24"/>
        </w:rPr>
        <w:t>т</w:t>
      </w:r>
      <w:r w:rsidRPr="0006034B">
        <w:rPr>
          <w:sz w:val="24"/>
          <w:szCs w:val="24"/>
        </w:rPr>
        <w:t>венные (справа)</w:t>
      </w:r>
    </w:p>
    <w:p w:rsidR="00A85003" w:rsidRPr="0006034B" w:rsidRDefault="00A85003" w:rsidP="0006034B">
      <w:pPr>
        <w:ind w:firstLine="709"/>
        <w:jc w:val="both"/>
        <w:rPr>
          <w:sz w:val="24"/>
          <w:szCs w:val="24"/>
        </w:rPr>
      </w:pPr>
      <w:r w:rsidRPr="0006034B">
        <w:rPr>
          <w:sz w:val="24"/>
          <w:szCs w:val="24"/>
        </w:rPr>
        <w:t>В одном корпусе микросхемы обычно бывает шесть инверторов. Отечестве</w:t>
      </w:r>
      <w:r w:rsidRPr="0006034B">
        <w:rPr>
          <w:sz w:val="24"/>
          <w:szCs w:val="24"/>
        </w:rPr>
        <w:t>н</w:t>
      </w:r>
      <w:r w:rsidRPr="0006034B">
        <w:rPr>
          <w:sz w:val="24"/>
          <w:szCs w:val="24"/>
        </w:rPr>
        <w:t>ное обозначение микросхем инверторов — "ЛН". Примеры: КР1533ЛН1 (SN74ALS04) — шесть инверторов с вых</w:t>
      </w:r>
      <w:r w:rsidRPr="0006034B">
        <w:rPr>
          <w:sz w:val="24"/>
          <w:szCs w:val="24"/>
        </w:rPr>
        <w:t>о</w:t>
      </w:r>
      <w:r w:rsidRPr="0006034B">
        <w:rPr>
          <w:sz w:val="24"/>
          <w:szCs w:val="24"/>
        </w:rPr>
        <w:t>дом 2С, КР1533ЛН2 (SN74ALS05) — шесть инверторов с выходом ОК. Существуют также инве</w:t>
      </w:r>
      <w:r w:rsidRPr="0006034B">
        <w:rPr>
          <w:sz w:val="24"/>
          <w:szCs w:val="24"/>
        </w:rPr>
        <w:t>р</w:t>
      </w:r>
      <w:r w:rsidRPr="0006034B">
        <w:rPr>
          <w:sz w:val="24"/>
          <w:szCs w:val="24"/>
        </w:rPr>
        <w:t>торы с вых</w:t>
      </w:r>
      <w:r w:rsidRPr="0006034B">
        <w:rPr>
          <w:sz w:val="24"/>
          <w:szCs w:val="24"/>
        </w:rPr>
        <w:t>о</w:t>
      </w:r>
      <w:r w:rsidRPr="0006034B">
        <w:rPr>
          <w:sz w:val="24"/>
          <w:szCs w:val="24"/>
        </w:rPr>
        <w:t>дом ОК и с повышенным выходным током (ЛН</w:t>
      </w:r>
      <w:proofErr w:type="gramStart"/>
      <w:r w:rsidRPr="0006034B">
        <w:rPr>
          <w:sz w:val="24"/>
          <w:szCs w:val="24"/>
        </w:rPr>
        <w:t>4</w:t>
      </w:r>
      <w:proofErr w:type="gramEnd"/>
      <w:r w:rsidRPr="0006034B">
        <w:rPr>
          <w:sz w:val="24"/>
          <w:szCs w:val="24"/>
        </w:rPr>
        <w:t>), а также с повышенным выходным напряжением (ЛН3, ЛН5). Для инверторов с выходом ОК необходимо включение выходного нагр</w:t>
      </w:r>
      <w:r w:rsidRPr="0006034B">
        <w:rPr>
          <w:sz w:val="24"/>
          <w:szCs w:val="24"/>
        </w:rPr>
        <w:t>у</w:t>
      </w:r>
      <w:r w:rsidRPr="0006034B">
        <w:rPr>
          <w:sz w:val="24"/>
          <w:szCs w:val="24"/>
        </w:rPr>
        <w:t xml:space="preserve">зочного резистора </w:t>
      </w:r>
      <w:proofErr w:type="spellStart"/>
      <w:r w:rsidRPr="0006034B">
        <w:rPr>
          <w:sz w:val="24"/>
          <w:szCs w:val="24"/>
        </w:rPr>
        <w:t>pull-up</w:t>
      </w:r>
      <w:proofErr w:type="spellEnd"/>
      <w:r w:rsidRPr="0006034B">
        <w:rPr>
          <w:sz w:val="24"/>
          <w:szCs w:val="24"/>
        </w:rPr>
        <w:t>. Его минимал</w:t>
      </w:r>
      <w:r w:rsidRPr="0006034B">
        <w:rPr>
          <w:sz w:val="24"/>
          <w:szCs w:val="24"/>
        </w:rPr>
        <w:t>ь</w:t>
      </w:r>
      <w:r w:rsidRPr="0006034B">
        <w:rPr>
          <w:sz w:val="24"/>
          <w:szCs w:val="24"/>
        </w:rPr>
        <w:t>ную величину можно рассчитать очень просто: R &lt; U/I</w:t>
      </w:r>
      <w:r w:rsidRPr="0006034B">
        <w:rPr>
          <w:sz w:val="24"/>
          <w:szCs w:val="24"/>
          <w:vertAlign w:val="subscript"/>
        </w:rPr>
        <w:t>OL</w:t>
      </w:r>
      <w:r w:rsidRPr="0006034B">
        <w:rPr>
          <w:sz w:val="24"/>
          <w:szCs w:val="24"/>
        </w:rPr>
        <w:t xml:space="preserve">, </w:t>
      </w:r>
      <w:r w:rsidRPr="0006034B">
        <w:rPr>
          <w:sz w:val="24"/>
          <w:szCs w:val="24"/>
        </w:rPr>
        <w:lastRenderedPageBreak/>
        <w:t>где U — напряжение питания, к которому подключается резистор. Обычно величина резистора в</w:t>
      </w:r>
      <w:r w:rsidRPr="0006034B">
        <w:rPr>
          <w:sz w:val="24"/>
          <w:szCs w:val="24"/>
        </w:rPr>
        <w:t>ы</w:t>
      </w:r>
      <w:r w:rsidRPr="0006034B">
        <w:rPr>
          <w:sz w:val="24"/>
          <w:szCs w:val="24"/>
        </w:rPr>
        <w:t>бирается порядка сотен Ом — единиц кОм.</w:t>
      </w:r>
    </w:p>
    <w:tbl>
      <w:tblPr>
        <w:tblW w:w="0" w:type="auto"/>
        <w:tblCellSpacing w:w="6" w:type="dxa"/>
        <w:tblCellMar>
          <w:top w:w="24" w:type="dxa"/>
          <w:left w:w="24" w:type="dxa"/>
          <w:bottom w:w="24" w:type="dxa"/>
          <w:right w:w="24" w:type="dxa"/>
        </w:tblCellMar>
        <w:tblLook w:val="04A0"/>
      </w:tblPr>
      <w:tblGrid>
        <w:gridCol w:w="1988"/>
        <w:gridCol w:w="2634"/>
      </w:tblGrid>
      <w:tr w:rsidR="00A85003" w:rsidRPr="0006034B" w:rsidTr="00A85003">
        <w:trPr>
          <w:tblCellSpacing w:w="6" w:type="dxa"/>
        </w:trPr>
        <w:tc>
          <w:tcPr>
            <w:tcW w:w="0" w:type="auto"/>
            <w:gridSpan w:val="2"/>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28" w:name="table.3.1"/>
            <w:bookmarkEnd w:id="228"/>
            <w:r w:rsidRPr="0006034B">
              <w:rPr>
                <w:sz w:val="24"/>
                <w:szCs w:val="24"/>
              </w:rPr>
              <w:t>Таблица 3.1. Таблица истинности инвертора</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bl>
    <w:p w:rsidR="00A85003" w:rsidRPr="0006034B" w:rsidRDefault="00A85003" w:rsidP="0006034B">
      <w:pPr>
        <w:ind w:firstLine="709"/>
        <w:jc w:val="both"/>
        <w:rPr>
          <w:sz w:val="24"/>
          <w:szCs w:val="24"/>
        </w:rPr>
      </w:pPr>
      <w:r w:rsidRPr="0006034B">
        <w:rPr>
          <w:sz w:val="24"/>
          <w:szCs w:val="24"/>
        </w:rPr>
        <w:t>Две основные области применения инверторов — это изменение полярности сигнала и и</w:t>
      </w:r>
      <w:r w:rsidRPr="0006034B">
        <w:rPr>
          <w:sz w:val="24"/>
          <w:szCs w:val="24"/>
        </w:rPr>
        <w:t>з</w:t>
      </w:r>
      <w:r w:rsidRPr="0006034B">
        <w:rPr>
          <w:sz w:val="24"/>
          <w:szCs w:val="24"/>
        </w:rPr>
        <w:t xml:space="preserve">менение полярности фронта сигнала </w:t>
      </w:r>
      <w:hyperlink r:id="rId85" w:anchor="image.3.2" w:history="1">
        <w:r w:rsidRPr="0006034B">
          <w:rPr>
            <w:rStyle w:val="a5"/>
            <w:sz w:val="24"/>
            <w:szCs w:val="24"/>
          </w:rPr>
          <w:t>(рис. 3.2)</w:t>
        </w:r>
      </w:hyperlink>
      <w:r w:rsidRPr="0006034B">
        <w:rPr>
          <w:sz w:val="24"/>
          <w:szCs w:val="24"/>
        </w:rPr>
        <w:t>. То есть из положительного входного сигнала инве</w:t>
      </w:r>
      <w:r w:rsidRPr="0006034B">
        <w:rPr>
          <w:sz w:val="24"/>
          <w:szCs w:val="24"/>
        </w:rPr>
        <w:t>р</w:t>
      </w:r>
      <w:r w:rsidRPr="0006034B">
        <w:rPr>
          <w:sz w:val="24"/>
          <w:szCs w:val="24"/>
        </w:rPr>
        <w:t>тор делает отрицательный выходной сигнал и наоборот, а из положительного фронта входного си</w:t>
      </w:r>
      <w:r w:rsidRPr="0006034B">
        <w:rPr>
          <w:sz w:val="24"/>
          <w:szCs w:val="24"/>
        </w:rPr>
        <w:t>г</w:t>
      </w:r>
      <w:r w:rsidRPr="0006034B">
        <w:rPr>
          <w:sz w:val="24"/>
          <w:szCs w:val="24"/>
        </w:rPr>
        <w:t>нала — отрицательный фронт выходного сигнала и наоборот. Еще одно важное применение инве</w:t>
      </w:r>
      <w:r w:rsidRPr="0006034B">
        <w:rPr>
          <w:sz w:val="24"/>
          <w:szCs w:val="24"/>
        </w:rPr>
        <w:t>р</w:t>
      </w:r>
      <w:r w:rsidRPr="0006034B">
        <w:rPr>
          <w:sz w:val="24"/>
          <w:szCs w:val="24"/>
        </w:rPr>
        <w:t>тора — буферирование сигнала (с инверсией), то есть увеличение нагрузочной способности сигн</w:t>
      </w:r>
      <w:r w:rsidRPr="0006034B">
        <w:rPr>
          <w:sz w:val="24"/>
          <w:szCs w:val="24"/>
        </w:rPr>
        <w:t>а</w:t>
      </w:r>
      <w:r w:rsidRPr="0006034B">
        <w:rPr>
          <w:sz w:val="24"/>
          <w:szCs w:val="24"/>
        </w:rPr>
        <w:t>ла. Это бывает нужно в том случае, когда к</w:t>
      </w:r>
      <w:r w:rsidRPr="0006034B">
        <w:rPr>
          <w:sz w:val="24"/>
          <w:szCs w:val="24"/>
        </w:rPr>
        <w:t>а</w:t>
      </w:r>
      <w:r w:rsidRPr="0006034B">
        <w:rPr>
          <w:sz w:val="24"/>
          <w:szCs w:val="24"/>
        </w:rPr>
        <w:t>кой-то сигнал надо подать на много входов, а выходной ток источника си</w:t>
      </w:r>
      <w:r w:rsidRPr="0006034B">
        <w:rPr>
          <w:sz w:val="24"/>
          <w:szCs w:val="24"/>
        </w:rPr>
        <w:t>г</w:t>
      </w:r>
      <w:r w:rsidRPr="0006034B">
        <w:rPr>
          <w:sz w:val="24"/>
          <w:szCs w:val="24"/>
        </w:rPr>
        <w:t>нала недостаточен.</w:t>
      </w:r>
    </w:p>
    <w:p w:rsidR="00A85003" w:rsidRPr="0006034B" w:rsidRDefault="00A85003" w:rsidP="0006034B">
      <w:pPr>
        <w:ind w:firstLine="709"/>
        <w:jc w:val="both"/>
        <w:rPr>
          <w:sz w:val="24"/>
          <w:szCs w:val="24"/>
        </w:rPr>
      </w:pPr>
      <w:bookmarkStart w:id="229" w:name="image.3.2"/>
      <w:bookmarkEnd w:id="229"/>
      <w:r w:rsidRPr="0006034B">
        <w:rPr>
          <w:sz w:val="24"/>
          <w:szCs w:val="24"/>
        </w:rPr>
        <w:drawing>
          <wp:inline distT="0" distB="0" distL="0" distR="0">
            <wp:extent cx="3771900" cy="609600"/>
            <wp:effectExtent l="19050" t="0" r="0" b="0"/>
            <wp:docPr id="659" name="Рисунок 659" descr="Инверсия полярности сигнала и инверсия полярности фронта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Инверсия полярности сигнала и инверсия полярности фронта сигнала"/>
                    <pic:cNvPicPr>
                      <a:picLocks noChangeAspect="1" noChangeArrowheads="1"/>
                    </pic:cNvPicPr>
                  </pic:nvPicPr>
                  <pic:blipFill>
                    <a:blip r:embed="rId86"/>
                    <a:srcRect/>
                    <a:stretch>
                      <a:fillRect/>
                    </a:stretch>
                  </pic:blipFill>
                  <pic:spPr bwMode="auto">
                    <a:xfrm>
                      <a:off x="0" y="0"/>
                      <a:ext cx="3771900" cy="6096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3.2. </w:t>
      </w:r>
      <w:r w:rsidRPr="0006034B">
        <w:rPr>
          <w:sz w:val="24"/>
          <w:szCs w:val="24"/>
        </w:rPr>
        <w:t>Инверсия полярности сигнала и инверсия полярности фронта сигн</w:t>
      </w:r>
      <w:r w:rsidRPr="0006034B">
        <w:rPr>
          <w:sz w:val="24"/>
          <w:szCs w:val="24"/>
        </w:rPr>
        <w:t>а</w:t>
      </w:r>
      <w:r w:rsidRPr="0006034B">
        <w:rPr>
          <w:sz w:val="24"/>
          <w:szCs w:val="24"/>
        </w:rPr>
        <w:t>ла</w:t>
      </w:r>
    </w:p>
    <w:p w:rsidR="00A85003" w:rsidRPr="0006034B" w:rsidRDefault="00A85003" w:rsidP="0006034B">
      <w:pPr>
        <w:ind w:firstLine="709"/>
        <w:jc w:val="both"/>
        <w:rPr>
          <w:sz w:val="24"/>
          <w:szCs w:val="24"/>
        </w:rPr>
      </w:pPr>
      <w:r w:rsidRPr="0006034B">
        <w:rPr>
          <w:sz w:val="24"/>
          <w:szCs w:val="24"/>
        </w:rPr>
        <w:t>Именно инвертор, как наиболее простой элемент, чаще других элементов используется в н</w:t>
      </w:r>
      <w:r w:rsidRPr="0006034B">
        <w:rPr>
          <w:sz w:val="24"/>
          <w:szCs w:val="24"/>
        </w:rPr>
        <w:t>е</w:t>
      </w:r>
      <w:r w:rsidRPr="0006034B">
        <w:rPr>
          <w:sz w:val="24"/>
          <w:szCs w:val="24"/>
        </w:rPr>
        <w:t>стандартных включениях. Например, инверторы обычно применяются в схемах генераторов пр</w:t>
      </w:r>
      <w:r w:rsidRPr="0006034B">
        <w:rPr>
          <w:sz w:val="24"/>
          <w:szCs w:val="24"/>
        </w:rPr>
        <w:t>я</w:t>
      </w:r>
      <w:r w:rsidRPr="0006034B">
        <w:rPr>
          <w:sz w:val="24"/>
          <w:szCs w:val="24"/>
        </w:rPr>
        <w:t xml:space="preserve">моугольных импульсов </w:t>
      </w:r>
      <w:hyperlink r:id="rId87" w:anchor="image.3.3" w:history="1">
        <w:r w:rsidRPr="0006034B">
          <w:rPr>
            <w:rStyle w:val="a5"/>
            <w:sz w:val="24"/>
            <w:szCs w:val="24"/>
          </w:rPr>
          <w:t>(рис. 3.3)</w:t>
        </w:r>
      </w:hyperlink>
      <w:r w:rsidRPr="0006034B">
        <w:rPr>
          <w:sz w:val="24"/>
          <w:szCs w:val="24"/>
        </w:rPr>
        <w:t xml:space="preserve">, выходной сигнал которых периодически меняется с нулевого уровня </w:t>
      </w:r>
      <w:proofErr w:type="gramStart"/>
      <w:r w:rsidRPr="0006034B">
        <w:rPr>
          <w:sz w:val="24"/>
          <w:szCs w:val="24"/>
        </w:rPr>
        <w:t>на</w:t>
      </w:r>
      <w:proofErr w:type="gramEnd"/>
      <w:r w:rsidRPr="0006034B">
        <w:rPr>
          <w:sz w:val="24"/>
          <w:szCs w:val="24"/>
        </w:rPr>
        <w:t xml:space="preserve"> единичный и обратно. Все приведенные схемы, кроме схемы </w:t>
      </w:r>
      <w:proofErr w:type="spellStart"/>
      <w:r w:rsidRPr="0006034B">
        <w:rPr>
          <w:sz w:val="24"/>
          <w:szCs w:val="24"/>
        </w:rPr>
        <w:t>д</w:t>
      </w:r>
      <w:proofErr w:type="spellEnd"/>
      <w:r w:rsidRPr="0006034B">
        <w:rPr>
          <w:sz w:val="24"/>
          <w:szCs w:val="24"/>
        </w:rPr>
        <w:t>, выполнены на элементах К155ЛН1, но могут быть реализованы и на инверторах других серий при соответствующем измен</w:t>
      </w:r>
      <w:r w:rsidRPr="0006034B">
        <w:rPr>
          <w:sz w:val="24"/>
          <w:szCs w:val="24"/>
        </w:rPr>
        <w:t>е</w:t>
      </w:r>
      <w:r w:rsidRPr="0006034B">
        <w:rPr>
          <w:sz w:val="24"/>
          <w:szCs w:val="24"/>
        </w:rPr>
        <w:t>нии номиналов резисторов. Например, для серии К555 номиналы резисторов увеличиваются пр</w:t>
      </w:r>
      <w:r w:rsidRPr="0006034B">
        <w:rPr>
          <w:sz w:val="24"/>
          <w:szCs w:val="24"/>
        </w:rPr>
        <w:t>и</w:t>
      </w:r>
      <w:r w:rsidRPr="0006034B">
        <w:rPr>
          <w:sz w:val="24"/>
          <w:szCs w:val="24"/>
        </w:rPr>
        <w:t xml:space="preserve">мерно втрое. Схема </w:t>
      </w:r>
      <w:proofErr w:type="spellStart"/>
      <w:r w:rsidRPr="0006034B">
        <w:rPr>
          <w:sz w:val="24"/>
          <w:szCs w:val="24"/>
        </w:rPr>
        <w:t>д</w:t>
      </w:r>
      <w:proofErr w:type="spellEnd"/>
      <w:r w:rsidRPr="0006034B">
        <w:rPr>
          <w:sz w:val="24"/>
          <w:szCs w:val="24"/>
        </w:rPr>
        <w:t xml:space="preserve"> выполнена на элементах КР531ЛН1, так как она требует высокого быстр</w:t>
      </w:r>
      <w:r w:rsidRPr="0006034B">
        <w:rPr>
          <w:sz w:val="24"/>
          <w:szCs w:val="24"/>
        </w:rPr>
        <w:t>о</w:t>
      </w:r>
      <w:r w:rsidRPr="0006034B">
        <w:rPr>
          <w:sz w:val="24"/>
          <w:szCs w:val="24"/>
        </w:rPr>
        <w:t>действия инве</w:t>
      </w:r>
      <w:r w:rsidRPr="0006034B">
        <w:rPr>
          <w:sz w:val="24"/>
          <w:szCs w:val="24"/>
        </w:rPr>
        <w:t>р</w:t>
      </w:r>
      <w:r w:rsidRPr="0006034B">
        <w:rPr>
          <w:sz w:val="24"/>
          <w:szCs w:val="24"/>
        </w:rPr>
        <w:t>торов.</w:t>
      </w:r>
    </w:p>
    <w:p w:rsidR="00A85003" w:rsidRPr="0006034B" w:rsidRDefault="00A85003" w:rsidP="0006034B">
      <w:pPr>
        <w:ind w:firstLine="709"/>
        <w:jc w:val="both"/>
        <w:rPr>
          <w:sz w:val="24"/>
          <w:szCs w:val="24"/>
        </w:rPr>
      </w:pPr>
      <w:bookmarkStart w:id="230" w:name="image.3.3"/>
      <w:bookmarkEnd w:id="230"/>
      <w:r w:rsidRPr="0006034B">
        <w:rPr>
          <w:sz w:val="24"/>
          <w:szCs w:val="24"/>
        </w:rPr>
        <w:drawing>
          <wp:inline distT="0" distB="0" distL="0" distR="0">
            <wp:extent cx="4739640" cy="3223260"/>
            <wp:effectExtent l="19050" t="0" r="3810" b="0"/>
            <wp:docPr id="660" name="Рисунок 660" descr="Схемы генераторов импульсов на инверт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Схемы генераторов импульсов на инверторах"/>
                    <pic:cNvPicPr>
                      <a:picLocks noChangeAspect="1" noChangeArrowheads="1"/>
                    </pic:cNvPicPr>
                  </pic:nvPicPr>
                  <pic:blipFill>
                    <a:blip r:embed="rId88"/>
                    <a:srcRect/>
                    <a:stretch>
                      <a:fillRect/>
                    </a:stretch>
                  </pic:blipFill>
                  <pic:spPr bwMode="auto">
                    <a:xfrm>
                      <a:off x="0" y="0"/>
                      <a:ext cx="4739640" cy="32232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3.3. </w:t>
      </w:r>
      <w:r w:rsidRPr="0006034B">
        <w:rPr>
          <w:sz w:val="24"/>
          <w:szCs w:val="24"/>
        </w:rPr>
        <w:t>Схемы генераторов импульсов на инверторах</w:t>
      </w:r>
    </w:p>
    <w:p w:rsidR="00A85003" w:rsidRPr="0006034B" w:rsidRDefault="00A85003" w:rsidP="0006034B">
      <w:pPr>
        <w:ind w:firstLine="709"/>
        <w:jc w:val="both"/>
        <w:rPr>
          <w:sz w:val="24"/>
          <w:szCs w:val="24"/>
        </w:rPr>
      </w:pPr>
      <w:r w:rsidRPr="0006034B">
        <w:rPr>
          <w:sz w:val="24"/>
          <w:szCs w:val="24"/>
        </w:rPr>
        <w:t xml:space="preserve">Схемы а, б и </w:t>
      </w:r>
      <w:proofErr w:type="gramStart"/>
      <w:r w:rsidRPr="0006034B">
        <w:rPr>
          <w:sz w:val="24"/>
          <w:szCs w:val="24"/>
        </w:rPr>
        <w:t>в</w:t>
      </w:r>
      <w:proofErr w:type="gramEnd"/>
      <w:r w:rsidRPr="0006034B">
        <w:rPr>
          <w:sz w:val="24"/>
          <w:szCs w:val="24"/>
        </w:rPr>
        <w:t xml:space="preserve"> </w:t>
      </w:r>
      <w:proofErr w:type="gramStart"/>
      <w:r w:rsidRPr="0006034B">
        <w:rPr>
          <w:sz w:val="24"/>
          <w:szCs w:val="24"/>
        </w:rPr>
        <w:t>представляют</w:t>
      </w:r>
      <w:proofErr w:type="gramEnd"/>
      <w:r w:rsidRPr="0006034B">
        <w:rPr>
          <w:sz w:val="24"/>
          <w:szCs w:val="24"/>
        </w:rPr>
        <w:t xml:space="preserve"> собой обычные RC-генераторы, характеристики которых (в</w:t>
      </w:r>
      <w:r w:rsidRPr="0006034B">
        <w:rPr>
          <w:sz w:val="24"/>
          <w:szCs w:val="24"/>
        </w:rPr>
        <w:t>ы</w:t>
      </w:r>
      <w:r w:rsidRPr="0006034B">
        <w:rPr>
          <w:sz w:val="24"/>
          <w:szCs w:val="24"/>
        </w:rPr>
        <w:t xml:space="preserve">ходную частоту, длительность импульса) можно рассчитать только приблизительно. Для схем а </w:t>
      </w:r>
      <w:proofErr w:type="gramStart"/>
      <w:r w:rsidRPr="0006034B">
        <w:rPr>
          <w:sz w:val="24"/>
          <w:szCs w:val="24"/>
        </w:rPr>
        <w:t>и б</w:t>
      </w:r>
      <w:proofErr w:type="gramEnd"/>
      <w:r w:rsidRPr="0006034B">
        <w:rPr>
          <w:sz w:val="24"/>
          <w:szCs w:val="24"/>
        </w:rPr>
        <w:t xml:space="preserve"> </w:t>
      </w:r>
      <w:r w:rsidRPr="0006034B">
        <w:rPr>
          <w:sz w:val="24"/>
          <w:szCs w:val="24"/>
        </w:rPr>
        <w:lastRenderedPageBreak/>
        <w:t>при указанных номиналах резистора и конденсатора частота генерации составит порядка 100 кГц, для схемы в — около 1 МГц. Эти схемы рекомендуется использовать только в тех случаях, когда частота не слишком важна, а важен сам факт генерации. Если же точное значение частоты принц</w:t>
      </w:r>
      <w:r w:rsidRPr="0006034B">
        <w:rPr>
          <w:sz w:val="24"/>
          <w:szCs w:val="24"/>
        </w:rPr>
        <w:t>и</w:t>
      </w:r>
      <w:r w:rsidRPr="0006034B">
        <w:rPr>
          <w:sz w:val="24"/>
          <w:szCs w:val="24"/>
        </w:rPr>
        <w:t xml:space="preserve">пиально, то рекомендуется применять схемы </w:t>
      </w:r>
      <w:proofErr w:type="gramStart"/>
      <w:r w:rsidRPr="0006034B">
        <w:rPr>
          <w:sz w:val="24"/>
          <w:szCs w:val="24"/>
        </w:rPr>
        <w:t>г</w:t>
      </w:r>
      <w:proofErr w:type="gramEnd"/>
      <w:r w:rsidRPr="0006034B">
        <w:rPr>
          <w:sz w:val="24"/>
          <w:szCs w:val="24"/>
        </w:rPr>
        <w:t xml:space="preserve"> и </w:t>
      </w:r>
      <w:proofErr w:type="spellStart"/>
      <w:r w:rsidRPr="0006034B">
        <w:rPr>
          <w:sz w:val="24"/>
          <w:szCs w:val="24"/>
        </w:rPr>
        <w:t>д</w:t>
      </w:r>
      <w:proofErr w:type="spellEnd"/>
      <w:r w:rsidRPr="0006034B">
        <w:rPr>
          <w:sz w:val="24"/>
          <w:szCs w:val="24"/>
        </w:rPr>
        <w:t>, в которых частота выходного сигнала определ</w:t>
      </w:r>
      <w:r w:rsidRPr="0006034B">
        <w:rPr>
          <w:sz w:val="24"/>
          <w:szCs w:val="24"/>
        </w:rPr>
        <w:t>я</w:t>
      </w:r>
      <w:r w:rsidRPr="0006034B">
        <w:rPr>
          <w:sz w:val="24"/>
          <w:szCs w:val="24"/>
        </w:rPr>
        <w:t xml:space="preserve">ется только характеристиками кварцевого резонатора. Схема </w:t>
      </w:r>
      <w:proofErr w:type="gramStart"/>
      <w:r w:rsidRPr="0006034B">
        <w:rPr>
          <w:sz w:val="24"/>
          <w:szCs w:val="24"/>
        </w:rPr>
        <w:t>г</w:t>
      </w:r>
      <w:proofErr w:type="gramEnd"/>
      <w:r w:rsidRPr="0006034B">
        <w:rPr>
          <w:sz w:val="24"/>
          <w:szCs w:val="24"/>
        </w:rPr>
        <w:t xml:space="preserve"> используется для кварцевого резон</w:t>
      </w:r>
      <w:r w:rsidRPr="0006034B">
        <w:rPr>
          <w:sz w:val="24"/>
          <w:szCs w:val="24"/>
        </w:rPr>
        <w:t>а</w:t>
      </w:r>
      <w:r w:rsidRPr="0006034B">
        <w:rPr>
          <w:sz w:val="24"/>
          <w:szCs w:val="24"/>
        </w:rPr>
        <w:t>тора, работающего на первой (основной) гармонике. Величину емкости можно оценить по форм</w:t>
      </w:r>
      <w:r w:rsidRPr="0006034B">
        <w:rPr>
          <w:sz w:val="24"/>
          <w:szCs w:val="24"/>
        </w:rPr>
        <w:t>у</w:t>
      </w:r>
      <w:r w:rsidRPr="0006034B">
        <w:rPr>
          <w:sz w:val="24"/>
          <w:szCs w:val="24"/>
        </w:rPr>
        <w:t>ле:</w:t>
      </w:r>
    </w:p>
    <w:p w:rsidR="00A85003" w:rsidRPr="0006034B" w:rsidRDefault="00A85003" w:rsidP="0006034B">
      <w:pPr>
        <w:ind w:firstLine="709"/>
        <w:jc w:val="both"/>
        <w:rPr>
          <w:sz w:val="24"/>
          <w:szCs w:val="24"/>
        </w:rPr>
      </w:pPr>
      <w:r w:rsidRPr="0006034B">
        <w:rPr>
          <w:sz w:val="24"/>
          <w:szCs w:val="24"/>
        </w:rPr>
        <w:t>C&gt;1/(2RF)</w:t>
      </w:r>
    </w:p>
    <w:p w:rsidR="00A85003" w:rsidRPr="0006034B" w:rsidRDefault="00A85003" w:rsidP="0006034B">
      <w:pPr>
        <w:ind w:firstLine="709"/>
        <w:jc w:val="both"/>
        <w:rPr>
          <w:sz w:val="24"/>
          <w:szCs w:val="24"/>
        </w:rPr>
      </w:pPr>
      <w:r w:rsidRPr="0006034B">
        <w:rPr>
          <w:sz w:val="24"/>
          <w:szCs w:val="24"/>
        </w:rPr>
        <w:t xml:space="preserve">где F — частота генерации. Схема </w:t>
      </w:r>
      <w:proofErr w:type="spellStart"/>
      <w:r w:rsidRPr="0006034B">
        <w:rPr>
          <w:sz w:val="24"/>
          <w:szCs w:val="24"/>
        </w:rPr>
        <w:t>д</w:t>
      </w:r>
      <w:proofErr w:type="spellEnd"/>
      <w:r w:rsidRPr="0006034B">
        <w:rPr>
          <w:sz w:val="24"/>
          <w:szCs w:val="24"/>
        </w:rPr>
        <w:t xml:space="preserve"> применяется для </w:t>
      </w:r>
      <w:proofErr w:type="spellStart"/>
      <w:r w:rsidRPr="0006034B">
        <w:rPr>
          <w:sz w:val="24"/>
          <w:szCs w:val="24"/>
        </w:rPr>
        <w:t>гармониковых</w:t>
      </w:r>
      <w:proofErr w:type="spellEnd"/>
      <w:r w:rsidRPr="0006034B">
        <w:rPr>
          <w:sz w:val="24"/>
          <w:szCs w:val="24"/>
        </w:rPr>
        <w:t xml:space="preserve"> кварц</w:t>
      </w:r>
      <w:r w:rsidRPr="0006034B">
        <w:rPr>
          <w:sz w:val="24"/>
          <w:szCs w:val="24"/>
        </w:rPr>
        <w:t>е</w:t>
      </w:r>
      <w:r w:rsidRPr="0006034B">
        <w:rPr>
          <w:sz w:val="24"/>
          <w:szCs w:val="24"/>
        </w:rPr>
        <w:t>вых резонаторов, которые работают на частоте, большей основной в 3, 5, 7 раз (это бывает нужно для частот генер</w:t>
      </w:r>
      <w:r w:rsidRPr="0006034B">
        <w:rPr>
          <w:sz w:val="24"/>
          <w:szCs w:val="24"/>
        </w:rPr>
        <w:t>а</w:t>
      </w:r>
      <w:r w:rsidRPr="0006034B">
        <w:rPr>
          <w:sz w:val="24"/>
          <w:szCs w:val="24"/>
        </w:rPr>
        <w:t>ции выше 20 МГц).</w:t>
      </w:r>
    </w:p>
    <w:p w:rsidR="00A85003" w:rsidRPr="0006034B" w:rsidRDefault="00A85003" w:rsidP="0006034B">
      <w:pPr>
        <w:ind w:firstLine="709"/>
        <w:jc w:val="both"/>
        <w:rPr>
          <w:sz w:val="24"/>
          <w:szCs w:val="24"/>
        </w:rPr>
      </w:pPr>
      <w:bookmarkStart w:id="231" w:name="image.3.4"/>
      <w:bookmarkEnd w:id="231"/>
      <w:r w:rsidRPr="0006034B">
        <w:rPr>
          <w:sz w:val="24"/>
          <w:szCs w:val="24"/>
        </w:rPr>
        <w:drawing>
          <wp:inline distT="0" distB="0" distL="0" distR="0">
            <wp:extent cx="4823460" cy="1722120"/>
            <wp:effectExtent l="19050" t="0" r="0" b="0"/>
            <wp:docPr id="661" name="Рисунок 661" descr="Использование инверторов для задержки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Использование инверторов для задержки сигнала"/>
                    <pic:cNvPicPr>
                      <a:picLocks noChangeAspect="1" noChangeArrowheads="1"/>
                    </pic:cNvPicPr>
                  </pic:nvPicPr>
                  <pic:blipFill>
                    <a:blip r:embed="rId89"/>
                    <a:srcRect/>
                    <a:stretch>
                      <a:fillRect/>
                    </a:stretch>
                  </pic:blipFill>
                  <pic:spPr bwMode="auto">
                    <a:xfrm>
                      <a:off x="0" y="0"/>
                      <a:ext cx="4823460" cy="17221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3.4. </w:t>
      </w:r>
      <w:r w:rsidRPr="0006034B">
        <w:rPr>
          <w:sz w:val="24"/>
          <w:szCs w:val="24"/>
        </w:rPr>
        <w:t>Использование инверторов для задержки сигнала</w:t>
      </w:r>
    </w:p>
    <w:p w:rsidR="00A85003" w:rsidRPr="0006034B" w:rsidRDefault="00A85003" w:rsidP="0006034B">
      <w:pPr>
        <w:ind w:firstLine="709"/>
        <w:jc w:val="both"/>
        <w:rPr>
          <w:sz w:val="24"/>
          <w:szCs w:val="24"/>
        </w:rPr>
      </w:pPr>
      <w:r w:rsidRPr="0006034B">
        <w:rPr>
          <w:sz w:val="24"/>
          <w:szCs w:val="24"/>
        </w:rPr>
        <w:t>Инверторы также применяются в тех случаях, когда необходимо получить задержку сигнала, правда, незначительную (от 5 до 100 нс). Для получения такой задержки последовательно включ</w:t>
      </w:r>
      <w:r w:rsidRPr="0006034B">
        <w:rPr>
          <w:sz w:val="24"/>
          <w:szCs w:val="24"/>
        </w:rPr>
        <w:t>а</w:t>
      </w:r>
      <w:r w:rsidRPr="0006034B">
        <w:rPr>
          <w:sz w:val="24"/>
          <w:szCs w:val="24"/>
        </w:rPr>
        <w:t>ется нужное количество инверторов (</w:t>
      </w:r>
      <w:hyperlink r:id="rId90" w:anchor="image.3.4" w:history="1">
        <w:r w:rsidRPr="0006034B">
          <w:rPr>
            <w:rStyle w:val="a5"/>
            <w:sz w:val="24"/>
            <w:szCs w:val="24"/>
          </w:rPr>
          <w:t>рис. 3.4</w:t>
        </w:r>
      </w:hyperlink>
      <w:r w:rsidRPr="0006034B">
        <w:rPr>
          <w:sz w:val="24"/>
          <w:szCs w:val="24"/>
        </w:rPr>
        <w:t>, вверху). Суммарное время задержки, например, для четырех инве</w:t>
      </w:r>
      <w:r w:rsidRPr="0006034B">
        <w:rPr>
          <w:sz w:val="24"/>
          <w:szCs w:val="24"/>
        </w:rPr>
        <w:t>р</w:t>
      </w:r>
      <w:r w:rsidRPr="0006034B">
        <w:rPr>
          <w:sz w:val="24"/>
          <w:szCs w:val="24"/>
        </w:rPr>
        <w:t>торов, можно оценить по формуле</w:t>
      </w:r>
    </w:p>
    <w:p w:rsidR="00A85003" w:rsidRPr="0006034B" w:rsidRDefault="00A85003" w:rsidP="0006034B">
      <w:pPr>
        <w:ind w:firstLine="709"/>
        <w:jc w:val="both"/>
        <w:rPr>
          <w:sz w:val="24"/>
          <w:szCs w:val="24"/>
        </w:rPr>
      </w:pPr>
      <w:proofErr w:type="spellStart"/>
      <w:proofErr w:type="gramStart"/>
      <w:r w:rsidRPr="0006034B">
        <w:rPr>
          <w:sz w:val="24"/>
          <w:szCs w:val="24"/>
        </w:rPr>
        <w:t>t</w:t>
      </w:r>
      <w:proofErr w:type="gramEnd"/>
      <w:r w:rsidRPr="0006034B">
        <w:rPr>
          <w:sz w:val="24"/>
          <w:szCs w:val="24"/>
        </w:rPr>
        <w:t>З</w:t>
      </w:r>
      <w:proofErr w:type="spellEnd"/>
      <w:r w:rsidRPr="0006034B">
        <w:rPr>
          <w:sz w:val="24"/>
          <w:szCs w:val="24"/>
        </w:rPr>
        <w:t xml:space="preserve"> = 2t</w:t>
      </w:r>
      <w:r w:rsidRPr="0006034B">
        <w:rPr>
          <w:sz w:val="24"/>
          <w:szCs w:val="24"/>
          <w:vertAlign w:val="subscript"/>
        </w:rPr>
        <w:t>PHL</w:t>
      </w:r>
      <w:r w:rsidRPr="0006034B">
        <w:rPr>
          <w:sz w:val="24"/>
          <w:szCs w:val="24"/>
        </w:rPr>
        <w:t xml:space="preserve"> + 2t</w:t>
      </w:r>
      <w:r w:rsidRPr="0006034B">
        <w:rPr>
          <w:sz w:val="24"/>
          <w:szCs w:val="24"/>
          <w:vertAlign w:val="subscript"/>
        </w:rPr>
        <w:t>PLH</w:t>
      </w:r>
    </w:p>
    <w:p w:rsidR="00A85003" w:rsidRPr="0006034B" w:rsidRDefault="00A85003" w:rsidP="0006034B">
      <w:pPr>
        <w:ind w:firstLine="709"/>
        <w:jc w:val="both"/>
        <w:rPr>
          <w:sz w:val="24"/>
          <w:szCs w:val="24"/>
        </w:rPr>
      </w:pPr>
      <w:r w:rsidRPr="0006034B">
        <w:rPr>
          <w:sz w:val="24"/>
          <w:szCs w:val="24"/>
        </w:rPr>
        <w:t>Правда, надо учитывать, что обычно реальные задержки элементов оказываются существе</w:t>
      </w:r>
      <w:r w:rsidRPr="0006034B">
        <w:rPr>
          <w:sz w:val="24"/>
          <w:szCs w:val="24"/>
        </w:rPr>
        <w:t>н</w:t>
      </w:r>
      <w:r w:rsidRPr="0006034B">
        <w:rPr>
          <w:sz w:val="24"/>
          <w:szCs w:val="24"/>
        </w:rPr>
        <w:t xml:space="preserve">но ниже (иногда даже вдвое), чем табличные параметры </w:t>
      </w:r>
      <w:proofErr w:type="spellStart"/>
      <w:r w:rsidRPr="0006034B">
        <w:rPr>
          <w:sz w:val="24"/>
          <w:szCs w:val="24"/>
        </w:rPr>
        <w:t>t</w:t>
      </w:r>
      <w:r w:rsidRPr="0006034B">
        <w:rPr>
          <w:sz w:val="24"/>
          <w:szCs w:val="24"/>
          <w:vertAlign w:val="subscript"/>
        </w:rPr>
        <w:t>PHL</w:t>
      </w:r>
      <w:proofErr w:type="spellEnd"/>
      <w:r w:rsidRPr="0006034B">
        <w:rPr>
          <w:sz w:val="24"/>
          <w:szCs w:val="24"/>
        </w:rPr>
        <w:t xml:space="preserve"> и </w:t>
      </w:r>
      <w:proofErr w:type="spellStart"/>
      <w:r w:rsidRPr="0006034B">
        <w:rPr>
          <w:sz w:val="24"/>
          <w:szCs w:val="24"/>
        </w:rPr>
        <w:t>t</w:t>
      </w:r>
      <w:r w:rsidRPr="0006034B">
        <w:rPr>
          <w:sz w:val="24"/>
          <w:szCs w:val="24"/>
          <w:vertAlign w:val="subscript"/>
        </w:rPr>
        <w:t>PLH</w:t>
      </w:r>
      <w:proofErr w:type="spellEnd"/>
      <w:r w:rsidRPr="0006034B">
        <w:rPr>
          <w:sz w:val="24"/>
          <w:szCs w:val="24"/>
        </w:rPr>
        <w:t>. То есть о точном значении п</w:t>
      </w:r>
      <w:r w:rsidRPr="0006034B">
        <w:rPr>
          <w:sz w:val="24"/>
          <w:szCs w:val="24"/>
        </w:rPr>
        <w:t>о</w:t>
      </w:r>
      <w:r w:rsidRPr="0006034B">
        <w:rPr>
          <w:sz w:val="24"/>
          <w:szCs w:val="24"/>
        </w:rPr>
        <w:t>лучаемой задержки говорить не прих</w:t>
      </w:r>
      <w:r w:rsidRPr="0006034B">
        <w:rPr>
          <w:sz w:val="24"/>
          <w:szCs w:val="24"/>
        </w:rPr>
        <w:t>о</w:t>
      </w:r>
      <w:r w:rsidRPr="0006034B">
        <w:rPr>
          <w:sz w:val="24"/>
          <w:szCs w:val="24"/>
        </w:rPr>
        <w:t>дится, ее можно оценить только примерно.</w:t>
      </w:r>
    </w:p>
    <w:p w:rsidR="00A85003" w:rsidRPr="0006034B" w:rsidRDefault="00A85003" w:rsidP="0006034B">
      <w:pPr>
        <w:ind w:firstLine="709"/>
        <w:jc w:val="both"/>
        <w:rPr>
          <w:sz w:val="24"/>
          <w:szCs w:val="24"/>
        </w:rPr>
      </w:pPr>
      <w:r w:rsidRPr="0006034B">
        <w:rPr>
          <w:sz w:val="24"/>
          <w:szCs w:val="24"/>
        </w:rPr>
        <w:t xml:space="preserve">Для задержки сигнала используются также конденсаторы </w:t>
      </w:r>
      <w:hyperlink r:id="rId91" w:anchor="image.3.4" w:history="1">
        <w:r w:rsidRPr="0006034B">
          <w:rPr>
            <w:rStyle w:val="a5"/>
            <w:sz w:val="24"/>
            <w:szCs w:val="24"/>
          </w:rPr>
          <w:t>(рис. 3.4, внизу)</w:t>
        </w:r>
      </w:hyperlink>
      <w:r w:rsidRPr="0006034B">
        <w:rPr>
          <w:sz w:val="24"/>
          <w:szCs w:val="24"/>
        </w:rPr>
        <w:t>. При этом задер</w:t>
      </w:r>
      <w:r w:rsidRPr="0006034B">
        <w:rPr>
          <w:sz w:val="24"/>
          <w:szCs w:val="24"/>
        </w:rPr>
        <w:t>ж</w:t>
      </w:r>
      <w:r w:rsidRPr="0006034B">
        <w:rPr>
          <w:sz w:val="24"/>
          <w:szCs w:val="24"/>
        </w:rPr>
        <w:t>ка возникает из-за медленного заряда и разряда конденсат</w:t>
      </w:r>
      <w:r w:rsidRPr="0006034B">
        <w:rPr>
          <w:sz w:val="24"/>
          <w:szCs w:val="24"/>
        </w:rPr>
        <w:t>о</w:t>
      </w:r>
      <w:r w:rsidRPr="0006034B">
        <w:rPr>
          <w:sz w:val="24"/>
          <w:szCs w:val="24"/>
        </w:rPr>
        <w:t xml:space="preserve">ра (напряжение на конденсаторе </w:t>
      </w:r>
      <w:r w:rsidRPr="0006034B">
        <w:rPr>
          <w:sz w:val="24"/>
          <w:szCs w:val="24"/>
        </w:rPr>
        <w:softHyphen/>
        <w:t>— UC). Схема без резистора (слева на р</w:t>
      </w:r>
      <w:r w:rsidRPr="0006034B">
        <w:rPr>
          <w:sz w:val="24"/>
          <w:szCs w:val="24"/>
        </w:rPr>
        <w:t>и</w:t>
      </w:r>
      <w:r w:rsidRPr="0006034B">
        <w:rPr>
          <w:sz w:val="24"/>
          <w:szCs w:val="24"/>
        </w:rPr>
        <w:t>сунке) дает задержку около 100 нс. В схеме с резистором (справа на рисунке) номинал резистора должен быть порядка сотен Ом. Но при выборе таких схем с ко</w:t>
      </w:r>
      <w:r w:rsidRPr="0006034B">
        <w:rPr>
          <w:sz w:val="24"/>
          <w:szCs w:val="24"/>
        </w:rPr>
        <w:t>н</w:t>
      </w:r>
      <w:r w:rsidRPr="0006034B">
        <w:rPr>
          <w:sz w:val="24"/>
          <w:szCs w:val="24"/>
        </w:rPr>
        <w:t>денсаторами надо учитывать, что некоторые серии микросхем (н</w:t>
      </w:r>
      <w:r w:rsidRPr="0006034B">
        <w:rPr>
          <w:sz w:val="24"/>
          <w:szCs w:val="24"/>
        </w:rPr>
        <w:t>а</w:t>
      </w:r>
      <w:r w:rsidRPr="0006034B">
        <w:rPr>
          <w:sz w:val="24"/>
          <w:szCs w:val="24"/>
        </w:rPr>
        <w:t>пример, КР1533</w:t>
      </w:r>
      <w:proofErr w:type="gramStart"/>
      <w:r w:rsidRPr="0006034B">
        <w:rPr>
          <w:sz w:val="24"/>
          <w:szCs w:val="24"/>
        </w:rPr>
        <w:t xml:space="preserve"> )</w:t>
      </w:r>
      <w:proofErr w:type="gramEnd"/>
      <w:r w:rsidRPr="0006034B">
        <w:rPr>
          <w:sz w:val="24"/>
          <w:szCs w:val="24"/>
        </w:rPr>
        <w:t xml:space="preserve"> плохо работают с затянутыми фронтами входных сигналов. Кроме того, надо учитывать, что количество времяз</w:t>
      </w:r>
      <w:r w:rsidRPr="0006034B">
        <w:rPr>
          <w:sz w:val="24"/>
          <w:szCs w:val="24"/>
        </w:rPr>
        <w:t>а</w:t>
      </w:r>
      <w:r w:rsidRPr="0006034B">
        <w:rPr>
          <w:sz w:val="24"/>
          <w:szCs w:val="24"/>
        </w:rPr>
        <w:t>дающих конденсаторов в схеме обратно пропорционально уровню мастерства разработчика схемы.</w:t>
      </w:r>
    </w:p>
    <w:p w:rsidR="00A85003" w:rsidRPr="0006034B" w:rsidRDefault="00A85003" w:rsidP="0006034B">
      <w:pPr>
        <w:ind w:firstLine="709"/>
        <w:jc w:val="both"/>
        <w:rPr>
          <w:sz w:val="24"/>
          <w:szCs w:val="24"/>
        </w:rPr>
      </w:pPr>
      <w:r w:rsidRPr="0006034B">
        <w:rPr>
          <w:sz w:val="24"/>
          <w:szCs w:val="24"/>
        </w:rPr>
        <w:t>Наконец, еще одно применение инверторов, но только с выходом ОК, сост</w:t>
      </w:r>
      <w:r w:rsidRPr="0006034B">
        <w:rPr>
          <w:sz w:val="24"/>
          <w:szCs w:val="24"/>
        </w:rPr>
        <w:t>о</w:t>
      </w:r>
      <w:r w:rsidRPr="0006034B">
        <w:rPr>
          <w:sz w:val="24"/>
          <w:szCs w:val="24"/>
        </w:rPr>
        <w:t xml:space="preserve">ит в построении на их </w:t>
      </w:r>
      <w:proofErr w:type="gramStart"/>
      <w:r w:rsidRPr="0006034B">
        <w:rPr>
          <w:sz w:val="24"/>
          <w:szCs w:val="24"/>
        </w:rPr>
        <w:t>основе</w:t>
      </w:r>
      <w:proofErr w:type="gramEnd"/>
      <w:r w:rsidRPr="0006034B">
        <w:rPr>
          <w:sz w:val="24"/>
          <w:szCs w:val="24"/>
        </w:rPr>
        <w:t xml:space="preserve"> так называемых элементов "Проводного ИЛИ". Для этого выходы нескольких инве</w:t>
      </w:r>
      <w:r w:rsidRPr="0006034B">
        <w:rPr>
          <w:sz w:val="24"/>
          <w:szCs w:val="24"/>
        </w:rPr>
        <w:t>р</w:t>
      </w:r>
      <w:r w:rsidRPr="0006034B">
        <w:rPr>
          <w:sz w:val="24"/>
          <w:szCs w:val="24"/>
        </w:rPr>
        <w:t xml:space="preserve">торов с выходами ОК объединяются, и через резистор присоединяются к источнику питания </w:t>
      </w:r>
      <w:hyperlink r:id="rId92" w:anchor="image.3.5" w:history="1">
        <w:r w:rsidRPr="0006034B">
          <w:rPr>
            <w:rStyle w:val="a5"/>
            <w:sz w:val="24"/>
            <w:szCs w:val="24"/>
          </w:rPr>
          <w:t>(рис. 3.5)</w:t>
        </w:r>
      </w:hyperlink>
      <w:r w:rsidRPr="0006034B">
        <w:rPr>
          <w:sz w:val="24"/>
          <w:szCs w:val="24"/>
        </w:rPr>
        <w:t>. Выходом схемы является объединенный выход всех элементов. Такая конструкция в</w:t>
      </w:r>
      <w:r w:rsidRPr="0006034B">
        <w:rPr>
          <w:sz w:val="24"/>
          <w:szCs w:val="24"/>
        </w:rPr>
        <w:t>ы</w:t>
      </w:r>
      <w:r w:rsidRPr="0006034B">
        <w:rPr>
          <w:sz w:val="24"/>
          <w:szCs w:val="24"/>
        </w:rPr>
        <w:t>полняет логическую функцию ИЛИ-НЕ, то есть на выходе будет сигнал логической единицы только при нулях на всех входах. Но о логических фун</w:t>
      </w:r>
      <w:r w:rsidRPr="0006034B">
        <w:rPr>
          <w:sz w:val="24"/>
          <w:szCs w:val="24"/>
        </w:rPr>
        <w:t>к</w:t>
      </w:r>
      <w:r w:rsidRPr="0006034B">
        <w:rPr>
          <w:sz w:val="24"/>
          <w:szCs w:val="24"/>
        </w:rPr>
        <w:t>циях подробнее будет рассказано далее.</w:t>
      </w:r>
    </w:p>
    <w:p w:rsidR="00A85003" w:rsidRPr="0006034B" w:rsidRDefault="00A85003" w:rsidP="0006034B">
      <w:pPr>
        <w:ind w:firstLine="709"/>
        <w:jc w:val="both"/>
        <w:rPr>
          <w:sz w:val="24"/>
          <w:szCs w:val="24"/>
        </w:rPr>
      </w:pPr>
      <w:bookmarkStart w:id="232" w:name="image.3.5"/>
      <w:bookmarkEnd w:id="232"/>
      <w:r w:rsidRPr="0006034B">
        <w:rPr>
          <w:sz w:val="24"/>
          <w:szCs w:val="24"/>
        </w:rPr>
        <w:lastRenderedPageBreak/>
        <w:drawing>
          <wp:inline distT="0" distB="0" distL="0" distR="0">
            <wp:extent cx="3878580" cy="1203960"/>
            <wp:effectExtent l="19050" t="0" r="7620" b="0"/>
            <wp:docPr id="662" name="Рисунок 662" descr="Объединение выходов инверторов с ОК для функции И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Объединение выходов инверторов с ОК для функции ИЛИ-НЕ"/>
                    <pic:cNvPicPr>
                      <a:picLocks noChangeAspect="1" noChangeArrowheads="1"/>
                    </pic:cNvPicPr>
                  </pic:nvPicPr>
                  <pic:blipFill>
                    <a:blip r:embed="rId93"/>
                    <a:srcRect/>
                    <a:stretch>
                      <a:fillRect/>
                    </a:stretch>
                  </pic:blipFill>
                  <pic:spPr bwMode="auto">
                    <a:xfrm>
                      <a:off x="0" y="0"/>
                      <a:ext cx="3878580" cy="12039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3.5. </w:t>
      </w:r>
      <w:r w:rsidRPr="0006034B">
        <w:rPr>
          <w:sz w:val="24"/>
          <w:szCs w:val="24"/>
        </w:rPr>
        <w:t>Объединение выходов инверторов с ОК для функции ИЛИ-НЕ</w:t>
      </w:r>
    </w:p>
    <w:p w:rsidR="00A85003" w:rsidRPr="0006034B" w:rsidRDefault="00A85003" w:rsidP="0006034B">
      <w:pPr>
        <w:ind w:firstLine="709"/>
        <w:jc w:val="both"/>
        <w:rPr>
          <w:sz w:val="24"/>
          <w:szCs w:val="24"/>
        </w:rPr>
      </w:pPr>
      <w:r w:rsidRPr="0006034B">
        <w:rPr>
          <w:sz w:val="24"/>
          <w:szCs w:val="24"/>
        </w:rPr>
        <w:t xml:space="preserve">В заключение раздела надо отметить, что инверсия сигнала применяется и внутри более сложных логических элементов, а </w:t>
      </w:r>
      <w:proofErr w:type="gramStart"/>
      <w:r w:rsidRPr="0006034B">
        <w:rPr>
          <w:sz w:val="24"/>
          <w:szCs w:val="24"/>
        </w:rPr>
        <w:t>также внутри</w:t>
      </w:r>
      <w:proofErr w:type="gramEnd"/>
      <w:r w:rsidRPr="0006034B">
        <w:rPr>
          <w:sz w:val="24"/>
          <w:szCs w:val="24"/>
        </w:rPr>
        <w:t xml:space="preserve"> цифровых микросхем, выполняющих сложные функции.</w:t>
      </w:r>
    </w:p>
    <w:p w:rsidR="00A85003" w:rsidRPr="0006034B" w:rsidRDefault="00A85003" w:rsidP="0006034B">
      <w:pPr>
        <w:ind w:firstLine="709"/>
        <w:jc w:val="both"/>
        <w:rPr>
          <w:b/>
          <w:bCs/>
          <w:sz w:val="24"/>
          <w:szCs w:val="24"/>
        </w:rPr>
      </w:pPr>
      <w:r w:rsidRPr="0006034B">
        <w:rPr>
          <w:b/>
          <w:bCs/>
          <w:sz w:val="24"/>
          <w:szCs w:val="24"/>
        </w:rPr>
        <w:t>Повторители и буферы</w:t>
      </w:r>
    </w:p>
    <w:p w:rsidR="00A85003" w:rsidRPr="0006034B" w:rsidRDefault="00A85003" w:rsidP="0006034B">
      <w:pPr>
        <w:ind w:firstLine="709"/>
        <w:jc w:val="both"/>
        <w:rPr>
          <w:sz w:val="24"/>
          <w:szCs w:val="24"/>
        </w:rPr>
      </w:pPr>
      <w:r w:rsidRPr="0006034B">
        <w:rPr>
          <w:sz w:val="24"/>
          <w:szCs w:val="24"/>
        </w:rPr>
        <w:t xml:space="preserve">Повторители и буферы отличаются от </w:t>
      </w:r>
      <w:proofErr w:type="gramStart"/>
      <w:r w:rsidRPr="0006034B">
        <w:rPr>
          <w:sz w:val="24"/>
          <w:szCs w:val="24"/>
        </w:rPr>
        <w:t>инверторов</w:t>
      </w:r>
      <w:proofErr w:type="gramEnd"/>
      <w:r w:rsidRPr="0006034B">
        <w:rPr>
          <w:sz w:val="24"/>
          <w:szCs w:val="24"/>
        </w:rPr>
        <w:t xml:space="preserve"> прежде всего тем, что они не инвертируют сигнал (правда, существуют и инвертирующие буферы). З</w:t>
      </w:r>
      <w:r w:rsidRPr="0006034B">
        <w:rPr>
          <w:sz w:val="24"/>
          <w:szCs w:val="24"/>
        </w:rPr>
        <w:t>а</w:t>
      </w:r>
      <w:r w:rsidRPr="0006034B">
        <w:rPr>
          <w:sz w:val="24"/>
          <w:szCs w:val="24"/>
        </w:rPr>
        <w:t>чем же тогда они нужны? Во-первых, они выполняют функцию увеличения нагрузочной способности сигнала, то есть позволяют под</w:t>
      </w:r>
      <w:r w:rsidRPr="0006034B">
        <w:rPr>
          <w:sz w:val="24"/>
          <w:szCs w:val="24"/>
        </w:rPr>
        <w:t>а</w:t>
      </w:r>
      <w:r w:rsidRPr="0006034B">
        <w:rPr>
          <w:sz w:val="24"/>
          <w:szCs w:val="24"/>
        </w:rPr>
        <w:t>вать один сигнал на много входов. Для этого имеются буферы с повышенным выходным током и выходом 2С, например, ЛП16 (шесть буферных повторителей). Во-вторых, большинство буферов имеют выход ОК или 3С, что позволяет использовать их для получения двунаправленных линий или для мультиплексирования сигналов. Поясним подробнее эти термины.</w:t>
      </w:r>
    </w:p>
    <w:p w:rsidR="00A85003" w:rsidRPr="0006034B" w:rsidRDefault="00A85003" w:rsidP="0006034B">
      <w:pPr>
        <w:ind w:firstLine="709"/>
        <w:jc w:val="both"/>
        <w:rPr>
          <w:sz w:val="24"/>
          <w:szCs w:val="24"/>
        </w:rPr>
      </w:pPr>
      <w:bookmarkStart w:id="233" w:name="image.3.6"/>
      <w:bookmarkEnd w:id="233"/>
      <w:r w:rsidRPr="0006034B">
        <w:rPr>
          <w:sz w:val="24"/>
          <w:szCs w:val="24"/>
        </w:rPr>
        <w:drawing>
          <wp:inline distT="0" distB="0" distL="0" distR="0">
            <wp:extent cx="5029200" cy="922020"/>
            <wp:effectExtent l="19050" t="0" r="0" b="0"/>
            <wp:docPr id="663" name="Рисунок 663" descr="Двунаправленн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Двунаправленная линия"/>
                    <pic:cNvPicPr>
                      <a:picLocks noChangeAspect="1" noChangeArrowheads="1"/>
                    </pic:cNvPicPr>
                  </pic:nvPicPr>
                  <pic:blipFill>
                    <a:blip r:embed="rId94"/>
                    <a:srcRect/>
                    <a:stretch>
                      <a:fillRect/>
                    </a:stretch>
                  </pic:blipFill>
                  <pic:spPr bwMode="auto">
                    <a:xfrm>
                      <a:off x="0" y="0"/>
                      <a:ext cx="5029200" cy="9220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3.6. </w:t>
      </w:r>
      <w:r w:rsidRPr="0006034B">
        <w:rPr>
          <w:sz w:val="24"/>
          <w:szCs w:val="24"/>
        </w:rPr>
        <w:t>Двунаправленная линия</w:t>
      </w:r>
    </w:p>
    <w:p w:rsidR="00A85003" w:rsidRPr="0006034B" w:rsidRDefault="00A85003" w:rsidP="0006034B">
      <w:pPr>
        <w:ind w:firstLine="709"/>
        <w:jc w:val="both"/>
        <w:rPr>
          <w:sz w:val="24"/>
          <w:szCs w:val="24"/>
        </w:rPr>
      </w:pPr>
      <w:r w:rsidRPr="0006034B">
        <w:rPr>
          <w:sz w:val="24"/>
          <w:szCs w:val="24"/>
        </w:rPr>
        <w:t>Под двунаправленными линиями понимаются такие линии (провода), сигналы по которым могут распространяться в двух противоположных направл</w:t>
      </w:r>
      <w:r w:rsidRPr="0006034B">
        <w:rPr>
          <w:sz w:val="24"/>
          <w:szCs w:val="24"/>
        </w:rPr>
        <w:t>е</w:t>
      </w:r>
      <w:r w:rsidRPr="0006034B">
        <w:rPr>
          <w:sz w:val="24"/>
          <w:szCs w:val="24"/>
        </w:rPr>
        <w:t xml:space="preserve">ниях. В отличие от однонаправленных линий, которые идут от одного выхода к одному или нескольким входам, к двунаправленной линии могут одновременно подключаться несколько выходов и несколько входов </w:t>
      </w:r>
      <w:hyperlink r:id="rId95" w:anchor="image.3.6" w:history="1">
        <w:r w:rsidRPr="0006034B">
          <w:rPr>
            <w:rStyle w:val="a5"/>
            <w:sz w:val="24"/>
            <w:szCs w:val="24"/>
          </w:rPr>
          <w:t>(рис. 3.6)</w:t>
        </w:r>
      </w:hyperlink>
      <w:r w:rsidRPr="0006034B">
        <w:rPr>
          <w:sz w:val="24"/>
          <w:szCs w:val="24"/>
        </w:rPr>
        <w:t>. П</w:t>
      </w:r>
      <w:r w:rsidRPr="0006034B">
        <w:rPr>
          <w:sz w:val="24"/>
          <w:szCs w:val="24"/>
        </w:rPr>
        <w:t>о</w:t>
      </w:r>
      <w:r w:rsidRPr="0006034B">
        <w:rPr>
          <w:sz w:val="24"/>
          <w:szCs w:val="24"/>
        </w:rPr>
        <w:t>нятно, что двунаправленные линии могут организовываться только на основе выходов ОК или 3С. Поэтому почти все буферы имеют именно такие вых</w:t>
      </w:r>
      <w:r w:rsidRPr="0006034B">
        <w:rPr>
          <w:sz w:val="24"/>
          <w:szCs w:val="24"/>
        </w:rPr>
        <w:t>о</w:t>
      </w:r>
      <w:r w:rsidRPr="0006034B">
        <w:rPr>
          <w:sz w:val="24"/>
          <w:szCs w:val="24"/>
        </w:rPr>
        <w:t>ды.</w:t>
      </w:r>
    </w:p>
    <w:p w:rsidR="00A85003" w:rsidRPr="0006034B" w:rsidRDefault="00A85003" w:rsidP="0006034B">
      <w:pPr>
        <w:ind w:firstLine="709"/>
        <w:jc w:val="both"/>
        <w:rPr>
          <w:sz w:val="24"/>
          <w:szCs w:val="24"/>
        </w:rPr>
      </w:pPr>
      <w:bookmarkStart w:id="234" w:name="image.3.7"/>
      <w:bookmarkEnd w:id="234"/>
      <w:r w:rsidRPr="0006034B">
        <w:rPr>
          <w:sz w:val="24"/>
          <w:szCs w:val="24"/>
        </w:rPr>
        <w:drawing>
          <wp:inline distT="0" distB="0" distL="0" distR="0">
            <wp:extent cx="5036820" cy="914400"/>
            <wp:effectExtent l="19050" t="0" r="0" b="0"/>
            <wp:docPr id="664" name="Рисунок 664" descr="Однонаправленная мультиплексированная линия на основе буф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Однонаправленная мультиплексированная линия на основе буферов"/>
                    <pic:cNvPicPr>
                      <a:picLocks noChangeAspect="1" noChangeArrowheads="1"/>
                    </pic:cNvPicPr>
                  </pic:nvPicPr>
                  <pic:blipFill>
                    <a:blip r:embed="rId96"/>
                    <a:srcRect/>
                    <a:stretch>
                      <a:fillRect/>
                    </a:stretch>
                  </pic:blipFill>
                  <pic:spPr bwMode="auto">
                    <a:xfrm>
                      <a:off x="0" y="0"/>
                      <a:ext cx="5036820" cy="9144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3.7. </w:t>
      </w:r>
      <w:r w:rsidRPr="0006034B">
        <w:rPr>
          <w:sz w:val="24"/>
          <w:szCs w:val="24"/>
        </w:rPr>
        <w:t>Однонаправленная мультиплексированная линия на основе буферов</w:t>
      </w:r>
    </w:p>
    <w:p w:rsidR="00A85003" w:rsidRPr="0006034B" w:rsidRDefault="00A85003" w:rsidP="0006034B">
      <w:pPr>
        <w:ind w:firstLine="709"/>
        <w:jc w:val="both"/>
        <w:rPr>
          <w:sz w:val="24"/>
          <w:szCs w:val="24"/>
        </w:rPr>
      </w:pPr>
      <w:r w:rsidRPr="0006034B">
        <w:rPr>
          <w:sz w:val="24"/>
          <w:szCs w:val="24"/>
        </w:rPr>
        <w:t>Мультиплексированием называется передача разных сигналов по одним и тем же линиям в разные моменты времени. Основная цель мультиплексирования состоит в сокращении общего к</w:t>
      </w:r>
      <w:r w:rsidRPr="0006034B">
        <w:rPr>
          <w:sz w:val="24"/>
          <w:szCs w:val="24"/>
        </w:rPr>
        <w:t>о</w:t>
      </w:r>
      <w:r w:rsidRPr="0006034B">
        <w:rPr>
          <w:sz w:val="24"/>
          <w:szCs w:val="24"/>
        </w:rPr>
        <w:t>личества соединительных линий. Двунаправленная линия обязательно является мультиплексир</w:t>
      </w:r>
      <w:r w:rsidRPr="0006034B">
        <w:rPr>
          <w:sz w:val="24"/>
          <w:szCs w:val="24"/>
        </w:rPr>
        <w:t>о</w:t>
      </w:r>
      <w:r w:rsidRPr="0006034B">
        <w:rPr>
          <w:sz w:val="24"/>
          <w:szCs w:val="24"/>
        </w:rPr>
        <w:t>ванной, а мультиплексированная линия может быть как однонаправленной, так и дв</w:t>
      </w:r>
      <w:r w:rsidRPr="0006034B">
        <w:rPr>
          <w:sz w:val="24"/>
          <w:szCs w:val="24"/>
        </w:rPr>
        <w:t>у</w:t>
      </w:r>
      <w:r w:rsidRPr="0006034B">
        <w:rPr>
          <w:sz w:val="24"/>
          <w:szCs w:val="24"/>
        </w:rPr>
        <w:t>направленной. Но в любом случае к ней присоединяется несколько выходов, только один из которых в каждый момент времени находится в активном состоянии. Остальные выходы в это время отключаются (переводятся в пассивное состояние). В отличие от двунаправленной линии, к мультиплексирова</w:t>
      </w:r>
      <w:r w:rsidRPr="0006034B">
        <w:rPr>
          <w:sz w:val="24"/>
          <w:szCs w:val="24"/>
        </w:rPr>
        <w:t>н</w:t>
      </w:r>
      <w:r w:rsidRPr="0006034B">
        <w:rPr>
          <w:sz w:val="24"/>
          <w:szCs w:val="24"/>
        </w:rPr>
        <w:t>ной линии, построенной на основе буферов, может быть подключен всего лишь один вход, но об</w:t>
      </w:r>
      <w:r w:rsidRPr="0006034B">
        <w:rPr>
          <w:sz w:val="24"/>
          <w:szCs w:val="24"/>
        </w:rPr>
        <w:t>я</w:t>
      </w:r>
      <w:r w:rsidRPr="0006034B">
        <w:rPr>
          <w:sz w:val="24"/>
          <w:szCs w:val="24"/>
        </w:rPr>
        <w:t xml:space="preserve">зательно несколько выходов с ОК или 3С </w:t>
      </w:r>
      <w:hyperlink r:id="rId97" w:anchor="image.3.7" w:history="1">
        <w:r w:rsidRPr="0006034B">
          <w:rPr>
            <w:rStyle w:val="a5"/>
            <w:sz w:val="24"/>
            <w:szCs w:val="24"/>
          </w:rPr>
          <w:t>(рис. 3.7)</w:t>
        </w:r>
      </w:hyperlink>
      <w:r w:rsidRPr="0006034B">
        <w:rPr>
          <w:sz w:val="24"/>
          <w:szCs w:val="24"/>
        </w:rPr>
        <w:t xml:space="preserve">. Мультиплексированные линии могут строиться </w:t>
      </w:r>
      <w:r w:rsidRPr="0006034B">
        <w:rPr>
          <w:sz w:val="24"/>
          <w:szCs w:val="24"/>
        </w:rPr>
        <w:lastRenderedPageBreak/>
        <w:t>не только на буферах, но и на микросхемах мультиплексоров, которые будут рассмотрены в лекц</w:t>
      </w:r>
      <w:r w:rsidRPr="0006034B">
        <w:rPr>
          <w:sz w:val="24"/>
          <w:szCs w:val="24"/>
        </w:rPr>
        <w:t>и</w:t>
      </w:r>
      <w:r w:rsidRPr="0006034B">
        <w:rPr>
          <w:sz w:val="24"/>
          <w:szCs w:val="24"/>
        </w:rPr>
        <w:t>ях 5, 6.</w:t>
      </w:r>
    </w:p>
    <w:p w:rsidR="00A85003" w:rsidRPr="0006034B" w:rsidRDefault="00A85003" w:rsidP="0006034B">
      <w:pPr>
        <w:ind w:firstLine="709"/>
        <w:jc w:val="both"/>
        <w:rPr>
          <w:sz w:val="24"/>
          <w:szCs w:val="24"/>
        </w:rPr>
      </w:pPr>
      <w:bookmarkStart w:id="235" w:name="image.3.8"/>
      <w:bookmarkEnd w:id="235"/>
      <w:r w:rsidRPr="0006034B">
        <w:rPr>
          <w:sz w:val="24"/>
          <w:szCs w:val="24"/>
        </w:rPr>
        <w:drawing>
          <wp:inline distT="0" distB="0" distL="0" distR="0">
            <wp:extent cx="3063240" cy="929640"/>
            <wp:effectExtent l="19050" t="0" r="3810" b="0"/>
            <wp:docPr id="665" name="Рисунок 665" descr="Объединение выходов буферов с 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Объединение выходов буферов с ОК"/>
                    <pic:cNvPicPr>
                      <a:picLocks noChangeAspect="1" noChangeArrowheads="1"/>
                    </pic:cNvPicPr>
                  </pic:nvPicPr>
                  <pic:blipFill>
                    <a:blip r:embed="rId98"/>
                    <a:srcRect/>
                    <a:stretch>
                      <a:fillRect/>
                    </a:stretch>
                  </pic:blipFill>
                  <pic:spPr bwMode="auto">
                    <a:xfrm>
                      <a:off x="0" y="0"/>
                      <a:ext cx="3063240" cy="9296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3.8. </w:t>
      </w:r>
      <w:r w:rsidRPr="0006034B">
        <w:rPr>
          <w:sz w:val="24"/>
          <w:szCs w:val="24"/>
        </w:rPr>
        <w:t>Объединение выходов буферов с ОК</w:t>
      </w:r>
    </w:p>
    <w:p w:rsidR="00A85003" w:rsidRPr="0006034B" w:rsidRDefault="00A85003" w:rsidP="0006034B">
      <w:pPr>
        <w:ind w:firstLine="709"/>
        <w:jc w:val="both"/>
        <w:rPr>
          <w:sz w:val="24"/>
          <w:szCs w:val="24"/>
        </w:rPr>
      </w:pPr>
      <w:r w:rsidRPr="0006034B">
        <w:rPr>
          <w:sz w:val="24"/>
          <w:szCs w:val="24"/>
        </w:rPr>
        <w:t>Примером буферов с выходом ОК является микросхема ЛП17 (шесть буф</w:t>
      </w:r>
      <w:r w:rsidRPr="0006034B">
        <w:rPr>
          <w:sz w:val="24"/>
          <w:szCs w:val="24"/>
        </w:rPr>
        <w:t>е</w:t>
      </w:r>
      <w:r w:rsidRPr="0006034B">
        <w:rPr>
          <w:sz w:val="24"/>
          <w:szCs w:val="24"/>
        </w:rPr>
        <w:t xml:space="preserve">ров с ОК). Точно так же, как и в случае инверторов с ОК </w:t>
      </w:r>
      <w:hyperlink r:id="rId99" w:anchor="image.3.5" w:history="1">
        <w:r w:rsidRPr="0006034B">
          <w:rPr>
            <w:rStyle w:val="a5"/>
            <w:sz w:val="24"/>
            <w:szCs w:val="24"/>
          </w:rPr>
          <w:t>(см. рис. 3.5)</w:t>
        </w:r>
      </w:hyperlink>
      <w:r w:rsidRPr="0006034B">
        <w:rPr>
          <w:sz w:val="24"/>
          <w:szCs w:val="24"/>
        </w:rPr>
        <w:t>, выходы нескольких буферов с ОК могут об</w:t>
      </w:r>
      <w:r w:rsidRPr="0006034B">
        <w:rPr>
          <w:sz w:val="24"/>
          <w:szCs w:val="24"/>
        </w:rPr>
        <w:t>ъ</w:t>
      </w:r>
      <w:r w:rsidRPr="0006034B">
        <w:rPr>
          <w:sz w:val="24"/>
          <w:szCs w:val="24"/>
        </w:rPr>
        <w:t>единяться для получения функции "Монтажное</w:t>
      </w:r>
      <w:proofErr w:type="gramStart"/>
      <w:r w:rsidRPr="0006034B">
        <w:rPr>
          <w:sz w:val="24"/>
          <w:szCs w:val="24"/>
        </w:rPr>
        <w:t xml:space="preserve"> И</w:t>
      </w:r>
      <w:proofErr w:type="gramEnd"/>
      <w:r w:rsidRPr="0006034B">
        <w:rPr>
          <w:sz w:val="24"/>
          <w:szCs w:val="24"/>
        </w:rPr>
        <w:t>", то есть на выходе будет сигнал логической ед</w:t>
      </w:r>
      <w:r w:rsidRPr="0006034B">
        <w:rPr>
          <w:sz w:val="24"/>
          <w:szCs w:val="24"/>
        </w:rPr>
        <w:t>и</w:t>
      </w:r>
      <w:r w:rsidRPr="0006034B">
        <w:rPr>
          <w:sz w:val="24"/>
          <w:szCs w:val="24"/>
        </w:rPr>
        <w:t xml:space="preserve">ницы только при единицах на всех входах </w:t>
      </w:r>
      <w:hyperlink r:id="rId100" w:anchor="image.3.8" w:history="1">
        <w:r w:rsidRPr="0006034B">
          <w:rPr>
            <w:rStyle w:val="a5"/>
            <w:sz w:val="24"/>
            <w:szCs w:val="24"/>
          </w:rPr>
          <w:t>(рис. 3.8)</w:t>
        </w:r>
      </w:hyperlink>
      <w:r w:rsidRPr="0006034B">
        <w:rPr>
          <w:sz w:val="24"/>
          <w:szCs w:val="24"/>
        </w:rPr>
        <w:t>. То есть реализуется многовходовой элемент И.</w:t>
      </w:r>
    </w:p>
    <w:p w:rsidR="00A85003" w:rsidRPr="0006034B" w:rsidRDefault="00A85003" w:rsidP="0006034B">
      <w:pPr>
        <w:ind w:firstLine="709"/>
        <w:jc w:val="both"/>
        <w:rPr>
          <w:sz w:val="24"/>
          <w:szCs w:val="24"/>
        </w:rPr>
      </w:pPr>
      <w:r w:rsidRPr="0006034B">
        <w:rPr>
          <w:sz w:val="24"/>
          <w:szCs w:val="24"/>
        </w:rPr>
        <w:t>Буферы с выходом 3С представлены гораздо большим количеством микросхем, например, ЛП8, ЛП11, АП5, АП</w:t>
      </w:r>
      <w:proofErr w:type="gramStart"/>
      <w:r w:rsidRPr="0006034B">
        <w:rPr>
          <w:sz w:val="24"/>
          <w:szCs w:val="24"/>
        </w:rPr>
        <w:t>6</w:t>
      </w:r>
      <w:proofErr w:type="gramEnd"/>
      <w:r w:rsidRPr="0006034B">
        <w:rPr>
          <w:sz w:val="24"/>
          <w:szCs w:val="24"/>
        </w:rPr>
        <w:t>, АП14. Эти буферы обязательно имеют управляющий вход EZ (или OE), п</w:t>
      </w:r>
      <w:r w:rsidRPr="0006034B">
        <w:rPr>
          <w:sz w:val="24"/>
          <w:szCs w:val="24"/>
        </w:rPr>
        <w:t>е</w:t>
      </w:r>
      <w:r w:rsidRPr="0006034B">
        <w:rPr>
          <w:sz w:val="24"/>
          <w:szCs w:val="24"/>
        </w:rPr>
        <w:t>реводящий выходы в третье, па</w:t>
      </w:r>
      <w:r w:rsidRPr="0006034B">
        <w:rPr>
          <w:sz w:val="24"/>
          <w:szCs w:val="24"/>
        </w:rPr>
        <w:t>с</w:t>
      </w:r>
      <w:r w:rsidRPr="0006034B">
        <w:rPr>
          <w:sz w:val="24"/>
          <w:szCs w:val="24"/>
        </w:rPr>
        <w:t>сивное состояние. Как правило, третьему состоянию соответствует единица на этом входе, а активному состоянию выходов — нуль, то есть сигнал EZ имеет отриц</w:t>
      </w:r>
      <w:r w:rsidRPr="0006034B">
        <w:rPr>
          <w:sz w:val="24"/>
          <w:szCs w:val="24"/>
        </w:rPr>
        <w:t>а</w:t>
      </w:r>
      <w:r w:rsidRPr="0006034B">
        <w:rPr>
          <w:sz w:val="24"/>
          <w:szCs w:val="24"/>
        </w:rPr>
        <w:t>тельную полярность.</w:t>
      </w:r>
    </w:p>
    <w:p w:rsidR="00A85003" w:rsidRPr="0006034B" w:rsidRDefault="00A85003" w:rsidP="0006034B">
      <w:pPr>
        <w:ind w:firstLine="709"/>
        <w:jc w:val="both"/>
        <w:rPr>
          <w:sz w:val="24"/>
          <w:szCs w:val="24"/>
        </w:rPr>
      </w:pPr>
      <w:r w:rsidRPr="0006034B">
        <w:rPr>
          <w:sz w:val="24"/>
          <w:szCs w:val="24"/>
        </w:rPr>
        <w:t>Буферы бывают однонаправленные или двунаправленные, с инверсией или без инверсии сигналов, с управлением всеми выходами одновременно или с управлением группами выходов. Всем этим и определяется большое разн</w:t>
      </w:r>
      <w:r w:rsidRPr="0006034B">
        <w:rPr>
          <w:sz w:val="24"/>
          <w:szCs w:val="24"/>
        </w:rPr>
        <w:t>о</w:t>
      </w:r>
      <w:r w:rsidRPr="0006034B">
        <w:rPr>
          <w:sz w:val="24"/>
          <w:szCs w:val="24"/>
        </w:rPr>
        <w:t>образие микросхем буферов.</w:t>
      </w:r>
    </w:p>
    <w:tbl>
      <w:tblPr>
        <w:tblW w:w="0" w:type="auto"/>
        <w:tblCellSpacing w:w="6" w:type="dxa"/>
        <w:tblCellMar>
          <w:top w:w="24" w:type="dxa"/>
          <w:left w:w="24" w:type="dxa"/>
          <w:bottom w:w="24" w:type="dxa"/>
          <w:right w:w="24" w:type="dxa"/>
        </w:tblCellMar>
        <w:tblLook w:val="04A0"/>
      </w:tblPr>
      <w:tblGrid>
        <w:gridCol w:w="1835"/>
        <w:gridCol w:w="1443"/>
        <w:gridCol w:w="2431"/>
      </w:tblGrid>
      <w:tr w:rsidR="00A85003" w:rsidRPr="0006034B" w:rsidTr="00A85003">
        <w:trPr>
          <w:tblCellSpacing w:w="6" w:type="dxa"/>
        </w:trPr>
        <w:tc>
          <w:tcPr>
            <w:tcW w:w="0" w:type="auto"/>
            <w:gridSpan w:val="3"/>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36" w:name="table.3.2"/>
            <w:bookmarkEnd w:id="236"/>
            <w:r w:rsidRPr="0006034B">
              <w:rPr>
                <w:sz w:val="24"/>
                <w:szCs w:val="24"/>
              </w:rPr>
              <w:t>Таблица 3.2. Таблица истинности буфера без инверсии</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-EZ</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3C</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3C</w:t>
            </w:r>
          </w:p>
        </w:tc>
      </w:tr>
    </w:tbl>
    <w:p w:rsidR="00A85003" w:rsidRPr="0006034B" w:rsidRDefault="00A85003" w:rsidP="0006034B">
      <w:pPr>
        <w:ind w:firstLine="709"/>
        <w:jc w:val="both"/>
        <w:rPr>
          <w:sz w:val="24"/>
          <w:szCs w:val="24"/>
        </w:rPr>
      </w:pPr>
      <w:r w:rsidRPr="0006034B">
        <w:rPr>
          <w:sz w:val="24"/>
          <w:szCs w:val="24"/>
        </w:rPr>
        <w:t>Простейшим однонаправленным буфером без инверсии является микросхема ЛП8 (четыре буфера с выходами типа 3С и раздельным управлением). Ка</w:t>
      </w:r>
      <w:r w:rsidRPr="0006034B">
        <w:rPr>
          <w:sz w:val="24"/>
          <w:szCs w:val="24"/>
        </w:rPr>
        <w:t>ж</w:t>
      </w:r>
      <w:r w:rsidRPr="0006034B">
        <w:rPr>
          <w:sz w:val="24"/>
          <w:szCs w:val="24"/>
        </w:rPr>
        <w:t>дый из четырех буферов имеет свой вход разрешения EZ. Таблица истинн</w:t>
      </w:r>
      <w:r w:rsidRPr="0006034B">
        <w:rPr>
          <w:sz w:val="24"/>
          <w:szCs w:val="24"/>
        </w:rPr>
        <w:t>о</w:t>
      </w:r>
      <w:r w:rsidRPr="0006034B">
        <w:rPr>
          <w:sz w:val="24"/>
          <w:szCs w:val="24"/>
        </w:rPr>
        <w:t xml:space="preserve">сти буфера очень проста </w:t>
      </w:r>
      <w:hyperlink r:id="rId101" w:anchor="table.3.2" w:history="1">
        <w:r w:rsidRPr="0006034B">
          <w:rPr>
            <w:rStyle w:val="a5"/>
            <w:sz w:val="24"/>
            <w:szCs w:val="24"/>
          </w:rPr>
          <w:t>(табл. 3.2)</w:t>
        </w:r>
      </w:hyperlink>
      <w:r w:rsidRPr="0006034B">
        <w:rPr>
          <w:sz w:val="24"/>
          <w:szCs w:val="24"/>
        </w:rPr>
        <w:t>: при нулевом сигнале на входе управления выход повторяет вход, а при единичном — выход отключен. Эту микросхему удобно применять для обработки одиночных сигналов, то есть для п</w:t>
      </w:r>
      <w:r w:rsidRPr="0006034B">
        <w:rPr>
          <w:sz w:val="24"/>
          <w:szCs w:val="24"/>
        </w:rPr>
        <w:t>о</w:t>
      </w:r>
      <w:r w:rsidRPr="0006034B">
        <w:rPr>
          <w:sz w:val="24"/>
          <w:szCs w:val="24"/>
        </w:rPr>
        <w:t>вторения входного сигнала с возможностью отключения выхода.</w:t>
      </w:r>
    </w:p>
    <w:p w:rsidR="00A85003" w:rsidRPr="0006034B" w:rsidRDefault="00A85003" w:rsidP="0006034B">
      <w:pPr>
        <w:ind w:firstLine="709"/>
        <w:jc w:val="both"/>
        <w:rPr>
          <w:sz w:val="24"/>
          <w:szCs w:val="24"/>
        </w:rPr>
      </w:pPr>
      <w:bookmarkStart w:id="237" w:name="image.3.9"/>
      <w:bookmarkEnd w:id="237"/>
      <w:r w:rsidRPr="0006034B">
        <w:rPr>
          <w:sz w:val="24"/>
          <w:szCs w:val="24"/>
        </w:rPr>
        <w:drawing>
          <wp:inline distT="0" distB="0" distL="0" distR="0">
            <wp:extent cx="1668780" cy="533400"/>
            <wp:effectExtent l="19050" t="0" r="7620" b="0"/>
            <wp:docPr id="666" name="Рисунок 666" descr="Применение буфера с 3С в качестве буфера с 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Применение буфера с 3С в качестве буфера с ОК"/>
                    <pic:cNvPicPr>
                      <a:picLocks noChangeAspect="1" noChangeArrowheads="1"/>
                    </pic:cNvPicPr>
                  </pic:nvPicPr>
                  <pic:blipFill>
                    <a:blip r:embed="rId102"/>
                    <a:srcRect/>
                    <a:stretch>
                      <a:fillRect/>
                    </a:stretch>
                  </pic:blipFill>
                  <pic:spPr bwMode="auto">
                    <a:xfrm>
                      <a:off x="0" y="0"/>
                      <a:ext cx="1668780" cy="5334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3.9. </w:t>
      </w:r>
      <w:r w:rsidRPr="0006034B">
        <w:rPr>
          <w:sz w:val="24"/>
          <w:szCs w:val="24"/>
        </w:rPr>
        <w:t>Применение буфера с 3С в качестве буфера с ОК</w:t>
      </w:r>
    </w:p>
    <w:p w:rsidR="00A85003" w:rsidRPr="0006034B" w:rsidRDefault="00A85003" w:rsidP="0006034B">
      <w:pPr>
        <w:ind w:firstLine="709"/>
        <w:jc w:val="both"/>
        <w:rPr>
          <w:sz w:val="24"/>
          <w:szCs w:val="24"/>
        </w:rPr>
      </w:pPr>
      <w:r w:rsidRPr="0006034B">
        <w:rPr>
          <w:sz w:val="24"/>
          <w:szCs w:val="24"/>
        </w:rPr>
        <w:t xml:space="preserve">Эти же буферы иногда удобно использовать для замещения буферов с выходом ОК </w:t>
      </w:r>
      <w:hyperlink r:id="rId103" w:anchor="image.3.9" w:history="1">
        <w:r w:rsidRPr="0006034B">
          <w:rPr>
            <w:rStyle w:val="a5"/>
            <w:sz w:val="24"/>
            <w:szCs w:val="24"/>
          </w:rPr>
          <w:t>(рис. 3.9)</w:t>
        </w:r>
      </w:hyperlink>
      <w:r w:rsidRPr="0006034B">
        <w:rPr>
          <w:sz w:val="24"/>
          <w:szCs w:val="24"/>
        </w:rPr>
        <w:t>. В этом случае вход управления служит информационным входом. При нуле на входе мы пол</w:t>
      </w:r>
      <w:r w:rsidRPr="0006034B">
        <w:rPr>
          <w:sz w:val="24"/>
          <w:szCs w:val="24"/>
        </w:rPr>
        <w:t>у</w:t>
      </w:r>
      <w:r w:rsidRPr="0006034B">
        <w:rPr>
          <w:sz w:val="24"/>
          <w:szCs w:val="24"/>
        </w:rPr>
        <w:t>чаем нуль на выходе, а при единице на входе — третье состояние на выходе.</w:t>
      </w:r>
    </w:p>
    <w:p w:rsidR="00A85003" w:rsidRPr="0006034B" w:rsidRDefault="00A85003" w:rsidP="0006034B">
      <w:pPr>
        <w:ind w:firstLine="709"/>
        <w:jc w:val="both"/>
        <w:rPr>
          <w:sz w:val="24"/>
          <w:szCs w:val="24"/>
        </w:rPr>
      </w:pPr>
      <w:bookmarkStart w:id="238" w:name="image.3.10"/>
      <w:bookmarkEnd w:id="238"/>
      <w:r w:rsidRPr="0006034B">
        <w:rPr>
          <w:sz w:val="24"/>
          <w:szCs w:val="24"/>
        </w:rPr>
        <w:lastRenderedPageBreak/>
        <w:drawing>
          <wp:inline distT="0" distB="0" distL="0" distR="0">
            <wp:extent cx="4823460" cy="2362200"/>
            <wp:effectExtent l="19050" t="0" r="0" b="0"/>
            <wp:docPr id="667" name="Рисунок 667" descr="Мультиплексирование двух входных кодов с помощью буферов с 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Мультиплексирование двух входных кодов с помощью буферов с 3С"/>
                    <pic:cNvPicPr>
                      <a:picLocks noChangeAspect="1" noChangeArrowheads="1"/>
                    </pic:cNvPicPr>
                  </pic:nvPicPr>
                  <pic:blipFill>
                    <a:blip r:embed="rId104"/>
                    <a:srcRect/>
                    <a:stretch>
                      <a:fillRect/>
                    </a:stretch>
                  </pic:blipFill>
                  <pic:spPr bwMode="auto">
                    <a:xfrm>
                      <a:off x="0" y="0"/>
                      <a:ext cx="4823460" cy="23622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3.10. </w:t>
      </w:r>
      <w:r w:rsidRPr="0006034B">
        <w:rPr>
          <w:sz w:val="24"/>
          <w:szCs w:val="24"/>
        </w:rPr>
        <w:t>Мультиплексирование двух входных кодов с помощью буферов с 3С</w:t>
      </w:r>
    </w:p>
    <w:p w:rsidR="00A85003" w:rsidRPr="0006034B" w:rsidRDefault="00A85003" w:rsidP="0006034B">
      <w:pPr>
        <w:ind w:firstLine="709"/>
        <w:jc w:val="both"/>
        <w:rPr>
          <w:sz w:val="24"/>
          <w:szCs w:val="24"/>
        </w:rPr>
      </w:pPr>
      <w:r w:rsidRPr="0006034B">
        <w:rPr>
          <w:sz w:val="24"/>
          <w:szCs w:val="24"/>
        </w:rPr>
        <w:t>Очень часто надо обрабатывать не одиночные сигналы, а группы сигналов, например, сигн</w:t>
      </w:r>
      <w:r w:rsidRPr="0006034B">
        <w:rPr>
          <w:sz w:val="24"/>
          <w:szCs w:val="24"/>
        </w:rPr>
        <w:t>а</w:t>
      </w:r>
      <w:r w:rsidRPr="0006034B">
        <w:rPr>
          <w:sz w:val="24"/>
          <w:szCs w:val="24"/>
        </w:rPr>
        <w:t>лы, передающие многоразрядные коды. В этом случае удобно применять буферы с групповым управлением, То есть имеющие один вход разрешения EZ для нескольких выходов. Примерами м</w:t>
      </w:r>
      <w:r w:rsidRPr="0006034B">
        <w:rPr>
          <w:sz w:val="24"/>
          <w:szCs w:val="24"/>
        </w:rPr>
        <w:t>о</w:t>
      </w:r>
      <w:r w:rsidRPr="0006034B">
        <w:rPr>
          <w:sz w:val="24"/>
          <w:szCs w:val="24"/>
        </w:rPr>
        <w:t>гут служить микросхемы ЛП11 (шесть буферов, разделенные на две группы: четыре и два буф</w:t>
      </w:r>
      <w:r w:rsidRPr="0006034B">
        <w:rPr>
          <w:sz w:val="24"/>
          <w:szCs w:val="24"/>
        </w:rPr>
        <w:t>е</w:t>
      </w:r>
      <w:r w:rsidRPr="0006034B">
        <w:rPr>
          <w:sz w:val="24"/>
          <w:szCs w:val="24"/>
        </w:rPr>
        <w:t>ра, для каждой из которых имеется свой вход управления) и АП5 (восемь б</w:t>
      </w:r>
      <w:r w:rsidRPr="0006034B">
        <w:rPr>
          <w:sz w:val="24"/>
          <w:szCs w:val="24"/>
        </w:rPr>
        <w:t>у</w:t>
      </w:r>
      <w:r w:rsidRPr="0006034B">
        <w:rPr>
          <w:sz w:val="24"/>
          <w:szCs w:val="24"/>
        </w:rPr>
        <w:t>феров, разделенные на две группы по четыре буфера, каждая из которых имеет свой вход управления).</w:t>
      </w:r>
    </w:p>
    <w:p w:rsidR="00A85003" w:rsidRPr="0006034B" w:rsidRDefault="00A85003" w:rsidP="0006034B">
      <w:pPr>
        <w:ind w:firstLine="709"/>
        <w:jc w:val="both"/>
        <w:rPr>
          <w:sz w:val="24"/>
          <w:szCs w:val="24"/>
        </w:rPr>
      </w:pPr>
      <w:r w:rsidRPr="0006034B">
        <w:rPr>
          <w:sz w:val="24"/>
          <w:szCs w:val="24"/>
        </w:rPr>
        <w:t xml:space="preserve">На </w:t>
      </w:r>
      <w:hyperlink r:id="rId105" w:anchor="image.3.10" w:history="1">
        <w:r w:rsidRPr="0006034B">
          <w:rPr>
            <w:rStyle w:val="a5"/>
            <w:sz w:val="24"/>
            <w:szCs w:val="24"/>
          </w:rPr>
          <w:t>рис. 3.10</w:t>
        </w:r>
      </w:hyperlink>
      <w:r w:rsidRPr="0006034B">
        <w:rPr>
          <w:sz w:val="24"/>
          <w:szCs w:val="24"/>
        </w:rPr>
        <w:t xml:space="preserve"> показан пример мультиплексирования двух восьмиразрядных кодов с помощью двух микросхем АП5. Одноименные выходы обеих микросхем объединены между собой. Пропу</w:t>
      </w:r>
      <w:r w:rsidRPr="0006034B">
        <w:rPr>
          <w:sz w:val="24"/>
          <w:szCs w:val="24"/>
        </w:rPr>
        <w:t>с</w:t>
      </w:r>
      <w:r w:rsidRPr="0006034B">
        <w:rPr>
          <w:sz w:val="24"/>
          <w:szCs w:val="24"/>
        </w:rPr>
        <w:t>кание на выход каждого из двух входных кодов разрешается своим управляющим сигналом (Упр. 1 и</w:t>
      </w:r>
      <w:proofErr w:type="gramStart"/>
      <w:r w:rsidRPr="0006034B">
        <w:rPr>
          <w:sz w:val="24"/>
          <w:szCs w:val="24"/>
        </w:rPr>
        <w:t xml:space="preserve"> У</w:t>
      </w:r>
      <w:proofErr w:type="gramEnd"/>
      <w:r w:rsidRPr="0006034B">
        <w:rPr>
          <w:sz w:val="24"/>
          <w:szCs w:val="24"/>
        </w:rPr>
        <w:t>пр. 2), причем должен быть исключен одновременный приход этих двух сигналов, чтобы не б</w:t>
      </w:r>
      <w:r w:rsidRPr="0006034B">
        <w:rPr>
          <w:sz w:val="24"/>
          <w:szCs w:val="24"/>
        </w:rPr>
        <w:t>ы</w:t>
      </w:r>
      <w:r w:rsidRPr="0006034B">
        <w:rPr>
          <w:sz w:val="24"/>
          <w:szCs w:val="24"/>
        </w:rPr>
        <w:t>ло конфликтов на выходах.</w:t>
      </w:r>
    </w:p>
    <w:p w:rsidR="00A85003" w:rsidRPr="0006034B" w:rsidRDefault="00A85003" w:rsidP="0006034B">
      <w:pPr>
        <w:ind w:firstLine="709"/>
        <w:jc w:val="both"/>
        <w:rPr>
          <w:sz w:val="24"/>
          <w:szCs w:val="24"/>
        </w:rPr>
      </w:pPr>
      <w:bookmarkStart w:id="239" w:name="image.3.11"/>
      <w:bookmarkEnd w:id="239"/>
      <w:r w:rsidRPr="0006034B">
        <w:rPr>
          <w:sz w:val="24"/>
          <w:szCs w:val="24"/>
        </w:rPr>
        <w:drawing>
          <wp:inline distT="0" distB="0" distL="0" distR="0">
            <wp:extent cx="4686300" cy="2476500"/>
            <wp:effectExtent l="19050" t="0" r="0" b="0"/>
            <wp:docPr id="668" name="Рисунок 668" descr="Включение двунаправленного бу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Включение двунаправленного буфера"/>
                    <pic:cNvPicPr>
                      <a:picLocks noChangeAspect="1" noChangeArrowheads="1"/>
                    </pic:cNvPicPr>
                  </pic:nvPicPr>
                  <pic:blipFill>
                    <a:blip r:embed="rId106"/>
                    <a:srcRect/>
                    <a:stretch>
                      <a:fillRect/>
                    </a:stretch>
                  </pic:blipFill>
                  <pic:spPr bwMode="auto">
                    <a:xfrm>
                      <a:off x="0" y="0"/>
                      <a:ext cx="4686300" cy="24765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3.11. </w:t>
      </w:r>
      <w:r w:rsidRPr="0006034B">
        <w:rPr>
          <w:sz w:val="24"/>
          <w:szCs w:val="24"/>
        </w:rPr>
        <w:t>Включение двунаправленного буфера</w:t>
      </w:r>
    </w:p>
    <w:p w:rsidR="00A85003" w:rsidRPr="0006034B" w:rsidRDefault="00A85003" w:rsidP="0006034B">
      <w:pPr>
        <w:ind w:firstLine="709"/>
        <w:jc w:val="both"/>
        <w:rPr>
          <w:sz w:val="24"/>
          <w:szCs w:val="24"/>
        </w:rPr>
      </w:pPr>
      <w:r w:rsidRPr="0006034B">
        <w:rPr>
          <w:sz w:val="24"/>
          <w:szCs w:val="24"/>
        </w:rPr>
        <w:t xml:space="preserve">Двунаправленные буферы, в отличие </w:t>
      </w:r>
      <w:proofErr w:type="gramStart"/>
      <w:r w:rsidRPr="0006034B">
        <w:rPr>
          <w:sz w:val="24"/>
          <w:szCs w:val="24"/>
        </w:rPr>
        <w:t>от</w:t>
      </w:r>
      <w:proofErr w:type="gramEnd"/>
      <w:r w:rsidRPr="0006034B">
        <w:rPr>
          <w:sz w:val="24"/>
          <w:szCs w:val="24"/>
        </w:rPr>
        <w:t xml:space="preserve"> однонаправленных, позволяют пер</w:t>
      </w:r>
      <w:r w:rsidRPr="0006034B">
        <w:rPr>
          <w:sz w:val="24"/>
          <w:szCs w:val="24"/>
        </w:rPr>
        <w:t>е</w:t>
      </w:r>
      <w:r w:rsidRPr="0006034B">
        <w:rPr>
          <w:sz w:val="24"/>
          <w:szCs w:val="24"/>
        </w:rPr>
        <w:t>давать сигналы в обоих направлениях. В зависимости от специального управляющего сигнала T (другое обозначение — BD), входы могут стан</w:t>
      </w:r>
      <w:r w:rsidRPr="0006034B">
        <w:rPr>
          <w:sz w:val="24"/>
          <w:szCs w:val="24"/>
        </w:rPr>
        <w:t>о</w:t>
      </w:r>
      <w:r w:rsidRPr="0006034B">
        <w:rPr>
          <w:sz w:val="24"/>
          <w:szCs w:val="24"/>
        </w:rPr>
        <w:t>виться выходами и наоборот: выходы — входами. Обязательно имеется и вход управления третьим состоянием EZ, который может отключить как вх</w:t>
      </w:r>
      <w:r w:rsidRPr="0006034B">
        <w:rPr>
          <w:sz w:val="24"/>
          <w:szCs w:val="24"/>
        </w:rPr>
        <w:t>о</w:t>
      </w:r>
      <w:r w:rsidRPr="0006034B">
        <w:rPr>
          <w:sz w:val="24"/>
          <w:szCs w:val="24"/>
        </w:rPr>
        <w:t>ды, так и выходы.</w:t>
      </w:r>
    </w:p>
    <w:p w:rsidR="00A85003" w:rsidRPr="0006034B" w:rsidRDefault="00A85003" w:rsidP="0006034B">
      <w:pPr>
        <w:ind w:firstLine="709"/>
        <w:jc w:val="both"/>
        <w:rPr>
          <w:sz w:val="24"/>
          <w:szCs w:val="24"/>
        </w:rPr>
      </w:pPr>
      <w:r w:rsidRPr="0006034B">
        <w:rPr>
          <w:sz w:val="24"/>
          <w:szCs w:val="24"/>
        </w:rPr>
        <w:t xml:space="preserve">На </w:t>
      </w:r>
      <w:hyperlink r:id="rId107" w:anchor="image.3.11" w:history="1">
        <w:r w:rsidRPr="0006034B">
          <w:rPr>
            <w:rStyle w:val="a5"/>
            <w:sz w:val="24"/>
            <w:szCs w:val="24"/>
          </w:rPr>
          <w:t>рис. 3.11</w:t>
        </w:r>
      </w:hyperlink>
      <w:r w:rsidRPr="0006034B">
        <w:rPr>
          <w:sz w:val="24"/>
          <w:szCs w:val="24"/>
        </w:rPr>
        <w:t xml:space="preserve"> для примера показан двунаправленный буфер АП6, который может передавать данные между двумя двунаправленными шинами</w:t>
      </w:r>
      <w:proofErr w:type="gramStart"/>
      <w:r w:rsidRPr="0006034B">
        <w:rPr>
          <w:sz w:val="24"/>
          <w:szCs w:val="24"/>
        </w:rPr>
        <w:t xml:space="preserve"> А</w:t>
      </w:r>
      <w:proofErr w:type="gramEnd"/>
      <w:r w:rsidRPr="0006034B">
        <w:rPr>
          <w:sz w:val="24"/>
          <w:szCs w:val="24"/>
        </w:rPr>
        <w:t xml:space="preserve"> и B в обоих направлениях. При единичном уровне на управляющем входе</w:t>
      </w:r>
      <w:proofErr w:type="gramStart"/>
      <w:r w:rsidRPr="0006034B">
        <w:rPr>
          <w:sz w:val="24"/>
          <w:szCs w:val="24"/>
        </w:rPr>
        <w:t xml:space="preserve"> Т</w:t>
      </w:r>
      <w:proofErr w:type="gramEnd"/>
      <w:r w:rsidRPr="0006034B">
        <w:rPr>
          <w:sz w:val="24"/>
          <w:szCs w:val="24"/>
        </w:rPr>
        <w:t xml:space="preserve"> (сигнал Напр.) данные передаются из шины A в шину B, а при н</w:t>
      </w:r>
      <w:r w:rsidRPr="0006034B">
        <w:rPr>
          <w:sz w:val="24"/>
          <w:szCs w:val="24"/>
        </w:rPr>
        <w:t>у</w:t>
      </w:r>
      <w:r w:rsidRPr="0006034B">
        <w:rPr>
          <w:sz w:val="24"/>
          <w:szCs w:val="24"/>
        </w:rPr>
        <w:t xml:space="preserve">левом уровне — из шины B в шину A </w:t>
      </w:r>
      <w:hyperlink r:id="rId108" w:anchor="table.3.3" w:history="1">
        <w:r w:rsidRPr="0006034B">
          <w:rPr>
            <w:rStyle w:val="a5"/>
            <w:sz w:val="24"/>
            <w:szCs w:val="24"/>
          </w:rPr>
          <w:t>(табл. 3.3)</w:t>
        </w:r>
      </w:hyperlink>
      <w:r w:rsidRPr="0006034B">
        <w:rPr>
          <w:sz w:val="24"/>
          <w:szCs w:val="24"/>
        </w:rPr>
        <w:t xml:space="preserve">. Единичный уровень на управляющем входе EZ (сигнал </w:t>
      </w:r>
      <w:proofErr w:type="spellStart"/>
      <w:r w:rsidRPr="0006034B">
        <w:rPr>
          <w:sz w:val="24"/>
          <w:szCs w:val="24"/>
        </w:rPr>
        <w:t>Откл</w:t>
      </w:r>
      <w:proofErr w:type="spellEnd"/>
      <w:r w:rsidRPr="0006034B">
        <w:rPr>
          <w:sz w:val="24"/>
          <w:szCs w:val="24"/>
        </w:rPr>
        <w:t>.) отключает микросхему от обеих шин.</w:t>
      </w:r>
    </w:p>
    <w:tbl>
      <w:tblPr>
        <w:tblW w:w="0" w:type="auto"/>
        <w:tblCellSpacing w:w="6" w:type="dxa"/>
        <w:tblCellMar>
          <w:top w:w="24" w:type="dxa"/>
          <w:left w:w="24" w:type="dxa"/>
          <w:bottom w:w="24" w:type="dxa"/>
          <w:right w:w="24" w:type="dxa"/>
        </w:tblCellMar>
        <w:tblLook w:val="04A0"/>
      </w:tblPr>
      <w:tblGrid>
        <w:gridCol w:w="1706"/>
        <w:gridCol w:w="2085"/>
        <w:gridCol w:w="2454"/>
      </w:tblGrid>
      <w:tr w:rsidR="00A85003" w:rsidRPr="0006034B" w:rsidTr="00A85003">
        <w:trPr>
          <w:tblCellSpacing w:w="6" w:type="dxa"/>
        </w:trPr>
        <w:tc>
          <w:tcPr>
            <w:tcW w:w="0" w:type="auto"/>
            <w:gridSpan w:val="3"/>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40" w:name="table.3.3"/>
            <w:bookmarkEnd w:id="240"/>
            <w:r w:rsidRPr="0006034B">
              <w:rPr>
                <w:sz w:val="24"/>
                <w:szCs w:val="24"/>
              </w:rPr>
              <w:lastRenderedPageBreak/>
              <w:t>Таблица 3.3. Таблица истинности двунаправленного буфера</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w:t>
            </w:r>
            <w:proofErr w:type="gramStart"/>
            <w:r w:rsidRPr="0006034B">
              <w:rPr>
                <w:b/>
                <w:bCs/>
                <w:sz w:val="24"/>
                <w:szCs w:val="24"/>
              </w:rPr>
              <w:t xml:space="preserve"> Т</w:t>
            </w:r>
            <w:proofErr w:type="gramEnd"/>
          </w:p>
        </w:tc>
        <w:tc>
          <w:tcPr>
            <w:tcW w:w="0" w:type="auto"/>
            <w:shd w:val="clear" w:color="auto" w:fill="D8D8D8"/>
            <w:vAlign w:val="center"/>
            <w:hideMark/>
          </w:tcPr>
          <w:p w:rsidR="00A85003" w:rsidRPr="0006034B" w:rsidRDefault="00A85003" w:rsidP="0006034B">
            <w:pPr>
              <w:ind w:firstLine="709"/>
              <w:jc w:val="both"/>
              <w:rPr>
                <w:b/>
                <w:bCs/>
                <w:sz w:val="24"/>
                <w:szCs w:val="24"/>
              </w:rPr>
            </w:pPr>
            <w:proofErr w:type="spellStart"/>
            <w:r w:rsidRPr="0006034B">
              <w:rPr>
                <w:b/>
                <w:bCs/>
                <w:sz w:val="24"/>
                <w:szCs w:val="24"/>
              </w:rPr>
              <w:t>Вход-</w:t>
            </w:r>
            <w:proofErr w:type="gramStart"/>
            <w:r w:rsidRPr="0006034B">
              <w:rPr>
                <w:b/>
                <w:bCs/>
                <w:sz w:val="24"/>
                <w:szCs w:val="24"/>
              </w:rPr>
              <w:t>EZ</w:t>
            </w:r>
            <w:proofErr w:type="spellEnd"/>
            <w:proofErr w:type="gramEnd"/>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Операция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B </w:t>
            </w:r>
            <w:r w:rsidRPr="0006034B">
              <w:rPr>
                <w:sz w:val="24"/>
                <w:szCs w:val="24"/>
              </w:rPr>
              <w:drawing>
                <wp:inline distT="0" distB="0" distL="0" distR="0">
                  <wp:extent cx="259080" cy="76200"/>
                  <wp:effectExtent l="19050" t="0" r="0" b="0"/>
                  <wp:docPr id="669" name="Рисунок 669"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A</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A </w:t>
            </w:r>
            <w:r w:rsidRPr="0006034B">
              <w:rPr>
                <w:sz w:val="24"/>
                <w:szCs w:val="24"/>
              </w:rPr>
              <w:drawing>
                <wp:inline distT="0" distB="0" distL="0" distR="0">
                  <wp:extent cx="259080" cy="76200"/>
                  <wp:effectExtent l="19050" t="0" r="0" b="0"/>
                  <wp:docPr id="670" name="Рисунок 670"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B</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3C</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3C</w:t>
            </w:r>
          </w:p>
        </w:tc>
      </w:tr>
    </w:tbl>
    <w:p w:rsidR="00A85003" w:rsidRPr="0006034B" w:rsidRDefault="00A85003" w:rsidP="0006034B">
      <w:pPr>
        <w:ind w:firstLine="709"/>
        <w:jc w:val="both"/>
        <w:rPr>
          <w:sz w:val="24"/>
          <w:szCs w:val="24"/>
        </w:rPr>
      </w:pPr>
      <w:r w:rsidRPr="0006034B">
        <w:rPr>
          <w:sz w:val="24"/>
          <w:szCs w:val="24"/>
        </w:rPr>
        <w:t>Двунаправленную передачу можно организовать и на основе однонаправле</w:t>
      </w:r>
      <w:r w:rsidRPr="0006034B">
        <w:rPr>
          <w:sz w:val="24"/>
          <w:szCs w:val="24"/>
        </w:rPr>
        <w:t>н</w:t>
      </w:r>
      <w:r w:rsidRPr="0006034B">
        <w:rPr>
          <w:sz w:val="24"/>
          <w:szCs w:val="24"/>
        </w:rPr>
        <w:t xml:space="preserve">ных буферов. На </w:t>
      </w:r>
      <w:hyperlink r:id="rId110" w:anchor="image.3.12" w:history="1">
        <w:r w:rsidRPr="0006034B">
          <w:rPr>
            <w:rStyle w:val="a5"/>
            <w:sz w:val="24"/>
            <w:szCs w:val="24"/>
          </w:rPr>
          <w:t>рис. 3.12</w:t>
        </w:r>
      </w:hyperlink>
      <w:r w:rsidRPr="0006034B">
        <w:rPr>
          <w:sz w:val="24"/>
          <w:szCs w:val="24"/>
        </w:rPr>
        <w:t xml:space="preserve"> показано, как это можно сделать на двух микр</w:t>
      </w:r>
      <w:r w:rsidRPr="0006034B">
        <w:rPr>
          <w:sz w:val="24"/>
          <w:szCs w:val="24"/>
        </w:rPr>
        <w:t>о</w:t>
      </w:r>
      <w:r w:rsidRPr="0006034B">
        <w:rPr>
          <w:sz w:val="24"/>
          <w:szCs w:val="24"/>
        </w:rPr>
        <w:t>схемах АП5. Здесь при нулевом сигнале</w:t>
      </w:r>
      <w:proofErr w:type="gramStart"/>
      <w:r w:rsidRPr="0006034B">
        <w:rPr>
          <w:sz w:val="24"/>
          <w:szCs w:val="24"/>
        </w:rPr>
        <w:t xml:space="preserve"> У</w:t>
      </w:r>
      <w:proofErr w:type="gramEnd"/>
      <w:r w:rsidRPr="0006034B">
        <w:rPr>
          <w:sz w:val="24"/>
          <w:szCs w:val="24"/>
        </w:rPr>
        <w:t>пр. 1 информация будет перед</w:t>
      </w:r>
      <w:r w:rsidRPr="0006034B">
        <w:rPr>
          <w:sz w:val="24"/>
          <w:szCs w:val="24"/>
        </w:rPr>
        <w:t>а</w:t>
      </w:r>
      <w:r w:rsidRPr="0006034B">
        <w:rPr>
          <w:sz w:val="24"/>
          <w:szCs w:val="24"/>
        </w:rPr>
        <w:t>ваться с шины А на шину В, а при нулевом сигнале на входе Упр. 2 — с шины В на шину А. Если оба входа Упр. 1 и Упр. 2 находятся в единичном состоянии, то шины A и В отключены друг от друга, а подача нулей на оба входа Упр. 1 и Упр. 2 должна быть исключена, иначе состояние обеих шин</w:t>
      </w:r>
      <w:proofErr w:type="gramStart"/>
      <w:r w:rsidRPr="0006034B">
        <w:rPr>
          <w:sz w:val="24"/>
          <w:szCs w:val="24"/>
        </w:rPr>
        <w:t xml:space="preserve"> А</w:t>
      </w:r>
      <w:proofErr w:type="gramEnd"/>
      <w:r w:rsidRPr="0006034B">
        <w:rPr>
          <w:sz w:val="24"/>
          <w:szCs w:val="24"/>
        </w:rPr>
        <w:t xml:space="preserve"> и В будет не определено.</w:t>
      </w:r>
    </w:p>
    <w:p w:rsidR="00A85003" w:rsidRPr="0006034B" w:rsidRDefault="00A85003" w:rsidP="0006034B">
      <w:pPr>
        <w:ind w:firstLine="709"/>
        <w:jc w:val="both"/>
        <w:rPr>
          <w:sz w:val="24"/>
          <w:szCs w:val="24"/>
        </w:rPr>
      </w:pPr>
      <w:bookmarkStart w:id="241" w:name="image.3.12"/>
      <w:bookmarkEnd w:id="241"/>
      <w:r w:rsidRPr="0006034B">
        <w:rPr>
          <w:sz w:val="24"/>
          <w:szCs w:val="24"/>
        </w:rPr>
        <w:drawing>
          <wp:inline distT="0" distB="0" distL="0" distR="0">
            <wp:extent cx="4823460" cy="2377440"/>
            <wp:effectExtent l="19050" t="0" r="0" b="0"/>
            <wp:docPr id="671" name="Рисунок 671" descr="Организация двунаправленной передачи с помощью однонаправленных буф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Организация двунаправленной передачи с помощью однонаправленных буферов"/>
                    <pic:cNvPicPr>
                      <a:picLocks noChangeAspect="1" noChangeArrowheads="1"/>
                    </pic:cNvPicPr>
                  </pic:nvPicPr>
                  <pic:blipFill>
                    <a:blip r:embed="rId111"/>
                    <a:srcRect/>
                    <a:stretch>
                      <a:fillRect/>
                    </a:stretch>
                  </pic:blipFill>
                  <pic:spPr bwMode="auto">
                    <a:xfrm>
                      <a:off x="0" y="0"/>
                      <a:ext cx="4823460" cy="23774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3.12. </w:t>
      </w:r>
      <w:r w:rsidRPr="0006034B">
        <w:rPr>
          <w:sz w:val="24"/>
          <w:szCs w:val="24"/>
        </w:rPr>
        <w:t>Организация двунаправленной передачи с помощью однонапра</w:t>
      </w:r>
      <w:r w:rsidRPr="0006034B">
        <w:rPr>
          <w:sz w:val="24"/>
          <w:szCs w:val="24"/>
        </w:rPr>
        <w:t>в</w:t>
      </w:r>
      <w:r w:rsidRPr="0006034B">
        <w:rPr>
          <w:sz w:val="24"/>
          <w:szCs w:val="24"/>
        </w:rPr>
        <w:t>ленных буферов</w:t>
      </w:r>
    </w:p>
    <w:p w:rsidR="00A85003" w:rsidRPr="0006034B" w:rsidRDefault="00A85003" w:rsidP="0006034B">
      <w:pPr>
        <w:ind w:firstLine="709"/>
        <w:jc w:val="both"/>
        <w:rPr>
          <w:sz w:val="24"/>
          <w:szCs w:val="24"/>
        </w:rPr>
      </w:pPr>
      <w:r w:rsidRPr="0006034B">
        <w:rPr>
          <w:sz w:val="24"/>
          <w:szCs w:val="24"/>
        </w:rPr>
        <w:t>Микросхемы буферов в отечественных сериях имеют разнообразные обозн</w:t>
      </w:r>
      <w:r w:rsidRPr="0006034B">
        <w:rPr>
          <w:sz w:val="24"/>
          <w:szCs w:val="24"/>
        </w:rPr>
        <w:t>а</w:t>
      </w:r>
      <w:r w:rsidRPr="0006034B">
        <w:rPr>
          <w:sz w:val="24"/>
          <w:szCs w:val="24"/>
        </w:rPr>
        <w:t>чения: ЛН, ЛП, АП, ИП, что порой затрудняет их выбор. Например, ЛН</w:t>
      </w:r>
      <w:proofErr w:type="gramStart"/>
      <w:r w:rsidRPr="0006034B">
        <w:rPr>
          <w:sz w:val="24"/>
          <w:szCs w:val="24"/>
        </w:rPr>
        <w:t>6</w:t>
      </w:r>
      <w:proofErr w:type="gramEnd"/>
      <w:r w:rsidRPr="0006034B">
        <w:rPr>
          <w:sz w:val="24"/>
          <w:szCs w:val="24"/>
        </w:rPr>
        <w:t>, ЛП8, ЛП11, АП5, АП6, ИП5, ИП6. Буф</w:t>
      </w:r>
      <w:r w:rsidRPr="0006034B">
        <w:rPr>
          <w:sz w:val="24"/>
          <w:szCs w:val="24"/>
        </w:rPr>
        <w:t>е</w:t>
      </w:r>
      <w:r w:rsidRPr="0006034B">
        <w:rPr>
          <w:sz w:val="24"/>
          <w:szCs w:val="24"/>
        </w:rPr>
        <w:t>ры с буквами ЛН имеют инверсию, буферы АП и ИП могут быть с инверсией и без инверсии. Все параметры у буферов довольно близки, отличие — в инверсии, в количестве разрядов и в упра</w:t>
      </w:r>
      <w:r w:rsidRPr="0006034B">
        <w:rPr>
          <w:sz w:val="24"/>
          <w:szCs w:val="24"/>
        </w:rPr>
        <w:t>в</w:t>
      </w:r>
      <w:r w:rsidRPr="0006034B">
        <w:rPr>
          <w:sz w:val="24"/>
          <w:szCs w:val="24"/>
        </w:rPr>
        <w:t>ляющих сигналах.</w:t>
      </w:r>
    </w:p>
    <w:p w:rsidR="00A85003" w:rsidRPr="0006034B" w:rsidRDefault="00A85003" w:rsidP="0006034B">
      <w:pPr>
        <w:ind w:firstLine="709"/>
        <w:jc w:val="both"/>
        <w:rPr>
          <w:sz w:val="24"/>
          <w:szCs w:val="24"/>
        </w:rPr>
      </w:pPr>
      <w:r w:rsidRPr="0006034B">
        <w:rPr>
          <w:sz w:val="24"/>
          <w:szCs w:val="24"/>
        </w:rPr>
        <w:t xml:space="preserve">Временные параметры буферов включают помимо задержки сигнала от информационного входа до информационного выхода, также задержки перехода выхода в третье состояние и из третьего состояния в активное состояние </w:t>
      </w:r>
      <w:proofErr w:type="gramStart"/>
      <w:r w:rsidRPr="0006034B">
        <w:rPr>
          <w:sz w:val="24"/>
          <w:szCs w:val="24"/>
        </w:rPr>
        <w:t xml:space="preserve">( </w:t>
      </w:r>
      <w:proofErr w:type="spellStart"/>
      <w:proofErr w:type="gramEnd"/>
      <w:r w:rsidRPr="0006034B">
        <w:rPr>
          <w:sz w:val="24"/>
          <w:szCs w:val="24"/>
        </w:rPr>
        <w:t>t</w:t>
      </w:r>
      <w:r w:rsidRPr="0006034B">
        <w:rPr>
          <w:sz w:val="24"/>
          <w:szCs w:val="24"/>
          <w:vertAlign w:val="subscript"/>
        </w:rPr>
        <w:t>PHZ</w:t>
      </w:r>
      <w:proofErr w:type="spellEnd"/>
      <w:r w:rsidRPr="0006034B">
        <w:rPr>
          <w:sz w:val="24"/>
          <w:szCs w:val="24"/>
        </w:rPr>
        <w:t xml:space="preserve">, </w:t>
      </w:r>
      <w:proofErr w:type="spellStart"/>
      <w:r w:rsidRPr="0006034B">
        <w:rPr>
          <w:sz w:val="24"/>
          <w:szCs w:val="24"/>
        </w:rPr>
        <w:t>t</w:t>
      </w:r>
      <w:r w:rsidRPr="0006034B">
        <w:rPr>
          <w:sz w:val="24"/>
          <w:szCs w:val="24"/>
          <w:vertAlign w:val="subscript"/>
        </w:rPr>
        <w:t>PLZ</w:t>
      </w:r>
      <w:proofErr w:type="spellEnd"/>
      <w:r w:rsidRPr="0006034B">
        <w:rPr>
          <w:sz w:val="24"/>
          <w:szCs w:val="24"/>
        </w:rPr>
        <w:t xml:space="preserve"> и </w:t>
      </w:r>
      <w:proofErr w:type="spellStart"/>
      <w:r w:rsidRPr="0006034B">
        <w:rPr>
          <w:sz w:val="24"/>
          <w:szCs w:val="24"/>
        </w:rPr>
        <w:t>t</w:t>
      </w:r>
      <w:r w:rsidRPr="0006034B">
        <w:rPr>
          <w:sz w:val="24"/>
          <w:szCs w:val="24"/>
          <w:vertAlign w:val="subscript"/>
        </w:rPr>
        <w:t>PZH</w:t>
      </w:r>
      <w:proofErr w:type="spellEnd"/>
      <w:r w:rsidRPr="0006034B">
        <w:rPr>
          <w:sz w:val="24"/>
          <w:szCs w:val="24"/>
        </w:rPr>
        <w:t xml:space="preserve">, </w:t>
      </w:r>
      <w:proofErr w:type="spellStart"/>
      <w:r w:rsidRPr="0006034B">
        <w:rPr>
          <w:sz w:val="24"/>
          <w:szCs w:val="24"/>
        </w:rPr>
        <w:t>t</w:t>
      </w:r>
      <w:r w:rsidRPr="0006034B">
        <w:rPr>
          <w:sz w:val="24"/>
          <w:szCs w:val="24"/>
          <w:vertAlign w:val="subscript"/>
        </w:rPr>
        <w:t>PZL</w:t>
      </w:r>
      <w:proofErr w:type="spellEnd"/>
      <w:r w:rsidRPr="0006034B">
        <w:rPr>
          <w:sz w:val="24"/>
          <w:szCs w:val="24"/>
        </w:rPr>
        <w:t xml:space="preserve"> ). Величины этих задержек обычно примерно вдвое бол</w:t>
      </w:r>
      <w:r w:rsidRPr="0006034B">
        <w:rPr>
          <w:sz w:val="24"/>
          <w:szCs w:val="24"/>
        </w:rPr>
        <w:t>ь</w:t>
      </w:r>
      <w:r w:rsidRPr="0006034B">
        <w:rPr>
          <w:sz w:val="24"/>
          <w:szCs w:val="24"/>
        </w:rPr>
        <w:t>ше, чем величины задержек между информационным входом и выходом.</w:t>
      </w:r>
    </w:p>
    <w:p w:rsidR="00A85003" w:rsidRPr="0006034B" w:rsidRDefault="00A85003" w:rsidP="0006034B">
      <w:pPr>
        <w:ind w:firstLine="709"/>
        <w:jc w:val="both"/>
        <w:rPr>
          <w:sz w:val="24"/>
          <w:szCs w:val="24"/>
        </w:rPr>
      </w:pPr>
      <w:r w:rsidRPr="0006034B">
        <w:rPr>
          <w:sz w:val="24"/>
          <w:szCs w:val="24"/>
        </w:rPr>
        <w:t>Отключаемый выход буферов (как ОК, так и 3С) требует применения нагрузочных резист</w:t>
      </w:r>
      <w:r w:rsidRPr="0006034B">
        <w:rPr>
          <w:sz w:val="24"/>
          <w:szCs w:val="24"/>
        </w:rPr>
        <w:t>о</w:t>
      </w:r>
      <w:r w:rsidRPr="0006034B">
        <w:rPr>
          <w:sz w:val="24"/>
          <w:szCs w:val="24"/>
        </w:rPr>
        <w:t>ров. В противном случае вход, подключенный к отключенн</w:t>
      </w:r>
      <w:r w:rsidRPr="0006034B">
        <w:rPr>
          <w:sz w:val="24"/>
          <w:szCs w:val="24"/>
        </w:rPr>
        <w:t>о</w:t>
      </w:r>
      <w:r w:rsidRPr="0006034B">
        <w:rPr>
          <w:sz w:val="24"/>
          <w:szCs w:val="24"/>
        </w:rPr>
        <w:t>му выходу, оказывается подвешенным, в результате чего схема может раб</w:t>
      </w:r>
      <w:r w:rsidRPr="0006034B">
        <w:rPr>
          <w:sz w:val="24"/>
          <w:szCs w:val="24"/>
        </w:rPr>
        <w:t>о</w:t>
      </w:r>
      <w:r w:rsidRPr="0006034B">
        <w:rPr>
          <w:sz w:val="24"/>
          <w:szCs w:val="24"/>
        </w:rPr>
        <w:t>тать неустойчиво, давать сбои. Подключение резистора в случае выхода ОК (</w:t>
      </w:r>
      <w:proofErr w:type="spellStart"/>
      <w:r w:rsidRPr="0006034B">
        <w:rPr>
          <w:sz w:val="24"/>
          <w:szCs w:val="24"/>
        </w:rPr>
        <w:t>pull-up</w:t>
      </w:r>
      <w:proofErr w:type="spellEnd"/>
      <w:r w:rsidRPr="0006034B">
        <w:rPr>
          <w:sz w:val="24"/>
          <w:szCs w:val="24"/>
        </w:rPr>
        <w:t xml:space="preserve">) производится стандартным способом </w:t>
      </w:r>
      <w:hyperlink r:id="rId112" w:anchor="image.3.8" w:history="1">
        <w:r w:rsidRPr="0006034B">
          <w:rPr>
            <w:rStyle w:val="a5"/>
            <w:sz w:val="24"/>
            <w:szCs w:val="24"/>
          </w:rPr>
          <w:t>(</w:t>
        </w:r>
        <w:proofErr w:type="gramStart"/>
        <w:r w:rsidRPr="0006034B">
          <w:rPr>
            <w:rStyle w:val="a5"/>
            <w:sz w:val="24"/>
            <w:szCs w:val="24"/>
          </w:rPr>
          <w:t>см</w:t>
        </w:r>
        <w:proofErr w:type="gramEnd"/>
        <w:r w:rsidRPr="0006034B">
          <w:rPr>
            <w:rStyle w:val="a5"/>
            <w:sz w:val="24"/>
            <w:szCs w:val="24"/>
          </w:rPr>
          <w:t>. рис. 3.8)</w:t>
        </w:r>
      </w:hyperlink>
      <w:r w:rsidRPr="0006034B">
        <w:rPr>
          <w:sz w:val="24"/>
          <w:szCs w:val="24"/>
        </w:rPr>
        <w:t xml:space="preserve">. Точно так же может быть включен резистор между выходом 3С и напряжением питания </w:t>
      </w:r>
      <w:hyperlink r:id="rId113" w:anchor="image.3.13" w:history="1">
        <w:r w:rsidRPr="0006034B">
          <w:rPr>
            <w:rStyle w:val="a5"/>
            <w:sz w:val="24"/>
            <w:szCs w:val="24"/>
          </w:rPr>
          <w:t>(рис. 3.13)</w:t>
        </w:r>
      </w:hyperlink>
      <w:r w:rsidRPr="0006034B">
        <w:rPr>
          <w:sz w:val="24"/>
          <w:szCs w:val="24"/>
        </w:rPr>
        <w:t>, тогда при отключенном выходе на вход будет поступать уровень логической единицы. Однако можно включить и резистор между выходом и землей, тогда при отключенном выходе на вход будет поступать сигнал логич</w:t>
      </w:r>
      <w:r w:rsidRPr="0006034B">
        <w:rPr>
          <w:sz w:val="24"/>
          <w:szCs w:val="24"/>
        </w:rPr>
        <w:t>е</w:t>
      </w:r>
      <w:r w:rsidRPr="0006034B">
        <w:rPr>
          <w:sz w:val="24"/>
          <w:szCs w:val="24"/>
        </w:rPr>
        <w:t>ского нуля. Применяется также и включение двух резисторов (резисти</w:t>
      </w:r>
      <w:r w:rsidRPr="0006034B">
        <w:rPr>
          <w:sz w:val="24"/>
          <w:szCs w:val="24"/>
        </w:rPr>
        <w:t>в</w:t>
      </w:r>
      <w:r w:rsidRPr="0006034B">
        <w:rPr>
          <w:sz w:val="24"/>
          <w:szCs w:val="24"/>
        </w:rPr>
        <w:t>ного делителя), при этом величина верхнего резистора (присоединенного к шине питания) обычно выбирается в 2–3 раза меньше, чем нижнего резистора (присоединенного к "земле"), а величина параллельного соедине</w:t>
      </w:r>
      <w:r w:rsidRPr="0006034B">
        <w:rPr>
          <w:sz w:val="24"/>
          <w:szCs w:val="24"/>
        </w:rPr>
        <w:t>н</w:t>
      </w:r>
      <w:r w:rsidRPr="0006034B">
        <w:rPr>
          <w:sz w:val="24"/>
          <w:szCs w:val="24"/>
        </w:rPr>
        <w:t>ных двух резисторов выбирается равной примерно 100 Ом. Например, резисторы могут иметь н</w:t>
      </w:r>
      <w:r w:rsidRPr="0006034B">
        <w:rPr>
          <w:sz w:val="24"/>
          <w:szCs w:val="24"/>
        </w:rPr>
        <w:t>о</w:t>
      </w:r>
      <w:r w:rsidRPr="0006034B">
        <w:rPr>
          <w:sz w:val="24"/>
          <w:szCs w:val="24"/>
        </w:rPr>
        <w:lastRenderedPageBreak/>
        <w:t>миналы 240 Ом и 120 Ом, 360 Ом и 130 Ом. Отключенный выход воспринимается в данном случае присоединенным к нему входом как един</w:t>
      </w:r>
      <w:r w:rsidRPr="0006034B">
        <w:rPr>
          <w:sz w:val="24"/>
          <w:szCs w:val="24"/>
        </w:rPr>
        <w:t>и</w:t>
      </w:r>
      <w:r w:rsidRPr="0006034B">
        <w:rPr>
          <w:sz w:val="24"/>
          <w:szCs w:val="24"/>
        </w:rPr>
        <w:t>ца.</w:t>
      </w:r>
    </w:p>
    <w:p w:rsidR="00A85003" w:rsidRPr="0006034B" w:rsidRDefault="00A85003" w:rsidP="0006034B">
      <w:pPr>
        <w:ind w:firstLine="709"/>
        <w:jc w:val="both"/>
        <w:rPr>
          <w:sz w:val="24"/>
          <w:szCs w:val="24"/>
        </w:rPr>
      </w:pPr>
      <w:bookmarkStart w:id="242" w:name="image.3.13"/>
      <w:bookmarkEnd w:id="242"/>
      <w:r w:rsidRPr="0006034B">
        <w:rPr>
          <w:sz w:val="24"/>
          <w:szCs w:val="24"/>
        </w:rPr>
        <w:drawing>
          <wp:inline distT="0" distB="0" distL="0" distR="0">
            <wp:extent cx="4503420" cy="1493520"/>
            <wp:effectExtent l="19050" t="0" r="0" b="0"/>
            <wp:docPr id="672" name="Рисунок 672" descr="Включение резисторов на выходе буферов 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Включение резисторов на выходе буферов 3С"/>
                    <pic:cNvPicPr>
                      <a:picLocks noChangeAspect="1" noChangeArrowheads="1"/>
                    </pic:cNvPicPr>
                  </pic:nvPicPr>
                  <pic:blipFill>
                    <a:blip r:embed="rId114"/>
                    <a:srcRect/>
                    <a:stretch>
                      <a:fillRect/>
                    </a:stretch>
                  </pic:blipFill>
                  <pic:spPr bwMode="auto">
                    <a:xfrm>
                      <a:off x="0" y="0"/>
                      <a:ext cx="4503420" cy="14935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3.13. </w:t>
      </w:r>
      <w:r w:rsidRPr="0006034B">
        <w:rPr>
          <w:sz w:val="24"/>
          <w:szCs w:val="24"/>
        </w:rPr>
        <w:t>Включение резисторов на выходе буферов 3С</w:t>
      </w:r>
    </w:p>
    <w:p w:rsidR="00A85003" w:rsidRPr="0006034B" w:rsidRDefault="00A85003" w:rsidP="0006034B">
      <w:pPr>
        <w:ind w:firstLine="709"/>
        <w:jc w:val="both"/>
        <w:rPr>
          <w:sz w:val="24"/>
          <w:szCs w:val="24"/>
        </w:rPr>
      </w:pPr>
      <w:r w:rsidRPr="0006034B">
        <w:rPr>
          <w:sz w:val="24"/>
          <w:szCs w:val="24"/>
        </w:rPr>
        <w:t>Иногда к выходам 3С резисторы не присоединяют вообще, но в этом случае надо обесп</w:t>
      </w:r>
      <w:r w:rsidRPr="0006034B">
        <w:rPr>
          <w:sz w:val="24"/>
          <w:szCs w:val="24"/>
        </w:rPr>
        <w:t>е</w:t>
      </w:r>
      <w:r w:rsidRPr="0006034B">
        <w:rPr>
          <w:sz w:val="24"/>
          <w:szCs w:val="24"/>
        </w:rPr>
        <w:t>чить, чтобы последующий вход воспринимал сигнал с выхода 3С (то есть реагировал на него) тол</w:t>
      </w:r>
      <w:r w:rsidRPr="0006034B">
        <w:rPr>
          <w:sz w:val="24"/>
          <w:szCs w:val="24"/>
        </w:rPr>
        <w:t>ь</w:t>
      </w:r>
      <w:r w:rsidRPr="0006034B">
        <w:rPr>
          <w:sz w:val="24"/>
          <w:szCs w:val="24"/>
        </w:rPr>
        <w:t>ко тогда, когда выход находится в активном состоянии. Иначе возможны сбои и отказы в работе устройства.</w:t>
      </w:r>
    </w:p>
    <w:p w:rsidR="00A85003" w:rsidRPr="0006034B" w:rsidRDefault="00A85003" w:rsidP="0006034B">
      <w:pPr>
        <w:ind w:firstLine="709"/>
        <w:jc w:val="both"/>
        <w:rPr>
          <w:sz w:val="24"/>
          <w:szCs w:val="24"/>
        </w:rPr>
      </w:pPr>
      <w:bookmarkStart w:id="243" w:name="image.3.14"/>
      <w:bookmarkEnd w:id="243"/>
      <w:r w:rsidRPr="0006034B">
        <w:rPr>
          <w:sz w:val="24"/>
          <w:szCs w:val="24"/>
        </w:rPr>
        <w:drawing>
          <wp:inline distT="0" distB="0" distL="0" distR="0">
            <wp:extent cx="4046220" cy="1325880"/>
            <wp:effectExtent l="19050" t="0" r="0" b="0"/>
            <wp:docPr id="673" name="Рисунок 673" descr="Применение буферов для инд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Применение буферов для индикации"/>
                    <pic:cNvPicPr>
                      <a:picLocks noChangeAspect="1" noChangeArrowheads="1"/>
                    </pic:cNvPicPr>
                  </pic:nvPicPr>
                  <pic:blipFill>
                    <a:blip r:embed="rId115"/>
                    <a:srcRect/>
                    <a:stretch>
                      <a:fillRect/>
                    </a:stretch>
                  </pic:blipFill>
                  <pic:spPr bwMode="auto">
                    <a:xfrm>
                      <a:off x="0" y="0"/>
                      <a:ext cx="4046220" cy="13258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3.14. </w:t>
      </w:r>
      <w:r w:rsidRPr="0006034B">
        <w:rPr>
          <w:sz w:val="24"/>
          <w:szCs w:val="24"/>
        </w:rPr>
        <w:t>Применение буферов для индикации</w:t>
      </w:r>
    </w:p>
    <w:p w:rsidR="00A85003" w:rsidRPr="0006034B" w:rsidRDefault="00A85003" w:rsidP="0006034B">
      <w:pPr>
        <w:ind w:firstLine="709"/>
        <w:jc w:val="both"/>
        <w:rPr>
          <w:sz w:val="24"/>
          <w:szCs w:val="24"/>
        </w:rPr>
      </w:pPr>
      <w:r w:rsidRPr="0006034B">
        <w:rPr>
          <w:sz w:val="24"/>
          <w:szCs w:val="24"/>
        </w:rPr>
        <w:t>Еще одно типичное применение буферов, связанное с их большими выходными токами, — это светодиодная индикация. Светодиоды могут подкл</w:t>
      </w:r>
      <w:r w:rsidRPr="0006034B">
        <w:rPr>
          <w:sz w:val="24"/>
          <w:szCs w:val="24"/>
        </w:rPr>
        <w:t>ю</w:t>
      </w:r>
      <w:r w:rsidRPr="0006034B">
        <w:rPr>
          <w:sz w:val="24"/>
          <w:szCs w:val="24"/>
        </w:rPr>
        <w:t xml:space="preserve">чаться к выходу буферов двумя основными способами </w:t>
      </w:r>
      <w:hyperlink r:id="rId116" w:anchor="image.3.14" w:history="1">
        <w:r w:rsidRPr="0006034B">
          <w:rPr>
            <w:rStyle w:val="a5"/>
            <w:sz w:val="24"/>
            <w:szCs w:val="24"/>
          </w:rPr>
          <w:t>(рис. 3.14)</w:t>
        </w:r>
      </w:hyperlink>
      <w:r w:rsidRPr="0006034B">
        <w:rPr>
          <w:sz w:val="24"/>
          <w:szCs w:val="24"/>
        </w:rPr>
        <w:t>. При пе</w:t>
      </w:r>
      <w:r w:rsidRPr="0006034B">
        <w:rPr>
          <w:sz w:val="24"/>
          <w:szCs w:val="24"/>
        </w:rPr>
        <w:t>р</w:t>
      </w:r>
      <w:r w:rsidRPr="0006034B">
        <w:rPr>
          <w:sz w:val="24"/>
          <w:szCs w:val="24"/>
        </w:rPr>
        <w:t xml:space="preserve">вом из них (слева на </w:t>
      </w:r>
      <w:proofErr w:type="gramStart"/>
      <w:r w:rsidRPr="0006034B">
        <w:rPr>
          <w:sz w:val="24"/>
          <w:szCs w:val="24"/>
        </w:rPr>
        <w:t xml:space="preserve">рисунке) </w:t>
      </w:r>
      <w:proofErr w:type="gramEnd"/>
      <w:r w:rsidRPr="0006034B">
        <w:rPr>
          <w:sz w:val="24"/>
          <w:szCs w:val="24"/>
        </w:rPr>
        <w:t>светодиод горит, когда на выходе 3С или 2С-сигнал логической единицы, а при втором (справа на рисунке) — когда на выходе ОК си</w:t>
      </w:r>
      <w:r w:rsidRPr="0006034B">
        <w:rPr>
          <w:sz w:val="24"/>
          <w:szCs w:val="24"/>
        </w:rPr>
        <w:t>г</w:t>
      </w:r>
      <w:r w:rsidRPr="0006034B">
        <w:rPr>
          <w:sz w:val="24"/>
          <w:szCs w:val="24"/>
        </w:rPr>
        <w:t>нал логического нуля. Величина резистора выбирается исходя из характеристик светодиода, но обычно составляет порядка 1 кОм.</w:t>
      </w:r>
    </w:p>
    <w:p w:rsidR="00A85003" w:rsidRPr="0006034B" w:rsidRDefault="00A85003" w:rsidP="0006034B">
      <w:pPr>
        <w:ind w:firstLine="709"/>
        <w:jc w:val="both"/>
        <w:rPr>
          <w:b/>
          <w:bCs/>
          <w:sz w:val="24"/>
          <w:szCs w:val="24"/>
        </w:rPr>
      </w:pPr>
      <w:r w:rsidRPr="0006034B">
        <w:rPr>
          <w:b/>
          <w:bCs/>
          <w:sz w:val="24"/>
          <w:szCs w:val="24"/>
        </w:rPr>
        <w:t>Элементы</w:t>
      </w:r>
      <w:proofErr w:type="gramStart"/>
      <w:r w:rsidRPr="0006034B">
        <w:rPr>
          <w:b/>
          <w:bCs/>
          <w:sz w:val="24"/>
          <w:szCs w:val="24"/>
        </w:rPr>
        <w:t xml:space="preserve"> И</w:t>
      </w:r>
      <w:proofErr w:type="gramEnd"/>
      <w:r w:rsidRPr="0006034B">
        <w:rPr>
          <w:b/>
          <w:bCs/>
          <w:sz w:val="24"/>
          <w:szCs w:val="24"/>
        </w:rPr>
        <w:t>, И-НЕ, ИЛИ, ИЛИ-НЕ</w:t>
      </w:r>
    </w:p>
    <w:p w:rsidR="00A85003" w:rsidRPr="0006034B" w:rsidRDefault="00A85003" w:rsidP="0006034B">
      <w:pPr>
        <w:ind w:firstLine="709"/>
        <w:jc w:val="both"/>
        <w:rPr>
          <w:sz w:val="24"/>
          <w:szCs w:val="24"/>
        </w:rPr>
      </w:pPr>
      <w:r w:rsidRPr="0006034B">
        <w:rPr>
          <w:sz w:val="24"/>
          <w:szCs w:val="24"/>
        </w:rPr>
        <w:t xml:space="preserve">Следующий шаг на пути усложнения компонентов цифровой электроники — это элементы, выполняющие простейшие логические функции. Объединяет все эти элементы то, что у них есть несколько </w:t>
      </w:r>
      <w:r w:rsidRPr="0006034B">
        <w:rPr>
          <w:b/>
          <w:bCs/>
          <w:sz w:val="24"/>
          <w:szCs w:val="24"/>
        </w:rPr>
        <w:t>равноправных</w:t>
      </w:r>
      <w:r w:rsidRPr="0006034B">
        <w:rPr>
          <w:sz w:val="24"/>
          <w:szCs w:val="24"/>
        </w:rPr>
        <w:t xml:space="preserve"> входов (от 2 до 12) и один выход, сигнал на котором определяется ко</w:t>
      </w:r>
      <w:r w:rsidRPr="0006034B">
        <w:rPr>
          <w:sz w:val="24"/>
          <w:szCs w:val="24"/>
        </w:rPr>
        <w:t>м</w:t>
      </w:r>
      <w:r w:rsidRPr="0006034B">
        <w:rPr>
          <w:sz w:val="24"/>
          <w:szCs w:val="24"/>
        </w:rPr>
        <w:t>бинацией входных сигналов.</w:t>
      </w:r>
    </w:p>
    <w:p w:rsidR="00A85003" w:rsidRPr="0006034B" w:rsidRDefault="00A85003" w:rsidP="0006034B">
      <w:pPr>
        <w:ind w:firstLine="709"/>
        <w:jc w:val="both"/>
        <w:rPr>
          <w:sz w:val="24"/>
          <w:szCs w:val="24"/>
        </w:rPr>
      </w:pPr>
      <w:r w:rsidRPr="0006034B">
        <w:rPr>
          <w:sz w:val="24"/>
          <w:szCs w:val="24"/>
        </w:rPr>
        <w:t>Самые распространенные логические функции — это</w:t>
      </w:r>
      <w:proofErr w:type="gramStart"/>
      <w:r w:rsidRPr="0006034B">
        <w:rPr>
          <w:sz w:val="24"/>
          <w:szCs w:val="24"/>
        </w:rPr>
        <w:t xml:space="preserve"> И</w:t>
      </w:r>
      <w:proofErr w:type="gramEnd"/>
      <w:r w:rsidRPr="0006034B">
        <w:rPr>
          <w:sz w:val="24"/>
          <w:szCs w:val="24"/>
        </w:rPr>
        <w:t xml:space="preserve"> (в отечественной системе обознач</w:t>
      </w:r>
      <w:r w:rsidRPr="0006034B">
        <w:rPr>
          <w:sz w:val="24"/>
          <w:szCs w:val="24"/>
        </w:rPr>
        <w:t>е</w:t>
      </w:r>
      <w:r w:rsidRPr="0006034B">
        <w:rPr>
          <w:sz w:val="24"/>
          <w:szCs w:val="24"/>
        </w:rPr>
        <w:t>ний — ЛИ), И-НЕ (обозначается ЛА), ИЛИ (обозначается ЛЛ) и ИЛИ-НЕ (обозначается ЛН). Пр</w:t>
      </w:r>
      <w:r w:rsidRPr="0006034B">
        <w:rPr>
          <w:sz w:val="24"/>
          <w:szCs w:val="24"/>
        </w:rPr>
        <w:t>и</w:t>
      </w:r>
      <w:r w:rsidRPr="0006034B">
        <w:rPr>
          <w:sz w:val="24"/>
          <w:szCs w:val="24"/>
        </w:rPr>
        <w:t>сутствие слова НЕ в названии элеме</w:t>
      </w:r>
      <w:r w:rsidRPr="0006034B">
        <w:rPr>
          <w:sz w:val="24"/>
          <w:szCs w:val="24"/>
        </w:rPr>
        <w:t>н</w:t>
      </w:r>
      <w:r w:rsidRPr="0006034B">
        <w:rPr>
          <w:sz w:val="24"/>
          <w:szCs w:val="24"/>
        </w:rPr>
        <w:t>та обозначает только одно — встроенную инверсию сигнала. В междунаро</w:t>
      </w:r>
      <w:r w:rsidRPr="0006034B">
        <w:rPr>
          <w:sz w:val="24"/>
          <w:szCs w:val="24"/>
        </w:rPr>
        <w:t>д</w:t>
      </w:r>
      <w:r w:rsidRPr="0006034B">
        <w:rPr>
          <w:sz w:val="24"/>
          <w:szCs w:val="24"/>
        </w:rPr>
        <w:t>ной системе обозначений используются следующие сокращения: AND — функция</w:t>
      </w:r>
      <w:proofErr w:type="gramStart"/>
      <w:r w:rsidRPr="0006034B">
        <w:rPr>
          <w:sz w:val="24"/>
          <w:szCs w:val="24"/>
        </w:rPr>
        <w:t xml:space="preserve"> И</w:t>
      </w:r>
      <w:proofErr w:type="gramEnd"/>
      <w:r w:rsidRPr="0006034B">
        <w:rPr>
          <w:sz w:val="24"/>
          <w:szCs w:val="24"/>
        </w:rPr>
        <w:t>, NAND — функция И-НЕ, OR — функция ИЛИ, NOR — функция ИЛИ-НЕ.</w:t>
      </w:r>
    </w:p>
    <w:p w:rsidR="00A85003" w:rsidRPr="0006034B" w:rsidRDefault="00A85003" w:rsidP="0006034B">
      <w:pPr>
        <w:ind w:firstLine="709"/>
        <w:jc w:val="both"/>
        <w:rPr>
          <w:sz w:val="24"/>
          <w:szCs w:val="24"/>
        </w:rPr>
      </w:pPr>
      <w:r w:rsidRPr="0006034B">
        <w:rPr>
          <w:sz w:val="24"/>
          <w:szCs w:val="24"/>
        </w:rPr>
        <w:t>Название самих функций</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ИЛИ говорит о том, при каком условии на входах появляется сигнал на выходе. При этом важно помнить, что речь в данном случае идет о положительной лог</w:t>
      </w:r>
      <w:r w:rsidRPr="0006034B">
        <w:rPr>
          <w:sz w:val="24"/>
          <w:szCs w:val="24"/>
        </w:rPr>
        <w:t>и</w:t>
      </w:r>
      <w:r w:rsidRPr="0006034B">
        <w:rPr>
          <w:sz w:val="24"/>
          <w:szCs w:val="24"/>
        </w:rPr>
        <w:t>ке, о положительных, единичных си</w:t>
      </w:r>
      <w:r w:rsidRPr="0006034B">
        <w:rPr>
          <w:sz w:val="24"/>
          <w:szCs w:val="24"/>
        </w:rPr>
        <w:t>г</w:t>
      </w:r>
      <w:r w:rsidRPr="0006034B">
        <w:rPr>
          <w:sz w:val="24"/>
          <w:szCs w:val="24"/>
        </w:rPr>
        <w:t>налах на входах и на выходе.</w:t>
      </w:r>
    </w:p>
    <w:p w:rsidR="00A85003" w:rsidRPr="0006034B" w:rsidRDefault="00A85003" w:rsidP="0006034B">
      <w:pPr>
        <w:ind w:firstLine="709"/>
        <w:jc w:val="both"/>
        <w:rPr>
          <w:sz w:val="24"/>
          <w:szCs w:val="24"/>
        </w:rPr>
      </w:pPr>
      <w:r w:rsidRPr="0006034B">
        <w:rPr>
          <w:sz w:val="24"/>
          <w:szCs w:val="24"/>
        </w:rPr>
        <w:t>Элемент</w:t>
      </w:r>
      <w:proofErr w:type="gramStart"/>
      <w:r w:rsidRPr="0006034B">
        <w:rPr>
          <w:sz w:val="24"/>
          <w:szCs w:val="24"/>
        </w:rPr>
        <w:t xml:space="preserve"> И</w:t>
      </w:r>
      <w:proofErr w:type="gramEnd"/>
      <w:r w:rsidRPr="0006034B">
        <w:rPr>
          <w:sz w:val="24"/>
          <w:szCs w:val="24"/>
        </w:rPr>
        <w:t xml:space="preserve"> формирует на выходе единицу тогда и только тогда, если на всех его входах (и на первом, и на втором, и на третьем и т.д.) присутствуют ед</w:t>
      </w:r>
      <w:r w:rsidRPr="0006034B">
        <w:rPr>
          <w:sz w:val="24"/>
          <w:szCs w:val="24"/>
        </w:rPr>
        <w:t>и</w:t>
      </w:r>
      <w:r w:rsidRPr="0006034B">
        <w:rPr>
          <w:sz w:val="24"/>
          <w:szCs w:val="24"/>
        </w:rPr>
        <w:t xml:space="preserve">ницы. Если речь идет об элементе </w:t>
      </w:r>
      <w:proofErr w:type="gramStart"/>
      <w:r w:rsidRPr="0006034B">
        <w:rPr>
          <w:sz w:val="24"/>
          <w:szCs w:val="24"/>
        </w:rPr>
        <w:t>И-НЕ</w:t>
      </w:r>
      <w:proofErr w:type="gramEnd"/>
      <w:r w:rsidRPr="0006034B">
        <w:rPr>
          <w:sz w:val="24"/>
          <w:szCs w:val="24"/>
        </w:rPr>
        <w:t xml:space="preserve">, то на выходе формируется нуль, когда на всех входах — единицы </w:t>
      </w:r>
      <w:hyperlink r:id="rId117" w:anchor="table.3.4" w:history="1">
        <w:r w:rsidRPr="0006034B">
          <w:rPr>
            <w:rStyle w:val="a5"/>
            <w:sz w:val="24"/>
            <w:szCs w:val="24"/>
          </w:rPr>
          <w:t>(табл. 3.4)</w:t>
        </w:r>
      </w:hyperlink>
      <w:r w:rsidRPr="0006034B">
        <w:rPr>
          <w:sz w:val="24"/>
          <w:szCs w:val="24"/>
        </w:rPr>
        <w:t>. Цифра перед назван</w:t>
      </w:r>
      <w:r w:rsidRPr="0006034B">
        <w:rPr>
          <w:sz w:val="24"/>
          <w:szCs w:val="24"/>
        </w:rPr>
        <w:t>и</w:t>
      </w:r>
      <w:r w:rsidRPr="0006034B">
        <w:rPr>
          <w:sz w:val="24"/>
          <w:szCs w:val="24"/>
        </w:rPr>
        <w:t xml:space="preserve">ем функции говорит о количестве входов элемента. Например, 8И-НЕ — это </w:t>
      </w:r>
      <w:proofErr w:type="spellStart"/>
      <w:r w:rsidRPr="0006034B">
        <w:rPr>
          <w:sz w:val="24"/>
          <w:szCs w:val="24"/>
        </w:rPr>
        <w:t>восьмивходовой</w:t>
      </w:r>
      <w:proofErr w:type="spellEnd"/>
      <w:r w:rsidRPr="0006034B">
        <w:rPr>
          <w:sz w:val="24"/>
          <w:szCs w:val="24"/>
        </w:rPr>
        <w:t xml:space="preserve"> эл</w:t>
      </w:r>
      <w:r w:rsidRPr="0006034B">
        <w:rPr>
          <w:sz w:val="24"/>
          <w:szCs w:val="24"/>
        </w:rPr>
        <w:t>е</w:t>
      </w:r>
      <w:r w:rsidRPr="0006034B">
        <w:rPr>
          <w:sz w:val="24"/>
          <w:szCs w:val="24"/>
        </w:rPr>
        <w:t>мент</w:t>
      </w:r>
      <w:proofErr w:type="gramStart"/>
      <w:r w:rsidRPr="0006034B">
        <w:rPr>
          <w:sz w:val="24"/>
          <w:szCs w:val="24"/>
        </w:rPr>
        <w:t xml:space="preserve"> И</w:t>
      </w:r>
      <w:proofErr w:type="gramEnd"/>
      <w:r w:rsidRPr="0006034B">
        <w:rPr>
          <w:sz w:val="24"/>
          <w:szCs w:val="24"/>
        </w:rPr>
        <w:t xml:space="preserve"> с инверсией на выходе.</w:t>
      </w:r>
    </w:p>
    <w:tbl>
      <w:tblPr>
        <w:tblW w:w="0" w:type="auto"/>
        <w:tblCellSpacing w:w="6" w:type="dxa"/>
        <w:tblCellMar>
          <w:top w:w="24" w:type="dxa"/>
          <w:left w:w="24" w:type="dxa"/>
          <w:bottom w:w="24" w:type="dxa"/>
          <w:right w:w="24" w:type="dxa"/>
        </w:tblCellMar>
        <w:tblLook w:val="04A0"/>
      </w:tblPr>
      <w:tblGrid>
        <w:gridCol w:w="932"/>
        <w:gridCol w:w="926"/>
        <w:gridCol w:w="1236"/>
        <w:gridCol w:w="1756"/>
        <w:gridCol w:w="1682"/>
        <w:gridCol w:w="2207"/>
      </w:tblGrid>
      <w:tr w:rsidR="00A85003" w:rsidRPr="0006034B" w:rsidTr="00A85003">
        <w:trPr>
          <w:tblCellSpacing w:w="6" w:type="dxa"/>
        </w:trPr>
        <w:tc>
          <w:tcPr>
            <w:tcW w:w="0" w:type="auto"/>
            <w:gridSpan w:val="6"/>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44" w:name="table.3.4"/>
            <w:bookmarkEnd w:id="244"/>
            <w:r w:rsidRPr="0006034B">
              <w:rPr>
                <w:sz w:val="24"/>
                <w:szCs w:val="24"/>
              </w:rPr>
              <w:lastRenderedPageBreak/>
              <w:t>Таблица 3.4. Таблица истинности двухвходовых элементов</w:t>
            </w:r>
            <w:proofErr w:type="gramStart"/>
            <w:r w:rsidRPr="0006034B">
              <w:rPr>
                <w:sz w:val="24"/>
                <w:szCs w:val="24"/>
              </w:rPr>
              <w:t xml:space="preserve"> И</w:t>
            </w:r>
            <w:proofErr w:type="gramEnd"/>
            <w:r w:rsidRPr="0006034B">
              <w:rPr>
                <w:sz w:val="24"/>
                <w:szCs w:val="24"/>
              </w:rPr>
              <w:t>, И-НЕ, ИЛИ, ИЛИ-НЕ</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 1</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 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w:t>
            </w:r>
            <w:proofErr w:type="gramStart"/>
            <w:r w:rsidRPr="0006034B">
              <w:rPr>
                <w:b/>
                <w:bCs/>
                <w:sz w:val="24"/>
                <w:szCs w:val="24"/>
              </w:rPr>
              <w:t xml:space="preserve"> И</w:t>
            </w:r>
            <w:proofErr w:type="gramEnd"/>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Выход </w:t>
            </w:r>
            <w:proofErr w:type="gramStart"/>
            <w:r w:rsidRPr="0006034B">
              <w:rPr>
                <w:b/>
                <w:bCs/>
                <w:sz w:val="24"/>
                <w:szCs w:val="24"/>
              </w:rPr>
              <w:t>И-НЕ</w:t>
            </w:r>
            <w:proofErr w:type="gramEnd"/>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 ИЛИ</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 ИЛИ-НЕ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bl>
    <w:p w:rsidR="00A85003" w:rsidRPr="0006034B" w:rsidRDefault="00A85003" w:rsidP="0006034B">
      <w:pPr>
        <w:ind w:firstLine="709"/>
        <w:jc w:val="both"/>
        <w:rPr>
          <w:sz w:val="24"/>
          <w:szCs w:val="24"/>
        </w:rPr>
      </w:pPr>
      <w:r w:rsidRPr="0006034B">
        <w:rPr>
          <w:sz w:val="24"/>
          <w:szCs w:val="24"/>
        </w:rPr>
        <w:t>Элемент ИЛИ формирует на выходе нуль тогда и только тогда, если на всех входах нуль. Элемент ИЛИ-НЕ дает на выходе нуль при наличии хотя бы на одном из входов единицы (</w:t>
      </w:r>
      <w:hyperlink r:id="rId118" w:anchor="table.3.4" w:history="1">
        <w:r w:rsidRPr="0006034B">
          <w:rPr>
            <w:rStyle w:val="a5"/>
            <w:sz w:val="24"/>
            <w:szCs w:val="24"/>
          </w:rPr>
          <w:t>табл. 3.4</w:t>
        </w:r>
      </w:hyperlink>
      <w:r w:rsidRPr="0006034B">
        <w:rPr>
          <w:sz w:val="24"/>
          <w:szCs w:val="24"/>
        </w:rPr>
        <w:t xml:space="preserve">). Пример обозначения: 4ИЛИ-НЕ — </w:t>
      </w:r>
      <w:proofErr w:type="spellStart"/>
      <w:r w:rsidRPr="0006034B">
        <w:rPr>
          <w:sz w:val="24"/>
          <w:szCs w:val="24"/>
        </w:rPr>
        <w:t>ч</w:t>
      </w:r>
      <w:r w:rsidRPr="0006034B">
        <w:rPr>
          <w:sz w:val="24"/>
          <w:szCs w:val="24"/>
        </w:rPr>
        <w:t>е</w:t>
      </w:r>
      <w:r w:rsidRPr="0006034B">
        <w:rPr>
          <w:sz w:val="24"/>
          <w:szCs w:val="24"/>
        </w:rPr>
        <w:t>тырехвходовой</w:t>
      </w:r>
      <w:proofErr w:type="spellEnd"/>
      <w:r w:rsidRPr="0006034B">
        <w:rPr>
          <w:sz w:val="24"/>
          <w:szCs w:val="24"/>
        </w:rPr>
        <w:t xml:space="preserve"> элемент ИЛИ с инверсией на выходе.</w:t>
      </w:r>
    </w:p>
    <w:p w:rsidR="00A85003" w:rsidRPr="0006034B" w:rsidRDefault="00A85003" w:rsidP="0006034B">
      <w:pPr>
        <w:ind w:firstLine="709"/>
        <w:jc w:val="both"/>
        <w:rPr>
          <w:sz w:val="24"/>
          <w:szCs w:val="24"/>
        </w:rPr>
      </w:pPr>
      <w:bookmarkStart w:id="245" w:name="image.3.15"/>
      <w:bookmarkEnd w:id="245"/>
      <w:r w:rsidRPr="0006034B">
        <w:rPr>
          <w:sz w:val="24"/>
          <w:szCs w:val="24"/>
        </w:rPr>
        <w:drawing>
          <wp:inline distT="0" distB="0" distL="0" distR="0">
            <wp:extent cx="4777740" cy="1021080"/>
            <wp:effectExtent l="19050" t="0" r="3810" b="0"/>
            <wp:docPr id="674" name="Рисунок 674" descr="Обозначения элементов И, И-НЕ, ИЛИ, ИЛИ-НЕ: зарубежные (слева) и отечественные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Обозначения элементов И, И-НЕ, ИЛИ, ИЛИ-НЕ: зарубежные (слева) и отечественные (справа)"/>
                    <pic:cNvPicPr>
                      <a:picLocks noChangeAspect="1" noChangeArrowheads="1"/>
                    </pic:cNvPicPr>
                  </pic:nvPicPr>
                  <pic:blipFill>
                    <a:blip r:embed="rId119"/>
                    <a:srcRect/>
                    <a:stretch>
                      <a:fillRect/>
                    </a:stretch>
                  </pic:blipFill>
                  <pic:spPr bwMode="auto">
                    <a:xfrm>
                      <a:off x="0" y="0"/>
                      <a:ext cx="4777740" cy="1021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3.15. </w:t>
      </w:r>
      <w:r w:rsidRPr="0006034B">
        <w:rPr>
          <w:sz w:val="24"/>
          <w:szCs w:val="24"/>
        </w:rPr>
        <w:t>Обозначения элементов</w:t>
      </w:r>
      <w:proofErr w:type="gramStart"/>
      <w:r w:rsidRPr="0006034B">
        <w:rPr>
          <w:sz w:val="24"/>
          <w:szCs w:val="24"/>
        </w:rPr>
        <w:t xml:space="preserve"> И</w:t>
      </w:r>
      <w:proofErr w:type="gramEnd"/>
      <w:r w:rsidRPr="0006034B">
        <w:rPr>
          <w:sz w:val="24"/>
          <w:szCs w:val="24"/>
        </w:rPr>
        <w:t>, И-НЕ, ИЛИ, ИЛИ-НЕ: зарубежные (слева) и отечественные (справа)</w:t>
      </w:r>
    </w:p>
    <w:p w:rsidR="00A85003" w:rsidRPr="0006034B" w:rsidRDefault="00A85003" w:rsidP="0006034B">
      <w:pPr>
        <w:ind w:firstLine="709"/>
        <w:jc w:val="both"/>
        <w:rPr>
          <w:sz w:val="24"/>
          <w:szCs w:val="24"/>
        </w:rPr>
      </w:pPr>
      <w:r w:rsidRPr="0006034B">
        <w:rPr>
          <w:sz w:val="24"/>
          <w:szCs w:val="24"/>
        </w:rPr>
        <w:t>Отечественные и зарубежные обозначения на схемах двухвходовых элементов</w:t>
      </w:r>
      <w:proofErr w:type="gramStart"/>
      <w:r w:rsidRPr="0006034B">
        <w:rPr>
          <w:sz w:val="24"/>
          <w:szCs w:val="24"/>
        </w:rPr>
        <w:t xml:space="preserve"> И</w:t>
      </w:r>
      <w:proofErr w:type="gramEnd"/>
      <w:r w:rsidRPr="0006034B">
        <w:rPr>
          <w:sz w:val="24"/>
          <w:szCs w:val="24"/>
        </w:rPr>
        <w:t xml:space="preserve">, И-НЕ, ИЛИ, ИЛИ-НЕ показаны на </w:t>
      </w:r>
      <w:hyperlink r:id="rId120" w:anchor="image.3.15" w:history="1">
        <w:r w:rsidRPr="0006034B">
          <w:rPr>
            <w:rStyle w:val="a5"/>
            <w:sz w:val="24"/>
            <w:szCs w:val="24"/>
          </w:rPr>
          <w:t>рис. 3.15</w:t>
        </w:r>
      </w:hyperlink>
      <w:r w:rsidRPr="0006034B">
        <w:rPr>
          <w:sz w:val="24"/>
          <w:szCs w:val="24"/>
        </w:rPr>
        <w:t>. Все эти элементы бывают с выходами типа 2С, ОК и 3С. В последнем случае обязательно имеется вход разрешения –EZ.</w:t>
      </w:r>
    </w:p>
    <w:p w:rsidR="00A85003" w:rsidRPr="0006034B" w:rsidRDefault="00A85003" w:rsidP="0006034B">
      <w:pPr>
        <w:ind w:firstLine="709"/>
        <w:jc w:val="both"/>
        <w:rPr>
          <w:sz w:val="24"/>
          <w:szCs w:val="24"/>
        </w:rPr>
      </w:pPr>
      <w:r w:rsidRPr="0006034B">
        <w:rPr>
          <w:sz w:val="24"/>
          <w:szCs w:val="24"/>
        </w:rPr>
        <w:t xml:space="preserve">Нетрудно заметить </w:t>
      </w:r>
      <w:hyperlink r:id="rId121" w:anchor="table.3.4" w:history="1">
        <w:r w:rsidRPr="0006034B">
          <w:rPr>
            <w:rStyle w:val="a5"/>
            <w:sz w:val="24"/>
            <w:szCs w:val="24"/>
          </w:rPr>
          <w:t>(см. табл. 3.4)</w:t>
        </w:r>
      </w:hyperlink>
      <w:r w:rsidRPr="0006034B">
        <w:rPr>
          <w:sz w:val="24"/>
          <w:szCs w:val="24"/>
        </w:rPr>
        <w:t>, что в случае отрицательной логики, при нулевых входных и выходных сигналах, элемент</w:t>
      </w:r>
      <w:proofErr w:type="gramStart"/>
      <w:r w:rsidRPr="0006034B">
        <w:rPr>
          <w:sz w:val="24"/>
          <w:szCs w:val="24"/>
        </w:rPr>
        <w:t xml:space="preserve"> И</w:t>
      </w:r>
      <w:proofErr w:type="gramEnd"/>
      <w:r w:rsidRPr="0006034B">
        <w:rPr>
          <w:sz w:val="24"/>
          <w:szCs w:val="24"/>
        </w:rPr>
        <w:t xml:space="preserve"> выполняет функцию ИЛИ, то есть на выходе будет нуль в случае, когда хотя бы на одном из входов нуль. А элемент ИЛИ при отрицательной логике выполняет функцию</w:t>
      </w:r>
      <w:proofErr w:type="gramStart"/>
      <w:r w:rsidRPr="0006034B">
        <w:rPr>
          <w:sz w:val="24"/>
          <w:szCs w:val="24"/>
        </w:rPr>
        <w:t xml:space="preserve"> И</w:t>
      </w:r>
      <w:proofErr w:type="gramEnd"/>
      <w:r w:rsidRPr="0006034B">
        <w:rPr>
          <w:sz w:val="24"/>
          <w:szCs w:val="24"/>
        </w:rPr>
        <w:t>, то есть на выходе будет нуль только тогда, когда на всех входах присутств</w:t>
      </w:r>
      <w:r w:rsidRPr="0006034B">
        <w:rPr>
          <w:sz w:val="24"/>
          <w:szCs w:val="24"/>
        </w:rPr>
        <w:t>у</w:t>
      </w:r>
      <w:r w:rsidRPr="0006034B">
        <w:rPr>
          <w:sz w:val="24"/>
          <w:szCs w:val="24"/>
        </w:rPr>
        <w:t>ют нули. И так как в реальных электронных устройствах сигналы могут быть любой полярности (как полож</w:t>
      </w:r>
      <w:r w:rsidRPr="0006034B">
        <w:rPr>
          <w:sz w:val="24"/>
          <w:szCs w:val="24"/>
        </w:rPr>
        <w:t>и</w:t>
      </w:r>
      <w:r w:rsidRPr="0006034B">
        <w:rPr>
          <w:sz w:val="24"/>
          <w:szCs w:val="24"/>
        </w:rPr>
        <w:t>тельные, так и отрицательные), то надо всегда очень аккуратно выбирать требуемый в каждом ко</w:t>
      </w:r>
      <w:r w:rsidRPr="0006034B">
        <w:rPr>
          <w:sz w:val="24"/>
          <w:szCs w:val="24"/>
        </w:rPr>
        <w:t>н</w:t>
      </w:r>
      <w:r w:rsidRPr="0006034B">
        <w:rPr>
          <w:sz w:val="24"/>
          <w:szCs w:val="24"/>
        </w:rPr>
        <w:t>кретном случае элемент. Особенно об этом важно помнить тогда, когда последовательно соедин</w:t>
      </w:r>
      <w:r w:rsidRPr="0006034B">
        <w:rPr>
          <w:sz w:val="24"/>
          <w:szCs w:val="24"/>
        </w:rPr>
        <w:t>я</w:t>
      </w:r>
      <w:r w:rsidRPr="0006034B">
        <w:rPr>
          <w:sz w:val="24"/>
          <w:szCs w:val="24"/>
        </w:rPr>
        <w:t>ются несколько разноименных логических элементов с инверсией и без нее для получения сложной функции.</w:t>
      </w:r>
    </w:p>
    <w:p w:rsidR="00A85003" w:rsidRPr="0006034B" w:rsidRDefault="00A85003" w:rsidP="0006034B">
      <w:pPr>
        <w:ind w:firstLine="709"/>
        <w:jc w:val="both"/>
        <w:rPr>
          <w:sz w:val="24"/>
          <w:szCs w:val="24"/>
        </w:rPr>
      </w:pPr>
      <w:r w:rsidRPr="0006034B">
        <w:rPr>
          <w:sz w:val="24"/>
          <w:szCs w:val="24"/>
        </w:rPr>
        <w:t>Поэтому элементы</w:t>
      </w:r>
      <w:proofErr w:type="gramStart"/>
      <w:r w:rsidRPr="0006034B">
        <w:rPr>
          <w:sz w:val="24"/>
          <w:szCs w:val="24"/>
        </w:rPr>
        <w:t xml:space="preserve"> И</w:t>
      </w:r>
      <w:proofErr w:type="gramEnd"/>
      <w:r w:rsidRPr="0006034B">
        <w:rPr>
          <w:sz w:val="24"/>
          <w:szCs w:val="24"/>
        </w:rPr>
        <w:t>, И-НЕ, ИЛИ, ИЛИ-НЕ разработчику далеко не всегда удобно прим</w:t>
      </w:r>
      <w:r w:rsidRPr="0006034B">
        <w:rPr>
          <w:sz w:val="24"/>
          <w:szCs w:val="24"/>
        </w:rPr>
        <w:t>е</w:t>
      </w:r>
      <w:r w:rsidRPr="0006034B">
        <w:rPr>
          <w:sz w:val="24"/>
          <w:szCs w:val="24"/>
        </w:rPr>
        <w:t>нять именно как выполняющие указанные в их названии лог</w:t>
      </w:r>
      <w:r w:rsidRPr="0006034B">
        <w:rPr>
          <w:sz w:val="24"/>
          <w:szCs w:val="24"/>
        </w:rPr>
        <w:t>и</w:t>
      </w:r>
      <w:r w:rsidRPr="0006034B">
        <w:rPr>
          <w:sz w:val="24"/>
          <w:szCs w:val="24"/>
        </w:rPr>
        <w:t>ческие функции. Иногда их удобнее использовать как элементы разреш</w:t>
      </w:r>
      <w:r w:rsidRPr="0006034B">
        <w:rPr>
          <w:sz w:val="24"/>
          <w:szCs w:val="24"/>
        </w:rPr>
        <w:t>е</w:t>
      </w:r>
      <w:r w:rsidRPr="0006034B">
        <w:rPr>
          <w:sz w:val="24"/>
          <w:szCs w:val="24"/>
        </w:rPr>
        <w:t>ния/запрещения или смешивания/совпадения. Но сначала мы рассмотрим случаи реализации именно логических функций на этих элементах.</w:t>
      </w:r>
    </w:p>
    <w:p w:rsidR="00A85003" w:rsidRPr="0006034B" w:rsidRDefault="00A85003" w:rsidP="0006034B">
      <w:pPr>
        <w:ind w:firstLine="709"/>
        <w:jc w:val="both"/>
        <w:rPr>
          <w:sz w:val="24"/>
          <w:szCs w:val="24"/>
        </w:rPr>
      </w:pPr>
      <w:r w:rsidRPr="0006034B">
        <w:rPr>
          <w:sz w:val="24"/>
          <w:szCs w:val="24"/>
        </w:rPr>
        <w:t xml:space="preserve">На </w:t>
      </w:r>
      <w:hyperlink r:id="rId122" w:anchor="image.3.16" w:history="1">
        <w:r w:rsidRPr="0006034B">
          <w:rPr>
            <w:rStyle w:val="a5"/>
            <w:sz w:val="24"/>
            <w:szCs w:val="24"/>
          </w:rPr>
          <w:t>рис. 3.16</w:t>
        </w:r>
      </w:hyperlink>
      <w:r w:rsidRPr="0006034B">
        <w:rPr>
          <w:sz w:val="24"/>
          <w:szCs w:val="24"/>
        </w:rPr>
        <w:t xml:space="preserve"> приведены примеры формирования элементами выходных сигналов на основ</w:t>
      </w:r>
      <w:r w:rsidRPr="0006034B">
        <w:rPr>
          <w:sz w:val="24"/>
          <w:szCs w:val="24"/>
        </w:rPr>
        <w:t>а</w:t>
      </w:r>
      <w:r w:rsidRPr="0006034B">
        <w:rPr>
          <w:sz w:val="24"/>
          <w:szCs w:val="24"/>
        </w:rPr>
        <w:t xml:space="preserve">нии требуемых временных диаграмм входных и выходных сигналов. В </w:t>
      </w:r>
      <w:proofErr w:type="gramStart"/>
      <w:r w:rsidRPr="0006034B">
        <w:rPr>
          <w:sz w:val="24"/>
          <w:szCs w:val="24"/>
        </w:rPr>
        <w:t>случае</w:t>
      </w:r>
      <w:proofErr w:type="gramEnd"/>
      <w:r w:rsidRPr="0006034B">
        <w:rPr>
          <w:sz w:val="24"/>
          <w:szCs w:val="24"/>
        </w:rPr>
        <w:t xml:space="preserve"> а выходной сигнал должен быть равен единице при двух единичных входных сигналах, следовательно, достаточно элемента 2И. В случае б выходной сигнал должен быть равен нулю, когда хотя бы один из входных сигналов равен единице, следовательно, требуется элемент 2ИЛИ-НЕ. Наконец, в случае в выхо</w:t>
      </w:r>
      <w:r w:rsidRPr="0006034B">
        <w:rPr>
          <w:sz w:val="24"/>
          <w:szCs w:val="24"/>
        </w:rPr>
        <w:t>д</w:t>
      </w:r>
      <w:r w:rsidRPr="0006034B">
        <w:rPr>
          <w:sz w:val="24"/>
          <w:szCs w:val="24"/>
        </w:rPr>
        <w:t xml:space="preserve">ной сигнал должен быть равен нулю при одновременном приходе единичного сигнала </w:t>
      </w:r>
      <w:proofErr w:type="spellStart"/>
      <w:r w:rsidRPr="0006034B">
        <w:rPr>
          <w:sz w:val="24"/>
          <w:szCs w:val="24"/>
        </w:rPr>
        <w:t>Вх</w:t>
      </w:r>
      <w:proofErr w:type="spellEnd"/>
      <w:r w:rsidRPr="0006034B">
        <w:rPr>
          <w:sz w:val="24"/>
          <w:szCs w:val="24"/>
        </w:rPr>
        <w:t>. 1, нул</w:t>
      </w:r>
      <w:r w:rsidRPr="0006034B">
        <w:rPr>
          <w:sz w:val="24"/>
          <w:szCs w:val="24"/>
        </w:rPr>
        <w:t>е</w:t>
      </w:r>
      <w:r w:rsidRPr="0006034B">
        <w:rPr>
          <w:sz w:val="24"/>
          <w:szCs w:val="24"/>
        </w:rPr>
        <w:t xml:space="preserve">вого сигнала </w:t>
      </w:r>
      <w:proofErr w:type="spellStart"/>
      <w:r w:rsidRPr="0006034B">
        <w:rPr>
          <w:sz w:val="24"/>
          <w:szCs w:val="24"/>
        </w:rPr>
        <w:t>Вх</w:t>
      </w:r>
      <w:proofErr w:type="spellEnd"/>
      <w:r w:rsidRPr="0006034B">
        <w:rPr>
          <w:sz w:val="24"/>
          <w:szCs w:val="24"/>
        </w:rPr>
        <w:t>. 2 и ед</w:t>
      </w:r>
      <w:r w:rsidRPr="0006034B">
        <w:rPr>
          <w:sz w:val="24"/>
          <w:szCs w:val="24"/>
        </w:rPr>
        <w:t>и</w:t>
      </w:r>
      <w:r w:rsidRPr="0006034B">
        <w:rPr>
          <w:sz w:val="24"/>
          <w:szCs w:val="24"/>
        </w:rPr>
        <w:t xml:space="preserve">ничного сигнала </w:t>
      </w:r>
      <w:proofErr w:type="spellStart"/>
      <w:r w:rsidRPr="0006034B">
        <w:rPr>
          <w:sz w:val="24"/>
          <w:szCs w:val="24"/>
        </w:rPr>
        <w:t>Вх</w:t>
      </w:r>
      <w:proofErr w:type="spellEnd"/>
      <w:r w:rsidRPr="0006034B">
        <w:rPr>
          <w:sz w:val="24"/>
          <w:szCs w:val="24"/>
        </w:rPr>
        <w:t xml:space="preserve">. 3. Следовательно, требуется элемент 3И-НЕ, причем сигнал </w:t>
      </w:r>
      <w:proofErr w:type="spellStart"/>
      <w:r w:rsidRPr="0006034B">
        <w:rPr>
          <w:sz w:val="24"/>
          <w:szCs w:val="24"/>
        </w:rPr>
        <w:t>Вх</w:t>
      </w:r>
      <w:proofErr w:type="spellEnd"/>
      <w:r w:rsidRPr="0006034B">
        <w:rPr>
          <w:sz w:val="24"/>
          <w:szCs w:val="24"/>
        </w:rPr>
        <w:t xml:space="preserve">. 2 надо предварительно </w:t>
      </w:r>
      <w:proofErr w:type="spellStart"/>
      <w:r w:rsidRPr="0006034B">
        <w:rPr>
          <w:sz w:val="24"/>
          <w:szCs w:val="24"/>
        </w:rPr>
        <w:t>проинвертировать</w:t>
      </w:r>
      <w:proofErr w:type="spellEnd"/>
      <w:r w:rsidRPr="0006034B">
        <w:rPr>
          <w:sz w:val="24"/>
          <w:szCs w:val="24"/>
        </w:rPr>
        <w:t>.</w:t>
      </w:r>
    </w:p>
    <w:p w:rsidR="00A85003" w:rsidRPr="0006034B" w:rsidRDefault="00A85003" w:rsidP="0006034B">
      <w:pPr>
        <w:ind w:firstLine="709"/>
        <w:jc w:val="both"/>
        <w:rPr>
          <w:sz w:val="24"/>
          <w:szCs w:val="24"/>
        </w:rPr>
      </w:pPr>
      <w:bookmarkStart w:id="246" w:name="image.3.16"/>
      <w:bookmarkEnd w:id="246"/>
      <w:r w:rsidRPr="0006034B">
        <w:rPr>
          <w:sz w:val="24"/>
          <w:szCs w:val="24"/>
        </w:rPr>
        <w:lastRenderedPageBreak/>
        <w:drawing>
          <wp:inline distT="0" distB="0" distL="0" distR="0">
            <wp:extent cx="4823460" cy="2156460"/>
            <wp:effectExtent l="19050" t="0" r="0" b="0"/>
            <wp:docPr id="675" name="Рисунок 675" descr="Примеры применения элементов И и 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Примеры применения элементов И и ИЛИ"/>
                    <pic:cNvPicPr>
                      <a:picLocks noChangeAspect="1" noChangeArrowheads="1"/>
                    </pic:cNvPicPr>
                  </pic:nvPicPr>
                  <pic:blipFill>
                    <a:blip r:embed="rId123"/>
                    <a:srcRect/>
                    <a:stretch>
                      <a:fillRect/>
                    </a:stretch>
                  </pic:blipFill>
                  <pic:spPr bwMode="auto">
                    <a:xfrm>
                      <a:off x="0" y="0"/>
                      <a:ext cx="4823460" cy="21564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3.16. </w:t>
      </w:r>
      <w:r w:rsidRPr="0006034B">
        <w:rPr>
          <w:sz w:val="24"/>
          <w:szCs w:val="24"/>
        </w:rPr>
        <w:t>Примеры применения элементов</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ИЛИ</w:t>
      </w:r>
    </w:p>
    <w:p w:rsidR="00A85003" w:rsidRPr="0006034B" w:rsidRDefault="00A85003" w:rsidP="0006034B">
      <w:pPr>
        <w:ind w:firstLine="709"/>
        <w:jc w:val="both"/>
        <w:rPr>
          <w:sz w:val="24"/>
          <w:szCs w:val="24"/>
        </w:rPr>
      </w:pPr>
      <w:r w:rsidRPr="0006034B">
        <w:rPr>
          <w:sz w:val="24"/>
          <w:szCs w:val="24"/>
        </w:rPr>
        <w:t>Любой из логических элементов рассматриваемой группы можно рассматривать как упра</w:t>
      </w:r>
      <w:r w:rsidRPr="0006034B">
        <w:rPr>
          <w:sz w:val="24"/>
          <w:szCs w:val="24"/>
        </w:rPr>
        <w:t>в</w:t>
      </w:r>
      <w:r w:rsidRPr="0006034B">
        <w:rPr>
          <w:sz w:val="24"/>
          <w:szCs w:val="24"/>
        </w:rPr>
        <w:t xml:space="preserve">ляемый </w:t>
      </w:r>
      <w:proofErr w:type="spellStart"/>
      <w:r w:rsidRPr="0006034B">
        <w:rPr>
          <w:sz w:val="24"/>
          <w:szCs w:val="24"/>
        </w:rPr>
        <w:t>пропускатель</w:t>
      </w:r>
      <w:proofErr w:type="spellEnd"/>
      <w:r w:rsidRPr="0006034B">
        <w:rPr>
          <w:sz w:val="24"/>
          <w:szCs w:val="24"/>
        </w:rPr>
        <w:t xml:space="preserve"> входного сигнала (с инверсией или без нее).</w:t>
      </w:r>
    </w:p>
    <w:p w:rsidR="00A85003" w:rsidRPr="0006034B" w:rsidRDefault="00A85003" w:rsidP="0006034B">
      <w:pPr>
        <w:ind w:firstLine="709"/>
        <w:jc w:val="both"/>
        <w:rPr>
          <w:sz w:val="24"/>
          <w:szCs w:val="24"/>
        </w:rPr>
      </w:pPr>
      <w:r w:rsidRPr="0006034B">
        <w:rPr>
          <w:sz w:val="24"/>
          <w:szCs w:val="24"/>
        </w:rPr>
        <w:t>Например, в случае элемента 2И-НЕ один из входов можно считать информационным, а другой — управляющим. В этом случае при единице на управляющем входе выходной сигнал б</w:t>
      </w:r>
      <w:r w:rsidRPr="0006034B">
        <w:rPr>
          <w:sz w:val="24"/>
          <w:szCs w:val="24"/>
        </w:rPr>
        <w:t>у</w:t>
      </w:r>
      <w:r w:rsidRPr="0006034B">
        <w:rPr>
          <w:sz w:val="24"/>
          <w:szCs w:val="24"/>
        </w:rPr>
        <w:t xml:space="preserve">дет равен </w:t>
      </w:r>
      <w:proofErr w:type="spellStart"/>
      <w:r w:rsidRPr="0006034B">
        <w:rPr>
          <w:sz w:val="24"/>
          <w:szCs w:val="24"/>
        </w:rPr>
        <w:t>проинвертированному</w:t>
      </w:r>
      <w:proofErr w:type="spellEnd"/>
      <w:r w:rsidRPr="0006034B">
        <w:rPr>
          <w:sz w:val="24"/>
          <w:szCs w:val="24"/>
        </w:rPr>
        <w:t xml:space="preserve"> входному сигналу, а при нуле на управляющем входе выходной сигнал будет постоя</w:t>
      </w:r>
      <w:r w:rsidRPr="0006034B">
        <w:rPr>
          <w:sz w:val="24"/>
          <w:szCs w:val="24"/>
        </w:rPr>
        <w:t>н</w:t>
      </w:r>
      <w:r w:rsidRPr="0006034B">
        <w:rPr>
          <w:sz w:val="24"/>
          <w:szCs w:val="24"/>
        </w:rPr>
        <w:t>но равен единице, то есть прохождение входного сигнала будет запрещено. Элементы 2И-НЕ с выходом ОК часто используют именно в качестве управляемых буферов для р</w:t>
      </w:r>
      <w:r w:rsidRPr="0006034B">
        <w:rPr>
          <w:sz w:val="24"/>
          <w:szCs w:val="24"/>
        </w:rPr>
        <w:t>а</w:t>
      </w:r>
      <w:r w:rsidRPr="0006034B">
        <w:rPr>
          <w:sz w:val="24"/>
          <w:szCs w:val="24"/>
        </w:rPr>
        <w:t>боты на мультиплексированную или двунаправле</w:t>
      </w:r>
      <w:r w:rsidRPr="0006034B">
        <w:rPr>
          <w:sz w:val="24"/>
          <w:szCs w:val="24"/>
        </w:rPr>
        <w:t>н</w:t>
      </w:r>
      <w:r w:rsidRPr="0006034B">
        <w:rPr>
          <w:sz w:val="24"/>
          <w:szCs w:val="24"/>
        </w:rPr>
        <w:t>ную линию.</w:t>
      </w:r>
    </w:p>
    <w:p w:rsidR="00A85003" w:rsidRPr="0006034B" w:rsidRDefault="00A85003" w:rsidP="0006034B">
      <w:pPr>
        <w:ind w:firstLine="709"/>
        <w:jc w:val="both"/>
        <w:rPr>
          <w:sz w:val="24"/>
          <w:szCs w:val="24"/>
        </w:rPr>
      </w:pPr>
      <w:r w:rsidRPr="0006034B">
        <w:rPr>
          <w:sz w:val="24"/>
          <w:szCs w:val="24"/>
        </w:rPr>
        <w:t>Точно так же в качестве элемента разрешения/запрещения могут применяться элементы</w:t>
      </w:r>
      <w:proofErr w:type="gramStart"/>
      <w:r w:rsidRPr="0006034B">
        <w:rPr>
          <w:sz w:val="24"/>
          <w:szCs w:val="24"/>
        </w:rPr>
        <w:t xml:space="preserve"> И</w:t>
      </w:r>
      <w:proofErr w:type="gramEnd"/>
      <w:r w:rsidRPr="0006034B">
        <w:rPr>
          <w:sz w:val="24"/>
          <w:szCs w:val="24"/>
        </w:rPr>
        <w:t xml:space="preserve">, ИЛИ, ИЛИ-НЕ </w:t>
      </w:r>
      <w:hyperlink r:id="rId124" w:anchor="image.3.17" w:history="1">
        <w:r w:rsidRPr="0006034B">
          <w:rPr>
            <w:rStyle w:val="a5"/>
            <w:sz w:val="24"/>
            <w:szCs w:val="24"/>
          </w:rPr>
          <w:t>(рис. 3.17)</w:t>
        </w:r>
      </w:hyperlink>
      <w:r w:rsidRPr="0006034B">
        <w:rPr>
          <w:sz w:val="24"/>
          <w:szCs w:val="24"/>
        </w:rPr>
        <w:t>. Разница между элементами сост</w:t>
      </w:r>
      <w:r w:rsidRPr="0006034B">
        <w:rPr>
          <w:sz w:val="24"/>
          <w:szCs w:val="24"/>
        </w:rPr>
        <w:t>о</w:t>
      </w:r>
      <w:r w:rsidRPr="0006034B">
        <w:rPr>
          <w:sz w:val="24"/>
          <w:szCs w:val="24"/>
        </w:rPr>
        <w:t>ит только в полярности управляющего сигнала, в инверсии (или ее отсутствии) входного сигнала, а также в уровне выходного сигнала (нуль или един</w:t>
      </w:r>
      <w:r w:rsidRPr="0006034B">
        <w:rPr>
          <w:sz w:val="24"/>
          <w:szCs w:val="24"/>
        </w:rPr>
        <w:t>и</w:t>
      </w:r>
      <w:r w:rsidRPr="0006034B">
        <w:rPr>
          <w:sz w:val="24"/>
          <w:szCs w:val="24"/>
        </w:rPr>
        <w:t>ца) при запрещении прохождения входного сигнала.</w:t>
      </w:r>
    </w:p>
    <w:p w:rsidR="00A85003" w:rsidRPr="0006034B" w:rsidRDefault="00A85003" w:rsidP="0006034B">
      <w:pPr>
        <w:ind w:firstLine="709"/>
        <w:jc w:val="both"/>
        <w:rPr>
          <w:sz w:val="24"/>
          <w:szCs w:val="24"/>
        </w:rPr>
      </w:pPr>
      <w:bookmarkStart w:id="247" w:name="image.3.17"/>
      <w:bookmarkEnd w:id="247"/>
      <w:r w:rsidRPr="0006034B">
        <w:rPr>
          <w:sz w:val="24"/>
          <w:szCs w:val="24"/>
        </w:rPr>
        <w:drawing>
          <wp:inline distT="0" distB="0" distL="0" distR="0">
            <wp:extent cx="4823460" cy="1874520"/>
            <wp:effectExtent l="19050" t="0" r="0" b="0"/>
            <wp:docPr id="676" name="Рисунок 676" descr="Разрешение/запрещение прохождения сигналов на элементах И, И-НЕ, ИЛИ, И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Разрешение/запрещение прохождения сигналов на элементах И, И-НЕ, ИЛИ, ИЛИ-НЕ"/>
                    <pic:cNvPicPr>
                      <a:picLocks noChangeAspect="1" noChangeArrowheads="1"/>
                    </pic:cNvPicPr>
                  </pic:nvPicPr>
                  <pic:blipFill>
                    <a:blip r:embed="rId125"/>
                    <a:srcRect/>
                    <a:stretch>
                      <a:fillRect/>
                    </a:stretch>
                  </pic:blipFill>
                  <pic:spPr bwMode="auto">
                    <a:xfrm>
                      <a:off x="0" y="0"/>
                      <a:ext cx="4823460" cy="18745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3.17. </w:t>
      </w:r>
      <w:r w:rsidRPr="0006034B">
        <w:rPr>
          <w:sz w:val="24"/>
          <w:szCs w:val="24"/>
        </w:rPr>
        <w:t>Разрешение/запрещение прохождения сигналов на элементах</w:t>
      </w:r>
      <w:proofErr w:type="gramStart"/>
      <w:r w:rsidRPr="0006034B">
        <w:rPr>
          <w:sz w:val="24"/>
          <w:szCs w:val="24"/>
        </w:rPr>
        <w:t xml:space="preserve"> И</w:t>
      </w:r>
      <w:proofErr w:type="gramEnd"/>
      <w:r w:rsidRPr="0006034B">
        <w:rPr>
          <w:sz w:val="24"/>
          <w:szCs w:val="24"/>
        </w:rPr>
        <w:t>, И-НЕ, ИЛИ, ИЛИ-НЕ</w:t>
      </w:r>
    </w:p>
    <w:p w:rsidR="00A85003" w:rsidRPr="0006034B" w:rsidRDefault="00A85003" w:rsidP="0006034B">
      <w:pPr>
        <w:ind w:firstLine="709"/>
        <w:jc w:val="both"/>
        <w:rPr>
          <w:sz w:val="24"/>
          <w:szCs w:val="24"/>
        </w:rPr>
      </w:pPr>
      <w:bookmarkStart w:id="248" w:name="image.3.18"/>
      <w:bookmarkEnd w:id="248"/>
      <w:r w:rsidRPr="0006034B">
        <w:rPr>
          <w:sz w:val="24"/>
          <w:szCs w:val="24"/>
        </w:rPr>
        <w:drawing>
          <wp:inline distT="0" distB="0" distL="0" distR="0">
            <wp:extent cx="4564380" cy="1150620"/>
            <wp:effectExtent l="19050" t="0" r="7620" b="0"/>
            <wp:docPr id="677" name="Рисунок 677" descr="Появление лишнего фронта при запрещении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Появление лишнего фронта при запрещении входного сигнала"/>
                    <pic:cNvPicPr>
                      <a:picLocks noChangeAspect="1" noChangeArrowheads="1"/>
                    </pic:cNvPicPr>
                  </pic:nvPicPr>
                  <pic:blipFill>
                    <a:blip r:embed="rId126"/>
                    <a:srcRect/>
                    <a:stretch>
                      <a:fillRect/>
                    </a:stretch>
                  </pic:blipFill>
                  <pic:spPr bwMode="auto">
                    <a:xfrm>
                      <a:off x="0" y="0"/>
                      <a:ext cx="4564380" cy="11506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3.18. </w:t>
      </w:r>
      <w:r w:rsidRPr="0006034B">
        <w:rPr>
          <w:sz w:val="24"/>
          <w:szCs w:val="24"/>
        </w:rPr>
        <w:t>Появление лишнего фронта при запрещении входного сигнала</w:t>
      </w:r>
    </w:p>
    <w:p w:rsidR="00A85003" w:rsidRPr="0006034B" w:rsidRDefault="00A85003" w:rsidP="0006034B">
      <w:pPr>
        <w:ind w:firstLine="709"/>
        <w:jc w:val="both"/>
        <w:rPr>
          <w:sz w:val="24"/>
          <w:szCs w:val="24"/>
        </w:rPr>
      </w:pPr>
      <w:r w:rsidRPr="0006034B">
        <w:rPr>
          <w:sz w:val="24"/>
          <w:szCs w:val="24"/>
        </w:rPr>
        <w:t>При использовании элементов разрешения/запрещения могут возникнуть дополнительные проблемы в случае, когда сигнал с выхода элемента идет на вход, реагирующий на фронт сигнала. В момент перехода из состояния ра</w:t>
      </w:r>
      <w:r w:rsidRPr="0006034B">
        <w:rPr>
          <w:sz w:val="24"/>
          <w:szCs w:val="24"/>
        </w:rPr>
        <w:t>з</w:t>
      </w:r>
      <w:r w:rsidRPr="0006034B">
        <w:rPr>
          <w:sz w:val="24"/>
          <w:szCs w:val="24"/>
        </w:rPr>
        <w:t>решения в состояние запрещения и из состояния запрещения в состояние разрешения в выходном сигнале может появиться дополнительный фронт, никак не св</w:t>
      </w:r>
      <w:r w:rsidRPr="0006034B">
        <w:rPr>
          <w:sz w:val="24"/>
          <w:szCs w:val="24"/>
        </w:rPr>
        <w:t>я</w:t>
      </w:r>
      <w:r w:rsidRPr="0006034B">
        <w:rPr>
          <w:sz w:val="24"/>
          <w:szCs w:val="24"/>
        </w:rPr>
        <w:lastRenderedPageBreak/>
        <w:t>занный с входным сигналом (рис. 3.18). Чтобы этого не произошло, надо придерживаться следу</w:t>
      </w:r>
      <w:r w:rsidRPr="0006034B">
        <w:rPr>
          <w:sz w:val="24"/>
          <w:szCs w:val="24"/>
        </w:rPr>
        <w:t>ю</w:t>
      </w:r>
      <w:r w:rsidRPr="0006034B">
        <w:rPr>
          <w:sz w:val="24"/>
          <w:szCs w:val="24"/>
        </w:rPr>
        <w:t>щего простого правила: если вход ре</w:t>
      </w:r>
      <w:r w:rsidRPr="0006034B">
        <w:rPr>
          <w:sz w:val="24"/>
          <w:szCs w:val="24"/>
        </w:rPr>
        <w:t>а</w:t>
      </w:r>
      <w:r w:rsidRPr="0006034B">
        <w:rPr>
          <w:sz w:val="24"/>
          <w:szCs w:val="24"/>
        </w:rPr>
        <w:t>гирует на положительный фронт, то в состоянии запрещения на выходе эл</w:t>
      </w:r>
      <w:r w:rsidRPr="0006034B">
        <w:rPr>
          <w:sz w:val="24"/>
          <w:szCs w:val="24"/>
        </w:rPr>
        <w:t>е</w:t>
      </w:r>
      <w:r w:rsidRPr="0006034B">
        <w:rPr>
          <w:sz w:val="24"/>
          <w:szCs w:val="24"/>
        </w:rPr>
        <w:t>мента должен быть нуль, и наоборот.</w:t>
      </w:r>
    </w:p>
    <w:p w:rsidR="00A85003" w:rsidRPr="0006034B" w:rsidRDefault="00A85003" w:rsidP="0006034B">
      <w:pPr>
        <w:ind w:firstLine="709"/>
        <w:jc w:val="both"/>
        <w:rPr>
          <w:sz w:val="24"/>
          <w:szCs w:val="24"/>
        </w:rPr>
      </w:pPr>
      <w:r w:rsidRPr="0006034B">
        <w:rPr>
          <w:sz w:val="24"/>
          <w:szCs w:val="24"/>
        </w:rPr>
        <w:t>Иногда необходимо реализовать функцию смешивания двух сигналов той или иной поля</w:t>
      </w:r>
      <w:r w:rsidRPr="0006034B">
        <w:rPr>
          <w:sz w:val="24"/>
          <w:szCs w:val="24"/>
        </w:rPr>
        <w:t>р</w:t>
      </w:r>
      <w:r w:rsidRPr="0006034B">
        <w:rPr>
          <w:sz w:val="24"/>
          <w:szCs w:val="24"/>
        </w:rPr>
        <w:t>ности. То есть выходной сигнал должен вырабатываться как при приходе одного входного сигнала, так и при приходе другого входного сигнала. Если оба входных сигнала положительные и выхо</w:t>
      </w:r>
      <w:r w:rsidRPr="0006034B">
        <w:rPr>
          <w:sz w:val="24"/>
          <w:szCs w:val="24"/>
        </w:rPr>
        <w:t>д</w:t>
      </w:r>
      <w:r w:rsidRPr="0006034B">
        <w:rPr>
          <w:sz w:val="24"/>
          <w:szCs w:val="24"/>
        </w:rPr>
        <w:t>ной сигнал положительный, то мы имеем в чистом виде функцию ИЛИ, и требуется эл</w:t>
      </w:r>
      <w:r w:rsidRPr="0006034B">
        <w:rPr>
          <w:sz w:val="24"/>
          <w:szCs w:val="24"/>
        </w:rPr>
        <w:t>е</w:t>
      </w:r>
      <w:r w:rsidRPr="0006034B">
        <w:rPr>
          <w:sz w:val="24"/>
          <w:szCs w:val="24"/>
        </w:rPr>
        <w:t>мент 2ИЛИ. Однако при отрицательных входных сигналах и отрицательном выходном сигнале для такого же смешивания понадобится уже элемент 2И. А если полярность входных сигналов не совпадает с нужной полярностью выходного сигнала, то нужны уже элементы с инверсией (</w:t>
      </w:r>
      <w:proofErr w:type="gramStart"/>
      <w:r w:rsidRPr="0006034B">
        <w:rPr>
          <w:sz w:val="24"/>
          <w:szCs w:val="24"/>
        </w:rPr>
        <w:t>И-НЕ</w:t>
      </w:r>
      <w:proofErr w:type="gramEnd"/>
      <w:r w:rsidRPr="0006034B">
        <w:rPr>
          <w:sz w:val="24"/>
          <w:szCs w:val="24"/>
        </w:rPr>
        <w:t xml:space="preserve"> при полож</w:t>
      </w:r>
      <w:r w:rsidRPr="0006034B">
        <w:rPr>
          <w:sz w:val="24"/>
          <w:szCs w:val="24"/>
        </w:rPr>
        <w:t>и</w:t>
      </w:r>
      <w:r w:rsidRPr="0006034B">
        <w:rPr>
          <w:sz w:val="24"/>
          <w:szCs w:val="24"/>
        </w:rPr>
        <w:t xml:space="preserve">тельных выходных сигналах и ИЛИ-НЕ при отрицательных выходных сигналах). На </w:t>
      </w:r>
      <w:hyperlink r:id="rId127" w:anchor="image.3.19" w:history="1">
        <w:r w:rsidRPr="0006034B">
          <w:rPr>
            <w:rStyle w:val="a5"/>
            <w:sz w:val="24"/>
            <w:szCs w:val="24"/>
          </w:rPr>
          <w:t>рис. 3.19</w:t>
        </w:r>
      </w:hyperlink>
      <w:r w:rsidRPr="0006034B">
        <w:rPr>
          <w:sz w:val="24"/>
          <w:szCs w:val="24"/>
        </w:rPr>
        <w:t xml:space="preserve"> пок</w:t>
      </w:r>
      <w:r w:rsidRPr="0006034B">
        <w:rPr>
          <w:sz w:val="24"/>
          <w:szCs w:val="24"/>
        </w:rPr>
        <w:t>а</w:t>
      </w:r>
      <w:r w:rsidRPr="0006034B">
        <w:rPr>
          <w:sz w:val="24"/>
          <w:szCs w:val="24"/>
        </w:rPr>
        <w:t>заны варианты смешивания на разных элементах.</w:t>
      </w:r>
    </w:p>
    <w:p w:rsidR="00A85003" w:rsidRPr="0006034B" w:rsidRDefault="00A85003" w:rsidP="0006034B">
      <w:pPr>
        <w:ind w:firstLine="709"/>
        <w:jc w:val="both"/>
        <w:rPr>
          <w:sz w:val="24"/>
          <w:szCs w:val="24"/>
        </w:rPr>
      </w:pPr>
      <w:bookmarkStart w:id="249" w:name="image.3.19"/>
      <w:bookmarkEnd w:id="249"/>
      <w:r w:rsidRPr="0006034B">
        <w:rPr>
          <w:sz w:val="24"/>
          <w:szCs w:val="24"/>
        </w:rPr>
        <w:drawing>
          <wp:inline distT="0" distB="0" distL="0" distR="0">
            <wp:extent cx="4823460" cy="1866900"/>
            <wp:effectExtent l="19050" t="0" r="0" b="0"/>
            <wp:docPr id="678" name="Рисунок 678" descr="Реализация смешивания двух сиг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Реализация смешивания двух сигналов"/>
                    <pic:cNvPicPr>
                      <a:picLocks noChangeAspect="1" noChangeArrowheads="1"/>
                    </pic:cNvPicPr>
                  </pic:nvPicPr>
                  <pic:blipFill>
                    <a:blip r:embed="rId128"/>
                    <a:srcRect/>
                    <a:stretch>
                      <a:fillRect/>
                    </a:stretch>
                  </pic:blipFill>
                  <pic:spPr bwMode="auto">
                    <a:xfrm>
                      <a:off x="0" y="0"/>
                      <a:ext cx="4823460" cy="18669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3.19. </w:t>
      </w:r>
      <w:r w:rsidRPr="0006034B">
        <w:rPr>
          <w:sz w:val="24"/>
          <w:szCs w:val="24"/>
        </w:rPr>
        <w:t>Реализация смешивания двух сигналов</w:t>
      </w:r>
    </w:p>
    <w:p w:rsidR="00A85003" w:rsidRPr="0006034B" w:rsidRDefault="00A85003" w:rsidP="0006034B">
      <w:pPr>
        <w:ind w:firstLine="709"/>
        <w:jc w:val="both"/>
        <w:rPr>
          <w:sz w:val="24"/>
          <w:szCs w:val="24"/>
        </w:rPr>
      </w:pPr>
      <w:r w:rsidRPr="0006034B">
        <w:rPr>
          <w:sz w:val="24"/>
          <w:szCs w:val="24"/>
        </w:rPr>
        <w:t>Наконец, рассматриваемые элементы</w:t>
      </w:r>
      <w:proofErr w:type="gramStart"/>
      <w:r w:rsidRPr="0006034B">
        <w:rPr>
          <w:sz w:val="24"/>
          <w:szCs w:val="24"/>
        </w:rPr>
        <w:t xml:space="preserve"> И</w:t>
      </w:r>
      <w:proofErr w:type="gramEnd"/>
      <w:r w:rsidRPr="0006034B">
        <w:rPr>
          <w:sz w:val="24"/>
          <w:szCs w:val="24"/>
        </w:rPr>
        <w:t>, И-НЕ, ИЛИ, ИЛИ-НЕ иногда бывает удобно прим</w:t>
      </w:r>
      <w:r w:rsidRPr="0006034B">
        <w:rPr>
          <w:sz w:val="24"/>
          <w:szCs w:val="24"/>
        </w:rPr>
        <w:t>е</w:t>
      </w:r>
      <w:r w:rsidRPr="0006034B">
        <w:rPr>
          <w:sz w:val="24"/>
          <w:szCs w:val="24"/>
        </w:rPr>
        <w:t>нять в качестве схем совпадения различных сигналов. То есть выходной сигнал должен вырабат</w:t>
      </w:r>
      <w:r w:rsidRPr="0006034B">
        <w:rPr>
          <w:sz w:val="24"/>
          <w:szCs w:val="24"/>
        </w:rPr>
        <w:t>ы</w:t>
      </w:r>
      <w:r w:rsidRPr="0006034B">
        <w:rPr>
          <w:sz w:val="24"/>
          <w:szCs w:val="24"/>
        </w:rPr>
        <w:t xml:space="preserve">ваться тогда, когда сигналы на входах совпадают (приходят одновременно). Если же совпадения нет, то выходной сигнал должен отсутствовать. На </w:t>
      </w:r>
      <w:hyperlink r:id="rId129" w:anchor="image.3.20" w:history="1">
        <w:r w:rsidRPr="0006034B">
          <w:rPr>
            <w:rStyle w:val="a5"/>
            <w:sz w:val="24"/>
            <w:szCs w:val="24"/>
          </w:rPr>
          <w:t xml:space="preserve">рис. 3.20 </w:t>
        </w:r>
      </w:hyperlink>
      <w:r w:rsidRPr="0006034B">
        <w:rPr>
          <w:sz w:val="24"/>
          <w:szCs w:val="24"/>
        </w:rPr>
        <w:t>показаны варианты таких схем совп</w:t>
      </w:r>
      <w:r w:rsidRPr="0006034B">
        <w:rPr>
          <w:sz w:val="24"/>
          <w:szCs w:val="24"/>
        </w:rPr>
        <w:t>а</w:t>
      </w:r>
      <w:r w:rsidRPr="0006034B">
        <w:rPr>
          <w:sz w:val="24"/>
          <w:szCs w:val="24"/>
        </w:rPr>
        <w:t>дения на четырех разных элементах. Различаются они полярностями входных сигналов, а также н</w:t>
      </w:r>
      <w:r w:rsidRPr="0006034B">
        <w:rPr>
          <w:sz w:val="24"/>
          <w:szCs w:val="24"/>
        </w:rPr>
        <w:t>а</w:t>
      </w:r>
      <w:r w:rsidRPr="0006034B">
        <w:rPr>
          <w:sz w:val="24"/>
          <w:szCs w:val="24"/>
        </w:rPr>
        <w:t>личием или отсутствием инверсии выходного сигнала.</w:t>
      </w:r>
    </w:p>
    <w:p w:rsidR="00A85003" w:rsidRPr="0006034B" w:rsidRDefault="00A85003" w:rsidP="0006034B">
      <w:pPr>
        <w:ind w:firstLine="709"/>
        <w:jc w:val="both"/>
        <w:rPr>
          <w:sz w:val="24"/>
          <w:szCs w:val="24"/>
        </w:rPr>
      </w:pPr>
      <w:bookmarkStart w:id="250" w:name="image.3.20"/>
      <w:bookmarkEnd w:id="250"/>
      <w:r w:rsidRPr="0006034B">
        <w:rPr>
          <w:sz w:val="24"/>
          <w:szCs w:val="24"/>
        </w:rPr>
        <w:drawing>
          <wp:inline distT="0" distB="0" distL="0" distR="0">
            <wp:extent cx="4838700" cy="1897380"/>
            <wp:effectExtent l="19050" t="0" r="0" b="0"/>
            <wp:docPr id="679" name="Рисунок 679" descr="Схемы совпадения двух сиг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Схемы совпадения двух сигналов"/>
                    <pic:cNvPicPr>
                      <a:picLocks noChangeAspect="1" noChangeArrowheads="1"/>
                    </pic:cNvPicPr>
                  </pic:nvPicPr>
                  <pic:blipFill>
                    <a:blip r:embed="rId130"/>
                    <a:srcRect/>
                    <a:stretch>
                      <a:fillRect/>
                    </a:stretch>
                  </pic:blipFill>
                  <pic:spPr bwMode="auto">
                    <a:xfrm>
                      <a:off x="0" y="0"/>
                      <a:ext cx="4838700" cy="18973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3.20. </w:t>
      </w:r>
      <w:r w:rsidRPr="0006034B">
        <w:rPr>
          <w:sz w:val="24"/>
          <w:szCs w:val="24"/>
        </w:rPr>
        <w:t>Схемы совпадения двух сигналов</w:t>
      </w:r>
    </w:p>
    <w:p w:rsidR="00A85003" w:rsidRPr="0006034B" w:rsidRDefault="00A85003" w:rsidP="0006034B">
      <w:pPr>
        <w:ind w:firstLine="709"/>
        <w:jc w:val="both"/>
        <w:rPr>
          <w:sz w:val="24"/>
          <w:szCs w:val="24"/>
        </w:rPr>
      </w:pPr>
      <w:r w:rsidRPr="0006034B">
        <w:rPr>
          <w:sz w:val="24"/>
          <w:szCs w:val="24"/>
        </w:rPr>
        <w:t>Рассмотрим два примера совместного использования элементов</w:t>
      </w:r>
      <w:proofErr w:type="gramStart"/>
      <w:r w:rsidRPr="0006034B">
        <w:rPr>
          <w:sz w:val="24"/>
          <w:szCs w:val="24"/>
        </w:rPr>
        <w:t xml:space="preserve"> И</w:t>
      </w:r>
      <w:proofErr w:type="gramEnd"/>
      <w:r w:rsidRPr="0006034B">
        <w:rPr>
          <w:sz w:val="24"/>
          <w:szCs w:val="24"/>
        </w:rPr>
        <w:t>, И-НЕ, ИЛИ, ИЛИ-НЕ (</w:t>
      </w:r>
      <w:hyperlink r:id="rId131" w:anchor="image.3.21" w:history="1">
        <w:r w:rsidRPr="0006034B">
          <w:rPr>
            <w:rStyle w:val="a5"/>
            <w:sz w:val="24"/>
            <w:szCs w:val="24"/>
          </w:rPr>
          <w:t>рис. 3.21</w:t>
        </w:r>
      </w:hyperlink>
      <w:r w:rsidRPr="0006034B">
        <w:rPr>
          <w:sz w:val="24"/>
          <w:szCs w:val="24"/>
        </w:rPr>
        <w:t>).</w:t>
      </w:r>
    </w:p>
    <w:p w:rsidR="00A85003" w:rsidRPr="0006034B" w:rsidRDefault="00A85003" w:rsidP="0006034B">
      <w:pPr>
        <w:ind w:firstLine="709"/>
        <w:jc w:val="both"/>
        <w:rPr>
          <w:sz w:val="24"/>
          <w:szCs w:val="24"/>
        </w:rPr>
      </w:pPr>
      <w:bookmarkStart w:id="251" w:name="image.3.21"/>
      <w:bookmarkEnd w:id="251"/>
      <w:r w:rsidRPr="0006034B">
        <w:rPr>
          <w:sz w:val="24"/>
          <w:szCs w:val="24"/>
        </w:rPr>
        <w:lastRenderedPageBreak/>
        <w:drawing>
          <wp:inline distT="0" distB="0" distL="0" distR="0">
            <wp:extent cx="5417820" cy="1295400"/>
            <wp:effectExtent l="19050" t="0" r="0" b="0"/>
            <wp:docPr id="680" name="Рисунок 680" descr="Примеры совместного использования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Примеры совместного использования элементов"/>
                    <pic:cNvPicPr>
                      <a:picLocks noChangeAspect="1" noChangeArrowheads="1"/>
                    </pic:cNvPicPr>
                  </pic:nvPicPr>
                  <pic:blipFill>
                    <a:blip r:embed="rId132"/>
                    <a:srcRect/>
                    <a:stretch>
                      <a:fillRect/>
                    </a:stretch>
                  </pic:blipFill>
                  <pic:spPr bwMode="auto">
                    <a:xfrm>
                      <a:off x="0" y="0"/>
                      <a:ext cx="5417820" cy="12954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3.21. </w:t>
      </w:r>
      <w:r w:rsidRPr="0006034B">
        <w:rPr>
          <w:sz w:val="24"/>
          <w:szCs w:val="24"/>
        </w:rPr>
        <w:t>Примеры совместного использования элементов</w:t>
      </w:r>
    </w:p>
    <w:p w:rsidR="00A85003" w:rsidRPr="0006034B" w:rsidRDefault="00A85003" w:rsidP="0006034B">
      <w:pPr>
        <w:ind w:firstLine="709"/>
        <w:jc w:val="both"/>
        <w:rPr>
          <w:sz w:val="24"/>
          <w:szCs w:val="24"/>
        </w:rPr>
      </w:pPr>
      <w:r w:rsidRPr="0006034B">
        <w:rPr>
          <w:sz w:val="24"/>
          <w:szCs w:val="24"/>
        </w:rPr>
        <w:t>Пусть необходимо смешать два сигнала, каждый из которых может быть разрешен или з</w:t>
      </w:r>
      <w:r w:rsidRPr="0006034B">
        <w:rPr>
          <w:sz w:val="24"/>
          <w:szCs w:val="24"/>
        </w:rPr>
        <w:t>а</w:t>
      </w:r>
      <w:r w:rsidRPr="0006034B">
        <w:rPr>
          <w:sz w:val="24"/>
          <w:szCs w:val="24"/>
        </w:rPr>
        <w:t>прещен. Пусть полярность входных сигналов и сигналов разрешения — положительная, а выхо</w:t>
      </w:r>
      <w:r w:rsidRPr="0006034B">
        <w:rPr>
          <w:sz w:val="24"/>
          <w:szCs w:val="24"/>
        </w:rPr>
        <w:t>д</w:t>
      </w:r>
      <w:r w:rsidRPr="0006034B">
        <w:rPr>
          <w:sz w:val="24"/>
          <w:szCs w:val="24"/>
        </w:rPr>
        <w:t>ной сигнал должен быть отрицательным. В этом случае надо взять два двухвходовых элемента</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смешать их выходные сигналы с помощью двухвходового элемента ИЛИ-НЕ (а).</w:t>
      </w:r>
    </w:p>
    <w:p w:rsidR="00A85003" w:rsidRPr="0006034B" w:rsidRDefault="00A85003" w:rsidP="0006034B">
      <w:pPr>
        <w:ind w:firstLine="709"/>
        <w:jc w:val="both"/>
        <w:rPr>
          <w:sz w:val="24"/>
          <w:szCs w:val="24"/>
        </w:rPr>
      </w:pPr>
      <w:r w:rsidRPr="0006034B">
        <w:rPr>
          <w:sz w:val="24"/>
          <w:szCs w:val="24"/>
        </w:rPr>
        <w:t>Пусть необходимо смешать два отрицательных сигнала и один положительный сигнал, пр</w:t>
      </w:r>
      <w:r w:rsidRPr="0006034B">
        <w:rPr>
          <w:sz w:val="24"/>
          <w:szCs w:val="24"/>
        </w:rPr>
        <w:t>и</w:t>
      </w:r>
      <w:r w:rsidRPr="0006034B">
        <w:rPr>
          <w:sz w:val="24"/>
          <w:szCs w:val="24"/>
        </w:rPr>
        <w:t>чем результирующий сигнал может быть разрешен или з</w:t>
      </w:r>
      <w:r w:rsidRPr="0006034B">
        <w:rPr>
          <w:sz w:val="24"/>
          <w:szCs w:val="24"/>
        </w:rPr>
        <w:t>а</w:t>
      </w:r>
      <w:r w:rsidRPr="0006034B">
        <w:rPr>
          <w:sz w:val="24"/>
          <w:szCs w:val="24"/>
        </w:rPr>
        <w:t xml:space="preserve">прещен. Полярность сигнала разрешения — отрицательная, полярность выходного сигнала — отрицательная. Для этого нужно взять </w:t>
      </w:r>
      <w:proofErr w:type="spellStart"/>
      <w:r w:rsidRPr="0006034B">
        <w:rPr>
          <w:sz w:val="24"/>
          <w:szCs w:val="24"/>
        </w:rPr>
        <w:t>тре</w:t>
      </w:r>
      <w:r w:rsidRPr="0006034B">
        <w:rPr>
          <w:sz w:val="24"/>
          <w:szCs w:val="24"/>
        </w:rPr>
        <w:t>х</w:t>
      </w:r>
      <w:r w:rsidRPr="0006034B">
        <w:rPr>
          <w:sz w:val="24"/>
          <w:szCs w:val="24"/>
        </w:rPr>
        <w:t>входовой</w:t>
      </w:r>
      <w:proofErr w:type="spellEnd"/>
      <w:r w:rsidRPr="0006034B">
        <w:rPr>
          <w:sz w:val="24"/>
          <w:szCs w:val="24"/>
        </w:rPr>
        <w:t xml:space="preserve"> эл</w:t>
      </w:r>
      <w:r w:rsidRPr="0006034B">
        <w:rPr>
          <w:sz w:val="24"/>
          <w:szCs w:val="24"/>
        </w:rPr>
        <w:t>е</w:t>
      </w:r>
      <w:r w:rsidRPr="0006034B">
        <w:rPr>
          <w:sz w:val="24"/>
          <w:szCs w:val="24"/>
        </w:rPr>
        <w:t>мент</w:t>
      </w:r>
      <w:proofErr w:type="gramStart"/>
      <w:r w:rsidRPr="0006034B">
        <w:rPr>
          <w:sz w:val="24"/>
          <w:szCs w:val="24"/>
        </w:rPr>
        <w:t xml:space="preserve"> И</w:t>
      </w:r>
      <w:proofErr w:type="gramEnd"/>
      <w:r w:rsidRPr="0006034B">
        <w:rPr>
          <w:sz w:val="24"/>
          <w:szCs w:val="24"/>
        </w:rPr>
        <w:t>, инвертор для положительного входного сигнала и двухвходовой элемент ИЛИ (б).</w:t>
      </w:r>
    </w:p>
    <w:p w:rsidR="00A85003" w:rsidRPr="0006034B" w:rsidRDefault="00A85003" w:rsidP="0006034B">
      <w:pPr>
        <w:ind w:firstLine="709"/>
        <w:jc w:val="both"/>
        <w:rPr>
          <w:sz w:val="24"/>
          <w:szCs w:val="24"/>
        </w:rPr>
      </w:pPr>
      <w:r w:rsidRPr="0006034B">
        <w:rPr>
          <w:sz w:val="24"/>
          <w:szCs w:val="24"/>
        </w:rPr>
        <w:t>Элементы</w:t>
      </w:r>
      <w:proofErr w:type="gramStart"/>
      <w:r w:rsidRPr="0006034B">
        <w:rPr>
          <w:sz w:val="24"/>
          <w:szCs w:val="24"/>
        </w:rPr>
        <w:t xml:space="preserve"> И</w:t>
      </w:r>
      <w:proofErr w:type="gramEnd"/>
      <w:r w:rsidRPr="0006034B">
        <w:rPr>
          <w:sz w:val="24"/>
          <w:szCs w:val="24"/>
        </w:rPr>
        <w:t xml:space="preserve">, И-НЕ, ИЛИ, ИЛИ-НЕ могут использоваться также в качестве инверторов или повторителей </w:t>
      </w:r>
      <w:hyperlink r:id="rId133" w:anchor="image.3.23" w:history="1">
        <w:r w:rsidRPr="0006034B">
          <w:rPr>
            <w:rStyle w:val="a5"/>
            <w:sz w:val="24"/>
            <w:szCs w:val="24"/>
          </w:rPr>
          <w:t>(рис. 3.22)</w:t>
        </w:r>
      </w:hyperlink>
      <w:r w:rsidRPr="0006034B">
        <w:rPr>
          <w:sz w:val="24"/>
          <w:szCs w:val="24"/>
        </w:rPr>
        <w:t>, для чего необходимо объединить входы или на неиспользуемые входы подать сигнал нужного уровня. Второе предпочтительнее, так как объединение входов не только увеличивает вхо</w:t>
      </w:r>
      <w:r w:rsidRPr="0006034B">
        <w:rPr>
          <w:sz w:val="24"/>
          <w:szCs w:val="24"/>
        </w:rPr>
        <w:t>д</w:t>
      </w:r>
      <w:r w:rsidRPr="0006034B">
        <w:rPr>
          <w:sz w:val="24"/>
          <w:szCs w:val="24"/>
        </w:rPr>
        <w:t>ной ток, но и несколько снижает быстродействие элементов.</w:t>
      </w:r>
    </w:p>
    <w:p w:rsidR="00A85003" w:rsidRPr="0006034B" w:rsidRDefault="00A85003" w:rsidP="0006034B">
      <w:pPr>
        <w:ind w:firstLine="709"/>
        <w:jc w:val="both"/>
        <w:rPr>
          <w:sz w:val="24"/>
          <w:szCs w:val="24"/>
        </w:rPr>
      </w:pPr>
      <w:bookmarkStart w:id="252" w:name="image.3.22"/>
      <w:bookmarkEnd w:id="252"/>
      <w:r w:rsidRPr="0006034B">
        <w:rPr>
          <w:sz w:val="24"/>
          <w:szCs w:val="24"/>
        </w:rPr>
        <w:drawing>
          <wp:inline distT="0" distB="0" distL="0" distR="0">
            <wp:extent cx="5753100" cy="1402080"/>
            <wp:effectExtent l="19050" t="0" r="0" b="0"/>
            <wp:docPr id="681" name="Рисунок 681" descr="Инверторы и повтор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Инверторы и повторители"/>
                    <pic:cNvPicPr>
                      <a:picLocks noChangeAspect="1" noChangeArrowheads="1"/>
                    </pic:cNvPicPr>
                  </pic:nvPicPr>
                  <pic:blipFill>
                    <a:blip r:embed="rId134"/>
                    <a:srcRect/>
                    <a:stretch>
                      <a:fillRect/>
                    </a:stretch>
                  </pic:blipFill>
                  <pic:spPr bwMode="auto">
                    <a:xfrm>
                      <a:off x="0" y="0"/>
                      <a:ext cx="5753100" cy="1402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3.22. </w:t>
      </w:r>
      <w:r w:rsidRPr="0006034B">
        <w:rPr>
          <w:sz w:val="24"/>
          <w:szCs w:val="24"/>
        </w:rPr>
        <w:t>Инверторы и повторители</w:t>
      </w:r>
    </w:p>
    <w:p w:rsidR="00A85003" w:rsidRPr="0006034B" w:rsidRDefault="00A85003" w:rsidP="0006034B">
      <w:pPr>
        <w:ind w:firstLine="709"/>
        <w:jc w:val="both"/>
        <w:rPr>
          <w:sz w:val="24"/>
          <w:szCs w:val="24"/>
        </w:rPr>
      </w:pPr>
      <w:bookmarkStart w:id="253" w:name="image.3.23"/>
      <w:bookmarkEnd w:id="253"/>
      <w:r w:rsidRPr="0006034B">
        <w:rPr>
          <w:sz w:val="24"/>
          <w:szCs w:val="24"/>
        </w:rPr>
        <w:drawing>
          <wp:inline distT="0" distB="0" distL="0" distR="0">
            <wp:extent cx="4213860" cy="678180"/>
            <wp:effectExtent l="19050" t="0" r="0" b="0"/>
            <wp:docPr id="682" name="Рисунок 682" descr="Объединение по И входов микро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Объединение по И входов микросхем"/>
                    <pic:cNvPicPr>
                      <a:picLocks noChangeAspect="1" noChangeArrowheads="1"/>
                    </pic:cNvPicPr>
                  </pic:nvPicPr>
                  <pic:blipFill>
                    <a:blip r:embed="rId135"/>
                    <a:srcRect/>
                    <a:stretch>
                      <a:fillRect/>
                    </a:stretch>
                  </pic:blipFill>
                  <pic:spPr bwMode="auto">
                    <a:xfrm>
                      <a:off x="0" y="0"/>
                      <a:ext cx="4213860" cy="6781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3.23. </w:t>
      </w:r>
      <w:r w:rsidRPr="0006034B">
        <w:rPr>
          <w:sz w:val="24"/>
          <w:szCs w:val="24"/>
        </w:rPr>
        <w:t>Объединение по</w:t>
      </w:r>
      <w:proofErr w:type="gramStart"/>
      <w:r w:rsidRPr="0006034B">
        <w:rPr>
          <w:sz w:val="24"/>
          <w:szCs w:val="24"/>
        </w:rPr>
        <w:t xml:space="preserve"> И</w:t>
      </w:r>
      <w:proofErr w:type="gramEnd"/>
      <w:r w:rsidRPr="0006034B">
        <w:rPr>
          <w:sz w:val="24"/>
          <w:szCs w:val="24"/>
        </w:rPr>
        <w:t xml:space="preserve"> входов микросхем</w:t>
      </w:r>
    </w:p>
    <w:p w:rsidR="00A85003" w:rsidRPr="0006034B" w:rsidRDefault="00A85003" w:rsidP="0006034B">
      <w:pPr>
        <w:ind w:firstLine="709"/>
        <w:jc w:val="both"/>
        <w:rPr>
          <w:sz w:val="24"/>
          <w:szCs w:val="24"/>
        </w:rPr>
      </w:pPr>
      <w:r w:rsidRPr="0006034B">
        <w:rPr>
          <w:sz w:val="24"/>
          <w:szCs w:val="24"/>
        </w:rPr>
        <w:t>По функции</w:t>
      </w:r>
      <w:proofErr w:type="gramStart"/>
      <w:r w:rsidRPr="0006034B">
        <w:rPr>
          <w:sz w:val="24"/>
          <w:szCs w:val="24"/>
        </w:rPr>
        <w:t xml:space="preserve"> И</w:t>
      </w:r>
      <w:proofErr w:type="gramEnd"/>
      <w:r w:rsidRPr="0006034B">
        <w:rPr>
          <w:sz w:val="24"/>
          <w:szCs w:val="24"/>
        </w:rPr>
        <w:t xml:space="preserve"> часто объединяются входы более сложных микросхем. Иначе говоря, какая-то функция выполняется только тогда, когда на все объединенные по</w:t>
      </w:r>
      <w:proofErr w:type="gramStart"/>
      <w:r w:rsidRPr="0006034B">
        <w:rPr>
          <w:sz w:val="24"/>
          <w:szCs w:val="24"/>
        </w:rPr>
        <w:t xml:space="preserve"> И</w:t>
      </w:r>
      <w:proofErr w:type="gramEnd"/>
      <w:r w:rsidRPr="0006034B">
        <w:rPr>
          <w:sz w:val="24"/>
          <w:szCs w:val="24"/>
        </w:rPr>
        <w:t xml:space="preserve"> входы поступают сигналы нужной полярности. Чаще всего по</w:t>
      </w:r>
      <w:proofErr w:type="gramStart"/>
      <w:r w:rsidRPr="0006034B">
        <w:rPr>
          <w:sz w:val="24"/>
          <w:szCs w:val="24"/>
        </w:rPr>
        <w:t xml:space="preserve"> И</w:t>
      </w:r>
      <w:proofErr w:type="gramEnd"/>
      <w:r w:rsidRPr="0006034B">
        <w:rPr>
          <w:sz w:val="24"/>
          <w:szCs w:val="24"/>
        </w:rPr>
        <w:t xml:space="preserve"> объединяются входы выбора микросхемы CS и входы упра</w:t>
      </w:r>
      <w:r w:rsidRPr="0006034B">
        <w:rPr>
          <w:sz w:val="24"/>
          <w:szCs w:val="24"/>
        </w:rPr>
        <w:t>в</w:t>
      </w:r>
      <w:r w:rsidRPr="0006034B">
        <w:rPr>
          <w:sz w:val="24"/>
          <w:szCs w:val="24"/>
        </w:rPr>
        <w:t xml:space="preserve">ления третьим состоянием выхода микросхемы EZ. На </w:t>
      </w:r>
      <w:hyperlink r:id="rId136" w:anchor="image.3.23" w:history="1">
        <w:r w:rsidRPr="0006034B">
          <w:rPr>
            <w:rStyle w:val="a5"/>
            <w:sz w:val="24"/>
            <w:szCs w:val="24"/>
          </w:rPr>
          <w:t>рис. 3.23</w:t>
        </w:r>
      </w:hyperlink>
      <w:r w:rsidRPr="0006034B">
        <w:rPr>
          <w:sz w:val="24"/>
          <w:szCs w:val="24"/>
        </w:rPr>
        <w:t xml:space="preserve"> показано три примера такого объ</w:t>
      </w:r>
      <w:r w:rsidRPr="0006034B">
        <w:rPr>
          <w:sz w:val="24"/>
          <w:szCs w:val="24"/>
        </w:rPr>
        <w:t>е</w:t>
      </w:r>
      <w:r w:rsidRPr="0006034B">
        <w:rPr>
          <w:sz w:val="24"/>
          <w:szCs w:val="24"/>
        </w:rPr>
        <w:t xml:space="preserve">динения по И. При этом надо </w:t>
      </w:r>
      <w:proofErr w:type="gramStart"/>
      <w:r w:rsidRPr="0006034B">
        <w:rPr>
          <w:sz w:val="24"/>
          <w:szCs w:val="24"/>
        </w:rPr>
        <w:t>учитывать</w:t>
      </w:r>
      <w:proofErr w:type="gramEnd"/>
      <w:r w:rsidRPr="0006034B">
        <w:rPr>
          <w:sz w:val="24"/>
          <w:szCs w:val="24"/>
        </w:rPr>
        <w:t>, что на инверсные входы для выполнения функции дол</w:t>
      </w:r>
      <w:r w:rsidRPr="0006034B">
        <w:rPr>
          <w:sz w:val="24"/>
          <w:szCs w:val="24"/>
        </w:rPr>
        <w:t>ж</w:t>
      </w:r>
      <w:r w:rsidRPr="0006034B">
        <w:rPr>
          <w:sz w:val="24"/>
          <w:szCs w:val="24"/>
        </w:rPr>
        <w:t>ны поступать нулевые сигналы, а на прямые входы — единичные сигналы. Примерами могут сл</w:t>
      </w:r>
      <w:r w:rsidRPr="0006034B">
        <w:rPr>
          <w:sz w:val="24"/>
          <w:szCs w:val="24"/>
        </w:rPr>
        <w:t>у</w:t>
      </w:r>
      <w:r w:rsidRPr="0006034B">
        <w:rPr>
          <w:sz w:val="24"/>
          <w:szCs w:val="24"/>
        </w:rPr>
        <w:t>жить микросхемы КР556РТ4, КР556РТ5, КР1533АП14, КР1533АП15.</w:t>
      </w:r>
    </w:p>
    <w:p w:rsidR="00A85003" w:rsidRPr="0006034B" w:rsidRDefault="00A85003" w:rsidP="0006034B">
      <w:pPr>
        <w:ind w:firstLine="709"/>
        <w:jc w:val="both"/>
        <w:rPr>
          <w:sz w:val="24"/>
          <w:szCs w:val="24"/>
        </w:rPr>
      </w:pPr>
      <w:r w:rsidRPr="0006034B">
        <w:rPr>
          <w:sz w:val="24"/>
          <w:szCs w:val="24"/>
        </w:rPr>
        <w:t>До сих пор, рассматривая элементы</w:t>
      </w:r>
      <w:proofErr w:type="gramStart"/>
      <w:r w:rsidRPr="0006034B">
        <w:rPr>
          <w:sz w:val="24"/>
          <w:szCs w:val="24"/>
        </w:rPr>
        <w:t xml:space="preserve"> И</w:t>
      </w:r>
      <w:proofErr w:type="gramEnd"/>
      <w:r w:rsidRPr="0006034B">
        <w:rPr>
          <w:sz w:val="24"/>
          <w:szCs w:val="24"/>
        </w:rPr>
        <w:t>, И-НЕ, ИЛИ, ИЛИ-НЕ, мы не выходили за рамки пе</w:t>
      </w:r>
      <w:r w:rsidRPr="0006034B">
        <w:rPr>
          <w:sz w:val="24"/>
          <w:szCs w:val="24"/>
        </w:rPr>
        <w:t>р</w:t>
      </w:r>
      <w:r w:rsidRPr="0006034B">
        <w:rPr>
          <w:sz w:val="24"/>
          <w:szCs w:val="24"/>
        </w:rPr>
        <w:t>вого уровня представления (логической модели). Это вполне допустимо в том случае, когда вхо</w:t>
      </w:r>
      <w:r w:rsidRPr="0006034B">
        <w:rPr>
          <w:sz w:val="24"/>
          <w:szCs w:val="24"/>
        </w:rPr>
        <w:t>д</w:t>
      </w:r>
      <w:r w:rsidRPr="0006034B">
        <w:rPr>
          <w:sz w:val="24"/>
          <w:szCs w:val="24"/>
        </w:rPr>
        <w:t>ные сигналы элементов не меняются одновременно или почти одновременно, когда их фронты ра</w:t>
      </w:r>
      <w:r w:rsidRPr="0006034B">
        <w:rPr>
          <w:sz w:val="24"/>
          <w:szCs w:val="24"/>
        </w:rPr>
        <w:t>з</w:t>
      </w:r>
      <w:r w:rsidRPr="0006034B">
        <w:rPr>
          <w:sz w:val="24"/>
          <w:szCs w:val="24"/>
        </w:rPr>
        <w:t>несены во времени существенно (больше, чем на время задержки элемента). При одновременном изменении входных сигналов все будет гораздо сложнее необходимо привл</w:t>
      </w:r>
      <w:r w:rsidRPr="0006034B">
        <w:rPr>
          <w:sz w:val="24"/>
          <w:szCs w:val="24"/>
        </w:rPr>
        <w:t>е</w:t>
      </w:r>
      <w:r w:rsidRPr="0006034B">
        <w:rPr>
          <w:sz w:val="24"/>
          <w:szCs w:val="24"/>
        </w:rPr>
        <w:t xml:space="preserve">кать второй и порой </w:t>
      </w:r>
      <w:r w:rsidRPr="0006034B">
        <w:rPr>
          <w:sz w:val="24"/>
          <w:szCs w:val="24"/>
        </w:rPr>
        <w:lastRenderedPageBreak/>
        <w:t>третий уровень представления. В момент изменения входных сигналов выходной сигнал станови</w:t>
      </w:r>
      <w:r w:rsidRPr="0006034B">
        <w:rPr>
          <w:sz w:val="24"/>
          <w:szCs w:val="24"/>
        </w:rPr>
        <w:t>т</w:t>
      </w:r>
      <w:r w:rsidRPr="0006034B">
        <w:rPr>
          <w:sz w:val="24"/>
          <w:szCs w:val="24"/>
        </w:rPr>
        <w:t>ся неопределенным, нестабильным, непредсказуемым. В результате при неправильном проектир</w:t>
      </w:r>
      <w:r w:rsidRPr="0006034B">
        <w:rPr>
          <w:sz w:val="24"/>
          <w:szCs w:val="24"/>
        </w:rPr>
        <w:t>о</w:t>
      </w:r>
      <w:r w:rsidRPr="0006034B">
        <w:rPr>
          <w:sz w:val="24"/>
          <w:szCs w:val="24"/>
        </w:rPr>
        <w:t>вании м</w:t>
      </w:r>
      <w:r w:rsidRPr="0006034B">
        <w:rPr>
          <w:sz w:val="24"/>
          <w:szCs w:val="24"/>
        </w:rPr>
        <w:t>о</w:t>
      </w:r>
      <w:r w:rsidRPr="0006034B">
        <w:rPr>
          <w:sz w:val="24"/>
          <w:szCs w:val="24"/>
        </w:rPr>
        <w:t>жет не работать вся сложная схема, целый прибор или даже большая система.</w:t>
      </w:r>
    </w:p>
    <w:p w:rsidR="00A85003" w:rsidRPr="0006034B" w:rsidRDefault="00A85003" w:rsidP="0006034B">
      <w:pPr>
        <w:ind w:firstLine="709"/>
        <w:jc w:val="both"/>
        <w:rPr>
          <w:sz w:val="24"/>
          <w:szCs w:val="24"/>
        </w:rPr>
      </w:pPr>
      <w:r w:rsidRPr="0006034B">
        <w:rPr>
          <w:sz w:val="24"/>
          <w:szCs w:val="24"/>
        </w:rPr>
        <w:t>Например, возьмем логический элемент 2И-НЕ. Пусть на его входы приходят сигналы, и</w:t>
      </w:r>
      <w:r w:rsidRPr="0006034B">
        <w:rPr>
          <w:sz w:val="24"/>
          <w:szCs w:val="24"/>
        </w:rPr>
        <w:t>з</w:t>
      </w:r>
      <w:r w:rsidRPr="0006034B">
        <w:rPr>
          <w:sz w:val="24"/>
          <w:szCs w:val="24"/>
        </w:rPr>
        <w:t>меняющиеся одновременно, причем в противофазе, то есть один переключается из нуля в единицу, а другой — из единицы в нуль. Пусть по тем или иным причинам (вследствие передачи по пров</w:t>
      </w:r>
      <w:r w:rsidRPr="0006034B">
        <w:rPr>
          <w:sz w:val="24"/>
          <w:szCs w:val="24"/>
        </w:rPr>
        <w:t>о</w:t>
      </w:r>
      <w:r w:rsidRPr="0006034B">
        <w:rPr>
          <w:sz w:val="24"/>
          <w:szCs w:val="24"/>
        </w:rPr>
        <w:t>дам, вследствие разных задержек элементов и т.д.) один из сигналов чуть-чуть сдвинулся во врем</w:t>
      </w:r>
      <w:r w:rsidRPr="0006034B">
        <w:rPr>
          <w:sz w:val="24"/>
          <w:szCs w:val="24"/>
        </w:rPr>
        <w:t>е</w:t>
      </w:r>
      <w:r w:rsidRPr="0006034B">
        <w:rPr>
          <w:sz w:val="24"/>
          <w:szCs w:val="24"/>
        </w:rPr>
        <w:t xml:space="preserve">ни относительно другого </w:t>
      </w:r>
      <w:hyperlink r:id="rId137" w:anchor="image.3.24" w:history="1">
        <w:r w:rsidRPr="0006034B">
          <w:rPr>
            <w:rStyle w:val="a5"/>
            <w:sz w:val="24"/>
            <w:szCs w:val="24"/>
          </w:rPr>
          <w:t>(рис. 3.24)</w:t>
        </w:r>
      </w:hyperlink>
      <w:r w:rsidRPr="0006034B">
        <w:rPr>
          <w:sz w:val="24"/>
          <w:szCs w:val="24"/>
        </w:rPr>
        <w:t>. При этом на двух входах в течение кратковременного периода будет присутствовать два единичных сигнала. В результате выход начнет переключаться из един</w:t>
      </w:r>
      <w:r w:rsidRPr="0006034B">
        <w:rPr>
          <w:sz w:val="24"/>
          <w:szCs w:val="24"/>
        </w:rPr>
        <w:t>и</w:t>
      </w:r>
      <w:r w:rsidRPr="0006034B">
        <w:rPr>
          <w:sz w:val="24"/>
          <w:szCs w:val="24"/>
        </w:rPr>
        <w:t>цы в нуль. Он может успеть переключиться, и тогда сформируется короткий импульс. Он может не успеть переключиться, и тогда импульса не будет. Он может иногда успевать переключиться, а иногда не успевать, и тогда выходной импульс то будет п</w:t>
      </w:r>
      <w:r w:rsidRPr="0006034B">
        <w:rPr>
          <w:sz w:val="24"/>
          <w:szCs w:val="24"/>
        </w:rPr>
        <w:t>о</w:t>
      </w:r>
      <w:r w:rsidRPr="0006034B">
        <w:rPr>
          <w:sz w:val="24"/>
          <w:szCs w:val="24"/>
        </w:rPr>
        <w:t>являться, то не будет. Здесь все зависит от быстродействия элемента и вел</w:t>
      </w:r>
      <w:r w:rsidRPr="0006034B">
        <w:rPr>
          <w:sz w:val="24"/>
          <w:szCs w:val="24"/>
        </w:rPr>
        <w:t>и</w:t>
      </w:r>
      <w:r w:rsidRPr="0006034B">
        <w:rPr>
          <w:sz w:val="24"/>
          <w:szCs w:val="24"/>
        </w:rPr>
        <w:t>чины задержки. Последняя ситуация наиболее неприятна, так как может в</w:t>
      </w:r>
      <w:r w:rsidRPr="0006034B">
        <w:rPr>
          <w:sz w:val="24"/>
          <w:szCs w:val="24"/>
        </w:rPr>
        <w:t>ы</w:t>
      </w:r>
      <w:r w:rsidRPr="0006034B">
        <w:rPr>
          <w:sz w:val="24"/>
          <w:szCs w:val="24"/>
        </w:rPr>
        <w:t>звать нестабильную неисправность, выявить которую крайне сложно.</w:t>
      </w:r>
    </w:p>
    <w:p w:rsidR="00A85003" w:rsidRPr="0006034B" w:rsidRDefault="00A85003" w:rsidP="0006034B">
      <w:pPr>
        <w:ind w:firstLine="709"/>
        <w:jc w:val="both"/>
        <w:rPr>
          <w:sz w:val="24"/>
          <w:szCs w:val="24"/>
        </w:rPr>
      </w:pPr>
      <w:bookmarkStart w:id="254" w:name="image.3.24"/>
      <w:bookmarkEnd w:id="254"/>
      <w:r w:rsidRPr="0006034B">
        <w:rPr>
          <w:sz w:val="24"/>
          <w:szCs w:val="24"/>
        </w:rPr>
        <w:drawing>
          <wp:inline distT="0" distB="0" distL="0" distR="0">
            <wp:extent cx="3947160" cy="1005840"/>
            <wp:effectExtent l="19050" t="0" r="0" b="0"/>
            <wp:docPr id="683" name="Рисунок 683" descr="Короткий импульс на выходе элемента 2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Короткий импульс на выходе элемента 2И-НЕ"/>
                    <pic:cNvPicPr>
                      <a:picLocks noChangeAspect="1" noChangeArrowheads="1"/>
                    </pic:cNvPicPr>
                  </pic:nvPicPr>
                  <pic:blipFill>
                    <a:blip r:embed="rId138"/>
                    <a:srcRect/>
                    <a:stretch>
                      <a:fillRect/>
                    </a:stretch>
                  </pic:blipFill>
                  <pic:spPr bwMode="auto">
                    <a:xfrm>
                      <a:off x="0" y="0"/>
                      <a:ext cx="3947160" cy="10058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3.24. </w:t>
      </w:r>
      <w:r w:rsidRPr="0006034B">
        <w:rPr>
          <w:sz w:val="24"/>
          <w:szCs w:val="24"/>
        </w:rPr>
        <w:t>Короткий импульс на выходе элемента 2И-НЕ</w:t>
      </w:r>
    </w:p>
    <w:p w:rsidR="00A85003" w:rsidRPr="0006034B" w:rsidRDefault="00A85003" w:rsidP="0006034B">
      <w:pPr>
        <w:ind w:firstLine="709"/>
        <w:jc w:val="both"/>
        <w:rPr>
          <w:sz w:val="24"/>
          <w:szCs w:val="24"/>
        </w:rPr>
      </w:pPr>
      <w:r w:rsidRPr="0006034B">
        <w:rPr>
          <w:sz w:val="24"/>
          <w:szCs w:val="24"/>
        </w:rPr>
        <w:t>На этапе проектирования схемы бороться с такими паразитными импульсами довольно пр</w:t>
      </w:r>
      <w:r w:rsidRPr="0006034B">
        <w:rPr>
          <w:sz w:val="24"/>
          <w:szCs w:val="24"/>
        </w:rPr>
        <w:t>о</w:t>
      </w:r>
      <w:r w:rsidRPr="0006034B">
        <w:rPr>
          <w:sz w:val="24"/>
          <w:szCs w:val="24"/>
        </w:rPr>
        <w:t>сто: надо всего лишь обеспечить, чтобы вся дальнейшая схема на них не реагировала, например, отключалась на некоторое время после изменения входных сигналов элементов. То есть необход</w:t>
      </w:r>
      <w:r w:rsidRPr="0006034B">
        <w:rPr>
          <w:sz w:val="24"/>
          <w:szCs w:val="24"/>
        </w:rPr>
        <w:t>и</w:t>
      </w:r>
      <w:r w:rsidRPr="0006034B">
        <w:rPr>
          <w:sz w:val="24"/>
          <w:szCs w:val="24"/>
        </w:rPr>
        <w:t>мо временное согл</w:t>
      </w:r>
      <w:r w:rsidRPr="0006034B">
        <w:rPr>
          <w:sz w:val="24"/>
          <w:szCs w:val="24"/>
        </w:rPr>
        <w:t>а</w:t>
      </w:r>
      <w:r w:rsidRPr="0006034B">
        <w:rPr>
          <w:sz w:val="24"/>
          <w:szCs w:val="24"/>
        </w:rPr>
        <w:t>сование, синхронизация различных элементов схемы.</w:t>
      </w:r>
    </w:p>
    <w:p w:rsidR="00A85003" w:rsidRPr="0006034B" w:rsidRDefault="00A85003" w:rsidP="0006034B">
      <w:pPr>
        <w:ind w:firstLine="709"/>
        <w:jc w:val="both"/>
        <w:rPr>
          <w:sz w:val="24"/>
          <w:szCs w:val="24"/>
        </w:rPr>
      </w:pPr>
      <w:r w:rsidRPr="0006034B">
        <w:rPr>
          <w:sz w:val="24"/>
          <w:szCs w:val="24"/>
        </w:rPr>
        <w:t>В качестве примера возьмем одно из самых распространенных применений рассматрива</w:t>
      </w:r>
      <w:r w:rsidRPr="0006034B">
        <w:rPr>
          <w:sz w:val="24"/>
          <w:szCs w:val="24"/>
        </w:rPr>
        <w:t>е</w:t>
      </w:r>
      <w:r w:rsidRPr="0006034B">
        <w:rPr>
          <w:sz w:val="24"/>
          <w:szCs w:val="24"/>
        </w:rPr>
        <w:t>мых элементов</w:t>
      </w:r>
      <w:proofErr w:type="gramStart"/>
      <w:r w:rsidRPr="0006034B">
        <w:rPr>
          <w:sz w:val="24"/>
          <w:szCs w:val="24"/>
        </w:rPr>
        <w:t xml:space="preserve"> И</w:t>
      </w:r>
      <w:proofErr w:type="gramEnd"/>
      <w:r w:rsidRPr="0006034B">
        <w:rPr>
          <w:sz w:val="24"/>
          <w:szCs w:val="24"/>
        </w:rPr>
        <w:t xml:space="preserve">, И-НЕ, ИЛИ, ИЛИ-НЕ — </w:t>
      </w:r>
      <w:proofErr w:type="spellStart"/>
      <w:r w:rsidRPr="0006034B">
        <w:rPr>
          <w:sz w:val="24"/>
          <w:szCs w:val="24"/>
        </w:rPr>
        <w:t>селектирование</w:t>
      </w:r>
      <w:proofErr w:type="spellEnd"/>
      <w:r w:rsidRPr="0006034B">
        <w:rPr>
          <w:sz w:val="24"/>
          <w:szCs w:val="24"/>
        </w:rPr>
        <w:t xml:space="preserve"> к</w:t>
      </w:r>
      <w:r w:rsidRPr="0006034B">
        <w:rPr>
          <w:sz w:val="24"/>
          <w:szCs w:val="24"/>
        </w:rPr>
        <w:t>о</w:t>
      </w:r>
      <w:r w:rsidRPr="0006034B">
        <w:rPr>
          <w:sz w:val="24"/>
          <w:szCs w:val="24"/>
        </w:rPr>
        <w:t xml:space="preserve">дов. Суть </w:t>
      </w:r>
      <w:proofErr w:type="spellStart"/>
      <w:r w:rsidRPr="0006034B">
        <w:rPr>
          <w:sz w:val="24"/>
          <w:szCs w:val="24"/>
        </w:rPr>
        <w:t>селектирования</w:t>
      </w:r>
      <w:proofErr w:type="spellEnd"/>
      <w:r w:rsidRPr="0006034B">
        <w:rPr>
          <w:sz w:val="24"/>
          <w:szCs w:val="24"/>
        </w:rPr>
        <w:t xml:space="preserve"> сводится к следующему. Пусть имеется некоторая шина, по которой передаются коды. Необходимо выявить появление на этой шине какого-то определенного кода, то есть сформировать выходной сигнал, с</w:t>
      </w:r>
      <w:r w:rsidRPr="0006034B">
        <w:rPr>
          <w:sz w:val="24"/>
          <w:szCs w:val="24"/>
        </w:rPr>
        <w:t>о</w:t>
      </w:r>
      <w:r w:rsidRPr="0006034B">
        <w:rPr>
          <w:sz w:val="24"/>
          <w:szCs w:val="24"/>
        </w:rPr>
        <w:t>ответствующий требуемому входному коду.</w:t>
      </w:r>
    </w:p>
    <w:p w:rsidR="00A85003" w:rsidRPr="0006034B" w:rsidRDefault="00A85003" w:rsidP="0006034B">
      <w:pPr>
        <w:ind w:firstLine="709"/>
        <w:jc w:val="both"/>
        <w:rPr>
          <w:sz w:val="24"/>
          <w:szCs w:val="24"/>
        </w:rPr>
      </w:pPr>
      <w:bookmarkStart w:id="255" w:name="image.3.25"/>
      <w:bookmarkEnd w:id="255"/>
      <w:r w:rsidRPr="0006034B">
        <w:rPr>
          <w:sz w:val="24"/>
          <w:szCs w:val="24"/>
        </w:rPr>
        <w:drawing>
          <wp:inline distT="0" distB="0" distL="0" distR="0">
            <wp:extent cx="4808220" cy="2019300"/>
            <wp:effectExtent l="19050" t="0" r="0" b="0"/>
            <wp:docPr id="684" name="Рисунок 684" descr="Селектирование кодов со стробиров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Селектирование кодов со стробированием"/>
                    <pic:cNvPicPr>
                      <a:picLocks noChangeAspect="1" noChangeArrowheads="1"/>
                    </pic:cNvPicPr>
                  </pic:nvPicPr>
                  <pic:blipFill>
                    <a:blip r:embed="rId139"/>
                    <a:srcRect/>
                    <a:stretch>
                      <a:fillRect/>
                    </a:stretch>
                  </pic:blipFill>
                  <pic:spPr bwMode="auto">
                    <a:xfrm>
                      <a:off x="0" y="0"/>
                      <a:ext cx="4808220" cy="20193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3.25. </w:t>
      </w:r>
      <w:proofErr w:type="spellStart"/>
      <w:r w:rsidRPr="0006034B">
        <w:rPr>
          <w:sz w:val="24"/>
          <w:szCs w:val="24"/>
        </w:rPr>
        <w:t>Селектирование</w:t>
      </w:r>
      <w:proofErr w:type="spellEnd"/>
      <w:r w:rsidRPr="0006034B">
        <w:rPr>
          <w:sz w:val="24"/>
          <w:szCs w:val="24"/>
        </w:rPr>
        <w:t xml:space="preserve"> кодов со стробированием</w:t>
      </w:r>
    </w:p>
    <w:p w:rsidR="00A85003" w:rsidRPr="0006034B" w:rsidRDefault="00A85003" w:rsidP="0006034B">
      <w:pPr>
        <w:ind w:firstLine="709"/>
        <w:jc w:val="both"/>
        <w:rPr>
          <w:sz w:val="24"/>
          <w:szCs w:val="24"/>
        </w:rPr>
      </w:pPr>
      <w:r w:rsidRPr="0006034B">
        <w:rPr>
          <w:sz w:val="24"/>
          <w:szCs w:val="24"/>
        </w:rPr>
        <w:t xml:space="preserve">Схема, выполняющая такую функцию, довольно проста </w:t>
      </w:r>
      <w:hyperlink r:id="rId140" w:anchor="image.3.25" w:history="1">
        <w:r w:rsidRPr="0006034B">
          <w:rPr>
            <w:rStyle w:val="a5"/>
            <w:sz w:val="24"/>
            <w:szCs w:val="24"/>
          </w:rPr>
          <w:t>(рис. 3.25)</w:t>
        </w:r>
      </w:hyperlink>
      <w:r w:rsidRPr="0006034B">
        <w:rPr>
          <w:sz w:val="24"/>
          <w:szCs w:val="24"/>
        </w:rPr>
        <w:t>. В ее основе — мног</w:t>
      </w:r>
      <w:r w:rsidRPr="0006034B">
        <w:rPr>
          <w:sz w:val="24"/>
          <w:szCs w:val="24"/>
        </w:rPr>
        <w:t>о</w:t>
      </w:r>
      <w:r w:rsidRPr="0006034B">
        <w:rPr>
          <w:sz w:val="24"/>
          <w:szCs w:val="24"/>
        </w:rPr>
        <w:t xml:space="preserve">входовые элементы </w:t>
      </w:r>
      <w:proofErr w:type="gramStart"/>
      <w:r w:rsidRPr="0006034B">
        <w:rPr>
          <w:sz w:val="24"/>
          <w:szCs w:val="24"/>
        </w:rPr>
        <w:t>И-НЕ</w:t>
      </w:r>
      <w:proofErr w:type="gramEnd"/>
      <w:r w:rsidRPr="0006034B">
        <w:rPr>
          <w:sz w:val="24"/>
          <w:szCs w:val="24"/>
        </w:rPr>
        <w:t>. При этом сигналы, соответству</w:t>
      </w:r>
      <w:r w:rsidRPr="0006034B">
        <w:rPr>
          <w:sz w:val="24"/>
          <w:szCs w:val="24"/>
        </w:rPr>
        <w:t>ю</w:t>
      </w:r>
      <w:r w:rsidRPr="0006034B">
        <w:rPr>
          <w:sz w:val="24"/>
          <w:szCs w:val="24"/>
        </w:rPr>
        <w:t>щие разрядам кода, на которых должны быть единицы, подаются непосре</w:t>
      </w:r>
      <w:r w:rsidRPr="0006034B">
        <w:rPr>
          <w:sz w:val="24"/>
          <w:szCs w:val="24"/>
        </w:rPr>
        <w:t>д</w:t>
      </w:r>
      <w:r w:rsidRPr="0006034B">
        <w:rPr>
          <w:sz w:val="24"/>
          <w:szCs w:val="24"/>
        </w:rPr>
        <w:t xml:space="preserve">ственно на входы элементов </w:t>
      </w:r>
      <w:proofErr w:type="gramStart"/>
      <w:r w:rsidRPr="0006034B">
        <w:rPr>
          <w:sz w:val="24"/>
          <w:szCs w:val="24"/>
        </w:rPr>
        <w:t>И-НЕ</w:t>
      </w:r>
      <w:proofErr w:type="gramEnd"/>
      <w:r w:rsidRPr="0006034B">
        <w:rPr>
          <w:sz w:val="24"/>
          <w:szCs w:val="24"/>
        </w:rPr>
        <w:t xml:space="preserve">. А сигналы, соответствующие разрядам кода, на которых должны быть нули, подаются на входы элементов </w:t>
      </w:r>
      <w:proofErr w:type="gramStart"/>
      <w:r w:rsidRPr="0006034B">
        <w:rPr>
          <w:sz w:val="24"/>
          <w:szCs w:val="24"/>
        </w:rPr>
        <w:t>И-НЕ</w:t>
      </w:r>
      <w:proofErr w:type="gramEnd"/>
      <w:r w:rsidRPr="0006034B">
        <w:rPr>
          <w:sz w:val="24"/>
          <w:szCs w:val="24"/>
        </w:rPr>
        <w:t xml:space="preserve"> через инверт</w:t>
      </w:r>
      <w:r w:rsidRPr="0006034B">
        <w:rPr>
          <w:sz w:val="24"/>
          <w:szCs w:val="24"/>
        </w:rPr>
        <w:t>о</w:t>
      </w:r>
      <w:r w:rsidRPr="0006034B">
        <w:rPr>
          <w:sz w:val="24"/>
          <w:szCs w:val="24"/>
        </w:rPr>
        <w:t xml:space="preserve">ры. Выходные сигналы элементов </w:t>
      </w:r>
      <w:proofErr w:type="gramStart"/>
      <w:r w:rsidRPr="0006034B">
        <w:rPr>
          <w:sz w:val="24"/>
          <w:szCs w:val="24"/>
        </w:rPr>
        <w:t>И-НЕ</w:t>
      </w:r>
      <w:proofErr w:type="gramEnd"/>
      <w:r w:rsidRPr="0006034B">
        <w:rPr>
          <w:sz w:val="24"/>
          <w:szCs w:val="24"/>
        </w:rPr>
        <w:t xml:space="preserve"> объединяются с пом</w:t>
      </w:r>
      <w:r w:rsidRPr="0006034B">
        <w:rPr>
          <w:sz w:val="24"/>
          <w:szCs w:val="24"/>
        </w:rPr>
        <w:t>о</w:t>
      </w:r>
      <w:r w:rsidRPr="0006034B">
        <w:rPr>
          <w:sz w:val="24"/>
          <w:szCs w:val="24"/>
        </w:rPr>
        <w:t xml:space="preserve">щью элемента ИЛИ-НЕ. В результате на выходе элемента ИЛИ-НЕ формируется сигнал </w:t>
      </w:r>
      <w:proofErr w:type="spellStart"/>
      <w:r w:rsidRPr="0006034B">
        <w:rPr>
          <w:sz w:val="24"/>
          <w:szCs w:val="24"/>
        </w:rPr>
        <w:t>Вых</w:t>
      </w:r>
      <w:proofErr w:type="spellEnd"/>
      <w:r w:rsidRPr="0006034B">
        <w:rPr>
          <w:sz w:val="24"/>
          <w:szCs w:val="24"/>
        </w:rPr>
        <w:t>. 1 в тот момент, когда на входе присутств</w:t>
      </w:r>
      <w:r w:rsidRPr="0006034B">
        <w:rPr>
          <w:sz w:val="24"/>
          <w:szCs w:val="24"/>
        </w:rPr>
        <w:t>у</w:t>
      </w:r>
      <w:r w:rsidRPr="0006034B">
        <w:rPr>
          <w:sz w:val="24"/>
          <w:szCs w:val="24"/>
        </w:rPr>
        <w:lastRenderedPageBreak/>
        <w:t>ет нужный код.</w:t>
      </w:r>
    </w:p>
    <w:p w:rsidR="00A85003" w:rsidRPr="0006034B" w:rsidRDefault="00A85003" w:rsidP="0006034B">
      <w:pPr>
        <w:ind w:firstLine="709"/>
        <w:jc w:val="both"/>
        <w:rPr>
          <w:sz w:val="24"/>
          <w:szCs w:val="24"/>
        </w:rPr>
      </w:pPr>
      <w:r w:rsidRPr="0006034B">
        <w:rPr>
          <w:sz w:val="24"/>
          <w:szCs w:val="24"/>
        </w:rPr>
        <w:t>Однако в момент установления нужного кода и в момент его снятия возникает период нео</w:t>
      </w:r>
      <w:r w:rsidRPr="0006034B">
        <w:rPr>
          <w:sz w:val="24"/>
          <w:szCs w:val="24"/>
        </w:rPr>
        <w:t>п</w:t>
      </w:r>
      <w:r w:rsidRPr="0006034B">
        <w:rPr>
          <w:sz w:val="24"/>
          <w:szCs w:val="24"/>
        </w:rPr>
        <w:t xml:space="preserve">ределенности, когда в выходном сигнале могут быть короткие паразитные импульсы. Это связано как с неодновременным приходом различных разрядов, так и с внутренними задержками нашей схемы. Более того, короткие паразитные импульсы могут возникать на выходе и в том случае, когда любой входной код меняется на любой другой входной код, даже если оба эти кода не </w:t>
      </w:r>
      <w:proofErr w:type="spellStart"/>
      <w:r w:rsidRPr="0006034B">
        <w:rPr>
          <w:sz w:val="24"/>
          <w:szCs w:val="24"/>
        </w:rPr>
        <w:t>селектир</w:t>
      </w:r>
      <w:r w:rsidRPr="0006034B">
        <w:rPr>
          <w:sz w:val="24"/>
          <w:szCs w:val="24"/>
        </w:rPr>
        <w:t>у</w:t>
      </w:r>
      <w:r w:rsidRPr="0006034B">
        <w:rPr>
          <w:sz w:val="24"/>
          <w:szCs w:val="24"/>
        </w:rPr>
        <w:t>ются</w:t>
      </w:r>
      <w:proofErr w:type="spellEnd"/>
      <w:r w:rsidRPr="0006034B">
        <w:rPr>
          <w:sz w:val="24"/>
          <w:szCs w:val="24"/>
        </w:rPr>
        <w:t xml:space="preserve"> нашей схемой. То есть любое изменение кода всегда сопровождается периодом неопределе</w:t>
      </w:r>
      <w:r w:rsidRPr="0006034B">
        <w:rPr>
          <w:sz w:val="24"/>
          <w:szCs w:val="24"/>
        </w:rPr>
        <w:t>н</w:t>
      </w:r>
      <w:r w:rsidRPr="0006034B">
        <w:rPr>
          <w:sz w:val="24"/>
          <w:szCs w:val="24"/>
        </w:rPr>
        <w:t xml:space="preserve">ности в сигнале </w:t>
      </w:r>
      <w:proofErr w:type="spellStart"/>
      <w:r w:rsidRPr="0006034B">
        <w:rPr>
          <w:sz w:val="24"/>
          <w:szCs w:val="24"/>
        </w:rPr>
        <w:t>Вых</w:t>
      </w:r>
      <w:proofErr w:type="spellEnd"/>
      <w:r w:rsidRPr="0006034B">
        <w:rPr>
          <w:sz w:val="24"/>
          <w:szCs w:val="24"/>
        </w:rPr>
        <w:t>. 1.</w:t>
      </w:r>
    </w:p>
    <w:p w:rsidR="00A85003" w:rsidRPr="0006034B" w:rsidRDefault="00A85003" w:rsidP="0006034B">
      <w:pPr>
        <w:ind w:firstLine="709"/>
        <w:jc w:val="both"/>
        <w:rPr>
          <w:sz w:val="24"/>
          <w:szCs w:val="24"/>
        </w:rPr>
      </w:pPr>
      <w:r w:rsidRPr="0006034B">
        <w:rPr>
          <w:sz w:val="24"/>
          <w:szCs w:val="24"/>
        </w:rPr>
        <w:t>Как же добиться, чтобы выходной сигнал не имел паразитных импульсов, не имел периодов неопределенности? Для этого обычно используется стробирование или тактирование передаваем</w:t>
      </w:r>
      <w:r w:rsidRPr="0006034B">
        <w:rPr>
          <w:sz w:val="24"/>
          <w:szCs w:val="24"/>
        </w:rPr>
        <w:t>о</w:t>
      </w:r>
      <w:r w:rsidRPr="0006034B">
        <w:rPr>
          <w:sz w:val="24"/>
          <w:szCs w:val="24"/>
        </w:rPr>
        <w:t xml:space="preserve">го кода. То есть, помимо кода, параллельно с ним передается </w:t>
      </w:r>
      <w:proofErr w:type="spellStart"/>
      <w:r w:rsidRPr="0006034B">
        <w:rPr>
          <w:sz w:val="24"/>
          <w:szCs w:val="24"/>
        </w:rPr>
        <w:t>стробирующий</w:t>
      </w:r>
      <w:proofErr w:type="spellEnd"/>
      <w:r w:rsidRPr="0006034B">
        <w:rPr>
          <w:sz w:val="24"/>
          <w:szCs w:val="24"/>
        </w:rPr>
        <w:t xml:space="preserve"> или тактирующий сигнал STR, з</w:t>
      </w:r>
      <w:r w:rsidRPr="0006034B">
        <w:rPr>
          <w:sz w:val="24"/>
          <w:szCs w:val="24"/>
        </w:rPr>
        <w:t>а</w:t>
      </w:r>
      <w:r w:rsidRPr="0006034B">
        <w:rPr>
          <w:sz w:val="24"/>
          <w:szCs w:val="24"/>
        </w:rPr>
        <w:t>держанный во времени относительно кода. Активным этот сигнал становится тогда, когда все предыдущие переходные процессы уже завершены, все разряды кода установились в нужные уровни и схема, обрабатывающая код, тоже закончила свою работу. А пассивным он ст</w:t>
      </w:r>
      <w:r w:rsidRPr="0006034B">
        <w:rPr>
          <w:sz w:val="24"/>
          <w:szCs w:val="24"/>
        </w:rPr>
        <w:t>а</w:t>
      </w:r>
      <w:r w:rsidRPr="0006034B">
        <w:rPr>
          <w:sz w:val="24"/>
          <w:szCs w:val="24"/>
        </w:rPr>
        <w:t>новится, пока еще не нач</w:t>
      </w:r>
      <w:r w:rsidRPr="0006034B">
        <w:rPr>
          <w:sz w:val="24"/>
          <w:szCs w:val="24"/>
        </w:rPr>
        <w:t>а</w:t>
      </w:r>
      <w:r w:rsidRPr="0006034B">
        <w:rPr>
          <w:sz w:val="24"/>
          <w:szCs w:val="24"/>
        </w:rPr>
        <w:t xml:space="preserve">лись новые переходные процессы. Это называется вложенным циклом (то есть в нашем случае сигнал STR вложен в сигналы кода). В результате, если мы будем разрешать выходной сигнал нашей схемы </w:t>
      </w:r>
      <w:proofErr w:type="spellStart"/>
      <w:r w:rsidRPr="0006034B">
        <w:rPr>
          <w:sz w:val="24"/>
          <w:szCs w:val="24"/>
        </w:rPr>
        <w:t>Вых</w:t>
      </w:r>
      <w:proofErr w:type="spellEnd"/>
      <w:r w:rsidRPr="0006034B">
        <w:rPr>
          <w:sz w:val="24"/>
          <w:szCs w:val="24"/>
        </w:rPr>
        <w:t>. 1 таким сигналом STR с помощью элемента 2И-НЕ, то пол</w:t>
      </w:r>
      <w:r w:rsidRPr="0006034B">
        <w:rPr>
          <w:sz w:val="24"/>
          <w:szCs w:val="24"/>
        </w:rPr>
        <w:t>у</w:t>
      </w:r>
      <w:r w:rsidRPr="0006034B">
        <w:rPr>
          <w:sz w:val="24"/>
          <w:szCs w:val="24"/>
        </w:rPr>
        <w:t xml:space="preserve">чим сигнал </w:t>
      </w:r>
      <w:proofErr w:type="spellStart"/>
      <w:r w:rsidRPr="0006034B">
        <w:rPr>
          <w:sz w:val="24"/>
          <w:szCs w:val="24"/>
        </w:rPr>
        <w:t>Вых</w:t>
      </w:r>
      <w:proofErr w:type="spellEnd"/>
      <w:r w:rsidRPr="0006034B">
        <w:rPr>
          <w:sz w:val="24"/>
          <w:szCs w:val="24"/>
        </w:rPr>
        <w:t>. 2, свободный от паразитных импульсов и периодов неопределенности.</w:t>
      </w:r>
    </w:p>
    <w:p w:rsidR="00A85003" w:rsidRPr="0006034B" w:rsidRDefault="00A85003" w:rsidP="0006034B">
      <w:pPr>
        <w:ind w:firstLine="709"/>
        <w:jc w:val="both"/>
        <w:rPr>
          <w:sz w:val="24"/>
          <w:szCs w:val="24"/>
        </w:rPr>
      </w:pPr>
      <w:r w:rsidRPr="0006034B">
        <w:rPr>
          <w:sz w:val="24"/>
          <w:szCs w:val="24"/>
        </w:rPr>
        <w:t>Подробнее о синхронизации будет рассказано в следующих лекциях.</w:t>
      </w:r>
    </w:p>
    <w:p w:rsidR="00A85003" w:rsidRPr="0006034B" w:rsidRDefault="00A85003" w:rsidP="0006034B">
      <w:pPr>
        <w:ind w:firstLine="709"/>
        <w:jc w:val="both"/>
        <w:rPr>
          <w:sz w:val="24"/>
          <w:szCs w:val="24"/>
        </w:rPr>
      </w:pPr>
      <w:r w:rsidRPr="0006034B">
        <w:rPr>
          <w:sz w:val="24"/>
          <w:szCs w:val="24"/>
        </w:rPr>
        <w:t>Однако бывают случаи, когда указанная особенность элементов</w:t>
      </w:r>
      <w:proofErr w:type="gramStart"/>
      <w:r w:rsidRPr="0006034B">
        <w:rPr>
          <w:sz w:val="24"/>
          <w:szCs w:val="24"/>
        </w:rPr>
        <w:t xml:space="preserve"> И</w:t>
      </w:r>
      <w:proofErr w:type="gramEnd"/>
      <w:r w:rsidRPr="0006034B">
        <w:rPr>
          <w:sz w:val="24"/>
          <w:szCs w:val="24"/>
        </w:rPr>
        <w:t>, И-НЕ, ИЛИ, ИЛИ-НЕ формировать короткие импульсы при изменении входных сигналов оказывается очень полезной. Например, нам необходимо сформировать короткий импульс по положительному или отрицател</w:t>
      </w:r>
      <w:r w:rsidRPr="0006034B">
        <w:rPr>
          <w:sz w:val="24"/>
          <w:szCs w:val="24"/>
        </w:rPr>
        <w:t>ь</w:t>
      </w:r>
      <w:r w:rsidRPr="0006034B">
        <w:rPr>
          <w:sz w:val="24"/>
          <w:szCs w:val="24"/>
        </w:rPr>
        <w:t>ному фронту имеющегося сигнала. Тогда этот сигнал инвертируют, специально задерживают с п</w:t>
      </w:r>
      <w:r w:rsidRPr="0006034B">
        <w:rPr>
          <w:sz w:val="24"/>
          <w:szCs w:val="24"/>
        </w:rPr>
        <w:t>о</w:t>
      </w:r>
      <w:r w:rsidRPr="0006034B">
        <w:rPr>
          <w:sz w:val="24"/>
          <w:szCs w:val="24"/>
        </w:rPr>
        <w:t xml:space="preserve">мощью цепочки элементов или емкости и подают исходный сигнал и задержанный сигнал на входы элемента </w:t>
      </w:r>
      <w:hyperlink r:id="rId141" w:anchor="image.3.26" w:history="1">
        <w:r w:rsidRPr="0006034B">
          <w:rPr>
            <w:rStyle w:val="a5"/>
            <w:sz w:val="24"/>
            <w:szCs w:val="24"/>
          </w:rPr>
          <w:t>(рис. 3.26)</w:t>
        </w:r>
      </w:hyperlink>
      <w:r w:rsidRPr="0006034B">
        <w:rPr>
          <w:sz w:val="24"/>
          <w:szCs w:val="24"/>
        </w:rPr>
        <w:t>.</w:t>
      </w:r>
    </w:p>
    <w:p w:rsidR="00A85003" w:rsidRPr="0006034B" w:rsidRDefault="00A85003" w:rsidP="0006034B">
      <w:pPr>
        <w:ind w:firstLine="709"/>
        <w:jc w:val="both"/>
        <w:rPr>
          <w:sz w:val="24"/>
          <w:szCs w:val="24"/>
        </w:rPr>
      </w:pPr>
      <w:bookmarkStart w:id="256" w:name="image.3.26"/>
      <w:bookmarkEnd w:id="256"/>
      <w:r w:rsidRPr="0006034B">
        <w:rPr>
          <w:sz w:val="24"/>
          <w:szCs w:val="24"/>
        </w:rPr>
        <w:drawing>
          <wp:inline distT="0" distB="0" distL="0" distR="0">
            <wp:extent cx="5478780" cy="1493520"/>
            <wp:effectExtent l="19050" t="0" r="7620" b="0"/>
            <wp:docPr id="685" name="Рисунок 685" descr="Формирователи коротких импульсов по фронту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Формирователи коротких импульсов по фронту входного сигнала"/>
                    <pic:cNvPicPr>
                      <a:picLocks noChangeAspect="1" noChangeArrowheads="1"/>
                    </pic:cNvPicPr>
                  </pic:nvPicPr>
                  <pic:blipFill>
                    <a:blip r:embed="rId142"/>
                    <a:srcRect/>
                    <a:stretch>
                      <a:fillRect/>
                    </a:stretch>
                  </pic:blipFill>
                  <pic:spPr bwMode="auto">
                    <a:xfrm>
                      <a:off x="0" y="0"/>
                      <a:ext cx="5478780" cy="14935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3.26. </w:t>
      </w:r>
      <w:r w:rsidRPr="0006034B">
        <w:rPr>
          <w:sz w:val="24"/>
          <w:szCs w:val="24"/>
        </w:rPr>
        <w:t>Формирователи коротких импульсов по фронту входного сигнала</w:t>
      </w:r>
    </w:p>
    <w:p w:rsidR="00A85003" w:rsidRPr="0006034B" w:rsidRDefault="00A85003" w:rsidP="0006034B">
      <w:pPr>
        <w:ind w:firstLine="709"/>
        <w:jc w:val="both"/>
        <w:rPr>
          <w:sz w:val="24"/>
          <w:szCs w:val="24"/>
        </w:rPr>
      </w:pPr>
      <w:r w:rsidRPr="0006034B">
        <w:rPr>
          <w:sz w:val="24"/>
          <w:szCs w:val="24"/>
        </w:rPr>
        <w:t>Импульс по положительному фронту входного сигнала формируется на эл</w:t>
      </w:r>
      <w:r w:rsidRPr="0006034B">
        <w:rPr>
          <w:sz w:val="24"/>
          <w:szCs w:val="24"/>
        </w:rPr>
        <w:t>е</w:t>
      </w:r>
      <w:r w:rsidRPr="0006034B">
        <w:rPr>
          <w:sz w:val="24"/>
          <w:szCs w:val="24"/>
        </w:rPr>
        <w:t>менте 2И или 2И-НЕ (а), а импульс по отрицательному фронту входного си</w:t>
      </w:r>
      <w:r w:rsidRPr="0006034B">
        <w:rPr>
          <w:sz w:val="24"/>
          <w:szCs w:val="24"/>
        </w:rPr>
        <w:t>г</w:t>
      </w:r>
      <w:r w:rsidRPr="0006034B">
        <w:rPr>
          <w:sz w:val="24"/>
          <w:szCs w:val="24"/>
        </w:rPr>
        <w:t>нала — на элементе 2ИЛИ или 2ИЛИ-НЕ (б). Если элемент с инверсией, то выходной импульс будет отрицательным, если без инверсии, то положительным. При указанной на схемах величине емкости длительность импульса п</w:t>
      </w:r>
      <w:r w:rsidRPr="0006034B">
        <w:rPr>
          <w:sz w:val="24"/>
          <w:szCs w:val="24"/>
        </w:rPr>
        <w:t>о</w:t>
      </w:r>
      <w:r w:rsidRPr="0006034B">
        <w:rPr>
          <w:sz w:val="24"/>
          <w:szCs w:val="24"/>
        </w:rPr>
        <w:t>лучается около 50 нс. Для увеличения длительности импульса надо увелич</w:t>
      </w:r>
      <w:r w:rsidRPr="0006034B">
        <w:rPr>
          <w:sz w:val="24"/>
          <w:szCs w:val="24"/>
        </w:rPr>
        <w:t>и</w:t>
      </w:r>
      <w:r w:rsidRPr="0006034B">
        <w:rPr>
          <w:sz w:val="24"/>
          <w:szCs w:val="24"/>
        </w:rPr>
        <w:t>вать величину емкости или же количество инверторов в цепи задержки (при этом коли</w:t>
      </w:r>
      <w:r w:rsidRPr="0006034B">
        <w:rPr>
          <w:sz w:val="24"/>
          <w:szCs w:val="24"/>
        </w:rPr>
        <w:softHyphen/>
        <w:t>чество инверторов обязательно должно быть нечетным).</w:t>
      </w:r>
    </w:p>
    <w:p w:rsidR="00A85003" w:rsidRPr="0006034B" w:rsidRDefault="00A85003" w:rsidP="0006034B">
      <w:pPr>
        <w:ind w:firstLine="709"/>
        <w:jc w:val="both"/>
        <w:rPr>
          <w:sz w:val="24"/>
          <w:szCs w:val="24"/>
        </w:rPr>
      </w:pPr>
      <w:r w:rsidRPr="0006034B">
        <w:rPr>
          <w:sz w:val="24"/>
          <w:szCs w:val="24"/>
        </w:rPr>
        <w:br w:type="page"/>
      </w:r>
    </w:p>
    <w:p w:rsidR="002D6DF1" w:rsidRDefault="002D6DF1" w:rsidP="002D6DF1">
      <w:pPr>
        <w:ind w:firstLine="709"/>
        <w:jc w:val="center"/>
        <w:rPr>
          <w:b/>
          <w:sz w:val="24"/>
          <w:szCs w:val="24"/>
        </w:rPr>
      </w:pPr>
      <w:r w:rsidRPr="002D6DF1">
        <w:rPr>
          <w:b/>
          <w:sz w:val="24"/>
          <w:szCs w:val="24"/>
        </w:rPr>
        <w:lastRenderedPageBreak/>
        <w:t xml:space="preserve">ЛЕКЦИЯ 4. </w:t>
      </w:r>
    </w:p>
    <w:p w:rsidR="00A85003" w:rsidRPr="002D6DF1" w:rsidRDefault="002D6DF1" w:rsidP="002D6DF1">
      <w:pPr>
        <w:ind w:firstLine="709"/>
        <w:jc w:val="center"/>
        <w:rPr>
          <w:b/>
          <w:sz w:val="24"/>
          <w:szCs w:val="24"/>
        </w:rPr>
      </w:pPr>
      <w:r w:rsidRPr="002D6DF1">
        <w:rPr>
          <w:b/>
          <w:sz w:val="24"/>
          <w:szCs w:val="24"/>
        </w:rPr>
        <w:t>БОЛЕЕ СЛОЖНЫЕ ЛОГИЧЕСКИЕ ЭЛЕМЕНТЫ</w:t>
      </w:r>
    </w:p>
    <w:p w:rsidR="002D6DF1" w:rsidRDefault="002D6DF1" w:rsidP="0006034B">
      <w:pPr>
        <w:ind w:firstLine="709"/>
        <w:jc w:val="both"/>
        <w:rPr>
          <w:b/>
          <w:bCs/>
          <w:sz w:val="24"/>
          <w:szCs w:val="24"/>
        </w:rPr>
      </w:pPr>
    </w:p>
    <w:p w:rsidR="00A85003" w:rsidRPr="0006034B" w:rsidRDefault="00A85003" w:rsidP="0006034B">
      <w:pPr>
        <w:ind w:firstLine="709"/>
        <w:jc w:val="both"/>
        <w:rPr>
          <w:b/>
          <w:bCs/>
          <w:sz w:val="24"/>
          <w:szCs w:val="24"/>
        </w:rPr>
      </w:pPr>
      <w:r w:rsidRPr="0006034B">
        <w:rPr>
          <w:b/>
          <w:bCs/>
          <w:sz w:val="24"/>
          <w:szCs w:val="24"/>
        </w:rPr>
        <w:t xml:space="preserve">Элементы </w:t>
      </w:r>
      <w:proofErr w:type="gramStart"/>
      <w:r w:rsidRPr="0006034B">
        <w:rPr>
          <w:b/>
          <w:bCs/>
          <w:sz w:val="24"/>
          <w:szCs w:val="24"/>
        </w:rPr>
        <w:t>Исключающее</w:t>
      </w:r>
      <w:proofErr w:type="gramEnd"/>
      <w:r w:rsidRPr="0006034B">
        <w:rPr>
          <w:b/>
          <w:bCs/>
          <w:sz w:val="24"/>
          <w:szCs w:val="24"/>
        </w:rPr>
        <w:t xml:space="preserve"> ИЛИ</w:t>
      </w:r>
    </w:p>
    <w:p w:rsidR="00A85003" w:rsidRPr="0006034B" w:rsidRDefault="00A85003" w:rsidP="0006034B">
      <w:pPr>
        <w:ind w:firstLine="709"/>
        <w:jc w:val="both"/>
        <w:rPr>
          <w:sz w:val="24"/>
          <w:szCs w:val="24"/>
        </w:rPr>
      </w:pPr>
      <w:r w:rsidRPr="0006034B">
        <w:rPr>
          <w:sz w:val="24"/>
          <w:szCs w:val="24"/>
        </w:rPr>
        <w:t xml:space="preserve">Элементы Исключающее ИЛИ (по-английски — </w:t>
      </w:r>
      <w:proofErr w:type="spellStart"/>
      <w:r w:rsidRPr="0006034B">
        <w:rPr>
          <w:sz w:val="24"/>
          <w:szCs w:val="24"/>
        </w:rPr>
        <w:t>Exclusive-OR</w:t>
      </w:r>
      <w:proofErr w:type="spellEnd"/>
      <w:r w:rsidRPr="0006034B">
        <w:rPr>
          <w:sz w:val="24"/>
          <w:szCs w:val="24"/>
        </w:rPr>
        <w:t>) также можно было бы отн</w:t>
      </w:r>
      <w:r w:rsidRPr="0006034B">
        <w:rPr>
          <w:sz w:val="24"/>
          <w:szCs w:val="24"/>
        </w:rPr>
        <w:t>е</w:t>
      </w:r>
      <w:r w:rsidRPr="0006034B">
        <w:rPr>
          <w:sz w:val="24"/>
          <w:szCs w:val="24"/>
        </w:rPr>
        <w:t>сти к простейшим элементам, но функция, выполняемая ими, несколько сложнее, чем в случае эл</w:t>
      </w:r>
      <w:r w:rsidRPr="0006034B">
        <w:rPr>
          <w:sz w:val="24"/>
          <w:szCs w:val="24"/>
        </w:rPr>
        <w:t>е</w:t>
      </w:r>
      <w:r w:rsidRPr="0006034B">
        <w:rPr>
          <w:sz w:val="24"/>
          <w:szCs w:val="24"/>
        </w:rPr>
        <w:t>мента</w:t>
      </w:r>
      <w:proofErr w:type="gramStart"/>
      <w:r w:rsidRPr="0006034B">
        <w:rPr>
          <w:sz w:val="24"/>
          <w:szCs w:val="24"/>
        </w:rPr>
        <w:t xml:space="preserve"> И</w:t>
      </w:r>
      <w:proofErr w:type="gramEnd"/>
      <w:r w:rsidRPr="0006034B">
        <w:rPr>
          <w:sz w:val="24"/>
          <w:szCs w:val="24"/>
        </w:rPr>
        <w:t xml:space="preserve"> или элемента ИЛИ. Все входы элементов Исключающее ИЛИ равноправны, однако ни один из входов не может заблокировать другие входы, установив выходной сигнал в уровень ед</w:t>
      </w:r>
      <w:r w:rsidRPr="0006034B">
        <w:rPr>
          <w:sz w:val="24"/>
          <w:szCs w:val="24"/>
        </w:rPr>
        <w:t>и</w:t>
      </w:r>
      <w:r w:rsidRPr="0006034B">
        <w:rPr>
          <w:sz w:val="24"/>
          <w:szCs w:val="24"/>
        </w:rPr>
        <w:t>ницы или нуля.</w:t>
      </w:r>
    </w:p>
    <w:tbl>
      <w:tblPr>
        <w:tblW w:w="0" w:type="auto"/>
        <w:tblCellSpacing w:w="6" w:type="dxa"/>
        <w:tblCellMar>
          <w:top w:w="24" w:type="dxa"/>
          <w:left w:w="24" w:type="dxa"/>
          <w:bottom w:w="24" w:type="dxa"/>
          <w:right w:w="24" w:type="dxa"/>
        </w:tblCellMar>
        <w:tblLook w:val="04A0"/>
      </w:tblPr>
      <w:tblGrid>
        <w:gridCol w:w="2777"/>
        <w:gridCol w:w="2771"/>
        <w:gridCol w:w="2802"/>
      </w:tblGrid>
      <w:tr w:rsidR="00A85003" w:rsidRPr="0006034B" w:rsidTr="00A85003">
        <w:trPr>
          <w:tblCellSpacing w:w="6" w:type="dxa"/>
        </w:trPr>
        <w:tc>
          <w:tcPr>
            <w:tcW w:w="0" w:type="auto"/>
            <w:gridSpan w:val="3"/>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57" w:name="table.4.1"/>
            <w:bookmarkEnd w:id="257"/>
            <w:r w:rsidRPr="0006034B">
              <w:rPr>
                <w:sz w:val="24"/>
                <w:szCs w:val="24"/>
              </w:rPr>
              <w:t xml:space="preserve">Таблица 4.1. Таблица истинности двухвходовых элементов </w:t>
            </w:r>
            <w:proofErr w:type="gramStart"/>
            <w:r w:rsidRPr="0006034B">
              <w:rPr>
                <w:sz w:val="24"/>
                <w:szCs w:val="24"/>
              </w:rPr>
              <w:t>исключа</w:t>
            </w:r>
            <w:r w:rsidRPr="0006034B">
              <w:rPr>
                <w:sz w:val="24"/>
                <w:szCs w:val="24"/>
              </w:rPr>
              <w:t>ю</w:t>
            </w:r>
            <w:r w:rsidRPr="0006034B">
              <w:rPr>
                <w:sz w:val="24"/>
                <w:szCs w:val="24"/>
              </w:rPr>
              <w:t>щего</w:t>
            </w:r>
            <w:proofErr w:type="gramEnd"/>
            <w:r w:rsidRPr="0006034B">
              <w:rPr>
                <w:sz w:val="24"/>
                <w:szCs w:val="24"/>
              </w:rPr>
              <w:t xml:space="preserve"> ИЛИ</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 1</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 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bl>
    <w:p w:rsidR="00A85003" w:rsidRPr="0006034B" w:rsidRDefault="00A85003" w:rsidP="0006034B">
      <w:pPr>
        <w:ind w:firstLine="709"/>
        <w:jc w:val="both"/>
        <w:rPr>
          <w:sz w:val="24"/>
          <w:szCs w:val="24"/>
        </w:rPr>
      </w:pPr>
      <w:bookmarkStart w:id="258" w:name="image.4.1"/>
      <w:bookmarkEnd w:id="258"/>
      <w:r w:rsidRPr="0006034B">
        <w:rPr>
          <w:sz w:val="24"/>
          <w:szCs w:val="24"/>
        </w:rPr>
        <w:drawing>
          <wp:inline distT="0" distB="0" distL="0" distR="0">
            <wp:extent cx="4419600" cy="1051560"/>
            <wp:effectExtent l="19050" t="0" r="0" b="0"/>
            <wp:docPr id="2385" name="Рисунок 2385" descr="Обозначения элементов Исключающее ИЛИ: зарубежные (слева) и отечественные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Обозначения элементов Исключающее ИЛИ: зарубежные (слева) и отечественные (справа)"/>
                    <pic:cNvPicPr>
                      <a:picLocks noChangeAspect="1" noChangeArrowheads="1"/>
                    </pic:cNvPicPr>
                  </pic:nvPicPr>
                  <pic:blipFill>
                    <a:blip r:embed="rId143"/>
                    <a:srcRect/>
                    <a:stretch>
                      <a:fillRect/>
                    </a:stretch>
                  </pic:blipFill>
                  <pic:spPr bwMode="auto">
                    <a:xfrm>
                      <a:off x="0" y="0"/>
                      <a:ext cx="4419600" cy="10515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4.1. </w:t>
      </w:r>
      <w:r w:rsidRPr="0006034B">
        <w:rPr>
          <w:sz w:val="24"/>
          <w:szCs w:val="24"/>
        </w:rPr>
        <w:t xml:space="preserve">Обозначения элементов </w:t>
      </w:r>
      <w:proofErr w:type="gramStart"/>
      <w:r w:rsidRPr="0006034B">
        <w:rPr>
          <w:sz w:val="24"/>
          <w:szCs w:val="24"/>
        </w:rPr>
        <w:t>Исключающее</w:t>
      </w:r>
      <w:proofErr w:type="gramEnd"/>
      <w:r w:rsidRPr="0006034B">
        <w:rPr>
          <w:sz w:val="24"/>
          <w:szCs w:val="24"/>
        </w:rPr>
        <w:t xml:space="preserve"> ИЛИ: зарубежные (слева) и отечественные (справа)</w:t>
      </w:r>
    </w:p>
    <w:p w:rsidR="00A85003" w:rsidRPr="0006034B" w:rsidRDefault="00A85003" w:rsidP="0006034B">
      <w:pPr>
        <w:ind w:firstLine="709"/>
        <w:jc w:val="both"/>
        <w:rPr>
          <w:sz w:val="24"/>
          <w:szCs w:val="24"/>
        </w:rPr>
      </w:pPr>
      <w:r w:rsidRPr="0006034B">
        <w:rPr>
          <w:sz w:val="24"/>
          <w:szCs w:val="24"/>
        </w:rPr>
        <w:t>Под функцией Исключающее ИЛИ понимается следующее: единица на выходе появляется тогда, когда только на одном входе присутствует единица. Если единиц на входах две или больше, или если на всех входах нули, то на выходе будет нуль. Таблица истинности двухвходового эл</w:t>
      </w:r>
      <w:r w:rsidRPr="0006034B">
        <w:rPr>
          <w:sz w:val="24"/>
          <w:szCs w:val="24"/>
        </w:rPr>
        <w:t>е</w:t>
      </w:r>
      <w:r w:rsidRPr="0006034B">
        <w:rPr>
          <w:sz w:val="24"/>
          <w:szCs w:val="24"/>
        </w:rPr>
        <w:t xml:space="preserve">мента </w:t>
      </w:r>
      <w:proofErr w:type="gramStart"/>
      <w:r w:rsidRPr="0006034B">
        <w:rPr>
          <w:sz w:val="24"/>
          <w:szCs w:val="24"/>
        </w:rPr>
        <w:t>Исключающее</w:t>
      </w:r>
      <w:proofErr w:type="gramEnd"/>
      <w:r w:rsidRPr="0006034B">
        <w:rPr>
          <w:sz w:val="24"/>
          <w:szCs w:val="24"/>
        </w:rPr>
        <w:t xml:space="preserve"> ИЛИ приведена в </w:t>
      </w:r>
      <w:hyperlink r:id="rId144" w:anchor="table.4.1" w:history="1">
        <w:r w:rsidRPr="0006034B">
          <w:rPr>
            <w:rStyle w:val="a5"/>
            <w:sz w:val="24"/>
            <w:szCs w:val="24"/>
          </w:rPr>
          <w:t xml:space="preserve">табл. 4.1. </w:t>
        </w:r>
      </w:hyperlink>
      <w:r w:rsidRPr="0006034B">
        <w:rPr>
          <w:sz w:val="24"/>
          <w:szCs w:val="24"/>
        </w:rPr>
        <w:t>Обозначения, принятые в отечественных и зар</w:t>
      </w:r>
      <w:r w:rsidRPr="0006034B">
        <w:rPr>
          <w:sz w:val="24"/>
          <w:szCs w:val="24"/>
        </w:rPr>
        <w:t>у</w:t>
      </w:r>
      <w:r w:rsidRPr="0006034B">
        <w:rPr>
          <w:sz w:val="24"/>
          <w:szCs w:val="24"/>
        </w:rPr>
        <w:t xml:space="preserve">бежных схемах, показаны на </w:t>
      </w:r>
      <w:hyperlink r:id="rId145" w:anchor="image.4.1" w:history="1">
        <w:r w:rsidRPr="0006034B">
          <w:rPr>
            <w:rStyle w:val="a5"/>
            <w:sz w:val="24"/>
            <w:szCs w:val="24"/>
          </w:rPr>
          <w:t>рис. 4.1.</w:t>
        </w:r>
      </w:hyperlink>
      <w:r w:rsidRPr="0006034B">
        <w:rPr>
          <w:sz w:val="24"/>
          <w:szCs w:val="24"/>
        </w:rPr>
        <w:t xml:space="preserve"> Надпись на отечественном обозначении элемента Искл</w:t>
      </w:r>
      <w:r w:rsidRPr="0006034B">
        <w:rPr>
          <w:sz w:val="24"/>
          <w:szCs w:val="24"/>
        </w:rPr>
        <w:t>ю</w:t>
      </w:r>
      <w:r w:rsidRPr="0006034B">
        <w:rPr>
          <w:sz w:val="24"/>
          <w:szCs w:val="24"/>
        </w:rPr>
        <w:t>чающее ИЛИ "=1" как раз и обозначает, что выд</w:t>
      </w:r>
      <w:r w:rsidRPr="0006034B">
        <w:rPr>
          <w:sz w:val="24"/>
          <w:szCs w:val="24"/>
        </w:rPr>
        <w:t>е</w:t>
      </w:r>
      <w:r w:rsidRPr="0006034B">
        <w:rPr>
          <w:sz w:val="24"/>
          <w:szCs w:val="24"/>
        </w:rPr>
        <w:t>ляется ситуация, когда на входах одна и только одна единица.</w:t>
      </w:r>
    </w:p>
    <w:p w:rsidR="00A85003" w:rsidRPr="0006034B" w:rsidRDefault="00A85003" w:rsidP="0006034B">
      <w:pPr>
        <w:ind w:firstLine="709"/>
        <w:jc w:val="both"/>
        <w:rPr>
          <w:sz w:val="24"/>
          <w:szCs w:val="24"/>
        </w:rPr>
      </w:pPr>
      <w:r w:rsidRPr="0006034B">
        <w:rPr>
          <w:sz w:val="24"/>
          <w:szCs w:val="24"/>
        </w:rPr>
        <w:t xml:space="preserve">Элементов </w:t>
      </w:r>
      <w:proofErr w:type="gramStart"/>
      <w:r w:rsidRPr="0006034B">
        <w:rPr>
          <w:sz w:val="24"/>
          <w:szCs w:val="24"/>
        </w:rPr>
        <w:t>Исключающее</w:t>
      </w:r>
      <w:proofErr w:type="gramEnd"/>
      <w:r w:rsidRPr="0006034B">
        <w:rPr>
          <w:sz w:val="24"/>
          <w:szCs w:val="24"/>
        </w:rPr>
        <w:t xml:space="preserve"> ИЛИ в стандартных сериях немного. Отечественные серии пре</w:t>
      </w:r>
      <w:r w:rsidRPr="0006034B">
        <w:rPr>
          <w:sz w:val="24"/>
          <w:szCs w:val="24"/>
        </w:rPr>
        <w:t>д</w:t>
      </w:r>
      <w:r w:rsidRPr="0006034B">
        <w:rPr>
          <w:sz w:val="24"/>
          <w:szCs w:val="24"/>
        </w:rPr>
        <w:t>лагают микросхемы ЛП5 (четыре двухвходовых элемента с выходом 2С), ЛЛ3 и ЛП12, отлича</w:t>
      </w:r>
      <w:r w:rsidRPr="0006034B">
        <w:rPr>
          <w:sz w:val="24"/>
          <w:szCs w:val="24"/>
        </w:rPr>
        <w:t>ю</w:t>
      </w:r>
      <w:r w:rsidRPr="0006034B">
        <w:rPr>
          <w:sz w:val="24"/>
          <w:szCs w:val="24"/>
        </w:rPr>
        <w:t>щиеся от ЛП5 выходом ОК. Слишком уж специфическая функция реализуется этими элементами.</w:t>
      </w:r>
    </w:p>
    <w:p w:rsidR="00A85003" w:rsidRPr="0006034B" w:rsidRDefault="00A85003" w:rsidP="0006034B">
      <w:pPr>
        <w:ind w:firstLine="709"/>
        <w:jc w:val="both"/>
        <w:rPr>
          <w:sz w:val="24"/>
          <w:szCs w:val="24"/>
        </w:rPr>
      </w:pPr>
      <w:r w:rsidRPr="0006034B">
        <w:rPr>
          <w:sz w:val="24"/>
          <w:szCs w:val="24"/>
        </w:rPr>
        <w:t xml:space="preserve">С точки зрения математики, элемент </w:t>
      </w:r>
      <w:proofErr w:type="gramStart"/>
      <w:r w:rsidRPr="0006034B">
        <w:rPr>
          <w:sz w:val="24"/>
          <w:szCs w:val="24"/>
        </w:rPr>
        <w:t>Исключающее</w:t>
      </w:r>
      <w:proofErr w:type="gramEnd"/>
      <w:r w:rsidRPr="0006034B">
        <w:rPr>
          <w:sz w:val="24"/>
          <w:szCs w:val="24"/>
        </w:rPr>
        <w:t xml:space="preserve"> ИЛИ выполняет операцию так называ</w:t>
      </w:r>
      <w:r w:rsidRPr="0006034B">
        <w:rPr>
          <w:sz w:val="24"/>
          <w:szCs w:val="24"/>
        </w:rPr>
        <w:t>е</w:t>
      </w:r>
      <w:r w:rsidRPr="0006034B">
        <w:rPr>
          <w:sz w:val="24"/>
          <w:szCs w:val="24"/>
        </w:rPr>
        <w:t>мого суммирования по модулю 2. Поэтому эти элементы также называются сумматорами по мод</w:t>
      </w:r>
      <w:r w:rsidRPr="0006034B">
        <w:rPr>
          <w:sz w:val="24"/>
          <w:szCs w:val="24"/>
        </w:rPr>
        <w:t>у</w:t>
      </w:r>
      <w:r w:rsidRPr="0006034B">
        <w:rPr>
          <w:sz w:val="24"/>
          <w:szCs w:val="24"/>
        </w:rPr>
        <w:t>лю два. Как уже отмечалось в предыдущей лекции, обозначается суммирование по модулю 2 зн</w:t>
      </w:r>
      <w:r w:rsidRPr="0006034B">
        <w:rPr>
          <w:sz w:val="24"/>
          <w:szCs w:val="24"/>
        </w:rPr>
        <w:t>а</w:t>
      </w:r>
      <w:r w:rsidRPr="0006034B">
        <w:rPr>
          <w:sz w:val="24"/>
          <w:szCs w:val="24"/>
        </w:rPr>
        <w:t>ком плюса, заключенного в кружок.</w:t>
      </w:r>
    </w:p>
    <w:p w:rsidR="00A85003" w:rsidRPr="0006034B" w:rsidRDefault="00A85003" w:rsidP="0006034B">
      <w:pPr>
        <w:ind w:firstLine="709"/>
        <w:jc w:val="both"/>
        <w:rPr>
          <w:sz w:val="24"/>
          <w:szCs w:val="24"/>
        </w:rPr>
      </w:pPr>
      <w:r w:rsidRPr="0006034B">
        <w:rPr>
          <w:sz w:val="24"/>
          <w:szCs w:val="24"/>
        </w:rPr>
        <w:t xml:space="preserve">Основное применение </w:t>
      </w:r>
      <w:proofErr w:type="gramStart"/>
      <w:r w:rsidRPr="0006034B">
        <w:rPr>
          <w:sz w:val="24"/>
          <w:szCs w:val="24"/>
        </w:rPr>
        <w:t>элементов</w:t>
      </w:r>
      <w:proofErr w:type="gramEnd"/>
      <w:r w:rsidRPr="0006034B">
        <w:rPr>
          <w:sz w:val="24"/>
          <w:szCs w:val="24"/>
        </w:rPr>
        <w:t xml:space="preserve"> Исключающее ИЛИ, прямо следующее из таблицы исти</w:t>
      </w:r>
      <w:r w:rsidRPr="0006034B">
        <w:rPr>
          <w:sz w:val="24"/>
          <w:szCs w:val="24"/>
        </w:rPr>
        <w:t>н</w:t>
      </w:r>
      <w:r w:rsidRPr="0006034B">
        <w:rPr>
          <w:sz w:val="24"/>
          <w:szCs w:val="24"/>
        </w:rPr>
        <w:t>ности, состоит в сравнении двух входных сигналов. В случае, когда на входы приходят две един</w:t>
      </w:r>
      <w:r w:rsidRPr="0006034B">
        <w:rPr>
          <w:sz w:val="24"/>
          <w:szCs w:val="24"/>
        </w:rPr>
        <w:t>и</w:t>
      </w:r>
      <w:r w:rsidRPr="0006034B">
        <w:rPr>
          <w:sz w:val="24"/>
          <w:szCs w:val="24"/>
        </w:rPr>
        <w:t xml:space="preserve">цы или два нуля (сигналы совпадают), на выходе формируется нуль </w:t>
      </w:r>
      <w:hyperlink r:id="rId146" w:anchor="table.4.1" w:history="1">
        <w:r w:rsidRPr="0006034B">
          <w:rPr>
            <w:rStyle w:val="a5"/>
            <w:sz w:val="24"/>
            <w:szCs w:val="24"/>
          </w:rPr>
          <w:t>(</w:t>
        </w:r>
        <w:proofErr w:type="gramStart"/>
        <w:r w:rsidRPr="0006034B">
          <w:rPr>
            <w:rStyle w:val="a5"/>
            <w:sz w:val="24"/>
            <w:szCs w:val="24"/>
          </w:rPr>
          <w:t>см</w:t>
        </w:r>
        <w:proofErr w:type="gramEnd"/>
        <w:r w:rsidRPr="0006034B">
          <w:rPr>
            <w:rStyle w:val="a5"/>
            <w:sz w:val="24"/>
            <w:szCs w:val="24"/>
          </w:rPr>
          <w:t>. табл. 4.1)</w:t>
        </w:r>
      </w:hyperlink>
      <w:r w:rsidRPr="0006034B">
        <w:rPr>
          <w:sz w:val="24"/>
          <w:szCs w:val="24"/>
        </w:rPr>
        <w:t>. Обычно при т</w:t>
      </w:r>
      <w:r w:rsidRPr="0006034B">
        <w:rPr>
          <w:sz w:val="24"/>
          <w:szCs w:val="24"/>
        </w:rPr>
        <w:t>а</w:t>
      </w:r>
      <w:r w:rsidRPr="0006034B">
        <w:rPr>
          <w:sz w:val="24"/>
          <w:szCs w:val="24"/>
        </w:rPr>
        <w:t>ком применении на один вход элемента подается постоянный уровень, с которым сравнивается и</w:t>
      </w:r>
      <w:r w:rsidRPr="0006034B">
        <w:rPr>
          <w:sz w:val="24"/>
          <w:szCs w:val="24"/>
        </w:rPr>
        <w:t>з</w:t>
      </w:r>
      <w:r w:rsidRPr="0006034B">
        <w:rPr>
          <w:sz w:val="24"/>
          <w:szCs w:val="24"/>
        </w:rPr>
        <w:t>меняющийся во времени сигнал, приходящий на другой вход. Но знач</w:t>
      </w:r>
      <w:r w:rsidRPr="0006034B">
        <w:rPr>
          <w:sz w:val="24"/>
          <w:szCs w:val="24"/>
        </w:rPr>
        <w:t>и</w:t>
      </w:r>
      <w:r w:rsidRPr="0006034B">
        <w:rPr>
          <w:sz w:val="24"/>
          <w:szCs w:val="24"/>
        </w:rPr>
        <w:t>тельно чаще для сравнения сигналов и кодов применяются специальные микросхемы компараторов кодов, которые будут ра</w:t>
      </w:r>
      <w:r w:rsidRPr="0006034B">
        <w:rPr>
          <w:sz w:val="24"/>
          <w:szCs w:val="24"/>
        </w:rPr>
        <w:t>с</w:t>
      </w:r>
      <w:r w:rsidRPr="0006034B">
        <w:rPr>
          <w:sz w:val="24"/>
          <w:szCs w:val="24"/>
        </w:rPr>
        <w:t>смотрены в следующей ле</w:t>
      </w:r>
      <w:r w:rsidRPr="0006034B">
        <w:rPr>
          <w:sz w:val="24"/>
          <w:szCs w:val="24"/>
        </w:rPr>
        <w:t>к</w:t>
      </w:r>
      <w:r w:rsidRPr="0006034B">
        <w:rPr>
          <w:sz w:val="24"/>
          <w:szCs w:val="24"/>
        </w:rPr>
        <w:t>ции.</w:t>
      </w:r>
    </w:p>
    <w:p w:rsidR="00A85003" w:rsidRPr="0006034B" w:rsidRDefault="00A85003" w:rsidP="0006034B">
      <w:pPr>
        <w:ind w:firstLine="709"/>
        <w:jc w:val="both"/>
        <w:rPr>
          <w:sz w:val="24"/>
          <w:szCs w:val="24"/>
        </w:rPr>
      </w:pPr>
      <w:r w:rsidRPr="0006034B">
        <w:rPr>
          <w:sz w:val="24"/>
          <w:szCs w:val="24"/>
        </w:rPr>
        <w:t xml:space="preserve">В качестве сумматора по модулю 2 элемент </w:t>
      </w:r>
      <w:proofErr w:type="gramStart"/>
      <w:r w:rsidRPr="0006034B">
        <w:rPr>
          <w:sz w:val="24"/>
          <w:szCs w:val="24"/>
        </w:rPr>
        <w:t>Исключающее</w:t>
      </w:r>
      <w:proofErr w:type="gramEnd"/>
      <w:r w:rsidRPr="0006034B">
        <w:rPr>
          <w:sz w:val="24"/>
          <w:szCs w:val="24"/>
        </w:rPr>
        <w:t xml:space="preserve"> ИЛИ используется также в п</w:t>
      </w:r>
      <w:r w:rsidRPr="0006034B">
        <w:rPr>
          <w:sz w:val="24"/>
          <w:szCs w:val="24"/>
        </w:rPr>
        <w:t>а</w:t>
      </w:r>
      <w:r w:rsidRPr="0006034B">
        <w:rPr>
          <w:sz w:val="24"/>
          <w:szCs w:val="24"/>
        </w:rPr>
        <w:t>раллельных и последовательных делителях по модулю 2, сл</w:t>
      </w:r>
      <w:r w:rsidRPr="0006034B">
        <w:rPr>
          <w:sz w:val="24"/>
          <w:szCs w:val="24"/>
        </w:rPr>
        <w:t>у</w:t>
      </w:r>
      <w:r w:rsidRPr="0006034B">
        <w:rPr>
          <w:sz w:val="24"/>
          <w:szCs w:val="24"/>
        </w:rPr>
        <w:t xml:space="preserve">жащих для вычисления циклических </w:t>
      </w:r>
      <w:r w:rsidRPr="0006034B">
        <w:rPr>
          <w:sz w:val="24"/>
          <w:szCs w:val="24"/>
        </w:rPr>
        <w:lastRenderedPageBreak/>
        <w:t>контрольных сумм. Но подробно эти схемы будут рассмотрены в лекциях 14,15.</w:t>
      </w:r>
    </w:p>
    <w:p w:rsidR="00A85003" w:rsidRPr="0006034B" w:rsidRDefault="00A85003" w:rsidP="0006034B">
      <w:pPr>
        <w:ind w:firstLine="709"/>
        <w:jc w:val="both"/>
        <w:rPr>
          <w:sz w:val="24"/>
          <w:szCs w:val="24"/>
        </w:rPr>
      </w:pPr>
      <w:r w:rsidRPr="0006034B">
        <w:rPr>
          <w:sz w:val="24"/>
          <w:szCs w:val="24"/>
        </w:rPr>
        <w:t xml:space="preserve">Важное применение </w:t>
      </w:r>
      <w:proofErr w:type="gramStart"/>
      <w:r w:rsidRPr="0006034B">
        <w:rPr>
          <w:sz w:val="24"/>
          <w:szCs w:val="24"/>
        </w:rPr>
        <w:t>элементов</w:t>
      </w:r>
      <w:proofErr w:type="gramEnd"/>
      <w:r w:rsidRPr="0006034B">
        <w:rPr>
          <w:sz w:val="24"/>
          <w:szCs w:val="24"/>
        </w:rPr>
        <w:t xml:space="preserve"> Исключающее ИЛИ — это управляемый и</w:t>
      </w:r>
      <w:r w:rsidRPr="0006034B">
        <w:rPr>
          <w:sz w:val="24"/>
          <w:szCs w:val="24"/>
        </w:rPr>
        <w:t>н</w:t>
      </w:r>
      <w:r w:rsidRPr="0006034B">
        <w:rPr>
          <w:sz w:val="24"/>
          <w:szCs w:val="24"/>
        </w:rPr>
        <w:t xml:space="preserve">вертор </w:t>
      </w:r>
      <w:hyperlink r:id="rId147" w:anchor="image.4.2" w:history="1">
        <w:r w:rsidRPr="0006034B">
          <w:rPr>
            <w:rStyle w:val="a5"/>
            <w:sz w:val="24"/>
            <w:szCs w:val="24"/>
          </w:rPr>
          <w:t>(рис. 4.2)</w:t>
        </w:r>
      </w:hyperlink>
      <w:r w:rsidRPr="0006034B">
        <w:rPr>
          <w:sz w:val="24"/>
          <w:szCs w:val="24"/>
        </w:rPr>
        <w:t>. В этом случае один из входов элемента используется в к</w:t>
      </w:r>
      <w:r w:rsidRPr="0006034B">
        <w:rPr>
          <w:sz w:val="24"/>
          <w:szCs w:val="24"/>
        </w:rPr>
        <w:t>а</w:t>
      </w:r>
      <w:r w:rsidRPr="0006034B">
        <w:rPr>
          <w:sz w:val="24"/>
          <w:szCs w:val="24"/>
        </w:rPr>
        <w:t>честве управляющего, а на другой вход элемента поступает информационный сигнал. Если на управляющем входе единица, то входной сигнал инвертируется, если же нуль — не инвертируется. Чаще всего управляющий си</w:t>
      </w:r>
      <w:r w:rsidRPr="0006034B">
        <w:rPr>
          <w:sz w:val="24"/>
          <w:szCs w:val="24"/>
        </w:rPr>
        <w:t>г</w:t>
      </w:r>
      <w:r w:rsidRPr="0006034B">
        <w:rPr>
          <w:sz w:val="24"/>
          <w:szCs w:val="24"/>
        </w:rPr>
        <w:t>нал задается постоянным уровнем, определяя режим работы элемента, а информационный сигнал является и</w:t>
      </w:r>
      <w:r w:rsidRPr="0006034B">
        <w:rPr>
          <w:sz w:val="24"/>
          <w:szCs w:val="24"/>
        </w:rPr>
        <w:t>м</w:t>
      </w:r>
      <w:r w:rsidRPr="0006034B">
        <w:rPr>
          <w:sz w:val="24"/>
          <w:szCs w:val="24"/>
        </w:rPr>
        <w:t>пульсным. То есть элемент Исключающее ИЛИ может изменять полярность входного сигнала или фронта, а может и не изменять в зависимости от управляющего сигнала.</w:t>
      </w:r>
    </w:p>
    <w:p w:rsidR="00A85003" w:rsidRPr="0006034B" w:rsidRDefault="00A85003" w:rsidP="0006034B">
      <w:pPr>
        <w:ind w:firstLine="709"/>
        <w:jc w:val="both"/>
        <w:rPr>
          <w:sz w:val="24"/>
          <w:szCs w:val="24"/>
        </w:rPr>
      </w:pPr>
      <w:bookmarkStart w:id="259" w:name="image.4.2"/>
      <w:bookmarkEnd w:id="259"/>
      <w:r w:rsidRPr="0006034B">
        <w:rPr>
          <w:sz w:val="24"/>
          <w:szCs w:val="24"/>
        </w:rPr>
        <w:drawing>
          <wp:inline distT="0" distB="0" distL="0" distR="0">
            <wp:extent cx="3398520" cy="822960"/>
            <wp:effectExtent l="19050" t="0" r="0" b="0"/>
            <wp:docPr id="2386" name="Рисунок 2386" descr="Элемент Исключающее ИЛИ как управляемый инвер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Элемент Исключающее ИЛИ как управляемый инвертор"/>
                    <pic:cNvPicPr>
                      <a:picLocks noChangeAspect="1" noChangeArrowheads="1"/>
                    </pic:cNvPicPr>
                  </pic:nvPicPr>
                  <pic:blipFill>
                    <a:blip r:embed="rId148"/>
                    <a:srcRect/>
                    <a:stretch>
                      <a:fillRect/>
                    </a:stretch>
                  </pic:blipFill>
                  <pic:spPr bwMode="auto">
                    <a:xfrm>
                      <a:off x="0" y="0"/>
                      <a:ext cx="3398520" cy="8229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4.2. </w:t>
      </w:r>
      <w:r w:rsidRPr="0006034B">
        <w:rPr>
          <w:sz w:val="24"/>
          <w:szCs w:val="24"/>
        </w:rPr>
        <w:t xml:space="preserve">Элемент </w:t>
      </w:r>
      <w:proofErr w:type="gramStart"/>
      <w:r w:rsidRPr="0006034B">
        <w:rPr>
          <w:sz w:val="24"/>
          <w:szCs w:val="24"/>
        </w:rPr>
        <w:t>Исключающее</w:t>
      </w:r>
      <w:proofErr w:type="gramEnd"/>
      <w:r w:rsidRPr="0006034B">
        <w:rPr>
          <w:sz w:val="24"/>
          <w:szCs w:val="24"/>
        </w:rPr>
        <w:t xml:space="preserve"> ИЛИ как управляемый инвертор</w:t>
      </w:r>
    </w:p>
    <w:p w:rsidR="00A85003" w:rsidRPr="0006034B" w:rsidRDefault="00A85003" w:rsidP="0006034B">
      <w:pPr>
        <w:ind w:firstLine="709"/>
        <w:jc w:val="both"/>
        <w:rPr>
          <w:sz w:val="24"/>
          <w:szCs w:val="24"/>
        </w:rPr>
      </w:pPr>
      <w:r w:rsidRPr="0006034B">
        <w:rPr>
          <w:sz w:val="24"/>
          <w:szCs w:val="24"/>
        </w:rPr>
        <w:t>В случае, когда имеется два сигнала одинаковой полярности (положительные или отриц</w:t>
      </w:r>
      <w:r w:rsidRPr="0006034B">
        <w:rPr>
          <w:sz w:val="24"/>
          <w:szCs w:val="24"/>
        </w:rPr>
        <w:t>а</w:t>
      </w:r>
      <w:r w:rsidRPr="0006034B">
        <w:rPr>
          <w:sz w:val="24"/>
          <w:szCs w:val="24"/>
        </w:rPr>
        <w:t xml:space="preserve">тельные), и при этом их одновременный приход исключается, элемент </w:t>
      </w:r>
      <w:proofErr w:type="gramStart"/>
      <w:r w:rsidRPr="0006034B">
        <w:rPr>
          <w:sz w:val="24"/>
          <w:szCs w:val="24"/>
        </w:rPr>
        <w:t>Исключающее</w:t>
      </w:r>
      <w:proofErr w:type="gramEnd"/>
      <w:r w:rsidRPr="0006034B">
        <w:rPr>
          <w:sz w:val="24"/>
          <w:szCs w:val="24"/>
        </w:rPr>
        <w:t xml:space="preserve"> ИЛИ может быть использован для смешивания этих сигналов </w:t>
      </w:r>
      <w:hyperlink r:id="rId149" w:anchor="image.4.3" w:history="1">
        <w:r w:rsidRPr="0006034B">
          <w:rPr>
            <w:rStyle w:val="a5"/>
            <w:sz w:val="24"/>
            <w:szCs w:val="24"/>
          </w:rPr>
          <w:t>(рис. 4.3)</w:t>
        </w:r>
      </w:hyperlink>
      <w:r w:rsidRPr="0006034B">
        <w:rPr>
          <w:sz w:val="24"/>
          <w:szCs w:val="24"/>
        </w:rPr>
        <w:t>. При любой полярности входных сигн</w:t>
      </w:r>
      <w:r w:rsidRPr="0006034B">
        <w:rPr>
          <w:sz w:val="24"/>
          <w:szCs w:val="24"/>
        </w:rPr>
        <w:t>а</w:t>
      </w:r>
      <w:r w:rsidRPr="0006034B">
        <w:rPr>
          <w:sz w:val="24"/>
          <w:szCs w:val="24"/>
        </w:rPr>
        <w:t>лов выходные сигналы элемента будут положительными. При положительных входных сигн</w:t>
      </w:r>
      <w:r w:rsidRPr="0006034B">
        <w:rPr>
          <w:sz w:val="24"/>
          <w:szCs w:val="24"/>
        </w:rPr>
        <w:t>а</w:t>
      </w:r>
      <w:r w:rsidRPr="0006034B">
        <w:rPr>
          <w:sz w:val="24"/>
          <w:szCs w:val="24"/>
        </w:rPr>
        <w:t>лах элемент Исключающее ИЛИ будет работать как элемент 2ИЛИ, а при отрицательных он будет з</w:t>
      </w:r>
      <w:r w:rsidRPr="0006034B">
        <w:rPr>
          <w:sz w:val="24"/>
          <w:szCs w:val="24"/>
        </w:rPr>
        <w:t>а</w:t>
      </w:r>
      <w:r w:rsidRPr="0006034B">
        <w:rPr>
          <w:sz w:val="24"/>
          <w:szCs w:val="24"/>
        </w:rPr>
        <w:t>менять элемент 2И-НЕ. Такие замены могут быть полезны в тех случаях, когда в схеме остаются неиспользованными некот</w:t>
      </w:r>
      <w:r w:rsidRPr="0006034B">
        <w:rPr>
          <w:sz w:val="24"/>
          <w:szCs w:val="24"/>
        </w:rPr>
        <w:t>о</w:t>
      </w:r>
      <w:r w:rsidRPr="0006034B">
        <w:rPr>
          <w:sz w:val="24"/>
          <w:szCs w:val="24"/>
        </w:rPr>
        <w:t xml:space="preserve">рые элементы </w:t>
      </w:r>
      <w:proofErr w:type="gramStart"/>
      <w:r w:rsidRPr="0006034B">
        <w:rPr>
          <w:sz w:val="24"/>
          <w:szCs w:val="24"/>
        </w:rPr>
        <w:t>Исключающее</w:t>
      </w:r>
      <w:proofErr w:type="gramEnd"/>
      <w:r w:rsidRPr="0006034B">
        <w:rPr>
          <w:sz w:val="24"/>
          <w:szCs w:val="24"/>
        </w:rPr>
        <w:t xml:space="preserve"> ИЛИ. Правда, при этом надо учитывать, что задержка распространения сигнала в элементе Исключающее ИЛИ обычно н</w:t>
      </w:r>
      <w:r w:rsidRPr="0006034B">
        <w:rPr>
          <w:sz w:val="24"/>
          <w:szCs w:val="24"/>
        </w:rPr>
        <w:t>е</w:t>
      </w:r>
      <w:r w:rsidRPr="0006034B">
        <w:rPr>
          <w:sz w:val="24"/>
          <w:szCs w:val="24"/>
        </w:rPr>
        <w:t>сколько больше (примерно в 1,5 раза), чем задержка в простейших элементах</w:t>
      </w:r>
      <w:proofErr w:type="gramStart"/>
      <w:r w:rsidRPr="0006034B">
        <w:rPr>
          <w:sz w:val="24"/>
          <w:szCs w:val="24"/>
        </w:rPr>
        <w:t xml:space="preserve"> И</w:t>
      </w:r>
      <w:proofErr w:type="gramEnd"/>
      <w:r w:rsidRPr="0006034B">
        <w:rPr>
          <w:sz w:val="24"/>
          <w:szCs w:val="24"/>
        </w:rPr>
        <w:t>, И-НЕ, ИЛИ, ИЛИ-НЕ.</w:t>
      </w:r>
    </w:p>
    <w:p w:rsidR="00A85003" w:rsidRPr="0006034B" w:rsidRDefault="00A85003" w:rsidP="0006034B">
      <w:pPr>
        <w:ind w:firstLine="709"/>
        <w:jc w:val="both"/>
        <w:rPr>
          <w:sz w:val="24"/>
          <w:szCs w:val="24"/>
        </w:rPr>
      </w:pPr>
      <w:bookmarkStart w:id="260" w:name="image.4.3"/>
      <w:bookmarkEnd w:id="260"/>
      <w:r w:rsidRPr="0006034B">
        <w:rPr>
          <w:sz w:val="24"/>
          <w:szCs w:val="24"/>
        </w:rPr>
        <w:drawing>
          <wp:inline distT="0" distB="0" distL="0" distR="0">
            <wp:extent cx="4564380" cy="784860"/>
            <wp:effectExtent l="19050" t="0" r="7620" b="0"/>
            <wp:docPr id="2387" name="Рисунок 2387" descr="Применение элемента Исключающее ИЛИ для смешивания двух неодновременных сиг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descr="Применение элемента Исключающее ИЛИ для смешивания двух неодновременных сигналов"/>
                    <pic:cNvPicPr>
                      <a:picLocks noChangeAspect="1" noChangeArrowheads="1"/>
                    </pic:cNvPicPr>
                  </pic:nvPicPr>
                  <pic:blipFill>
                    <a:blip r:embed="rId150"/>
                    <a:srcRect/>
                    <a:stretch>
                      <a:fillRect/>
                    </a:stretch>
                  </pic:blipFill>
                  <pic:spPr bwMode="auto">
                    <a:xfrm>
                      <a:off x="0" y="0"/>
                      <a:ext cx="4564380" cy="7848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4.3. </w:t>
      </w:r>
      <w:r w:rsidRPr="0006034B">
        <w:rPr>
          <w:sz w:val="24"/>
          <w:szCs w:val="24"/>
        </w:rPr>
        <w:t xml:space="preserve">Применение </w:t>
      </w:r>
      <w:proofErr w:type="gramStart"/>
      <w:r w:rsidRPr="0006034B">
        <w:rPr>
          <w:sz w:val="24"/>
          <w:szCs w:val="24"/>
        </w:rPr>
        <w:t>элемента</w:t>
      </w:r>
      <w:proofErr w:type="gramEnd"/>
      <w:r w:rsidRPr="0006034B">
        <w:rPr>
          <w:sz w:val="24"/>
          <w:szCs w:val="24"/>
        </w:rPr>
        <w:t xml:space="preserve"> Исключающее ИЛИ для смешивания двух неодновременных сигн</w:t>
      </w:r>
      <w:r w:rsidRPr="0006034B">
        <w:rPr>
          <w:sz w:val="24"/>
          <w:szCs w:val="24"/>
        </w:rPr>
        <w:t>а</w:t>
      </w:r>
      <w:r w:rsidRPr="0006034B">
        <w:rPr>
          <w:sz w:val="24"/>
          <w:szCs w:val="24"/>
        </w:rPr>
        <w:t>лов</w:t>
      </w:r>
    </w:p>
    <w:p w:rsidR="00A85003" w:rsidRPr="0006034B" w:rsidRDefault="00A85003" w:rsidP="0006034B">
      <w:pPr>
        <w:ind w:firstLine="709"/>
        <w:jc w:val="both"/>
        <w:rPr>
          <w:sz w:val="24"/>
          <w:szCs w:val="24"/>
        </w:rPr>
      </w:pPr>
      <w:bookmarkStart w:id="261" w:name="image.4.4"/>
      <w:bookmarkEnd w:id="261"/>
      <w:r w:rsidRPr="0006034B">
        <w:rPr>
          <w:sz w:val="24"/>
          <w:szCs w:val="24"/>
        </w:rPr>
        <w:drawing>
          <wp:inline distT="0" distB="0" distL="0" distR="0">
            <wp:extent cx="4450080" cy="1310640"/>
            <wp:effectExtent l="19050" t="0" r="7620" b="0"/>
            <wp:docPr id="2388" name="Рисунок 2388" descr="Выделение фронтов входного сигнала с помощью элемента Исключающее 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descr="Выделение фронтов входного сигнала с помощью элемента Исключающее ИЛИ"/>
                    <pic:cNvPicPr>
                      <a:picLocks noChangeAspect="1" noChangeArrowheads="1"/>
                    </pic:cNvPicPr>
                  </pic:nvPicPr>
                  <pic:blipFill>
                    <a:blip r:embed="rId151"/>
                    <a:srcRect/>
                    <a:stretch>
                      <a:fillRect/>
                    </a:stretch>
                  </pic:blipFill>
                  <pic:spPr bwMode="auto">
                    <a:xfrm>
                      <a:off x="0" y="0"/>
                      <a:ext cx="4450080" cy="13106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4.4. </w:t>
      </w:r>
      <w:r w:rsidRPr="0006034B">
        <w:rPr>
          <w:sz w:val="24"/>
          <w:szCs w:val="24"/>
        </w:rPr>
        <w:t xml:space="preserve">Выделение фронтов входного </w:t>
      </w:r>
      <w:proofErr w:type="gramStart"/>
      <w:r w:rsidRPr="0006034B">
        <w:rPr>
          <w:sz w:val="24"/>
          <w:szCs w:val="24"/>
        </w:rPr>
        <w:t>сигнала</w:t>
      </w:r>
      <w:proofErr w:type="gramEnd"/>
      <w:r w:rsidRPr="0006034B">
        <w:rPr>
          <w:sz w:val="24"/>
          <w:szCs w:val="24"/>
        </w:rPr>
        <w:t xml:space="preserve"> с помощью элемента Исключающее ИЛИ</w:t>
      </w:r>
    </w:p>
    <w:p w:rsidR="00A85003" w:rsidRPr="0006034B" w:rsidRDefault="00A85003" w:rsidP="0006034B">
      <w:pPr>
        <w:ind w:firstLine="709"/>
        <w:jc w:val="both"/>
        <w:rPr>
          <w:sz w:val="24"/>
          <w:szCs w:val="24"/>
        </w:rPr>
      </w:pPr>
      <w:r w:rsidRPr="0006034B">
        <w:rPr>
          <w:sz w:val="24"/>
          <w:szCs w:val="24"/>
        </w:rPr>
        <w:t xml:space="preserve">Еще одно важнейшее применение </w:t>
      </w:r>
      <w:proofErr w:type="gramStart"/>
      <w:r w:rsidRPr="0006034B">
        <w:rPr>
          <w:sz w:val="24"/>
          <w:szCs w:val="24"/>
        </w:rPr>
        <w:t>элемента</w:t>
      </w:r>
      <w:proofErr w:type="gramEnd"/>
      <w:r w:rsidRPr="0006034B">
        <w:rPr>
          <w:sz w:val="24"/>
          <w:szCs w:val="24"/>
        </w:rPr>
        <w:t xml:space="preserve"> Исключающее ИЛИ — формирование коротких импульсов по любому фронту входного сигнала </w:t>
      </w:r>
      <w:hyperlink r:id="rId152" w:anchor="image.4.4" w:history="1">
        <w:r w:rsidRPr="0006034B">
          <w:rPr>
            <w:rStyle w:val="a5"/>
            <w:sz w:val="24"/>
            <w:szCs w:val="24"/>
          </w:rPr>
          <w:t>(рис. 4.4)</w:t>
        </w:r>
      </w:hyperlink>
      <w:r w:rsidRPr="0006034B">
        <w:rPr>
          <w:sz w:val="24"/>
          <w:szCs w:val="24"/>
        </w:rPr>
        <w:t>. В данном случае не важно, положител</w:t>
      </w:r>
      <w:r w:rsidRPr="0006034B">
        <w:rPr>
          <w:sz w:val="24"/>
          <w:szCs w:val="24"/>
        </w:rPr>
        <w:t>ь</w:t>
      </w:r>
      <w:r w:rsidRPr="0006034B">
        <w:rPr>
          <w:sz w:val="24"/>
          <w:szCs w:val="24"/>
        </w:rPr>
        <w:t>ный фронт входного сигнала или отрицательный, на выходе все равно формируется положител</w:t>
      </w:r>
      <w:r w:rsidRPr="0006034B">
        <w:rPr>
          <w:sz w:val="24"/>
          <w:szCs w:val="24"/>
        </w:rPr>
        <w:t>ь</w:t>
      </w:r>
      <w:r w:rsidRPr="0006034B">
        <w:rPr>
          <w:sz w:val="24"/>
          <w:szCs w:val="24"/>
        </w:rPr>
        <w:t xml:space="preserve">ный импульс. Входной сигнал задерживается с помощью конденсатора или цепочки элементов, а затем исходный сигнал и его задержанная копия поступают на входы элемента Исключающее ИЛИ. В обеих схемах в качестве элементов задержки используются также </w:t>
      </w:r>
      <w:proofErr w:type="spellStart"/>
      <w:r w:rsidRPr="0006034B">
        <w:rPr>
          <w:sz w:val="24"/>
          <w:szCs w:val="24"/>
        </w:rPr>
        <w:t>двувходовые</w:t>
      </w:r>
      <w:proofErr w:type="spellEnd"/>
      <w:r w:rsidRPr="0006034B">
        <w:rPr>
          <w:sz w:val="24"/>
          <w:szCs w:val="24"/>
        </w:rPr>
        <w:t xml:space="preserve"> элементы </w:t>
      </w:r>
      <w:proofErr w:type="gramStart"/>
      <w:r w:rsidRPr="0006034B">
        <w:rPr>
          <w:sz w:val="24"/>
          <w:szCs w:val="24"/>
        </w:rPr>
        <w:t>Искл</w:t>
      </w:r>
      <w:r w:rsidRPr="0006034B">
        <w:rPr>
          <w:sz w:val="24"/>
          <w:szCs w:val="24"/>
        </w:rPr>
        <w:t>ю</w:t>
      </w:r>
      <w:r w:rsidRPr="0006034B">
        <w:rPr>
          <w:sz w:val="24"/>
          <w:szCs w:val="24"/>
        </w:rPr>
        <w:t>чающее</w:t>
      </w:r>
      <w:proofErr w:type="gramEnd"/>
      <w:r w:rsidRPr="0006034B">
        <w:rPr>
          <w:sz w:val="24"/>
          <w:szCs w:val="24"/>
        </w:rPr>
        <w:t xml:space="preserve"> ИЛИ в </w:t>
      </w:r>
      <w:proofErr w:type="spellStart"/>
      <w:r w:rsidRPr="0006034B">
        <w:rPr>
          <w:sz w:val="24"/>
          <w:szCs w:val="24"/>
        </w:rPr>
        <w:t>неинвертирующем</w:t>
      </w:r>
      <w:proofErr w:type="spellEnd"/>
      <w:r w:rsidRPr="0006034B">
        <w:rPr>
          <w:sz w:val="24"/>
          <w:szCs w:val="24"/>
        </w:rPr>
        <w:t xml:space="preserve"> включении (на неиспользуемый вход подается нуль). В резул</w:t>
      </w:r>
      <w:r w:rsidRPr="0006034B">
        <w:rPr>
          <w:sz w:val="24"/>
          <w:szCs w:val="24"/>
        </w:rPr>
        <w:t>ь</w:t>
      </w:r>
      <w:r w:rsidRPr="0006034B">
        <w:rPr>
          <w:sz w:val="24"/>
          <w:szCs w:val="24"/>
        </w:rPr>
        <w:t>тате такого преобразования можно говорить об удвоении частоты входного сигнала, так как выхо</w:t>
      </w:r>
      <w:r w:rsidRPr="0006034B">
        <w:rPr>
          <w:sz w:val="24"/>
          <w:szCs w:val="24"/>
        </w:rPr>
        <w:t>д</w:t>
      </w:r>
      <w:r w:rsidRPr="0006034B">
        <w:rPr>
          <w:sz w:val="24"/>
          <w:szCs w:val="24"/>
        </w:rPr>
        <w:t>ные импульсы следуют вдвое чаще, чем входные.</w:t>
      </w:r>
    </w:p>
    <w:p w:rsidR="00A85003" w:rsidRPr="0006034B" w:rsidRDefault="00A85003" w:rsidP="0006034B">
      <w:pPr>
        <w:ind w:firstLine="709"/>
        <w:jc w:val="both"/>
        <w:rPr>
          <w:sz w:val="24"/>
          <w:szCs w:val="24"/>
        </w:rPr>
      </w:pPr>
      <w:r w:rsidRPr="0006034B">
        <w:rPr>
          <w:sz w:val="24"/>
          <w:szCs w:val="24"/>
        </w:rPr>
        <w:lastRenderedPageBreak/>
        <w:t xml:space="preserve">Данную особенность элементов </w:t>
      </w:r>
      <w:proofErr w:type="gramStart"/>
      <w:r w:rsidRPr="0006034B">
        <w:rPr>
          <w:sz w:val="24"/>
          <w:szCs w:val="24"/>
        </w:rPr>
        <w:t>Исключающее</w:t>
      </w:r>
      <w:proofErr w:type="gramEnd"/>
      <w:r w:rsidRPr="0006034B">
        <w:rPr>
          <w:sz w:val="24"/>
          <w:szCs w:val="24"/>
        </w:rPr>
        <w:t xml:space="preserve"> ИЛИ надо учитывать в том случае, когда на оба входа элемента поступают изменяющиеся одновременно сигналы. При этом на выходе элеме</w:t>
      </w:r>
      <w:r w:rsidRPr="0006034B">
        <w:rPr>
          <w:sz w:val="24"/>
          <w:szCs w:val="24"/>
        </w:rPr>
        <w:t>н</w:t>
      </w:r>
      <w:r w:rsidRPr="0006034B">
        <w:rPr>
          <w:sz w:val="24"/>
          <w:szCs w:val="24"/>
        </w:rPr>
        <w:t>та возможно появление коротких паразитных импульсов по любому из фронтов входных сигналов. Исключить их влияние на дальнейшую схему можно, например, с помощью синхронизации, подо</w:t>
      </w:r>
      <w:r w:rsidRPr="0006034B">
        <w:rPr>
          <w:sz w:val="24"/>
          <w:szCs w:val="24"/>
        </w:rPr>
        <w:t>б</w:t>
      </w:r>
      <w:r w:rsidRPr="0006034B">
        <w:rPr>
          <w:sz w:val="24"/>
          <w:szCs w:val="24"/>
        </w:rPr>
        <w:t>ной рассмотренной в предыдущем разделе.</w:t>
      </w:r>
    </w:p>
    <w:p w:rsidR="00A85003" w:rsidRPr="0006034B" w:rsidRDefault="00A85003" w:rsidP="0006034B">
      <w:pPr>
        <w:ind w:firstLine="709"/>
        <w:jc w:val="both"/>
        <w:rPr>
          <w:b/>
          <w:bCs/>
          <w:sz w:val="24"/>
          <w:szCs w:val="24"/>
        </w:rPr>
      </w:pPr>
      <w:r w:rsidRPr="0006034B">
        <w:rPr>
          <w:b/>
          <w:bCs/>
          <w:sz w:val="24"/>
          <w:szCs w:val="24"/>
        </w:rPr>
        <w:t>Сложные логические элементы</w:t>
      </w:r>
    </w:p>
    <w:p w:rsidR="00A85003" w:rsidRPr="0006034B" w:rsidRDefault="00A85003" w:rsidP="0006034B">
      <w:pPr>
        <w:ind w:firstLine="709"/>
        <w:jc w:val="both"/>
        <w:rPr>
          <w:sz w:val="24"/>
          <w:szCs w:val="24"/>
        </w:rPr>
      </w:pPr>
      <w:r w:rsidRPr="0006034B">
        <w:rPr>
          <w:sz w:val="24"/>
          <w:szCs w:val="24"/>
        </w:rPr>
        <w:t>Помимо простейших логических элементов, рассмотренных в предыдущих разделах, в с</w:t>
      </w:r>
      <w:r w:rsidRPr="0006034B">
        <w:rPr>
          <w:sz w:val="24"/>
          <w:szCs w:val="24"/>
        </w:rPr>
        <w:t>о</w:t>
      </w:r>
      <w:r w:rsidRPr="0006034B">
        <w:rPr>
          <w:sz w:val="24"/>
          <w:szCs w:val="24"/>
        </w:rPr>
        <w:t>став стандартных серий входит и несколько более сложных логических элементов. Они предста</w:t>
      </w:r>
      <w:r w:rsidRPr="0006034B">
        <w:rPr>
          <w:sz w:val="24"/>
          <w:szCs w:val="24"/>
        </w:rPr>
        <w:t>в</w:t>
      </w:r>
      <w:r w:rsidRPr="0006034B">
        <w:rPr>
          <w:sz w:val="24"/>
          <w:szCs w:val="24"/>
        </w:rPr>
        <w:t>ляют собой несложную комбинацию из простейших логических элементов. От более сложных ко</w:t>
      </w:r>
      <w:r w:rsidRPr="0006034B">
        <w:rPr>
          <w:sz w:val="24"/>
          <w:szCs w:val="24"/>
        </w:rPr>
        <w:t>м</w:t>
      </w:r>
      <w:r w:rsidRPr="0006034B">
        <w:rPr>
          <w:sz w:val="24"/>
          <w:szCs w:val="24"/>
        </w:rPr>
        <w:t>бинационных микросхем, которым будет посвящена следующая лекция, эти элементы отличаются именно очевидной сводимостью к простейшим элементам. Поэтому в справочниках обычно даже не приводятся таблицы истинности этих элементов.</w:t>
      </w:r>
    </w:p>
    <w:p w:rsidR="00A85003" w:rsidRPr="0006034B" w:rsidRDefault="00A85003" w:rsidP="0006034B">
      <w:pPr>
        <w:ind w:firstLine="709"/>
        <w:jc w:val="both"/>
        <w:rPr>
          <w:sz w:val="24"/>
          <w:szCs w:val="24"/>
        </w:rPr>
      </w:pPr>
      <w:bookmarkStart w:id="262" w:name="image.4.5"/>
      <w:bookmarkEnd w:id="262"/>
      <w:r w:rsidRPr="0006034B">
        <w:rPr>
          <w:sz w:val="24"/>
          <w:szCs w:val="24"/>
        </w:rPr>
        <w:drawing>
          <wp:inline distT="0" distB="0" distL="0" distR="0">
            <wp:extent cx="4335780" cy="1021080"/>
            <wp:effectExtent l="19050" t="0" r="7620" b="0"/>
            <wp:docPr id="2389" name="Рисунок 2389" descr="Логический элемент ЛР1 и его эквивалент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descr="Логический элемент ЛР1 и его эквивалентная схема"/>
                    <pic:cNvPicPr>
                      <a:picLocks noChangeAspect="1" noChangeArrowheads="1"/>
                    </pic:cNvPicPr>
                  </pic:nvPicPr>
                  <pic:blipFill>
                    <a:blip r:embed="rId153"/>
                    <a:srcRect/>
                    <a:stretch>
                      <a:fillRect/>
                    </a:stretch>
                  </pic:blipFill>
                  <pic:spPr bwMode="auto">
                    <a:xfrm>
                      <a:off x="0" y="0"/>
                      <a:ext cx="4335780" cy="1021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4.5. </w:t>
      </w:r>
      <w:r w:rsidRPr="0006034B">
        <w:rPr>
          <w:sz w:val="24"/>
          <w:szCs w:val="24"/>
        </w:rPr>
        <w:t>Логический элемент ЛР</w:t>
      </w:r>
      <w:proofErr w:type="gramStart"/>
      <w:r w:rsidRPr="0006034B">
        <w:rPr>
          <w:sz w:val="24"/>
          <w:szCs w:val="24"/>
        </w:rPr>
        <w:t>1</w:t>
      </w:r>
      <w:proofErr w:type="gramEnd"/>
      <w:r w:rsidRPr="0006034B">
        <w:rPr>
          <w:sz w:val="24"/>
          <w:szCs w:val="24"/>
        </w:rPr>
        <w:t xml:space="preserve"> и его эквивалентная схема</w:t>
      </w:r>
    </w:p>
    <w:p w:rsidR="00A85003" w:rsidRPr="0006034B" w:rsidRDefault="00A85003" w:rsidP="0006034B">
      <w:pPr>
        <w:ind w:firstLine="709"/>
        <w:jc w:val="both"/>
        <w:rPr>
          <w:sz w:val="24"/>
          <w:szCs w:val="24"/>
        </w:rPr>
      </w:pPr>
      <w:r w:rsidRPr="0006034B">
        <w:rPr>
          <w:sz w:val="24"/>
          <w:szCs w:val="24"/>
        </w:rPr>
        <w:t>Типичный пример сложного логического элемента — ЛР</w:t>
      </w:r>
      <w:proofErr w:type="gramStart"/>
      <w:r w:rsidRPr="0006034B">
        <w:rPr>
          <w:sz w:val="24"/>
          <w:szCs w:val="24"/>
        </w:rPr>
        <w:t>1</w:t>
      </w:r>
      <w:proofErr w:type="gramEnd"/>
      <w:r w:rsidRPr="0006034B">
        <w:rPr>
          <w:sz w:val="24"/>
          <w:szCs w:val="24"/>
        </w:rPr>
        <w:t>. В корпусе микросхемы соде</w:t>
      </w:r>
      <w:r w:rsidRPr="0006034B">
        <w:rPr>
          <w:sz w:val="24"/>
          <w:szCs w:val="24"/>
        </w:rPr>
        <w:t>р</w:t>
      </w:r>
      <w:r w:rsidRPr="0006034B">
        <w:rPr>
          <w:sz w:val="24"/>
          <w:szCs w:val="24"/>
        </w:rPr>
        <w:t xml:space="preserve">жится два элемента, каждый из которых представляет собой комбинацию из двух элементов 2И и одного элемента 2ИЛИ-НЕ </w:t>
      </w:r>
      <w:hyperlink r:id="rId154" w:anchor="image.4.5" w:history="1">
        <w:r w:rsidRPr="0006034B">
          <w:rPr>
            <w:rStyle w:val="a5"/>
            <w:sz w:val="24"/>
            <w:szCs w:val="24"/>
          </w:rPr>
          <w:t>(рис. 4.5)</w:t>
        </w:r>
      </w:hyperlink>
      <w:r w:rsidRPr="0006034B">
        <w:rPr>
          <w:sz w:val="24"/>
          <w:szCs w:val="24"/>
        </w:rPr>
        <w:t>. По такому же принципу строятся и другие микросхемы ЛР. Разница между ними только в количестве элементов</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в количестве входов этих элементов </w:t>
      </w:r>
      <w:hyperlink r:id="rId155" w:anchor="image.4.6" w:history="1">
        <w:r w:rsidRPr="0006034B">
          <w:rPr>
            <w:rStyle w:val="a5"/>
            <w:sz w:val="24"/>
            <w:szCs w:val="24"/>
          </w:rPr>
          <w:t>(рис. 4.6)</w:t>
        </w:r>
      </w:hyperlink>
      <w:r w:rsidRPr="0006034B">
        <w:rPr>
          <w:sz w:val="24"/>
          <w:szCs w:val="24"/>
        </w:rPr>
        <w:t>. Некоторые из микросхем ЛР (ЛР1, ЛР3) допускают подключение к специальным входам ми</w:t>
      </w:r>
      <w:r w:rsidRPr="0006034B">
        <w:rPr>
          <w:sz w:val="24"/>
          <w:szCs w:val="24"/>
        </w:rPr>
        <w:t>к</w:t>
      </w:r>
      <w:r w:rsidRPr="0006034B">
        <w:rPr>
          <w:sz w:val="24"/>
          <w:szCs w:val="24"/>
        </w:rPr>
        <w:t>росхем расширителей ЛД, хотя такое расширение применяется на практике довольно редко. Ми</w:t>
      </w:r>
      <w:r w:rsidRPr="0006034B">
        <w:rPr>
          <w:sz w:val="24"/>
          <w:szCs w:val="24"/>
        </w:rPr>
        <w:t>к</w:t>
      </w:r>
      <w:r w:rsidRPr="0006034B">
        <w:rPr>
          <w:sz w:val="24"/>
          <w:szCs w:val="24"/>
        </w:rPr>
        <w:t>росхема ЛР10 отличается от ЛР</w:t>
      </w:r>
      <w:proofErr w:type="gramStart"/>
      <w:r w:rsidRPr="0006034B">
        <w:rPr>
          <w:sz w:val="24"/>
          <w:szCs w:val="24"/>
        </w:rPr>
        <w:t>9</w:t>
      </w:r>
      <w:proofErr w:type="gramEnd"/>
      <w:r w:rsidRPr="0006034B">
        <w:rPr>
          <w:sz w:val="24"/>
          <w:szCs w:val="24"/>
        </w:rPr>
        <w:t xml:space="preserve"> выходом ОК.</w:t>
      </w:r>
    </w:p>
    <w:p w:rsidR="00A85003" w:rsidRPr="0006034B" w:rsidRDefault="00A85003" w:rsidP="0006034B">
      <w:pPr>
        <w:ind w:firstLine="709"/>
        <w:jc w:val="both"/>
        <w:rPr>
          <w:sz w:val="24"/>
          <w:szCs w:val="24"/>
        </w:rPr>
      </w:pPr>
      <w:bookmarkStart w:id="263" w:name="image.4.6"/>
      <w:bookmarkEnd w:id="263"/>
      <w:r w:rsidRPr="0006034B">
        <w:rPr>
          <w:sz w:val="24"/>
          <w:szCs w:val="24"/>
        </w:rPr>
        <w:drawing>
          <wp:inline distT="0" distB="0" distL="0" distR="0">
            <wp:extent cx="4198620" cy="1920240"/>
            <wp:effectExtent l="19050" t="0" r="0" b="0"/>
            <wp:docPr id="2390" name="Рисунок 2390" descr="Примеры логических элементов Л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descr="Примеры логических элементов ЛР"/>
                    <pic:cNvPicPr>
                      <a:picLocks noChangeAspect="1" noChangeArrowheads="1"/>
                    </pic:cNvPicPr>
                  </pic:nvPicPr>
                  <pic:blipFill>
                    <a:blip r:embed="rId156"/>
                    <a:srcRect/>
                    <a:stretch>
                      <a:fillRect/>
                    </a:stretch>
                  </pic:blipFill>
                  <pic:spPr bwMode="auto">
                    <a:xfrm>
                      <a:off x="0" y="0"/>
                      <a:ext cx="4198620" cy="19202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4.6. </w:t>
      </w:r>
      <w:r w:rsidRPr="0006034B">
        <w:rPr>
          <w:sz w:val="24"/>
          <w:szCs w:val="24"/>
        </w:rPr>
        <w:t>Примеры логических элементов ЛР</w:t>
      </w:r>
    </w:p>
    <w:p w:rsidR="00A85003" w:rsidRPr="0006034B" w:rsidRDefault="00A85003" w:rsidP="0006034B">
      <w:pPr>
        <w:ind w:firstLine="709"/>
        <w:jc w:val="both"/>
        <w:rPr>
          <w:sz w:val="24"/>
          <w:szCs w:val="24"/>
        </w:rPr>
      </w:pPr>
      <w:bookmarkStart w:id="264" w:name="image.4.7"/>
      <w:bookmarkEnd w:id="264"/>
      <w:r w:rsidRPr="0006034B">
        <w:rPr>
          <w:sz w:val="24"/>
          <w:szCs w:val="24"/>
        </w:rPr>
        <w:drawing>
          <wp:inline distT="0" distB="0" distL="0" distR="0">
            <wp:extent cx="5905500" cy="1348740"/>
            <wp:effectExtent l="19050" t="0" r="0" b="0"/>
            <wp:docPr id="2391" name="Рисунок 2391" descr="Примеры использования элементов Л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Примеры использования элементов ЛР1"/>
                    <pic:cNvPicPr>
                      <a:picLocks noChangeAspect="1" noChangeArrowheads="1"/>
                    </pic:cNvPicPr>
                  </pic:nvPicPr>
                  <pic:blipFill>
                    <a:blip r:embed="rId157"/>
                    <a:srcRect/>
                    <a:stretch>
                      <a:fillRect/>
                    </a:stretch>
                  </pic:blipFill>
                  <pic:spPr bwMode="auto">
                    <a:xfrm>
                      <a:off x="0" y="0"/>
                      <a:ext cx="5905500" cy="13487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4.7. </w:t>
      </w:r>
      <w:r w:rsidRPr="0006034B">
        <w:rPr>
          <w:sz w:val="24"/>
          <w:szCs w:val="24"/>
        </w:rPr>
        <w:t>Примеры использования элементов ЛР</w:t>
      </w:r>
      <w:proofErr w:type="gramStart"/>
      <w:r w:rsidRPr="0006034B">
        <w:rPr>
          <w:sz w:val="24"/>
          <w:szCs w:val="24"/>
        </w:rPr>
        <w:t>1</w:t>
      </w:r>
      <w:proofErr w:type="gramEnd"/>
    </w:p>
    <w:p w:rsidR="00A85003" w:rsidRPr="0006034B" w:rsidRDefault="00A85003" w:rsidP="0006034B">
      <w:pPr>
        <w:ind w:firstLine="709"/>
        <w:jc w:val="both"/>
        <w:rPr>
          <w:sz w:val="24"/>
          <w:szCs w:val="24"/>
        </w:rPr>
      </w:pPr>
      <w:r w:rsidRPr="0006034B">
        <w:rPr>
          <w:sz w:val="24"/>
          <w:szCs w:val="24"/>
        </w:rPr>
        <w:t xml:space="preserve">На </w:t>
      </w:r>
      <w:hyperlink r:id="rId158" w:anchor="image.4.7" w:history="1">
        <w:r w:rsidRPr="0006034B">
          <w:rPr>
            <w:rStyle w:val="a5"/>
            <w:sz w:val="24"/>
            <w:szCs w:val="24"/>
          </w:rPr>
          <w:t>рис. 4.7</w:t>
        </w:r>
      </w:hyperlink>
      <w:r w:rsidRPr="0006034B">
        <w:rPr>
          <w:sz w:val="24"/>
          <w:szCs w:val="24"/>
        </w:rPr>
        <w:t xml:space="preserve"> приведено несколько примеров наиболее типичных применений микросхемы </w:t>
      </w:r>
      <w:r w:rsidRPr="0006034B">
        <w:rPr>
          <w:sz w:val="24"/>
          <w:szCs w:val="24"/>
        </w:rPr>
        <w:lastRenderedPageBreak/>
        <w:t>ЛР</w:t>
      </w:r>
      <w:proofErr w:type="gramStart"/>
      <w:r w:rsidRPr="0006034B">
        <w:rPr>
          <w:sz w:val="24"/>
          <w:szCs w:val="24"/>
        </w:rPr>
        <w:t>1</w:t>
      </w:r>
      <w:proofErr w:type="gramEnd"/>
      <w:r w:rsidRPr="0006034B">
        <w:rPr>
          <w:sz w:val="24"/>
          <w:szCs w:val="24"/>
        </w:rPr>
        <w:t>. Самое распространенное ее использование (а) состоит в организации двухканального мульт</w:t>
      </w:r>
      <w:r w:rsidRPr="0006034B">
        <w:rPr>
          <w:sz w:val="24"/>
          <w:szCs w:val="24"/>
        </w:rPr>
        <w:t>и</w:t>
      </w:r>
      <w:r w:rsidRPr="0006034B">
        <w:rPr>
          <w:sz w:val="24"/>
          <w:szCs w:val="24"/>
        </w:rPr>
        <w:t>плексирования, то есть в переключении сигналов с двух входов на один выход. При этом один из входов каждого из элементов 2И используется в качестве информационного, а другой — в качестве разрешающего. Вариант этого включения (б) — использование одного управляющего входа пер</w:t>
      </w:r>
      <w:r w:rsidRPr="0006034B">
        <w:rPr>
          <w:sz w:val="24"/>
          <w:szCs w:val="24"/>
        </w:rPr>
        <w:t>е</w:t>
      </w:r>
      <w:r w:rsidRPr="0006034B">
        <w:rPr>
          <w:sz w:val="24"/>
          <w:szCs w:val="24"/>
        </w:rPr>
        <w:t>ключения каналов и дополнительного инвертора. При единице на управляющем входе работает верхний канал, при нуле — нижний. Еще один вариант использования элемента ЛР</w:t>
      </w:r>
      <w:proofErr w:type="gramStart"/>
      <w:r w:rsidRPr="0006034B">
        <w:rPr>
          <w:sz w:val="24"/>
          <w:szCs w:val="24"/>
        </w:rPr>
        <w:t>1</w:t>
      </w:r>
      <w:proofErr w:type="gramEnd"/>
      <w:r w:rsidRPr="0006034B">
        <w:rPr>
          <w:sz w:val="24"/>
          <w:szCs w:val="24"/>
        </w:rPr>
        <w:t xml:space="preserve"> (в) — смеш</w:t>
      </w:r>
      <w:r w:rsidRPr="0006034B">
        <w:rPr>
          <w:sz w:val="24"/>
          <w:szCs w:val="24"/>
        </w:rPr>
        <w:t>и</w:t>
      </w:r>
      <w:r w:rsidRPr="0006034B">
        <w:rPr>
          <w:sz w:val="24"/>
          <w:szCs w:val="24"/>
        </w:rPr>
        <w:t>вание двух отрицательных входных сигналов с возможностью разрешения/запрета выходного си</w:t>
      </w:r>
      <w:r w:rsidRPr="0006034B">
        <w:rPr>
          <w:sz w:val="24"/>
          <w:szCs w:val="24"/>
        </w:rPr>
        <w:t>г</w:t>
      </w:r>
      <w:r w:rsidRPr="0006034B">
        <w:rPr>
          <w:sz w:val="24"/>
          <w:szCs w:val="24"/>
        </w:rPr>
        <w:t>нала. Наконец, последний показанный на рисунке вариант (г) — смешивание двух положительных сигналов, один из которых может быть разрешен или запрещен. То есть такое объединение в одном элементе функций</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ИЛИ довольно удобно.</w:t>
      </w:r>
    </w:p>
    <w:p w:rsidR="00A85003" w:rsidRPr="0006034B" w:rsidRDefault="00A85003" w:rsidP="0006034B">
      <w:pPr>
        <w:ind w:firstLine="709"/>
        <w:jc w:val="both"/>
        <w:rPr>
          <w:sz w:val="24"/>
          <w:szCs w:val="24"/>
        </w:rPr>
      </w:pPr>
      <w:r w:rsidRPr="0006034B">
        <w:rPr>
          <w:sz w:val="24"/>
          <w:szCs w:val="24"/>
        </w:rPr>
        <w:t>На других элементах ЛР можно строить более сложные схемы. Например, элемент ЛР9 п</w:t>
      </w:r>
      <w:r w:rsidRPr="0006034B">
        <w:rPr>
          <w:sz w:val="24"/>
          <w:szCs w:val="24"/>
        </w:rPr>
        <w:t>о</w:t>
      </w:r>
      <w:r w:rsidRPr="0006034B">
        <w:rPr>
          <w:sz w:val="24"/>
          <w:szCs w:val="24"/>
        </w:rPr>
        <w:t>зволяет построить четырехканальный мультиплексор, так как в его структуре четыре элемента</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элемент 4ИЛИ-НЕ. Однако в большинстве случаев применение элементов ЛР для мультиплексир</w:t>
      </w:r>
      <w:r w:rsidRPr="0006034B">
        <w:rPr>
          <w:sz w:val="24"/>
          <w:szCs w:val="24"/>
        </w:rPr>
        <w:t>о</w:t>
      </w:r>
      <w:r w:rsidRPr="0006034B">
        <w:rPr>
          <w:sz w:val="24"/>
          <w:szCs w:val="24"/>
        </w:rPr>
        <w:t>вания оказывается не слишком удобным, так как в стандартных сериях имеются специальные ми</w:t>
      </w:r>
      <w:r w:rsidRPr="0006034B">
        <w:rPr>
          <w:sz w:val="24"/>
          <w:szCs w:val="24"/>
        </w:rPr>
        <w:t>к</w:t>
      </w:r>
      <w:r w:rsidRPr="0006034B">
        <w:rPr>
          <w:sz w:val="24"/>
          <w:szCs w:val="24"/>
        </w:rPr>
        <w:t>росхемы мультиплексоров с более удобным управлением.</w:t>
      </w:r>
    </w:p>
    <w:p w:rsidR="00A85003" w:rsidRPr="0006034B" w:rsidRDefault="00A85003" w:rsidP="0006034B">
      <w:pPr>
        <w:ind w:firstLine="709"/>
        <w:jc w:val="both"/>
        <w:rPr>
          <w:sz w:val="24"/>
          <w:szCs w:val="24"/>
        </w:rPr>
      </w:pPr>
      <w:bookmarkStart w:id="265" w:name="image.4.8"/>
      <w:bookmarkEnd w:id="265"/>
      <w:r w:rsidRPr="0006034B">
        <w:rPr>
          <w:sz w:val="24"/>
          <w:szCs w:val="24"/>
        </w:rPr>
        <w:drawing>
          <wp:inline distT="0" distB="0" distL="0" distR="0">
            <wp:extent cx="3870960" cy="1417320"/>
            <wp:effectExtent l="19050" t="0" r="0" b="0"/>
            <wp:docPr id="2392" name="Рисунок 2392" descr="Использование элементов ЛР в качестве элементов 2И-НЕ и 2ИЛ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Использование элементов ЛР в качестве элементов 2И-НЕ и 2ИЛИ-НЕ "/>
                    <pic:cNvPicPr>
                      <a:picLocks noChangeAspect="1" noChangeArrowheads="1"/>
                    </pic:cNvPicPr>
                  </pic:nvPicPr>
                  <pic:blipFill>
                    <a:blip r:embed="rId159"/>
                    <a:srcRect/>
                    <a:stretch>
                      <a:fillRect/>
                    </a:stretch>
                  </pic:blipFill>
                  <pic:spPr bwMode="auto">
                    <a:xfrm>
                      <a:off x="0" y="0"/>
                      <a:ext cx="3870960" cy="14173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4.8. </w:t>
      </w:r>
      <w:r w:rsidRPr="0006034B">
        <w:rPr>
          <w:sz w:val="24"/>
          <w:szCs w:val="24"/>
        </w:rPr>
        <w:t xml:space="preserve">Использование элементов ЛР в качестве элементов 2И-НЕ и 2ИЛИ-НЕ </w:t>
      </w:r>
    </w:p>
    <w:p w:rsidR="00A85003" w:rsidRPr="0006034B" w:rsidRDefault="00A85003" w:rsidP="0006034B">
      <w:pPr>
        <w:ind w:firstLine="709"/>
        <w:jc w:val="both"/>
        <w:rPr>
          <w:sz w:val="24"/>
          <w:szCs w:val="24"/>
        </w:rPr>
      </w:pPr>
      <w:r w:rsidRPr="0006034B">
        <w:rPr>
          <w:sz w:val="24"/>
          <w:szCs w:val="24"/>
        </w:rPr>
        <w:t>При необходимости элементы ЛР</w:t>
      </w:r>
      <w:proofErr w:type="gramStart"/>
      <w:r w:rsidRPr="0006034B">
        <w:rPr>
          <w:sz w:val="24"/>
          <w:szCs w:val="24"/>
        </w:rPr>
        <w:t>1</w:t>
      </w:r>
      <w:proofErr w:type="gramEnd"/>
      <w:r w:rsidRPr="0006034B">
        <w:rPr>
          <w:sz w:val="24"/>
          <w:szCs w:val="24"/>
        </w:rPr>
        <w:t xml:space="preserve"> могут использоваться в качестве более простых элеме</w:t>
      </w:r>
      <w:r w:rsidRPr="0006034B">
        <w:rPr>
          <w:sz w:val="24"/>
          <w:szCs w:val="24"/>
        </w:rPr>
        <w:t>н</w:t>
      </w:r>
      <w:r w:rsidRPr="0006034B">
        <w:rPr>
          <w:sz w:val="24"/>
          <w:szCs w:val="24"/>
        </w:rPr>
        <w:t xml:space="preserve">тов 2И-НЕ и 2ИЛИ-НЕ </w:t>
      </w:r>
      <w:hyperlink r:id="rId160" w:anchor="image.4.8" w:history="1">
        <w:r w:rsidRPr="0006034B">
          <w:rPr>
            <w:rStyle w:val="a5"/>
            <w:sz w:val="24"/>
            <w:szCs w:val="24"/>
          </w:rPr>
          <w:t>(рис. 4.8)</w:t>
        </w:r>
      </w:hyperlink>
      <w:r w:rsidRPr="0006034B">
        <w:rPr>
          <w:sz w:val="24"/>
          <w:szCs w:val="24"/>
        </w:rPr>
        <w:t xml:space="preserve">. Элемент 2ИЛИ-НЕ получается при </w:t>
      </w:r>
      <w:proofErr w:type="spellStart"/>
      <w:r w:rsidRPr="0006034B">
        <w:rPr>
          <w:sz w:val="24"/>
          <w:szCs w:val="24"/>
        </w:rPr>
        <w:t>попарном</w:t>
      </w:r>
      <w:proofErr w:type="spellEnd"/>
      <w:r w:rsidRPr="0006034B">
        <w:rPr>
          <w:sz w:val="24"/>
          <w:szCs w:val="24"/>
        </w:rPr>
        <w:t xml:space="preserve"> объединении вх</w:t>
      </w:r>
      <w:r w:rsidRPr="0006034B">
        <w:rPr>
          <w:sz w:val="24"/>
          <w:szCs w:val="24"/>
        </w:rPr>
        <w:t>о</w:t>
      </w:r>
      <w:r w:rsidRPr="0006034B">
        <w:rPr>
          <w:sz w:val="24"/>
          <w:szCs w:val="24"/>
        </w:rPr>
        <w:t>дов. Элемент 2И-НЕ получается при отключении половины схемы путем подачи нулей на два вх</w:t>
      </w:r>
      <w:r w:rsidRPr="0006034B">
        <w:rPr>
          <w:sz w:val="24"/>
          <w:szCs w:val="24"/>
        </w:rPr>
        <w:t>о</w:t>
      </w:r>
      <w:r w:rsidRPr="0006034B">
        <w:rPr>
          <w:sz w:val="24"/>
          <w:szCs w:val="24"/>
        </w:rPr>
        <w:t>да. При желании можно, конечно, свести элемент ЛР даже к простому инвертору, но это, наверное, уже недопустимая роскошь.</w:t>
      </w:r>
    </w:p>
    <w:p w:rsidR="00A85003" w:rsidRPr="0006034B" w:rsidRDefault="00A85003" w:rsidP="0006034B">
      <w:pPr>
        <w:ind w:firstLine="709"/>
        <w:jc w:val="both"/>
        <w:rPr>
          <w:sz w:val="24"/>
          <w:szCs w:val="24"/>
        </w:rPr>
      </w:pPr>
      <w:r w:rsidRPr="0006034B">
        <w:rPr>
          <w:sz w:val="24"/>
          <w:szCs w:val="24"/>
        </w:rPr>
        <w:t xml:space="preserve">К сложным логическим элементам, помимо ЛР, можно отнести также и элементы </w:t>
      </w:r>
      <w:proofErr w:type="gramStart"/>
      <w:r w:rsidRPr="0006034B">
        <w:rPr>
          <w:sz w:val="24"/>
          <w:szCs w:val="24"/>
        </w:rPr>
        <w:t>И-НЕ</w:t>
      </w:r>
      <w:proofErr w:type="gramEnd"/>
      <w:r w:rsidRPr="0006034B">
        <w:rPr>
          <w:sz w:val="24"/>
          <w:szCs w:val="24"/>
        </w:rPr>
        <w:t xml:space="preserve"> с выходом 3С (например, ЛА17 — 4И-НЕ, ЛА19 — 12И-НЕ). Их можно рассматривать как комбин</w:t>
      </w:r>
      <w:r w:rsidRPr="0006034B">
        <w:rPr>
          <w:sz w:val="24"/>
          <w:szCs w:val="24"/>
        </w:rPr>
        <w:t>а</w:t>
      </w:r>
      <w:r w:rsidRPr="0006034B">
        <w:rPr>
          <w:sz w:val="24"/>
          <w:szCs w:val="24"/>
        </w:rPr>
        <w:t xml:space="preserve">цию обычного элемента </w:t>
      </w:r>
      <w:proofErr w:type="gramStart"/>
      <w:r w:rsidRPr="0006034B">
        <w:rPr>
          <w:sz w:val="24"/>
          <w:szCs w:val="24"/>
        </w:rPr>
        <w:t>И-НЕ</w:t>
      </w:r>
      <w:proofErr w:type="gramEnd"/>
      <w:r w:rsidRPr="0006034B">
        <w:rPr>
          <w:sz w:val="24"/>
          <w:szCs w:val="24"/>
        </w:rPr>
        <w:t xml:space="preserve"> и выходного буфера с выходом 3С. Наличие дополнительного управляющего входа EZ и выход 3С создают принципиально новые возможности применения этих элементов. Например, их можно использовать для работы на мультиплексированную или двун</w:t>
      </w:r>
      <w:r w:rsidRPr="0006034B">
        <w:rPr>
          <w:sz w:val="24"/>
          <w:szCs w:val="24"/>
        </w:rPr>
        <w:t>а</w:t>
      </w:r>
      <w:r w:rsidRPr="0006034B">
        <w:rPr>
          <w:sz w:val="24"/>
          <w:szCs w:val="24"/>
        </w:rPr>
        <w:t xml:space="preserve">правленную линию, при этом они еще и выполняют функцию </w:t>
      </w:r>
      <w:proofErr w:type="gramStart"/>
      <w:r w:rsidRPr="0006034B">
        <w:rPr>
          <w:sz w:val="24"/>
          <w:szCs w:val="24"/>
        </w:rPr>
        <w:t>И-НЕ</w:t>
      </w:r>
      <w:proofErr w:type="gramEnd"/>
      <w:r w:rsidRPr="0006034B">
        <w:rPr>
          <w:sz w:val="24"/>
          <w:szCs w:val="24"/>
        </w:rPr>
        <w:t xml:space="preserve"> над входными сигналами. Но на практике значительно чаще элемент ЛА19 используют как самый обычный элемент 12И-НЕ с выходом 2С, для чего на управляющий вход EZ постоянно подается сигнал логического нуля.</w:t>
      </w:r>
    </w:p>
    <w:p w:rsidR="00A85003" w:rsidRPr="0006034B" w:rsidRDefault="00A85003" w:rsidP="0006034B">
      <w:pPr>
        <w:ind w:firstLine="709"/>
        <w:jc w:val="both"/>
        <w:rPr>
          <w:sz w:val="24"/>
          <w:szCs w:val="24"/>
        </w:rPr>
      </w:pPr>
      <w:r w:rsidRPr="0006034B">
        <w:rPr>
          <w:sz w:val="24"/>
          <w:szCs w:val="24"/>
        </w:rPr>
        <w:t>Среди элементов</w:t>
      </w:r>
      <w:proofErr w:type="gramStart"/>
      <w:r w:rsidRPr="0006034B">
        <w:rPr>
          <w:sz w:val="24"/>
          <w:szCs w:val="24"/>
        </w:rPr>
        <w:t xml:space="preserve"> И</w:t>
      </w:r>
      <w:proofErr w:type="gramEnd"/>
      <w:r w:rsidRPr="0006034B">
        <w:rPr>
          <w:sz w:val="24"/>
          <w:szCs w:val="24"/>
        </w:rPr>
        <w:t>, ИЛИ, ИЛИ-НЕ элементы с выходом 3С отсутствуют.</w:t>
      </w:r>
    </w:p>
    <w:p w:rsidR="00A85003" w:rsidRPr="0006034B" w:rsidRDefault="00A85003" w:rsidP="0006034B">
      <w:pPr>
        <w:ind w:firstLine="709"/>
        <w:jc w:val="both"/>
        <w:rPr>
          <w:b/>
          <w:bCs/>
          <w:sz w:val="24"/>
          <w:szCs w:val="24"/>
        </w:rPr>
      </w:pPr>
      <w:r w:rsidRPr="0006034B">
        <w:rPr>
          <w:b/>
          <w:bCs/>
          <w:sz w:val="24"/>
          <w:szCs w:val="24"/>
        </w:rPr>
        <w:t xml:space="preserve">Триггеры </w:t>
      </w:r>
      <w:proofErr w:type="spellStart"/>
      <w:r w:rsidRPr="0006034B">
        <w:rPr>
          <w:b/>
          <w:bCs/>
          <w:sz w:val="24"/>
          <w:szCs w:val="24"/>
        </w:rPr>
        <w:t>Шмитта</w:t>
      </w:r>
      <w:proofErr w:type="spellEnd"/>
    </w:p>
    <w:p w:rsidR="00A85003" w:rsidRPr="0006034B" w:rsidRDefault="00A85003" w:rsidP="0006034B">
      <w:pPr>
        <w:ind w:firstLine="709"/>
        <w:jc w:val="both"/>
        <w:rPr>
          <w:sz w:val="24"/>
          <w:szCs w:val="24"/>
        </w:rPr>
      </w:pPr>
      <w:r w:rsidRPr="0006034B">
        <w:rPr>
          <w:sz w:val="24"/>
          <w:szCs w:val="24"/>
        </w:rPr>
        <w:t xml:space="preserve">Триггеры </w:t>
      </w:r>
      <w:proofErr w:type="spellStart"/>
      <w:r w:rsidRPr="0006034B">
        <w:rPr>
          <w:sz w:val="24"/>
          <w:szCs w:val="24"/>
        </w:rPr>
        <w:t>Шмитта</w:t>
      </w:r>
      <w:proofErr w:type="spellEnd"/>
      <w:r w:rsidRPr="0006034B">
        <w:rPr>
          <w:sz w:val="24"/>
          <w:szCs w:val="24"/>
        </w:rPr>
        <w:t xml:space="preserve"> представляют собой специфические логические элементы, специально рассчитанные на работу с входными аналоговыми сигналами. Они предназначены для преобраз</w:t>
      </w:r>
      <w:r w:rsidRPr="0006034B">
        <w:rPr>
          <w:sz w:val="24"/>
          <w:szCs w:val="24"/>
        </w:rPr>
        <w:t>о</w:t>
      </w:r>
      <w:r w:rsidRPr="0006034B">
        <w:rPr>
          <w:sz w:val="24"/>
          <w:szCs w:val="24"/>
        </w:rPr>
        <w:t>вания входных аналоговых сигналов в выходные цифровые сигналы. Появление таких микросхем связано в первую очередь с необходимостью восстановления формы цифровых сигналов, искаже</w:t>
      </w:r>
      <w:r w:rsidRPr="0006034B">
        <w:rPr>
          <w:sz w:val="24"/>
          <w:szCs w:val="24"/>
        </w:rPr>
        <w:t>н</w:t>
      </w:r>
      <w:r w:rsidRPr="0006034B">
        <w:rPr>
          <w:sz w:val="24"/>
          <w:szCs w:val="24"/>
        </w:rPr>
        <w:t xml:space="preserve">ных в результате прохождения по линиям связи. Фронты таких сигналов оказываются пологими, в результате чего форма сигналов </w:t>
      </w:r>
      <w:proofErr w:type="gramStart"/>
      <w:r w:rsidRPr="0006034B">
        <w:rPr>
          <w:sz w:val="24"/>
          <w:szCs w:val="24"/>
        </w:rPr>
        <w:t>вместо</w:t>
      </w:r>
      <w:proofErr w:type="gramEnd"/>
      <w:r w:rsidRPr="0006034B">
        <w:rPr>
          <w:sz w:val="24"/>
          <w:szCs w:val="24"/>
        </w:rPr>
        <w:t xml:space="preserve"> прямоугольной может стать близкой к треугольной или с</w:t>
      </w:r>
      <w:r w:rsidRPr="0006034B">
        <w:rPr>
          <w:sz w:val="24"/>
          <w:szCs w:val="24"/>
        </w:rPr>
        <w:t>и</w:t>
      </w:r>
      <w:r w:rsidRPr="0006034B">
        <w:rPr>
          <w:sz w:val="24"/>
          <w:szCs w:val="24"/>
        </w:rPr>
        <w:t>нусоидальной. К тому же сигналы, передаваемые на большие расстояния, сильно искажаются ш</w:t>
      </w:r>
      <w:r w:rsidRPr="0006034B">
        <w:rPr>
          <w:sz w:val="24"/>
          <w:szCs w:val="24"/>
        </w:rPr>
        <w:t>у</w:t>
      </w:r>
      <w:r w:rsidRPr="0006034B">
        <w:rPr>
          <w:sz w:val="24"/>
          <w:szCs w:val="24"/>
        </w:rPr>
        <w:t xml:space="preserve">мами и помехами. Восстановить их форму в исходном виде, устранить влияние помех и шумов как раз и призваны триггеры </w:t>
      </w:r>
      <w:proofErr w:type="spellStart"/>
      <w:r w:rsidRPr="0006034B">
        <w:rPr>
          <w:sz w:val="24"/>
          <w:szCs w:val="24"/>
        </w:rPr>
        <w:t>Шмитта</w:t>
      </w:r>
      <w:proofErr w:type="spellEnd"/>
      <w:r w:rsidRPr="0006034B">
        <w:rPr>
          <w:sz w:val="24"/>
          <w:szCs w:val="24"/>
        </w:rPr>
        <w:t>.</w:t>
      </w:r>
    </w:p>
    <w:p w:rsidR="00A85003" w:rsidRPr="0006034B" w:rsidRDefault="00A85003" w:rsidP="0006034B">
      <w:pPr>
        <w:ind w:firstLine="709"/>
        <w:jc w:val="both"/>
        <w:rPr>
          <w:sz w:val="24"/>
          <w:szCs w:val="24"/>
        </w:rPr>
      </w:pPr>
      <w:r w:rsidRPr="0006034B">
        <w:rPr>
          <w:sz w:val="24"/>
          <w:szCs w:val="24"/>
        </w:rPr>
        <w:lastRenderedPageBreak/>
        <w:t>На первом и втором уровнях представления (логическая модель и модель с временными з</w:t>
      </w:r>
      <w:r w:rsidRPr="0006034B">
        <w:rPr>
          <w:sz w:val="24"/>
          <w:szCs w:val="24"/>
        </w:rPr>
        <w:t>а</w:t>
      </w:r>
      <w:r w:rsidRPr="0006034B">
        <w:rPr>
          <w:sz w:val="24"/>
          <w:szCs w:val="24"/>
        </w:rPr>
        <w:t xml:space="preserve">держками) триггеры </w:t>
      </w:r>
      <w:proofErr w:type="spellStart"/>
      <w:r w:rsidRPr="0006034B">
        <w:rPr>
          <w:sz w:val="24"/>
          <w:szCs w:val="24"/>
        </w:rPr>
        <w:t>Шмитта</w:t>
      </w:r>
      <w:proofErr w:type="spellEnd"/>
      <w:r w:rsidRPr="0006034B">
        <w:rPr>
          <w:sz w:val="24"/>
          <w:szCs w:val="24"/>
        </w:rPr>
        <w:t xml:space="preserve"> представляют собой обычные логические элементы, которые с опр</w:t>
      </w:r>
      <w:r w:rsidRPr="0006034B">
        <w:rPr>
          <w:sz w:val="24"/>
          <w:szCs w:val="24"/>
        </w:rPr>
        <w:t>е</w:t>
      </w:r>
      <w:r w:rsidRPr="0006034B">
        <w:rPr>
          <w:sz w:val="24"/>
          <w:szCs w:val="24"/>
        </w:rPr>
        <w:t>деленной задержкой распространения выполняют логическую функцию над входными цифровыми сигналами. Но на третьем уровне представления их отличие от обычных логических элементов очень существенно.</w:t>
      </w:r>
    </w:p>
    <w:p w:rsidR="00A85003" w:rsidRPr="0006034B" w:rsidRDefault="00A85003" w:rsidP="0006034B">
      <w:pPr>
        <w:ind w:firstLine="709"/>
        <w:jc w:val="both"/>
        <w:rPr>
          <w:sz w:val="24"/>
          <w:szCs w:val="24"/>
        </w:rPr>
      </w:pPr>
      <w:bookmarkStart w:id="266" w:name="image.4.9"/>
      <w:bookmarkEnd w:id="266"/>
      <w:r w:rsidRPr="0006034B">
        <w:rPr>
          <w:sz w:val="24"/>
          <w:szCs w:val="24"/>
        </w:rPr>
        <w:drawing>
          <wp:inline distT="0" distB="0" distL="0" distR="0">
            <wp:extent cx="5440680" cy="1668780"/>
            <wp:effectExtent l="19050" t="0" r="7620" b="0"/>
            <wp:docPr id="2393" name="Рисунок 2393" descr="Передаточные характеристики обычного инвертора и триггера Шмитта с инверс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descr="Передаточные характеристики обычного инвертора и триггера Шмитта с инверсией"/>
                    <pic:cNvPicPr>
                      <a:picLocks noChangeAspect="1" noChangeArrowheads="1"/>
                    </pic:cNvPicPr>
                  </pic:nvPicPr>
                  <pic:blipFill>
                    <a:blip r:embed="rId161"/>
                    <a:srcRect/>
                    <a:stretch>
                      <a:fillRect/>
                    </a:stretch>
                  </pic:blipFill>
                  <pic:spPr bwMode="auto">
                    <a:xfrm>
                      <a:off x="0" y="0"/>
                      <a:ext cx="5440680" cy="16687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4.9. </w:t>
      </w:r>
      <w:r w:rsidRPr="0006034B">
        <w:rPr>
          <w:sz w:val="24"/>
          <w:szCs w:val="24"/>
        </w:rPr>
        <w:t xml:space="preserve">Передаточные характеристики обычного инвертора и триггера </w:t>
      </w:r>
      <w:proofErr w:type="spellStart"/>
      <w:r w:rsidRPr="0006034B">
        <w:rPr>
          <w:sz w:val="24"/>
          <w:szCs w:val="24"/>
        </w:rPr>
        <w:t>Шмитта</w:t>
      </w:r>
      <w:proofErr w:type="spellEnd"/>
      <w:r w:rsidRPr="0006034B">
        <w:rPr>
          <w:sz w:val="24"/>
          <w:szCs w:val="24"/>
        </w:rPr>
        <w:t xml:space="preserve"> с инверсией</w:t>
      </w:r>
    </w:p>
    <w:p w:rsidR="00A85003" w:rsidRPr="0006034B" w:rsidRDefault="00A85003" w:rsidP="0006034B">
      <w:pPr>
        <w:ind w:firstLine="709"/>
        <w:jc w:val="both"/>
        <w:rPr>
          <w:sz w:val="24"/>
          <w:szCs w:val="24"/>
        </w:rPr>
      </w:pPr>
      <w:r w:rsidRPr="0006034B">
        <w:rPr>
          <w:sz w:val="24"/>
          <w:szCs w:val="24"/>
        </w:rPr>
        <w:t xml:space="preserve">Если построить график зависимости выходного напряжения элемента </w:t>
      </w:r>
      <w:proofErr w:type="gramStart"/>
      <w:r w:rsidRPr="0006034B">
        <w:rPr>
          <w:sz w:val="24"/>
          <w:szCs w:val="24"/>
        </w:rPr>
        <w:t>от</w:t>
      </w:r>
      <w:proofErr w:type="gramEnd"/>
      <w:r w:rsidRPr="0006034B">
        <w:rPr>
          <w:sz w:val="24"/>
          <w:szCs w:val="24"/>
        </w:rPr>
        <w:t xml:space="preserve"> входного (перед</w:t>
      </w:r>
      <w:r w:rsidRPr="0006034B">
        <w:rPr>
          <w:sz w:val="24"/>
          <w:szCs w:val="24"/>
        </w:rPr>
        <w:t>а</w:t>
      </w:r>
      <w:r w:rsidRPr="0006034B">
        <w:rPr>
          <w:sz w:val="24"/>
          <w:szCs w:val="24"/>
        </w:rPr>
        <w:t xml:space="preserve">точную характеристику), то для триггера </w:t>
      </w:r>
      <w:proofErr w:type="spellStart"/>
      <w:r w:rsidRPr="0006034B">
        <w:rPr>
          <w:sz w:val="24"/>
          <w:szCs w:val="24"/>
        </w:rPr>
        <w:t>Шмитта</w:t>
      </w:r>
      <w:proofErr w:type="spellEnd"/>
      <w:r w:rsidRPr="0006034B">
        <w:rPr>
          <w:sz w:val="24"/>
          <w:szCs w:val="24"/>
        </w:rPr>
        <w:t xml:space="preserve"> он будет гораздо сложнее, чем для обычного элемента </w:t>
      </w:r>
      <w:hyperlink r:id="rId162" w:anchor="image.4.9" w:history="1">
        <w:r w:rsidRPr="0006034B">
          <w:rPr>
            <w:rStyle w:val="a5"/>
            <w:sz w:val="24"/>
            <w:szCs w:val="24"/>
          </w:rPr>
          <w:t>(рис. 4.9)</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В случае обычного элемента с инверсией (а) при входных напряжениях ниже определенного порога срабатывания </w:t>
      </w:r>
      <w:proofErr w:type="spellStart"/>
      <w:proofErr w:type="gramStart"/>
      <w:r w:rsidRPr="0006034B">
        <w:rPr>
          <w:sz w:val="24"/>
          <w:szCs w:val="24"/>
        </w:rPr>
        <w:t>U</w:t>
      </w:r>
      <w:proofErr w:type="gramEnd"/>
      <w:r w:rsidRPr="0006034B">
        <w:rPr>
          <w:sz w:val="24"/>
          <w:szCs w:val="24"/>
        </w:rPr>
        <w:t>пор</w:t>
      </w:r>
      <w:proofErr w:type="spellEnd"/>
      <w:r w:rsidRPr="0006034B">
        <w:rPr>
          <w:sz w:val="24"/>
          <w:szCs w:val="24"/>
        </w:rPr>
        <w:t xml:space="preserve"> выходной сигнал имеет высокий уровень, а при входных напряжениях выше этого порога </w:t>
      </w:r>
      <w:proofErr w:type="spellStart"/>
      <w:r w:rsidRPr="0006034B">
        <w:rPr>
          <w:sz w:val="24"/>
          <w:szCs w:val="24"/>
        </w:rPr>
        <w:t>U</w:t>
      </w:r>
      <w:r w:rsidRPr="0006034B">
        <w:rPr>
          <w:sz w:val="24"/>
          <w:szCs w:val="24"/>
          <w:vertAlign w:val="subscript"/>
        </w:rPr>
        <w:t>пор</w:t>
      </w:r>
      <w:proofErr w:type="spellEnd"/>
      <w:r w:rsidRPr="0006034B">
        <w:rPr>
          <w:sz w:val="24"/>
          <w:szCs w:val="24"/>
        </w:rPr>
        <w:t xml:space="preserve"> — низкий уровень. При этом не имеет значения, возрастает входное напр</w:t>
      </w:r>
      <w:r w:rsidRPr="0006034B">
        <w:rPr>
          <w:sz w:val="24"/>
          <w:szCs w:val="24"/>
        </w:rPr>
        <w:t>я</w:t>
      </w:r>
      <w:r w:rsidRPr="0006034B">
        <w:rPr>
          <w:sz w:val="24"/>
          <w:szCs w:val="24"/>
        </w:rPr>
        <w:t>жение или убывает.</w:t>
      </w:r>
    </w:p>
    <w:p w:rsidR="00A85003" w:rsidRPr="0006034B" w:rsidRDefault="00A85003" w:rsidP="0006034B">
      <w:pPr>
        <w:ind w:firstLine="709"/>
        <w:jc w:val="both"/>
        <w:rPr>
          <w:sz w:val="24"/>
          <w:szCs w:val="24"/>
        </w:rPr>
      </w:pPr>
      <w:r w:rsidRPr="0006034B">
        <w:rPr>
          <w:sz w:val="24"/>
          <w:szCs w:val="24"/>
        </w:rPr>
        <w:t xml:space="preserve">А в случае триггера </w:t>
      </w:r>
      <w:proofErr w:type="spellStart"/>
      <w:r w:rsidRPr="0006034B">
        <w:rPr>
          <w:sz w:val="24"/>
          <w:szCs w:val="24"/>
        </w:rPr>
        <w:t>Шмитта</w:t>
      </w:r>
      <w:proofErr w:type="spellEnd"/>
      <w:r w:rsidRPr="0006034B">
        <w:rPr>
          <w:sz w:val="24"/>
          <w:szCs w:val="24"/>
        </w:rPr>
        <w:t xml:space="preserve"> с инверсией (б) принципиально как раз направление изменения сигнала. При возрастании входного сигнала от нуля до напряжения питания порог срабатывания будет одним </w:t>
      </w:r>
      <w:proofErr w:type="gramStart"/>
      <w:r w:rsidRPr="0006034B">
        <w:rPr>
          <w:sz w:val="24"/>
          <w:szCs w:val="24"/>
        </w:rPr>
        <w:t xml:space="preserve">( </w:t>
      </w:r>
      <w:proofErr w:type="gramEnd"/>
      <w:r w:rsidRPr="0006034B">
        <w:rPr>
          <w:sz w:val="24"/>
          <w:szCs w:val="24"/>
        </w:rPr>
        <w:t>U</w:t>
      </w:r>
      <w:r w:rsidRPr="0006034B">
        <w:rPr>
          <w:sz w:val="24"/>
          <w:szCs w:val="24"/>
          <w:vertAlign w:val="subscript"/>
        </w:rPr>
        <w:t>пор1</w:t>
      </w:r>
      <w:r w:rsidRPr="0006034B">
        <w:rPr>
          <w:sz w:val="24"/>
          <w:szCs w:val="24"/>
        </w:rPr>
        <w:t xml:space="preserve"> ), а при уменьшении сигнала от напряжения питания до нуля — другим ( U</w:t>
      </w:r>
      <w:r w:rsidRPr="0006034B">
        <w:rPr>
          <w:sz w:val="24"/>
          <w:szCs w:val="24"/>
          <w:vertAlign w:val="subscript"/>
        </w:rPr>
        <w:t>пор2</w:t>
      </w:r>
      <w:r w:rsidRPr="0006034B">
        <w:rPr>
          <w:sz w:val="24"/>
          <w:szCs w:val="24"/>
        </w:rPr>
        <w:t xml:space="preserve"> ), причем U</w:t>
      </w:r>
      <w:r w:rsidRPr="0006034B">
        <w:rPr>
          <w:sz w:val="24"/>
          <w:szCs w:val="24"/>
          <w:vertAlign w:val="subscript"/>
        </w:rPr>
        <w:t>пор1</w:t>
      </w:r>
      <w:r w:rsidRPr="0006034B">
        <w:rPr>
          <w:sz w:val="24"/>
          <w:szCs w:val="24"/>
        </w:rPr>
        <w:t xml:space="preserve"> &gt; U</w:t>
      </w:r>
      <w:r w:rsidRPr="0006034B">
        <w:rPr>
          <w:sz w:val="24"/>
          <w:szCs w:val="24"/>
          <w:vertAlign w:val="subscript"/>
        </w:rPr>
        <w:t>пор2</w:t>
      </w:r>
      <w:r w:rsidRPr="0006034B">
        <w:rPr>
          <w:sz w:val="24"/>
          <w:szCs w:val="24"/>
        </w:rPr>
        <w:t xml:space="preserve">. В результате на графике образуется своеобразная петля. Выходной сигнал как бы запаздывает переключаться при возврате </w:t>
      </w:r>
      <w:proofErr w:type="gramStart"/>
      <w:r w:rsidRPr="0006034B">
        <w:rPr>
          <w:sz w:val="24"/>
          <w:szCs w:val="24"/>
        </w:rPr>
        <w:t>входного</w:t>
      </w:r>
      <w:proofErr w:type="gramEnd"/>
      <w:r w:rsidRPr="0006034B">
        <w:rPr>
          <w:sz w:val="24"/>
          <w:szCs w:val="24"/>
        </w:rPr>
        <w:t xml:space="preserve"> к исходному уровню. Это называется эффе</w:t>
      </w:r>
      <w:r w:rsidRPr="0006034B">
        <w:rPr>
          <w:sz w:val="24"/>
          <w:szCs w:val="24"/>
        </w:rPr>
        <w:t>к</w:t>
      </w:r>
      <w:r w:rsidRPr="0006034B">
        <w:rPr>
          <w:sz w:val="24"/>
          <w:szCs w:val="24"/>
        </w:rPr>
        <w:t>том гистерезиса (запаздывания).</w:t>
      </w:r>
    </w:p>
    <w:p w:rsidR="00A85003" w:rsidRPr="0006034B" w:rsidRDefault="00A85003" w:rsidP="0006034B">
      <w:pPr>
        <w:ind w:firstLine="709"/>
        <w:jc w:val="both"/>
        <w:rPr>
          <w:sz w:val="24"/>
          <w:szCs w:val="24"/>
        </w:rPr>
      </w:pPr>
      <w:r w:rsidRPr="0006034B">
        <w:rPr>
          <w:sz w:val="24"/>
          <w:szCs w:val="24"/>
        </w:rPr>
        <w:t>Наличие гистерезиса приводит к тому, что любой шум, любые помехи с амплитудой, мен</w:t>
      </w:r>
      <w:r w:rsidRPr="0006034B">
        <w:rPr>
          <w:sz w:val="24"/>
          <w:szCs w:val="24"/>
        </w:rPr>
        <w:t>ь</w:t>
      </w:r>
      <w:r w:rsidRPr="0006034B">
        <w:rPr>
          <w:sz w:val="24"/>
          <w:szCs w:val="24"/>
        </w:rPr>
        <w:t xml:space="preserve">шей величины </w:t>
      </w:r>
      <w:proofErr w:type="gramStart"/>
      <w:r w:rsidRPr="0006034B">
        <w:rPr>
          <w:sz w:val="24"/>
          <w:szCs w:val="24"/>
        </w:rPr>
        <w:t xml:space="preserve">( </w:t>
      </w:r>
      <w:proofErr w:type="gramEnd"/>
      <w:r w:rsidRPr="0006034B">
        <w:rPr>
          <w:sz w:val="24"/>
          <w:szCs w:val="24"/>
        </w:rPr>
        <w:t>U</w:t>
      </w:r>
      <w:r w:rsidRPr="0006034B">
        <w:rPr>
          <w:sz w:val="24"/>
          <w:szCs w:val="24"/>
          <w:vertAlign w:val="subscript"/>
        </w:rPr>
        <w:t>пор1</w:t>
      </w:r>
      <w:r w:rsidRPr="0006034B">
        <w:rPr>
          <w:sz w:val="24"/>
          <w:szCs w:val="24"/>
        </w:rPr>
        <w:t xml:space="preserve"> – U</w:t>
      </w:r>
      <w:r w:rsidRPr="0006034B">
        <w:rPr>
          <w:sz w:val="24"/>
          <w:szCs w:val="24"/>
          <w:vertAlign w:val="subscript"/>
        </w:rPr>
        <w:t>пор2</w:t>
      </w:r>
      <w:r w:rsidRPr="0006034B">
        <w:rPr>
          <w:sz w:val="24"/>
          <w:szCs w:val="24"/>
        </w:rPr>
        <w:t xml:space="preserve"> ), отсекаются, а любые фронты входного сигнала, даже самые пологие, преобразуются в крутые фронты выходного сигнала. Главное — чтобы амплитуда входного сигн</w:t>
      </w:r>
      <w:r w:rsidRPr="0006034B">
        <w:rPr>
          <w:sz w:val="24"/>
          <w:szCs w:val="24"/>
        </w:rPr>
        <w:t>а</w:t>
      </w:r>
      <w:r w:rsidRPr="0006034B">
        <w:rPr>
          <w:sz w:val="24"/>
          <w:szCs w:val="24"/>
        </w:rPr>
        <w:t xml:space="preserve">ла была большей, чем </w:t>
      </w:r>
      <w:proofErr w:type="gramStart"/>
      <w:r w:rsidRPr="0006034B">
        <w:rPr>
          <w:sz w:val="24"/>
          <w:szCs w:val="24"/>
        </w:rPr>
        <w:t xml:space="preserve">( </w:t>
      </w:r>
      <w:proofErr w:type="gramEnd"/>
      <w:r w:rsidRPr="0006034B">
        <w:rPr>
          <w:sz w:val="24"/>
          <w:szCs w:val="24"/>
        </w:rPr>
        <w:t>U</w:t>
      </w:r>
      <w:r w:rsidRPr="0006034B">
        <w:rPr>
          <w:sz w:val="24"/>
          <w:szCs w:val="24"/>
          <w:vertAlign w:val="subscript"/>
        </w:rPr>
        <w:t>пор1</w:t>
      </w:r>
      <w:r w:rsidRPr="0006034B">
        <w:rPr>
          <w:sz w:val="24"/>
          <w:szCs w:val="24"/>
        </w:rPr>
        <w:t xml:space="preserve"> – </w:t>
      </w:r>
      <w:r w:rsidRPr="0006034B">
        <w:rPr>
          <w:sz w:val="24"/>
          <w:szCs w:val="24"/>
          <w:vertAlign w:val="subscript"/>
        </w:rPr>
        <w:t>Uпор2</w:t>
      </w:r>
      <w:r w:rsidRPr="0006034B">
        <w:rPr>
          <w:sz w:val="24"/>
          <w:szCs w:val="24"/>
        </w:rPr>
        <w:t xml:space="preserve"> ). На </w:t>
      </w:r>
      <w:hyperlink r:id="rId163" w:anchor="image.4.10" w:history="1">
        <w:r w:rsidRPr="0006034B">
          <w:rPr>
            <w:rStyle w:val="a5"/>
            <w:sz w:val="24"/>
            <w:szCs w:val="24"/>
          </w:rPr>
          <w:t>рис. 4.10</w:t>
        </w:r>
      </w:hyperlink>
      <w:r w:rsidRPr="0006034B">
        <w:rPr>
          <w:sz w:val="24"/>
          <w:szCs w:val="24"/>
        </w:rPr>
        <w:t xml:space="preserve"> показано, как будет реагировать на сигнал с п</w:t>
      </w:r>
      <w:r w:rsidRPr="0006034B">
        <w:rPr>
          <w:sz w:val="24"/>
          <w:szCs w:val="24"/>
        </w:rPr>
        <w:t>о</w:t>
      </w:r>
      <w:r w:rsidRPr="0006034B">
        <w:rPr>
          <w:sz w:val="24"/>
          <w:szCs w:val="24"/>
        </w:rPr>
        <w:t xml:space="preserve">логими фронтами и с шумами обычный инвертор и триггер </w:t>
      </w:r>
      <w:proofErr w:type="spellStart"/>
      <w:r w:rsidRPr="0006034B">
        <w:rPr>
          <w:sz w:val="24"/>
          <w:szCs w:val="24"/>
        </w:rPr>
        <w:t>Шмитта</w:t>
      </w:r>
      <w:proofErr w:type="spellEnd"/>
      <w:r w:rsidRPr="0006034B">
        <w:rPr>
          <w:sz w:val="24"/>
          <w:szCs w:val="24"/>
        </w:rPr>
        <w:t xml:space="preserve"> с инверсией.</w:t>
      </w:r>
    </w:p>
    <w:p w:rsidR="00A85003" w:rsidRPr="0006034B" w:rsidRDefault="00A85003" w:rsidP="0006034B">
      <w:pPr>
        <w:ind w:firstLine="709"/>
        <w:jc w:val="both"/>
        <w:rPr>
          <w:sz w:val="24"/>
          <w:szCs w:val="24"/>
        </w:rPr>
      </w:pPr>
      <w:bookmarkStart w:id="267" w:name="image.4.10"/>
      <w:bookmarkEnd w:id="267"/>
      <w:r w:rsidRPr="0006034B">
        <w:rPr>
          <w:sz w:val="24"/>
          <w:szCs w:val="24"/>
        </w:rPr>
        <w:drawing>
          <wp:inline distT="0" distB="0" distL="0" distR="0">
            <wp:extent cx="5425440" cy="2895600"/>
            <wp:effectExtent l="19050" t="0" r="3810" b="0"/>
            <wp:docPr id="2394" name="Рисунок 2394" descr="Реакция на искаженный входной сигнал инвертора (слева) и триггера Шмитта с инверсией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Реакция на искаженный входной сигнал инвертора (слева) и триггера Шмитта с инверсией (справа)"/>
                    <pic:cNvPicPr>
                      <a:picLocks noChangeAspect="1" noChangeArrowheads="1"/>
                    </pic:cNvPicPr>
                  </pic:nvPicPr>
                  <pic:blipFill>
                    <a:blip r:embed="rId164"/>
                    <a:srcRect/>
                    <a:stretch>
                      <a:fillRect/>
                    </a:stretch>
                  </pic:blipFill>
                  <pic:spPr bwMode="auto">
                    <a:xfrm>
                      <a:off x="0" y="0"/>
                      <a:ext cx="5425440" cy="28956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lastRenderedPageBreak/>
        <w:br/>
      </w:r>
      <w:r w:rsidRPr="0006034B">
        <w:rPr>
          <w:b/>
          <w:bCs/>
          <w:sz w:val="24"/>
          <w:szCs w:val="24"/>
        </w:rPr>
        <w:t xml:space="preserve">Рис. 4.10. </w:t>
      </w:r>
      <w:r w:rsidRPr="0006034B">
        <w:rPr>
          <w:sz w:val="24"/>
          <w:szCs w:val="24"/>
        </w:rPr>
        <w:t xml:space="preserve">Реакция на искаженный входной сигнал инвертора (слева) и триггера </w:t>
      </w:r>
      <w:proofErr w:type="spellStart"/>
      <w:r w:rsidRPr="0006034B">
        <w:rPr>
          <w:sz w:val="24"/>
          <w:szCs w:val="24"/>
        </w:rPr>
        <w:t>Шмитта</w:t>
      </w:r>
      <w:proofErr w:type="spellEnd"/>
      <w:r w:rsidRPr="0006034B">
        <w:rPr>
          <w:sz w:val="24"/>
          <w:szCs w:val="24"/>
        </w:rPr>
        <w:t xml:space="preserve"> с инверс</w:t>
      </w:r>
      <w:r w:rsidRPr="0006034B">
        <w:rPr>
          <w:sz w:val="24"/>
          <w:szCs w:val="24"/>
        </w:rPr>
        <w:t>и</w:t>
      </w:r>
      <w:r w:rsidRPr="0006034B">
        <w:rPr>
          <w:sz w:val="24"/>
          <w:szCs w:val="24"/>
        </w:rPr>
        <w:t>ей (справа)</w:t>
      </w:r>
    </w:p>
    <w:p w:rsidR="00A85003" w:rsidRPr="0006034B" w:rsidRDefault="00A85003" w:rsidP="0006034B">
      <w:pPr>
        <w:ind w:firstLine="709"/>
        <w:jc w:val="both"/>
        <w:rPr>
          <w:sz w:val="24"/>
          <w:szCs w:val="24"/>
        </w:rPr>
      </w:pPr>
      <w:r w:rsidRPr="0006034B">
        <w:rPr>
          <w:sz w:val="24"/>
          <w:szCs w:val="24"/>
        </w:rPr>
        <w:t xml:space="preserve">В стандартные серии цифровых микросхем входят триггеры </w:t>
      </w:r>
      <w:proofErr w:type="spellStart"/>
      <w:r w:rsidRPr="0006034B">
        <w:rPr>
          <w:sz w:val="24"/>
          <w:szCs w:val="24"/>
        </w:rPr>
        <w:t>Шмитта</w:t>
      </w:r>
      <w:proofErr w:type="spellEnd"/>
      <w:r w:rsidRPr="0006034B">
        <w:rPr>
          <w:sz w:val="24"/>
          <w:szCs w:val="24"/>
        </w:rPr>
        <w:t>, представляющие с</w:t>
      </w:r>
      <w:r w:rsidRPr="0006034B">
        <w:rPr>
          <w:sz w:val="24"/>
          <w:szCs w:val="24"/>
        </w:rPr>
        <w:t>о</w:t>
      </w:r>
      <w:r w:rsidRPr="0006034B">
        <w:rPr>
          <w:sz w:val="24"/>
          <w:szCs w:val="24"/>
        </w:rPr>
        <w:t>бой инверторы (ТЛ</w:t>
      </w:r>
      <w:proofErr w:type="gramStart"/>
      <w:r w:rsidRPr="0006034B">
        <w:rPr>
          <w:sz w:val="24"/>
          <w:szCs w:val="24"/>
        </w:rPr>
        <w:t>2</w:t>
      </w:r>
      <w:proofErr w:type="gramEnd"/>
      <w:r w:rsidRPr="0006034B">
        <w:rPr>
          <w:sz w:val="24"/>
          <w:szCs w:val="24"/>
        </w:rPr>
        <w:t xml:space="preserve"> — 6 инверторов), элементы 2И-НЕ (ТЛ3 — 4 элемента) и элементы 4И-НЕ (ТЛ1 — 2 элемента). Пороговые напряжения составляют для всех этих микросхем около 1,7 В </w:t>
      </w:r>
      <w:proofErr w:type="gramStart"/>
      <w:r w:rsidRPr="0006034B">
        <w:rPr>
          <w:sz w:val="24"/>
          <w:szCs w:val="24"/>
        </w:rPr>
        <w:t xml:space="preserve">( </w:t>
      </w:r>
      <w:proofErr w:type="gramEnd"/>
      <w:r w:rsidRPr="0006034B">
        <w:rPr>
          <w:sz w:val="24"/>
          <w:szCs w:val="24"/>
        </w:rPr>
        <w:t>U</w:t>
      </w:r>
      <w:r w:rsidRPr="0006034B">
        <w:rPr>
          <w:sz w:val="24"/>
          <w:szCs w:val="24"/>
          <w:vertAlign w:val="subscript"/>
        </w:rPr>
        <w:t>пор1</w:t>
      </w:r>
      <w:r w:rsidRPr="0006034B">
        <w:rPr>
          <w:sz w:val="24"/>
          <w:szCs w:val="24"/>
        </w:rPr>
        <w:t xml:space="preserve"> ) и около 0,9 В ( U</w:t>
      </w:r>
      <w:r w:rsidRPr="0006034B">
        <w:rPr>
          <w:sz w:val="24"/>
          <w:szCs w:val="24"/>
          <w:vertAlign w:val="subscript"/>
        </w:rPr>
        <w:t>пор2</w:t>
      </w:r>
      <w:r w:rsidRPr="0006034B">
        <w:rPr>
          <w:sz w:val="24"/>
          <w:szCs w:val="24"/>
        </w:rPr>
        <w:t xml:space="preserve"> ). Графическое обозначение триггера </w:t>
      </w:r>
      <w:proofErr w:type="spellStart"/>
      <w:r w:rsidRPr="0006034B">
        <w:rPr>
          <w:sz w:val="24"/>
          <w:szCs w:val="24"/>
        </w:rPr>
        <w:t>Шмитта</w:t>
      </w:r>
      <w:proofErr w:type="spellEnd"/>
      <w:r w:rsidRPr="0006034B">
        <w:rPr>
          <w:sz w:val="24"/>
          <w:szCs w:val="24"/>
        </w:rPr>
        <w:t xml:space="preserve"> представляет собой у</w:t>
      </w:r>
      <w:r w:rsidRPr="0006034B">
        <w:rPr>
          <w:sz w:val="24"/>
          <w:szCs w:val="24"/>
        </w:rPr>
        <w:t>п</w:t>
      </w:r>
      <w:r w:rsidRPr="0006034B">
        <w:rPr>
          <w:sz w:val="24"/>
          <w:szCs w:val="24"/>
        </w:rPr>
        <w:t xml:space="preserve">рощенное изображение его передаточной характеристики с гистерезисом </w:t>
      </w:r>
      <w:hyperlink r:id="rId165" w:anchor="image.4.11" w:history="1">
        <w:r w:rsidRPr="0006034B">
          <w:rPr>
            <w:rStyle w:val="a5"/>
            <w:sz w:val="24"/>
            <w:szCs w:val="24"/>
          </w:rPr>
          <w:t>(рис. 4.11)</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Наиболее распространенное применение триггеров </w:t>
      </w:r>
      <w:proofErr w:type="spellStart"/>
      <w:r w:rsidRPr="0006034B">
        <w:rPr>
          <w:sz w:val="24"/>
          <w:szCs w:val="24"/>
        </w:rPr>
        <w:t>Шмитта</w:t>
      </w:r>
      <w:proofErr w:type="spellEnd"/>
      <w:r w:rsidRPr="0006034B">
        <w:rPr>
          <w:sz w:val="24"/>
          <w:szCs w:val="24"/>
        </w:rPr>
        <w:t xml:space="preserve"> — это формирователь сигнала начального сброса по включению питания схемы. Необходимость такого сигнала сброса вызвана тем, что при включении питания выходные сигналы сложных микросхем, имеющих внутреннюю память (например, регистров, счетчиков), могут принимать произвольные значения, что не всегда удобно. Привести их в необходимое состояние (чаще всего — установить их в нуль) как раз и пр</w:t>
      </w:r>
      <w:r w:rsidRPr="0006034B">
        <w:rPr>
          <w:sz w:val="24"/>
          <w:szCs w:val="24"/>
        </w:rPr>
        <w:t>и</w:t>
      </w:r>
      <w:r w:rsidRPr="0006034B">
        <w:rPr>
          <w:sz w:val="24"/>
          <w:szCs w:val="24"/>
        </w:rPr>
        <w:t>зван сигнал начального сброса.</w:t>
      </w:r>
    </w:p>
    <w:p w:rsidR="00A85003" w:rsidRPr="0006034B" w:rsidRDefault="00A85003" w:rsidP="0006034B">
      <w:pPr>
        <w:ind w:firstLine="709"/>
        <w:jc w:val="both"/>
        <w:rPr>
          <w:sz w:val="24"/>
          <w:szCs w:val="24"/>
        </w:rPr>
      </w:pPr>
      <w:bookmarkStart w:id="268" w:name="image.4.11"/>
      <w:bookmarkEnd w:id="268"/>
      <w:r w:rsidRPr="0006034B">
        <w:rPr>
          <w:sz w:val="24"/>
          <w:szCs w:val="24"/>
        </w:rPr>
        <w:drawing>
          <wp:inline distT="0" distB="0" distL="0" distR="0">
            <wp:extent cx="3634740" cy="1021080"/>
            <wp:effectExtent l="19050" t="0" r="3810" b="0"/>
            <wp:docPr id="2395" name="Рисунок 2395" descr="Триггеры Шми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Триггеры Шмитта"/>
                    <pic:cNvPicPr>
                      <a:picLocks noChangeAspect="1" noChangeArrowheads="1"/>
                    </pic:cNvPicPr>
                  </pic:nvPicPr>
                  <pic:blipFill>
                    <a:blip r:embed="rId166"/>
                    <a:srcRect/>
                    <a:stretch>
                      <a:fillRect/>
                    </a:stretch>
                  </pic:blipFill>
                  <pic:spPr bwMode="auto">
                    <a:xfrm>
                      <a:off x="0" y="0"/>
                      <a:ext cx="3634740" cy="1021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4.11. </w:t>
      </w:r>
      <w:r w:rsidRPr="0006034B">
        <w:rPr>
          <w:sz w:val="24"/>
          <w:szCs w:val="24"/>
        </w:rPr>
        <w:t xml:space="preserve">Триггеры </w:t>
      </w:r>
      <w:proofErr w:type="spellStart"/>
      <w:r w:rsidRPr="0006034B">
        <w:rPr>
          <w:sz w:val="24"/>
          <w:szCs w:val="24"/>
        </w:rPr>
        <w:t>Шмитта</w:t>
      </w:r>
      <w:proofErr w:type="spellEnd"/>
    </w:p>
    <w:p w:rsidR="00A85003" w:rsidRPr="0006034B" w:rsidRDefault="00A85003" w:rsidP="0006034B">
      <w:pPr>
        <w:ind w:firstLine="709"/>
        <w:jc w:val="both"/>
        <w:rPr>
          <w:sz w:val="24"/>
          <w:szCs w:val="24"/>
        </w:rPr>
      </w:pPr>
      <w:bookmarkStart w:id="269" w:name="image.4.12"/>
      <w:bookmarkEnd w:id="269"/>
      <w:r w:rsidRPr="0006034B">
        <w:rPr>
          <w:sz w:val="24"/>
          <w:szCs w:val="24"/>
        </w:rPr>
        <w:drawing>
          <wp:inline distT="0" distB="0" distL="0" distR="0">
            <wp:extent cx="4396740" cy="1249680"/>
            <wp:effectExtent l="19050" t="0" r="3810" b="0"/>
            <wp:docPr id="2396" name="Рисунок 2396" descr="Формирователь импульса начальной установки по включению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Формирователь импульса начальной установки по включению питания"/>
                    <pic:cNvPicPr>
                      <a:picLocks noChangeAspect="1" noChangeArrowheads="1"/>
                    </pic:cNvPicPr>
                  </pic:nvPicPr>
                  <pic:blipFill>
                    <a:blip r:embed="rId167"/>
                    <a:srcRect/>
                    <a:stretch>
                      <a:fillRect/>
                    </a:stretch>
                  </pic:blipFill>
                  <pic:spPr bwMode="auto">
                    <a:xfrm>
                      <a:off x="0" y="0"/>
                      <a:ext cx="4396740" cy="12496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4.12. </w:t>
      </w:r>
      <w:r w:rsidRPr="0006034B">
        <w:rPr>
          <w:sz w:val="24"/>
          <w:szCs w:val="24"/>
        </w:rPr>
        <w:t>Формирователь импульса начальной установки по включению питания</w:t>
      </w:r>
    </w:p>
    <w:p w:rsidR="00A85003" w:rsidRPr="0006034B" w:rsidRDefault="00A85003" w:rsidP="0006034B">
      <w:pPr>
        <w:ind w:firstLine="709"/>
        <w:jc w:val="both"/>
        <w:rPr>
          <w:sz w:val="24"/>
          <w:szCs w:val="24"/>
        </w:rPr>
      </w:pPr>
      <w:r w:rsidRPr="0006034B">
        <w:rPr>
          <w:sz w:val="24"/>
          <w:szCs w:val="24"/>
        </w:rPr>
        <w:t xml:space="preserve">Для формирования сигнала начального сброса используется простая RC-цепочка, причем конденсатор берется с большой емкостью. Напряжение на конденсаторе при включении питания нарастает медленно, в результате чего на выходе триггера </w:t>
      </w:r>
      <w:proofErr w:type="spellStart"/>
      <w:r w:rsidRPr="0006034B">
        <w:rPr>
          <w:sz w:val="24"/>
          <w:szCs w:val="24"/>
        </w:rPr>
        <w:t>Шмитта</w:t>
      </w:r>
      <w:proofErr w:type="spellEnd"/>
      <w:r w:rsidRPr="0006034B">
        <w:rPr>
          <w:sz w:val="24"/>
          <w:szCs w:val="24"/>
        </w:rPr>
        <w:t xml:space="preserve"> формируется положительный импульс </w:t>
      </w:r>
      <w:hyperlink r:id="rId168" w:anchor="image.4.12" w:history="1">
        <w:r w:rsidRPr="0006034B">
          <w:rPr>
            <w:rStyle w:val="a5"/>
            <w:sz w:val="24"/>
            <w:szCs w:val="24"/>
          </w:rPr>
          <w:t>(рис. 4.12)</w:t>
        </w:r>
      </w:hyperlink>
      <w:r w:rsidRPr="0006034B">
        <w:rPr>
          <w:sz w:val="24"/>
          <w:szCs w:val="24"/>
        </w:rPr>
        <w:t>. Использовать для этого обычный инвертор не рекомендуется.</w:t>
      </w:r>
    </w:p>
    <w:p w:rsidR="00A85003" w:rsidRPr="0006034B" w:rsidRDefault="00A85003" w:rsidP="0006034B">
      <w:pPr>
        <w:ind w:firstLine="709"/>
        <w:jc w:val="both"/>
        <w:rPr>
          <w:sz w:val="24"/>
          <w:szCs w:val="24"/>
        </w:rPr>
      </w:pPr>
      <w:r w:rsidRPr="0006034B">
        <w:rPr>
          <w:sz w:val="24"/>
          <w:szCs w:val="24"/>
        </w:rPr>
        <w:t xml:space="preserve">Точно так же триггеры </w:t>
      </w:r>
      <w:proofErr w:type="spellStart"/>
      <w:r w:rsidRPr="0006034B">
        <w:rPr>
          <w:sz w:val="24"/>
          <w:szCs w:val="24"/>
        </w:rPr>
        <w:t>Шмитта</w:t>
      </w:r>
      <w:proofErr w:type="spellEnd"/>
      <w:r w:rsidRPr="0006034B">
        <w:rPr>
          <w:sz w:val="24"/>
          <w:szCs w:val="24"/>
        </w:rPr>
        <w:t xml:space="preserve"> рекомендуется применять во всех случаях, когда с помощью емкости формируется сигнал с пологими, затянутыми фронтами. В отличие от обычных логических элементов, триггеры </w:t>
      </w:r>
      <w:proofErr w:type="spellStart"/>
      <w:r w:rsidRPr="0006034B">
        <w:rPr>
          <w:sz w:val="24"/>
          <w:szCs w:val="24"/>
        </w:rPr>
        <w:t>Шмитта</w:t>
      </w:r>
      <w:proofErr w:type="spellEnd"/>
      <w:r w:rsidRPr="0006034B">
        <w:rPr>
          <w:sz w:val="24"/>
          <w:szCs w:val="24"/>
        </w:rPr>
        <w:t xml:space="preserve"> всегда обеспечивают надежную и стабильную работу. Правда, надо учитывать, что триггеры </w:t>
      </w:r>
      <w:proofErr w:type="spellStart"/>
      <w:r w:rsidRPr="0006034B">
        <w:rPr>
          <w:sz w:val="24"/>
          <w:szCs w:val="24"/>
        </w:rPr>
        <w:t>Шмитта</w:t>
      </w:r>
      <w:proofErr w:type="spellEnd"/>
      <w:r w:rsidRPr="0006034B">
        <w:rPr>
          <w:sz w:val="24"/>
          <w:szCs w:val="24"/>
        </w:rPr>
        <w:t xml:space="preserve"> имеют несколько большую задержку, чем обычные логические элементы.</w:t>
      </w:r>
    </w:p>
    <w:p w:rsidR="00A85003" w:rsidRPr="0006034B" w:rsidRDefault="00A85003" w:rsidP="0006034B">
      <w:pPr>
        <w:ind w:firstLine="709"/>
        <w:jc w:val="both"/>
        <w:rPr>
          <w:sz w:val="24"/>
          <w:szCs w:val="24"/>
        </w:rPr>
      </w:pPr>
      <w:r w:rsidRPr="0006034B">
        <w:rPr>
          <w:sz w:val="24"/>
          <w:szCs w:val="24"/>
        </w:rPr>
        <w:t xml:space="preserve">Еще одно применение использование триггера </w:t>
      </w:r>
      <w:proofErr w:type="spellStart"/>
      <w:r w:rsidRPr="0006034B">
        <w:rPr>
          <w:sz w:val="24"/>
          <w:szCs w:val="24"/>
        </w:rPr>
        <w:t>Шмитта</w:t>
      </w:r>
      <w:proofErr w:type="spellEnd"/>
      <w:r w:rsidRPr="0006034B">
        <w:rPr>
          <w:sz w:val="24"/>
          <w:szCs w:val="24"/>
        </w:rPr>
        <w:t xml:space="preserve"> состоит в построении генераторов импульсов. В отличие от генераторов на обычных инверторах, в данном случае схема получается гораздо проще: достаточно всего лишь одного инвертирующего триггера </w:t>
      </w:r>
      <w:proofErr w:type="spellStart"/>
      <w:r w:rsidRPr="0006034B">
        <w:rPr>
          <w:sz w:val="24"/>
          <w:szCs w:val="24"/>
        </w:rPr>
        <w:t>Шмитта</w:t>
      </w:r>
      <w:proofErr w:type="spellEnd"/>
      <w:r w:rsidRPr="0006034B">
        <w:rPr>
          <w:sz w:val="24"/>
          <w:szCs w:val="24"/>
        </w:rPr>
        <w:t xml:space="preserve">, одного резистора (порядка сотен Ом) и одного конденсатора </w:t>
      </w:r>
      <w:hyperlink r:id="rId169" w:anchor="image.4.13" w:history="1">
        <w:r w:rsidRPr="0006034B">
          <w:rPr>
            <w:rStyle w:val="a5"/>
            <w:sz w:val="24"/>
            <w:szCs w:val="24"/>
          </w:rPr>
          <w:t>(рис. 4.13)</w:t>
        </w:r>
      </w:hyperlink>
      <w:r w:rsidRPr="0006034B">
        <w:rPr>
          <w:sz w:val="24"/>
          <w:szCs w:val="24"/>
        </w:rPr>
        <w:t>. При этом очень удобно, что конденсатор о</w:t>
      </w:r>
      <w:r w:rsidRPr="0006034B">
        <w:rPr>
          <w:sz w:val="24"/>
          <w:szCs w:val="24"/>
        </w:rPr>
        <w:t>д</w:t>
      </w:r>
      <w:r w:rsidRPr="0006034B">
        <w:rPr>
          <w:sz w:val="24"/>
          <w:szCs w:val="24"/>
        </w:rPr>
        <w:t>ним выводом присоединен к общему проводу, к "земле". Это позволяет применять электролитич</w:t>
      </w:r>
      <w:r w:rsidRPr="0006034B">
        <w:rPr>
          <w:sz w:val="24"/>
          <w:szCs w:val="24"/>
        </w:rPr>
        <w:t>е</w:t>
      </w:r>
      <w:r w:rsidRPr="0006034B">
        <w:rPr>
          <w:sz w:val="24"/>
          <w:szCs w:val="24"/>
        </w:rPr>
        <w:t>ские конденсаторы большой емкости, а также переменные конденсаторы. Использование двухвх</w:t>
      </w:r>
      <w:r w:rsidRPr="0006034B">
        <w:rPr>
          <w:sz w:val="24"/>
          <w:szCs w:val="24"/>
        </w:rPr>
        <w:t>о</w:t>
      </w:r>
      <w:r w:rsidRPr="0006034B">
        <w:rPr>
          <w:sz w:val="24"/>
          <w:szCs w:val="24"/>
        </w:rPr>
        <w:t xml:space="preserve">довых триггеров </w:t>
      </w:r>
      <w:proofErr w:type="spellStart"/>
      <w:r w:rsidRPr="0006034B">
        <w:rPr>
          <w:sz w:val="24"/>
          <w:szCs w:val="24"/>
        </w:rPr>
        <w:t>Шмитта</w:t>
      </w:r>
      <w:proofErr w:type="spellEnd"/>
      <w:r w:rsidRPr="0006034B">
        <w:rPr>
          <w:sz w:val="24"/>
          <w:szCs w:val="24"/>
        </w:rPr>
        <w:t xml:space="preserve"> дает возможность легко разрешать или запрещать генерацию с помощью управляющего сигнала </w:t>
      </w:r>
      <w:proofErr w:type="spellStart"/>
      <w:r w:rsidRPr="0006034B">
        <w:rPr>
          <w:sz w:val="24"/>
          <w:szCs w:val="24"/>
        </w:rPr>
        <w:t>Разр</w:t>
      </w:r>
      <w:proofErr w:type="spellEnd"/>
      <w:r w:rsidRPr="0006034B">
        <w:rPr>
          <w:sz w:val="24"/>
          <w:szCs w:val="24"/>
        </w:rPr>
        <w:t xml:space="preserve">. При уровне логической единицы на входе </w:t>
      </w:r>
      <w:proofErr w:type="spellStart"/>
      <w:r w:rsidRPr="0006034B">
        <w:rPr>
          <w:sz w:val="24"/>
          <w:szCs w:val="24"/>
        </w:rPr>
        <w:t>Разр</w:t>
      </w:r>
      <w:proofErr w:type="spellEnd"/>
      <w:r w:rsidRPr="0006034B">
        <w:rPr>
          <w:sz w:val="24"/>
          <w:szCs w:val="24"/>
        </w:rPr>
        <w:t>. генерация идет, при уровне логического нуля генерации — нет.</w:t>
      </w:r>
    </w:p>
    <w:p w:rsidR="00A85003" w:rsidRPr="0006034B" w:rsidRDefault="00A85003" w:rsidP="0006034B">
      <w:pPr>
        <w:ind w:firstLine="709"/>
        <w:jc w:val="both"/>
        <w:rPr>
          <w:sz w:val="24"/>
          <w:szCs w:val="24"/>
        </w:rPr>
      </w:pPr>
      <w:bookmarkStart w:id="270" w:name="image.4.13"/>
      <w:bookmarkEnd w:id="270"/>
      <w:r w:rsidRPr="0006034B">
        <w:rPr>
          <w:sz w:val="24"/>
          <w:szCs w:val="24"/>
        </w:rPr>
        <w:lastRenderedPageBreak/>
        <w:drawing>
          <wp:inline distT="0" distB="0" distL="0" distR="0">
            <wp:extent cx="4046220" cy="944880"/>
            <wp:effectExtent l="19050" t="0" r="0" b="0"/>
            <wp:docPr id="2397" name="Рисунок 2397" descr="Управляемый генератор на триггере Шми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Управляемый генератор на триггере Шмитта"/>
                    <pic:cNvPicPr>
                      <a:picLocks noChangeAspect="1" noChangeArrowheads="1"/>
                    </pic:cNvPicPr>
                  </pic:nvPicPr>
                  <pic:blipFill>
                    <a:blip r:embed="rId170"/>
                    <a:srcRect/>
                    <a:stretch>
                      <a:fillRect/>
                    </a:stretch>
                  </pic:blipFill>
                  <pic:spPr bwMode="auto">
                    <a:xfrm>
                      <a:off x="0" y="0"/>
                      <a:ext cx="4046220" cy="9448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4.13. </w:t>
      </w:r>
      <w:r w:rsidRPr="0006034B">
        <w:rPr>
          <w:sz w:val="24"/>
          <w:szCs w:val="24"/>
        </w:rPr>
        <w:t xml:space="preserve">Управляемый генератор на триггере </w:t>
      </w:r>
      <w:proofErr w:type="spellStart"/>
      <w:r w:rsidRPr="0006034B">
        <w:rPr>
          <w:sz w:val="24"/>
          <w:szCs w:val="24"/>
        </w:rPr>
        <w:t>Шмитта</w:t>
      </w:r>
      <w:proofErr w:type="spellEnd"/>
    </w:p>
    <w:p w:rsidR="00A85003" w:rsidRPr="0006034B" w:rsidRDefault="00A85003" w:rsidP="0006034B">
      <w:pPr>
        <w:ind w:firstLine="709"/>
        <w:jc w:val="both"/>
        <w:rPr>
          <w:sz w:val="24"/>
          <w:szCs w:val="24"/>
        </w:rPr>
      </w:pPr>
      <w:r w:rsidRPr="0006034B">
        <w:rPr>
          <w:sz w:val="24"/>
          <w:szCs w:val="24"/>
        </w:rPr>
        <w:t xml:space="preserve">Нестандартные триггеры </w:t>
      </w:r>
      <w:proofErr w:type="spellStart"/>
      <w:r w:rsidRPr="0006034B">
        <w:rPr>
          <w:sz w:val="24"/>
          <w:szCs w:val="24"/>
        </w:rPr>
        <w:t>Шмитта</w:t>
      </w:r>
      <w:proofErr w:type="spellEnd"/>
      <w:r w:rsidRPr="0006034B">
        <w:rPr>
          <w:sz w:val="24"/>
          <w:szCs w:val="24"/>
        </w:rPr>
        <w:t xml:space="preserve"> можно строить также на основе самых обычных логич</w:t>
      </w:r>
      <w:r w:rsidRPr="0006034B">
        <w:rPr>
          <w:sz w:val="24"/>
          <w:szCs w:val="24"/>
        </w:rPr>
        <w:t>е</w:t>
      </w:r>
      <w:r w:rsidRPr="0006034B">
        <w:rPr>
          <w:sz w:val="24"/>
          <w:szCs w:val="24"/>
        </w:rPr>
        <w:t>ских элементов с обратной связью через резисторы. При этом путем подбора величин этих резист</w:t>
      </w:r>
      <w:r w:rsidRPr="0006034B">
        <w:rPr>
          <w:sz w:val="24"/>
          <w:szCs w:val="24"/>
        </w:rPr>
        <w:t>о</w:t>
      </w:r>
      <w:r w:rsidRPr="0006034B">
        <w:rPr>
          <w:sz w:val="24"/>
          <w:szCs w:val="24"/>
        </w:rPr>
        <w:t xml:space="preserve">ров можно выбирать значения пороговых напряжений триггера </w:t>
      </w:r>
      <w:proofErr w:type="spellStart"/>
      <w:r w:rsidRPr="0006034B">
        <w:rPr>
          <w:sz w:val="24"/>
          <w:szCs w:val="24"/>
        </w:rPr>
        <w:t>Шмитта</w:t>
      </w:r>
      <w:proofErr w:type="spellEnd"/>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Для примера на </w:t>
      </w:r>
      <w:hyperlink r:id="rId171" w:anchor="image.4.14" w:history="1">
        <w:r w:rsidRPr="0006034B">
          <w:rPr>
            <w:rStyle w:val="a5"/>
            <w:sz w:val="24"/>
            <w:szCs w:val="24"/>
          </w:rPr>
          <w:t>рис. 4.14</w:t>
        </w:r>
      </w:hyperlink>
      <w:r w:rsidRPr="0006034B">
        <w:rPr>
          <w:sz w:val="24"/>
          <w:szCs w:val="24"/>
        </w:rPr>
        <w:t xml:space="preserve"> показана схема триггера </w:t>
      </w:r>
      <w:proofErr w:type="spellStart"/>
      <w:r w:rsidRPr="0006034B">
        <w:rPr>
          <w:sz w:val="24"/>
          <w:szCs w:val="24"/>
        </w:rPr>
        <w:t>Шмитта</w:t>
      </w:r>
      <w:proofErr w:type="spellEnd"/>
      <w:r w:rsidRPr="0006034B">
        <w:rPr>
          <w:sz w:val="24"/>
          <w:szCs w:val="24"/>
        </w:rPr>
        <w:t xml:space="preserve"> на инверторах, которая работает с входными сигналами, симметричными относительно нулевого уровня. Такие сигналы могут быть, например, в передающем кабеле с трансформаторной развязкой. В данном случае триггер </w:t>
      </w:r>
      <w:proofErr w:type="spellStart"/>
      <w:r w:rsidRPr="0006034B">
        <w:rPr>
          <w:sz w:val="24"/>
          <w:szCs w:val="24"/>
        </w:rPr>
        <w:t>Шмитта</w:t>
      </w:r>
      <w:proofErr w:type="spellEnd"/>
      <w:r w:rsidRPr="0006034B">
        <w:rPr>
          <w:sz w:val="24"/>
          <w:szCs w:val="24"/>
        </w:rPr>
        <w:t xml:space="preserve"> не только позволяет восстановить искаженную форму сигнала, но еще и усиливает сигнал, а также сдвигает его уровни до значений стандартных нуля и единицы.</w:t>
      </w:r>
    </w:p>
    <w:p w:rsidR="00A85003" w:rsidRPr="0006034B" w:rsidRDefault="00A85003" w:rsidP="0006034B">
      <w:pPr>
        <w:ind w:firstLine="709"/>
        <w:jc w:val="both"/>
        <w:rPr>
          <w:sz w:val="24"/>
          <w:szCs w:val="24"/>
        </w:rPr>
      </w:pPr>
      <w:bookmarkStart w:id="271" w:name="image.4.14"/>
      <w:bookmarkEnd w:id="271"/>
      <w:r w:rsidRPr="0006034B">
        <w:rPr>
          <w:sz w:val="24"/>
          <w:szCs w:val="24"/>
        </w:rPr>
        <w:drawing>
          <wp:inline distT="0" distB="0" distL="0" distR="0">
            <wp:extent cx="4732020" cy="1059180"/>
            <wp:effectExtent l="19050" t="0" r="0" b="0"/>
            <wp:docPr id="2398" name="Рисунок 2398" descr="Триггер Шмитта, построенный на обычных логических элемен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Триггер Шмитта, построенный на обычных логических элементах"/>
                    <pic:cNvPicPr>
                      <a:picLocks noChangeAspect="1" noChangeArrowheads="1"/>
                    </pic:cNvPicPr>
                  </pic:nvPicPr>
                  <pic:blipFill>
                    <a:blip r:embed="rId172"/>
                    <a:srcRect/>
                    <a:stretch>
                      <a:fillRect/>
                    </a:stretch>
                  </pic:blipFill>
                  <pic:spPr bwMode="auto">
                    <a:xfrm>
                      <a:off x="0" y="0"/>
                      <a:ext cx="4732020" cy="10591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4.14. </w:t>
      </w:r>
      <w:r w:rsidRPr="0006034B">
        <w:rPr>
          <w:sz w:val="24"/>
          <w:szCs w:val="24"/>
        </w:rPr>
        <w:t xml:space="preserve">Триггер </w:t>
      </w:r>
      <w:proofErr w:type="spellStart"/>
      <w:r w:rsidRPr="0006034B">
        <w:rPr>
          <w:sz w:val="24"/>
          <w:szCs w:val="24"/>
        </w:rPr>
        <w:t>Шмитта</w:t>
      </w:r>
      <w:proofErr w:type="spellEnd"/>
      <w:r w:rsidRPr="0006034B">
        <w:rPr>
          <w:sz w:val="24"/>
          <w:szCs w:val="24"/>
        </w:rPr>
        <w:t>, построенный на обычных логических элементах</w:t>
      </w:r>
    </w:p>
    <w:p w:rsidR="00A85003" w:rsidRPr="0006034B" w:rsidRDefault="00A85003" w:rsidP="0006034B">
      <w:pPr>
        <w:ind w:firstLine="709"/>
        <w:jc w:val="both"/>
        <w:rPr>
          <w:sz w:val="24"/>
          <w:szCs w:val="24"/>
        </w:rPr>
      </w:pPr>
      <w:r w:rsidRPr="0006034B">
        <w:rPr>
          <w:sz w:val="24"/>
          <w:szCs w:val="24"/>
        </w:rPr>
        <w:t xml:space="preserve">Но чаще всего вполне хватает возможностей стандартных триггеров </w:t>
      </w:r>
      <w:proofErr w:type="spellStart"/>
      <w:r w:rsidRPr="0006034B">
        <w:rPr>
          <w:sz w:val="24"/>
          <w:szCs w:val="24"/>
        </w:rPr>
        <w:t>Шмитта</w:t>
      </w:r>
      <w:proofErr w:type="spellEnd"/>
      <w:r w:rsidRPr="0006034B">
        <w:rPr>
          <w:sz w:val="24"/>
          <w:szCs w:val="24"/>
        </w:rPr>
        <w:t>, которые не требуют включения внешних элементов и имеют гарантированные характеристики.</w:t>
      </w:r>
    </w:p>
    <w:p w:rsidR="00A85003" w:rsidRPr="0006034B" w:rsidRDefault="00A85003" w:rsidP="0006034B">
      <w:pPr>
        <w:ind w:firstLine="709"/>
        <w:jc w:val="both"/>
        <w:rPr>
          <w:sz w:val="24"/>
          <w:szCs w:val="24"/>
        </w:rPr>
      </w:pPr>
      <w:r w:rsidRPr="0006034B">
        <w:rPr>
          <w:sz w:val="24"/>
          <w:szCs w:val="24"/>
        </w:rPr>
        <w:t xml:space="preserve">Наконец, последнее применение триггеров </w:t>
      </w:r>
      <w:proofErr w:type="spellStart"/>
      <w:r w:rsidRPr="0006034B">
        <w:rPr>
          <w:sz w:val="24"/>
          <w:szCs w:val="24"/>
        </w:rPr>
        <w:t>Шмитта</w:t>
      </w:r>
      <w:proofErr w:type="spellEnd"/>
      <w:r w:rsidRPr="0006034B">
        <w:rPr>
          <w:sz w:val="24"/>
          <w:szCs w:val="24"/>
        </w:rPr>
        <w:t>, которое мы здесь рассмотрим, состоит в подавлении так называемого дребезга контактов. Дело в том, что любой механический контакт (в кнопках, тумблерах, переключателях и т.д.) не замыкается и не размыкается сразу, мгновенно. Л</w:t>
      </w:r>
      <w:r w:rsidRPr="0006034B">
        <w:rPr>
          <w:sz w:val="24"/>
          <w:szCs w:val="24"/>
        </w:rPr>
        <w:t>ю</w:t>
      </w:r>
      <w:r w:rsidRPr="0006034B">
        <w:rPr>
          <w:sz w:val="24"/>
          <w:szCs w:val="24"/>
        </w:rPr>
        <w:t xml:space="preserve">бое замыкание и размыкание сопровождается несколькими быстрыми замыканиями и </w:t>
      </w:r>
      <w:proofErr w:type="spellStart"/>
      <w:r w:rsidRPr="0006034B">
        <w:rPr>
          <w:sz w:val="24"/>
          <w:szCs w:val="24"/>
        </w:rPr>
        <w:t>размыкани</w:t>
      </w:r>
      <w:r w:rsidRPr="0006034B">
        <w:rPr>
          <w:sz w:val="24"/>
          <w:szCs w:val="24"/>
        </w:rPr>
        <w:t>я</w:t>
      </w:r>
      <w:r w:rsidRPr="0006034B">
        <w:rPr>
          <w:sz w:val="24"/>
          <w:szCs w:val="24"/>
        </w:rPr>
        <w:t>ми</w:t>
      </w:r>
      <w:proofErr w:type="spellEnd"/>
      <w:r w:rsidRPr="0006034B">
        <w:rPr>
          <w:sz w:val="24"/>
          <w:szCs w:val="24"/>
        </w:rPr>
        <w:t xml:space="preserve">, приводящими к появлению паразитных коротких импульсов, которые могут нарушить работу дальнейшей цифровой схемы. Триггер </w:t>
      </w:r>
      <w:proofErr w:type="spellStart"/>
      <w:r w:rsidRPr="0006034B">
        <w:rPr>
          <w:sz w:val="24"/>
          <w:szCs w:val="24"/>
        </w:rPr>
        <w:t>Шмитта</w:t>
      </w:r>
      <w:proofErr w:type="spellEnd"/>
      <w:r w:rsidRPr="0006034B">
        <w:rPr>
          <w:sz w:val="24"/>
          <w:szCs w:val="24"/>
        </w:rPr>
        <w:t xml:space="preserve"> с RC-цепочкой на входе позволяет устранить этот эффект </w:t>
      </w:r>
      <w:hyperlink r:id="rId173" w:anchor="image.4.15" w:history="1">
        <w:r w:rsidRPr="0006034B">
          <w:rPr>
            <w:rStyle w:val="a5"/>
            <w:sz w:val="24"/>
            <w:szCs w:val="24"/>
          </w:rPr>
          <w:t>(рис. 4.15)</w:t>
        </w:r>
      </w:hyperlink>
      <w:r w:rsidRPr="0006034B">
        <w:rPr>
          <w:sz w:val="24"/>
          <w:szCs w:val="24"/>
        </w:rPr>
        <w:t>.</w:t>
      </w:r>
    </w:p>
    <w:p w:rsidR="00A85003" w:rsidRPr="0006034B" w:rsidRDefault="00A85003" w:rsidP="0006034B">
      <w:pPr>
        <w:ind w:firstLine="709"/>
        <w:jc w:val="both"/>
        <w:rPr>
          <w:sz w:val="24"/>
          <w:szCs w:val="24"/>
        </w:rPr>
      </w:pPr>
      <w:bookmarkStart w:id="272" w:name="image.4.15"/>
      <w:bookmarkEnd w:id="272"/>
      <w:r w:rsidRPr="0006034B">
        <w:rPr>
          <w:sz w:val="24"/>
          <w:szCs w:val="24"/>
        </w:rPr>
        <w:drawing>
          <wp:inline distT="0" distB="0" distL="0" distR="0">
            <wp:extent cx="5334000" cy="3147060"/>
            <wp:effectExtent l="19050" t="0" r="0" b="0"/>
            <wp:docPr id="2399" name="Рисунок 2399" descr="Триггер Шмитта с RC-цепочкой на вх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Триггер Шмитта с RC-цепочкой на входе"/>
                    <pic:cNvPicPr>
                      <a:picLocks noChangeAspect="1" noChangeArrowheads="1"/>
                    </pic:cNvPicPr>
                  </pic:nvPicPr>
                  <pic:blipFill>
                    <a:blip r:embed="rId174"/>
                    <a:srcRect/>
                    <a:stretch>
                      <a:fillRect/>
                    </a:stretch>
                  </pic:blipFill>
                  <pic:spPr bwMode="auto">
                    <a:xfrm>
                      <a:off x="0" y="0"/>
                      <a:ext cx="5334000" cy="31470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lastRenderedPageBreak/>
        <w:t xml:space="preserve">Рис. 4.15. </w:t>
      </w:r>
      <w:r w:rsidRPr="0006034B">
        <w:rPr>
          <w:sz w:val="24"/>
          <w:szCs w:val="24"/>
        </w:rPr>
        <w:t xml:space="preserve">Триггер </w:t>
      </w:r>
      <w:proofErr w:type="spellStart"/>
      <w:r w:rsidRPr="0006034B">
        <w:rPr>
          <w:sz w:val="24"/>
          <w:szCs w:val="24"/>
        </w:rPr>
        <w:t>Шмитта</w:t>
      </w:r>
      <w:proofErr w:type="spellEnd"/>
      <w:r w:rsidRPr="0006034B">
        <w:rPr>
          <w:sz w:val="24"/>
          <w:szCs w:val="24"/>
        </w:rPr>
        <w:t xml:space="preserve"> с RC-цепочкой на входе</w:t>
      </w:r>
    </w:p>
    <w:p w:rsidR="00A85003" w:rsidRPr="0006034B" w:rsidRDefault="00A85003" w:rsidP="0006034B">
      <w:pPr>
        <w:ind w:firstLine="709"/>
        <w:jc w:val="both"/>
        <w:rPr>
          <w:sz w:val="24"/>
          <w:szCs w:val="24"/>
        </w:rPr>
      </w:pPr>
      <w:r w:rsidRPr="0006034B">
        <w:rPr>
          <w:sz w:val="24"/>
          <w:szCs w:val="24"/>
        </w:rPr>
        <w:t>Конденсатор заряжается и разряжается довольно медленно, в результате чего короткие и</w:t>
      </w:r>
      <w:r w:rsidRPr="0006034B">
        <w:rPr>
          <w:sz w:val="24"/>
          <w:szCs w:val="24"/>
        </w:rPr>
        <w:t>м</w:t>
      </w:r>
      <w:r w:rsidRPr="0006034B">
        <w:rPr>
          <w:sz w:val="24"/>
          <w:szCs w:val="24"/>
        </w:rPr>
        <w:t xml:space="preserve">пульсы подавляются и не проходят на выход триггера </w:t>
      </w:r>
      <w:proofErr w:type="spellStart"/>
      <w:r w:rsidRPr="0006034B">
        <w:rPr>
          <w:sz w:val="24"/>
          <w:szCs w:val="24"/>
        </w:rPr>
        <w:t>Шмитта</w:t>
      </w:r>
      <w:proofErr w:type="spellEnd"/>
      <w:r w:rsidRPr="0006034B">
        <w:rPr>
          <w:sz w:val="24"/>
          <w:szCs w:val="24"/>
        </w:rPr>
        <w:t>. Номинал верхнего по схеме рез</w:t>
      </w:r>
      <w:r w:rsidRPr="0006034B">
        <w:rPr>
          <w:sz w:val="24"/>
          <w:szCs w:val="24"/>
        </w:rPr>
        <w:t>и</w:t>
      </w:r>
      <w:r w:rsidRPr="0006034B">
        <w:rPr>
          <w:sz w:val="24"/>
          <w:szCs w:val="24"/>
        </w:rPr>
        <w:t>стора должен в данном случае быть в 6–7 раз больше номинала нижнего, чтобы резистивный дел</w:t>
      </w:r>
      <w:r w:rsidRPr="0006034B">
        <w:rPr>
          <w:sz w:val="24"/>
          <w:szCs w:val="24"/>
        </w:rPr>
        <w:t>и</w:t>
      </w:r>
      <w:r w:rsidRPr="0006034B">
        <w:rPr>
          <w:sz w:val="24"/>
          <w:szCs w:val="24"/>
        </w:rPr>
        <w:t xml:space="preserve">тель при замкнутом тумблере давал на входе триггера </w:t>
      </w:r>
      <w:proofErr w:type="spellStart"/>
      <w:r w:rsidRPr="0006034B">
        <w:rPr>
          <w:sz w:val="24"/>
          <w:szCs w:val="24"/>
        </w:rPr>
        <w:t>Шмитта</w:t>
      </w:r>
      <w:proofErr w:type="spellEnd"/>
      <w:r w:rsidRPr="0006034B">
        <w:rPr>
          <w:sz w:val="24"/>
          <w:szCs w:val="24"/>
        </w:rPr>
        <w:t xml:space="preserve"> уровень логического нуля. Сопр</w:t>
      </w:r>
      <w:r w:rsidRPr="0006034B">
        <w:rPr>
          <w:sz w:val="24"/>
          <w:szCs w:val="24"/>
        </w:rPr>
        <w:t>о</w:t>
      </w:r>
      <w:r w:rsidRPr="0006034B">
        <w:rPr>
          <w:sz w:val="24"/>
          <w:szCs w:val="24"/>
        </w:rPr>
        <w:t xml:space="preserve">тивления резисторов должны быть порядка сотен Ом — единиц </w:t>
      </w:r>
      <w:proofErr w:type="spellStart"/>
      <w:r w:rsidRPr="0006034B">
        <w:rPr>
          <w:sz w:val="24"/>
          <w:szCs w:val="24"/>
        </w:rPr>
        <w:t>килоОм</w:t>
      </w:r>
      <w:proofErr w:type="spellEnd"/>
      <w:r w:rsidRPr="0006034B">
        <w:rPr>
          <w:sz w:val="24"/>
          <w:szCs w:val="24"/>
        </w:rPr>
        <w:t>. Емкость конденсатора может выбираться в широком диапазоне и зависит от того, какова продолжительность дребезга контактов конкретного тумблера.</w:t>
      </w:r>
    </w:p>
    <w:p w:rsidR="002D6DF1" w:rsidRDefault="002D6DF1" w:rsidP="0006034B">
      <w:pPr>
        <w:ind w:firstLine="709"/>
        <w:jc w:val="both"/>
        <w:rPr>
          <w:sz w:val="24"/>
          <w:szCs w:val="24"/>
        </w:rPr>
      </w:pPr>
    </w:p>
    <w:p w:rsidR="002D6DF1" w:rsidRDefault="002D6DF1" w:rsidP="0006034B">
      <w:pPr>
        <w:ind w:firstLine="709"/>
        <w:jc w:val="both"/>
        <w:rPr>
          <w:sz w:val="24"/>
          <w:szCs w:val="24"/>
        </w:rPr>
      </w:pPr>
    </w:p>
    <w:p w:rsidR="002D6DF1" w:rsidRPr="002D6DF1" w:rsidRDefault="002D6DF1" w:rsidP="002D6DF1">
      <w:pPr>
        <w:ind w:firstLine="709"/>
        <w:jc w:val="both"/>
        <w:rPr>
          <w:b/>
          <w:sz w:val="24"/>
          <w:szCs w:val="24"/>
        </w:rPr>
      </w:pPr>
      <w:r w:rsidRPr="002D6DF1">
        <w:rPr>
          <w:b/>
          <w:sz w:val="24"/>
          <w:szCs w:val="24"/>
        </w:rPr>
        <w:t>Литература</w:t>
      </w:r>
    </w:p>
    <w:p w:rsidR="002D6DF1" w:rsidRPr="002D6DF1" w:rsidRDefault="002D6DF1" w:rsidP="002D6DF1">
      <w:pPr>
        <w:pStyle w:val="aa"/>
        <w:numPr>
          <w:ilvl w:val="0"/>
          <w:numId w:val="31"/>
        </w:numPr>
        <w:jc w:val="both"/>
        <w:rPr>
          <w:sz w:val="24"/>
          <w:szCs w:val="24"/>
        </w:rPr>
      </w:pPr>
      <w:proofErr w:type="spellStart"/>
      <w:r w:rsidRPr="002D6DF1">
        <w:rPr>
          <w:sz w:val="24"/>
          <w:szCs w:val="24"/>
        </w:rPr>
        <w:t>Угрюмов</w:t>
      </w:r>
      <w:proofErr w:type="gramStart"/>
      <w:r w:rsidRPr="002D6DF1">
        <w:rPr>
          <w:sz w:val="24"/>
          <w:szCs w:val="24"/>
        </w:rPr>
        <w:t>,Е</w:t>
      </w:r>
      <w:proofErr w:type="gramEnd"/>
      <w:r w:rsidRPr="002D6DF1">
        <w:rPr>
          <w:sz w:val="24"/>
          <w:szCs w:val="24"/>
        </w:rPr>
        <w:t>.П</w:t>
      </w:r>
      <w:proofErr w:type="spellEnd"/>
      <w:r w:rsidRPr="002D6DF1">
        <w:rPr>
          <w:sz w:val="24"/>
          <w:szCs w:val="24"/>
        </w:rPr>
        <w:t xml:space="preserve">. Цифровая </w:t>
      </w:r>
      <w:proofErr w:type="spellStart"/>
      <w:r w:rsidRPr="002D6DF1">
        <w:rPr>
          <w:sz w:val="24"/>
          <w:szCs w:val="24"/>
        </w:rPr>
        <w:t>схемотехника</w:t>
      </w:r>
      <w:proofErr w:type="spellEnd"/>
      <w:r w:rsidRPr="002D6DF1">
        <w:rPr>
          <w:sz w:val="24"/>
          <w:szCs w:val="24"/>
        </w:rPr>
        <w:t xml:space="preserve"> : </w:t>
      </w:r>
      <w:proofErr w:type="spellStart"/>
      <w:r w:rsidRPr="002D6DF1">
        <w:rPr>
          <w:sz w:val="24"/>
          <w:szCs w:val="24"/>
        </w:rPr>
        <w:t>учебн</w:t>
      </w:r>
      <w:proofErr w:type="spellEnd"/>
      <w:r w:rsidRPr="002D6DF1">
        <w:rPr>
          <w:sz w:val="24"/>
          <w:szCs w:val="24"/>
        </w:rPr>
        <w:t xml:space="preserve">. пособие для вузов по </w:t>
      </w:r>
      <w:proofErr w:type="spellStart"/>
      <w:r w:rsidRPr="002D6DF1">
        <w:rPr>
          <w:sz w:val="24"/>
          <w:szCs w:val="24"/>
        </w:rPr>
        <w:t>спец-ти</w:t>
      </w:r>
      <w:proofErr w:type="spellEnd"/>
      <w:r w:rsidRPr="002D6DF1">
        <w:rPr>
          <w:sz w:val="24"/>
          <w:szCs w:val="24"/>
        </w:rPr>
        <w:t xml:space="preserve"> 230100 "И</w:t>
      </w:r>
      <w:r w:rsidRPr="002D6DF1">
        <w:rPr>
          <w:sz w:val="24"/>
          <w:szCs w:val="24"/>
        </w:rPr>
        <w:t>н</w:t>
      </w:r>
      <w:r w:rsidRPr="002D6DF1">
        <w:rPr>
          <w:sz w:val="24"/>
          <w:szCs w:val="24"/>
        </w:rPr>
        <w:t xml:space="preserve">форматика и вычислительная техника" / Е.П. </w:t>
      </w:r>
      <w:proofErr w:type="spellStart"/>
      <w:r w:rsidRPr="002D6DF1">
        <w:rPr>
          <w:sz w:val="24"/>
          <w:szCs w:val="24"/>
        </w:rPr>
        <w:t>Угрюмов</w:t>
      </w:r>
      <w:proofErr w:type="spellEnd"/>
      <w:r w:rsidRPr="002D6DF1">
        <w:rPr>
          <w:sz w:val="24"/>
          <w:szCs w:val="24"/>
        </w:rPr>
        <w:t xml:space="preserve">. - 3-е изд. - СПб. : </w:t>
      </w:r>
      <w:proofErr w:type="spellStart"/>
      <w:r w:rsidRPr="002D6DF1">
        <w:rPr>
          <w:sz w:val="24"/>
          <w:szCs w:val="24"/>
        </w:rPr>
        <w:t>БХВ-Петербург</w:t>
      </w:r>
      <w:proofErr w:type="spellEnd"/>
      <w:r w:rsidRPr="002D6DF1">
        <w:rPr>
          <w:sz w:val="24"/>
          <w:szCs w:val="24"/>
        </w:rPr>
        <w:t xml:space="preserve">, 2012. - 797 с.: ил. </w:t>
      </w:r>
    </w:p>
    <w:p w:rsidR="002D6DF1" w:rsidRPr="002D6DF1" w:rsidRDefault="002D6DF1" w:rsidP="002D6DF1">
      <w:pPr>
        <w:pStyle w:val="aa"/>
        <w:numPr>
          <w:ilvl w:val="0"/>
          <w:numId w:val="31"/>
        </w:numPr>
        <w:jc w:val="both"/>
        <w:rPr>
          <w:bCs/>
          <w:sz w:val="24"/>
          <w:szCs w:val="24"/>
        </w:rPr>
      </w:pPr>
      <w:proofErr w:type="spellStart"/>
      <w:r w:rsidRPr="002D6DF1">
        <w:rPr>
          <w:bCs/>
          <w:sz w:val="24"/>
          <w:szCs w:val="24"/>
        </w:rPr>
        <w:t>Калабеков</w:t>
      </w:r>
      <w:proofErr w:type="spellEnd"/>
      <w:r w:rsidRPr="002D6DF1">
        <w:rPr>
          <w:bCs/>
          <w:sz w:val="24"/>
          <w:szCs w:val="24"/>
        </w:rPr>
        <w:t xml:space="preserve"> Б.А. Цифровые устройства и микропроцессорные системы: изд.2, переработанное и дополненное. Учебник для техником связи. </w:t>
      </w:r>
      <w:proofErr w:type="gramStart"/>
      <w:r w:rsidRPr="002D6DF1">
        <w:rPr>
          <w:bCs/>
          <w:sz w:val="24"/>
          <w:szCs w:val="24"/>
        </w:rPr>
        <w:t>-Г</w:t>
      </w:r>
      <w:proofErr w:type="gramEnd"/>
      <w:r w:rsidRPr="002D6DF1">
        <w:rPr>
          <w:bCs/>
          <w:sz w:val="24"/>
          <w:szCs w:val="24"/>
        </w:rPr>
        <w:t>орячая линия — Телеком, 20</w:t>
      </w:r>
      <w:r>
        <w:rPr>
          <w:bCs/>
          <w:sz w:val="24"/>
          <w:szCs w:val="24"/>
        </w:rPr>
        <w:t>11</w:t>
      </w:r>
      <w:r w:rsidRPr="002D6DF1">
        <w:rPr>
          <w:bCs/>
          <w:sz w:val="24"/>
          <w:szCs w:val="24"/>
        </w:rPr>
        <w:t>, -326 с.</w:t>
      </w:r>
    </w:p>
    <w:p w:rsidR="002D6DF1" w:rsidRPr="002D6DF1" w:rsidRDefault="002D6DF1" w:rsidP="002D6DF1">
      <w:pPr>
        <w:pStyle w:val="aa"/>
        <w:numPr>
          <w:ilvl w:val="0"/>
          <w:numId w:val="31"/>
        </w:numPr>
        <w:jc w:val="both"/>
        <w:rPr>
          <w:bCs/>
          <w:sz w:val="24"/>
          <w:szCs w:val="24"/>
        </w:rPr>
      </w:pPr>
      <w:proofErr w:type="spellStart"/>
      <w:r w:rsidRPr="002D6DF1">
        <w:rPr>
          <w:bCs/>
          <w:sz w:val="24"/>
          <w:szCs w:val="24"/>
        </w:rPr>
        <w:t>Мышляева</w:t>
      </w:r>
      <w:proofErr w:type="spellEnd"/>
      <w:r w:rsidRPr="002D6DF1">
        <w:rPr>
          <w:bCs/>
          <w:sz w:val="24"/>
          <w:szCs w:val="24"/>
        </w:rPr>
        <w:t xml:space="preserve"> И.М. Цифровая </w:t>
      </w:r>
      <w:proofErr w:type="spellStart"/>
      <w:r w:rsidRPr="002D6DF1">
        <w:rPr>
          <w:bCs/>
          <w:sz w:val="24"/>
          <w:szCs w:val="24"/>
        </w:rPr>
        <w:t>схемотехника</w:t>
      </w:r>
      <w:proofErr w:type="spellEnd"/>
      <w:r w:rsidRPr="002D6DF1">
        <w:rPr>
          <w:bCs/>
          <w:sz w:val="24"/>
          <w:szCs w:val="24"/>
        </w:rPr>
        <w:t xml:space="preserve">. </w:t>
      </w:r>
      <w:proofErr w:type="gramStart"/>
      <w:r w:rsidRPr="002D6DF1">
        <w:rPr>
          <w:bCs/>
          <w:sz w:val="24"/>
          <w:szCs w:val="24"/>
        </w:rPr>
        <w:t>-М</w:t>
      </w:r>
      <w:proofErr w:type="gramEnd"/>
      <w:r w:rsidRPr="002D6DF1">
        <w:rPr>
          <w:bCs/>
          <w:sz w:val="24"/>
          <w:szCs w:val="24"/>
        </w:rPr>
        <w:t>.: Издательский центр «Академия», 20</w:t>
      </w:r>
      <w:r>
        <w:rPr>
          <w:bCs/>
          <w:sz w:val="24"/>
          <w:szCs w:val="24"/>
        </w:rPr>
        <w:t>11</w:t>
      </w:r>
      <w:r w:rsidRPr="002D6DF1">
        <w:rPr>
          <w:bCs/>
          <w:sz w:val="24"/>
          <w:szCs w:val="24"/>
        </w:rPr>
        <w:t>, -  400 с.</w:t>
      </w:r>
    </w:p>
    <w:p w:rsidR="002D6DF1" w:rsidRPr="002D6DF1" w:rsidRDefault="002D6DF1" w:rsidP="002D6DF1">
      <w:pPr>
        <w:pStyle w:val="aa"/>
        <w:numPr>
          <w:ilvl w:val="0"/>
          <w:numId w:val="31"/>
        </w:numPr>
        <w:jc w:val="both"/>
        <w:rPr>
          <w:bCs/>
          <w:sz w:val="24"/>
          <w:szCs w:val="24"/>
        </w:rPr>
      </w:pPr>
      <w:proofErr w:type="spellStart"/>
      <w:r w:rsidRPr="002D6DF1">
        <w:rPr>
          <w:bCs/>
          <w:sz w:val="24"/>
          <w:szCs w:val="24"/>
        </w:rPr>
        <w:t>Угрюмов</w:t>
      </w:r>
      <w:proofErr w:type="spellEnd"/>
      <w:r w:rsidRPr="002D6DF1">
        <w:rPr>
          <w:bCs/>
          <w:sz w:val="24"/>
          <w:szCs w:val="24"/>
        </w:rPr>
        <w:t xml:space="preserve"> Е.П. Цифровая </w:t>
      </w:r>
      <w:proofErr w:type="spellStart"/>
      <w:r w:rsidRPr="002D6DF1">
        <w:rPr>
          <w:bCs/>
          <w:sz w:val="24"/>
          <w:szCs w:val="24"/>
        </w:rPr>
        <w:t>схемотехника</w:t>
      </w:r>
      <w:proofErr w:type="spellEnd"/>
      <w:r w:rsidRPr="002D6DF1">
        <w:rPr>
          <w:bCs/>
          <w:sz w:val="24"/>
          <w:szCs w:val="24"/>
        </w:rPr>
        <w:t xml:space="preserve">: </w:t>
      </w:r>
      <w:proofErr w:type="spellStart"/>
      <w:proofErr w:type="gramStart"/>
      <w:r w:rsidRPr="002D6DF1">
        <w:rPr>
          <w:bCs/>
          <w:sz w:val="24"/>
          <w:szCs w:val="24"/>
        </w:rPr>
        <w:t>изд</w:t>
      </w:r>
      <w:proofErr w:type="spellEnd"/>
      <w:proofErr w:type="gramEnd"/>
      <w:r w:rsidRPr="002D6DF1">
        <w:rPr>
          <w:bCs/>
          <w:sz w:val="24"/>
          <w:szCs w:val="24"/>
        </w:rPr>
        <w:t xml:space="preserve"> 3. -</w:t>
      </w:r>
      <w:proofErr w:type="spellStart"/>
      <w:r w:rsidRPr="002D6DF1">
        <w:rPr>
          <w:bCs/>
          <w:sz w:val="24"/>
          <w:szCs w:val="24"/>
        </w:rPr>
        <w:t>Спб</w:t>
      </w:r>
      <w:proofErr w:type="spellEnd"/>
      <w:r w:rsidRPr="002D6DF1">
        <w:rPr>
          <w:bCs/>
          <w:sz w:val="24"/>
          <w:szCs w:val="24"/>
        </w:rPr>
        <w:t xml:space="preserve">.: </w:t>
      </w:r>
      <w:proofErr w:type="spellStart"/>
      <w:r w:rsidRPr="002D6DF1">
        <w:rPr>
          <w:bCs/>
          <w:sz w:val="24"/>
          <w:szCs w:val="24"/>
        </w:rPr>
        <w:t>БХВ-Петербург</w:t>
      </w:r>
      <w:proofErr w:type="spellEnd"/>
      <w:r w:rsidRPr="002D6DF1">
        <w:rPr>
          <w:bCs/>
          <w:sz w:val="24"/>
          <w:szCs w:val="24"/>
        </w:rPr>
        <w:t>, 2010, - 816 с.</w:t>
      </w:r>
    </w:p>
    <w:p w:rsidR="00A85003" w:rsidRDefault="00A85003" w:rsidP="0006034B">
      <w:pPr>
        <w:ind w:firstLine="709"/>
        <w:jc w:val="both"/>
        <w:rPr>
          <w:sz w:val="24"/>
          <w:szCs w:val="24"/>
        </w:rPr>
      </w:pPr>
      <w:r w:rsidRPr="0006034B">
        <w:rPr>
          <w:sz w:val="24"/>
          <w:szCs w:val="24"/>
        </w:rPr>
        <w:br w:type="page"/>
      </w:r>
    </w:p>
    <w:p w:rsidR="002D6DF1" w:rsidRPr="0006034B" w:rsidRDefault="002D6DF1" w:rsidP="0006034B">
      <w:pPr>
        <w:ind w:firstLine="709"/>
        <w:jc w:val="both"/>
        <w:rPr>
          <w:sz w:val="24"/>
          <w:szCs w:val="24"/>
        </w:rPr>
      </w:pPr>
    </w:p>
    <w:p w:rsidR="002D6DF1" w:rsidRDefault="002D6DF1" w:rsidP="002D6DF1">
      <w:pPr>
        <w:ind w:firstLine="709"/>
        <w:jc w:val="center"/>
        <w:rPr>
          <w:b/>
          <w:sz w:val="24"/>
          <w:szCs w:val="24"/>
        </w:rPr>
      </w:pPr>
      <w:r w:rsidRPr="002D6DF1">
        <w:rPr>
          <w:b/>
          <w:sz w:val="24"/>
          <w:szCs w:val="24"/>
        </w:rPr>
        <w:t>ЛЕКЦИЯ 5.</w:t>
      </w:r>
    </w:p>
    <w:p w:rsidR="00A85003" w:rsidRDefault="002D6DF1" w:rsidP="002D6DF1">
      <w:pPr>
        <w:ind w:firstLine="709"/>
        <w:jc w:val="center"/>
        <w:rPr>
          <w:b/>
          <w:sz w:val="24"/>
          <w:szCs w:val="24"/>
        </w:rPr>
      </w:pPr>
      <w:r w:rsidRPr="002D6DF1">
        <w:rPr>
          <w:b/>
          <w:sz w:val="24"/>
          <w:szCs w:val="24"/>
        </w:rPr>
        <w:t xml:space="preserve"> КОМБИНАЦИОННЫЕ МИКРОСХЕМЫ. ЧАСТЬ 1</w:t>
      </w:r>
    </w:p>
    <w:p w:rsidR="002D6DF1" w:rsidRPr="002D6DF1" w:rsidRDefault="002D6DF1" w:rsidP="002D6DF1">
      <w:pPr>
        <w:ind w:firstLine="709"/>
        <w:jc w:val="center"/>
        <w:rPr>
          <w:b/>
          <w:sz w:val="24"/>
          <w:szCs w:val="24"/>
        </w:rPr>
      </w:pPr>
    </w:p>
    <w:p w:rsidR="00A85003" w:rsidRPr="0006034B" w:rsidRDefault="00A85003" w:rsidP="0006034B">
      <w:pPr>
        <w:ind w:firstLine="709"/>
        <w:jc w:val="both"/>
        <w:rPr>
          <w:sz w:val="24"/>
          <w:szCs w:val="24"/>
        </w:rPr>
      </w:pPr>
      <w:r w:rsidRPr="0006034B">
        <w:rPr>
          <w:sz w:val="24"/>
          <w:szCs w:val="24"/>
        </w:rPr>
        <w:t>Комбинационные микросхемы выполняют более сложные функции, чем простые логические элементы. Их входы объединены в функциональные группы и не являются полностью взаимозам</w:t>
      </w:r>
      <w:r w:rsidRPr="0006034B">
        <w:rPr>
          <w:sz w:val="24"/>
          <w:szCs w:val="24"/>
        </w:rPr>
        <w:t>е</w:t>
      </w:r>
      <w:r w:rsidRPr="0006034B">
        <w:rPr>
          <w:sz w:val="24"/>
          <w:szCs w:val="24"/>
        </w:rPr>
        <w:t xml:space="preserve">няемыми. Например, любые два входа логического элемента </w:t>
      </w:r>
      <w:proofErr w:type="gramStart"/>
      <w:r w:rsidRPr="0006034B">
        <w:rPr>
          <w:sz w:val="24"/>
          <w:szCs w:val="24"/>
        </w:rPr>
        <w:t>И-НЕ</w:t>
      </w:r>
      <w:proofErr w:type="gramEnd"/>
      <w:r w:rsidRPr="0006034B">
        <w:rPr>
          <w:sz w:val="24"/>
          <w:szCs w:val="24"/>
        </w:rPr>
        <w:t xml:space="preserve"> совершенно спокойно можно поменять местами, от этого выходной сигнал никак не изменится, а для комбинационных микр</w:t>
      </w:r>
      <w:r w:rsidRPr="0006034B">
        <w:rPr>
          <w:sz w:val="24"/>
          <w:szCs w:val="24"/>
        </w:rPr>
        <w:t>о</w:t>
      </w:r>
      <w:r w:rsidRPr="0006034B">
        <w:rPr>
          <w:sz w:val="24"/>
          <w:szCs w:val="24"/>
        </w:rPr>
        <w:t>схем это невозможно, так как у каждого входа — своя особая функция.</w:t>
      </w:r>
    </w:p>
    <w:p w:rsidR="00A85003" w:rsidRPr="0006034B" w:rsidRDefault="00A85003" w:rsidP="0006034B">
      <w:pPr>
        <w:ind w:firstLine="709"/>
        <w:jc w:val="both"/>
        <w:rPr>
          <w:sz w:val="24"/>
          <w:szCs w:val="24"/>
        </w:rPr>
      </w:pPr>
      <w:r w:rsidRPr="0006034B">
        <w:rPr>
          <w:sz w:val="24"/>
          <w:szCs w:val="24"/>
        </w:rPr>
        <w:t>Объединяет комбинационные микросхемы с логическими элементами то, что они не имеют внутренней памяти. То есть уровни их выходных сигналов всегда однозначно определяются тек</w:t>
      </w:r>
      <w:r w:rsidRPr="0006034B">
        <w:rPr>
          <w:sz w:val="24"/>
          <w:szCs w:val="24"/>
        </w:rPr>
        <w:t>у</w:t>
      </w:r>
      <w:r w:rsidRPr="0006034B">
        <w:rPr>
          <w:sz w:val="24"/>
          <w:szCs w:val="24"/>
        </w:rPr>
        <w:t>щими уровнями входных сигналов и никак не связаны с предыдущими значениями входных сигн</w:t>
      </w:r>
      <w:r w:rsidRPr="0006034B">
        <w:rPr>
          <w:sz w:val="24"/>
          <w:szCs w:val="24"/>
        </w:rPr>
        <w:t>а</w:t>
      </w:r>
      <w:r w:rsidRPr="0006034B">
        <w:rPr>
          <w:sz w:val="24"/>
          <w:szCs w:val="24"/>
        </w:rPr>
        <w:t xml:space="preserve">лов. Любое изменение входных сигналов обязательно изменяет состояние выходных сигналов. Именно поэтому логические элементы иногда также называют комбинационными микросхемами, в отличие от последовательных (или </w:t>
      </w:r>
      <w:proofErr w:type="spellStart"/>
      <w:r w:rsidRPr="0006034B">
        <w:rPr>
          <w:sz w:val="24"/>
          <w:szCs w:val="24"/>
        </w:rPr>
        <w:t>последовательностных</w:t>
      </w:r>
      <w:proofErr w:type="spellEnd"/>
      <w:r w:rsidRPr="0006034B">
        <w:rPr>
          <w:sz w:val="24"/>
          <w:szCs w:val="24"/>
        </w:rPr>
        <w:t>) микросхем, которые имеют внутре</w:t>
      </w:r>
      <w:r w:rsidRPr="0006034B">
        <w:rPr>
          <w:sz w:val="24"/>
          <w:szCs w:val="24"/>
        </w:rPr>
        <w:t>н</w:t>
      </w:r>
      <w:r w:rsidRPr="0006034B">
        <w:rPr>
          <w:sz w:val="24"/>
          <w:szCs w:val="24"/>
        </w:rPr>
        <w:t>нюю память и управляются не уровнями входных сигналов, а их последовательностями.</w:t>
      </w:r>
    </w:p>
    <w:p w:rsidR="00A85003" w:rsidRPr="0006034B" w:rsidRDefault="00A85003" w:rsidP="0006034B">
      <w:pPr>
        <w:ind w:firstLine="709"/>
        <w:jc w:val="both"/>
        <w:rPr>
          <w:sz w:val="24"/>
          <w:szCs w:val="24"/>
        </w:rPr>
      </w:pPr>
      <w:r w:rsidRPr="0006034B">
        <w:rPr>
          <w:sz w:val="24"/>
          <w:szCs w:val="24"/>
        </w:rPr>
        <w:t>Строго говоря, все комбинационные микросхемы внутри построены из простейших логич</w:t>
      </w:r>
      <w:r w:rsidRPr="0006034B">
        <w:rPr>
          <w:sz w:val="24"/>
          <w:szCs w:val="24"/>
        </w:rPr>
        <w:t>е</w:t>
      </w:r>
      <w:r w:rsidRPr="0006034B">
        <w:rPr>
          <w:sz w:val="24"/>
          <w:szCs w:val="24"/>
        </w:rPr>
        <w:t>ских элементов, и эта их внутренняя структура часто приводится в справочниках. Но для разрабо</w:t>
      </w:r>
      <w:r w:rsidRPr="0006034B">
        <w:rPr>
          <w:sz w:val="24"/>
          <w:szCs w:val="24"/>
        </w:rPr>
        <w:t>т</w:t>
      </w:r>
      <w:r w:rsidRPr="0006034B">
        <w:rPr>
          <w:sz w:val="24"/>
          <w:szCs w:val="24"/>
        </w:rPr>
        <w:t>чика цифровой аппаратуры эта информация обычно лишняя, ему достаточно знать только таблицу истинности, только принцип преобразования входных сигналов в выходные, а также величины з</w:t>
      </w:r>
      <w:r w:rsidRPr="0006034B">
        <w:rPr>
          <w:sz w:val="24"/>
          <w:szCs w:val="24"/>
        </w:rPr>
        <w:t>а</w:t>
      </w:r>
      <w:r w:rsidRPr="0006034B">
        <w:rPr>
          <w:sz w:val="24"/>
          <w:szCs w:val="24"/>
        </w:rPr>
        <w:t>держек между входами и выходами и уровни входных и выходных токов и напряжений. Внутре</w:t>
      </w:r>
      <w:r w:rsidRPr="0006034B">
        <w:rPr>
          <w:sz w:val="24"/>
          <w:szCs w:val="24"/>
        </w:rPr>
        <w:t>н</w:t>
      </w:r>
      <w:r w:rsidRPr="0006034B">
        <w:rPr>
          <w:sz w:val="24"/>
          <w:szCs w:val="24"/>
        </w:rPr>
        <w:t>няя же структура важна для разработчиков микросхем, а также в тех редчайших случаях, когда н</w:t>
      </w:r>
      <w:r w:rsidRPr="0006034B">
        <w:rPr>
          <w:sz w:val="24"/>
          <w:szCs w:val="24"/>
        </w:rPr>
        <w:t>а</w:t>
      </w:r>
      <w:r w:rsidRPr="0006034B">
        <w:rPr>
          <w:sz w:val="24"/>
          <w:szCs w:val="24"/>
        </w:rPr>
        <w:t>до построить новую комбинационную микросхему из микросхем простых логических элементов.</w:t>
      </w:r>
    </w:p>
    <w:p w:rsidR="00A85003" w:rsidRPr="0006034B" w:rsidRDefault="00A85003" w:rsidP="0006034B">
      <w:pPr>
        <w:ind w:firstLine="709"/>
        <w:jc w:val="both"/>
        <w:rPr>
          <w:sz w:val="24"/>
          <w:szCs w:val="24"/>
        </w:rPr>
      </w:pPr>
      <w:r w:rsidRPr="0006034B">
        <w:rPr>
          <w:sz w:val="24"/>
          <w:szCs w:val="24"/>
        </w:rPr>
        <w:t>Состав набора комбинационных микросхем, входящих в стандартные серии, был определен исходя из наиболее часто встречающихся задач. Требуемые для этого функции реализованы в ко</w:t>
      </w:r>
      <w:r w:rsidRPr="0006034B">
        <w:rPr>
          <w:sz w:val="24"/>
          <w:szCs w:val="24"/>
        </w:rPr>
        <w:t>м</w:t>
      </w:r>
      <w:r w:rsidRPr="0006034B">
        <w:rPr>
          <w:sz w:val="24"/>
          <w:szCs w:val="24"/>
        </w:rPr>
        <w:t xml:space="preserve">бинационных микросхемах наиболее оптимально, с минимальными задержками и минимальным потреблением мощности. Поэтому пытаться повторить эту уже </w:t>
      </w:r>
      <w:proofErr w:type="gramStart"/>
      <w:r w:rsidRPr="0006034B">
        <w:rPr>
          <w:sz w:val="24"/>
          <w:szCs w:val="24"/>
        </w:rPr>
        <w:t>проделанную</w:t>
      </w:r>
      <w:proofErr w:type="gramEnd"/>
      <w:r w:rsidRPr="0006034B">
        <w:rPr>
          <w:sz w:val="24"/>
          <w:szCs w:val="24"/>
        </w:rPr>
        <w:t xml:space="preserve"> однажды работу не стоит. Надо просто уметь грамотно применять то, что имеется.</w:t>
      </w:r>
    </w:p>
    <w:p w:rsidR="00A85003" w:rsidRPr="0006034B" w:rsidRDefault="00A85003" w:rsidP="0006034B">
      <w:pPr>
        <w:ind w:firstLine="709"/>
        <w:jc w:val="both"/>
        <w:rPr>
          <w:b/>
          <w:bCs/>
          <w:sz w:val="24"/>
          <w:szCs w:val="24"/>
        </w:rPr>
      </w:pPr>
      <w:r w:rsidRPr="0006034B">
        <w:rPr>
          <w:b/>
          <w:bCs/>
          <w:sz w:val="24"/>
          <w:szCs w:val="24"/>
        </w:rPr>
        <w:t>Дешифраторы и шифраторы</w:t>
      </w:r>
    </w:p>
    <w:p w:rsidR="00A85003" w:rsidRPr="0006034B" w:rsidRDefault="00A85003" w:rsidP="0006034B">
      <w:pPr>
        <w:ind w:firstLine="709"/>
        <w:jc w:val="both"/>
        <w:rPr>
          <w:sz w:val="24"/>
          <w:szCs w:val="24"/>
        </w:rPr>
      </w:pPr>
      <w:r w:rsidRPr="0006034B">
        <w:rPr>
          <w:sz w:val="24"/>
          <w:szCs w:val="24"/>
        </w:rPr>
        <w:t>Функции дешифраторов и шифраторов понятны из их названий. Дешифратор преобразует входной двоичный код в номер выходного сигнала (дешифрирует код), а шифратор преобразует номер входного сигнала в выходной двоичный код (шифрует номер входного сигнала). Количество выходных сигналов дешифратора и входных сигналов шифратора равно количеству возможных с</w:t>
      </w:r>
      <w:r w:rsidRPr="0006034B">
        <w:rPr>
          <w:sz w:val="24"/>
          <w:szCs w:val="24"/>
        </w:rPr>
        <w:t>о</w:t>
      </w:r>
      <w:r w:rsidRPr="0006034B">
        <w:rPr>
          <w:sz w:val="24"/>
          <w:szCs w:val="24"/>
        </w:rPr>
        <w:t>стояний двоичного кода (входного кода у дешифратора и выходного кода у шифратора), то есть 2</w:t>
      </w:r>
      <w:r w:rsidRPr="0006034B">
        <w:rPr>
          <w:sz w:val="24"/>
          <w:szCs w:val="24"/>
          <w:vertAlign w:val="superscript"/>
        </w:rPr>
        <w:t>n</w:t>
      </w:r>
      <w:r w:rsidRPr="0006034B">
        <w:rPr>
          <w:sz w:val="24"/>
          <w:szCs w:val="24"/>
        </w:rPr>
        <w:t xml:space="preserve">, где </w:t>
      </w:r>
      <w:proofErr w:type="spellStart"/>
      <w:r w:rsidRPr="0006034B">
        <w:rPr>
          <w:sz w:val="24"/>
          <w:szCs w:val="24"/>
        </w:rPr>
        <w:t>n</w:t>
      </w:r>
      <w:proofErr w:type="spellEnd"/>
      <w:r w:rsidRPr="0006034B">
        <w:rPr>
          <w:sz w:val="24"/>
          <w:szCs w:val="24"/>
        </w:rPr>
        <w:t xml:space="preserve"> — разрядность двоичного кода </w:t>
      </w:r>
      <w:hyperlink r:id="rId175" w:anchor="image.5.1" w:history="1">
        <w:r w:rsidRPr="0006034B">
          <w:rPr>
            <w:rStyle w:val="a5"/>
            <w:sz w:val="24"/>
            <w:szCs w:val="24"/>
          </w:rPr>
          <w:t>(рис. 5.1)</w:t>
        </w:r>
      </w:hyperlink>
      <w:r w:rsidRPr="0006034B">
        <w:rPr>
          <w:sz w:val="24"/>
          <w:szCs w:val="24"/>
        </w:rPr>
        <w:t>. Микросхемы дешифраторов обозначаются на сх</w:t>
      </w:r>
      <w:r w:rsidRPr="0006034B">
        <w:rPr>
          <w:sz w:val="24"/>
          <w:szCs w:val="24"/>
        </w:rPr>
        <w:t>е</w:t>
      </w:r>
      <w:r w:rsidRPr="0006034B">
        <w:rPr>
          <w:sz w:val="24"/>
          <w:szCs w:val="24"/>
        </w:rPr>
        <w:t xml:space="preserve">мах буквами DC (от английского </w:t>
      </w:r>
      <w:proofErr w:type="spellStart"/>
      <w:r w:rsidRPr="0006034B">
        <w:rPr>
          <w:sz w:val="24"/>
          <w:szCs w:val="24"/>
        </w:rPr>
        <w:t>Decoder</w:t>
      </w:r>
      <w:proofErr w:type="spellEnd"/>
      <w:r w:rsidRPr="0006034B">
        <w:rPr>
          <w:sz w:val="24"/>
          <w:szCs w:val="24"/>
        </w:rPr>
        <w:t xml:space="preserve">), а микросхемы шифраторов — CD (от английского </w:t>
      </w:r>
      <w:proofErr w:type="spellStart"/>
      <w:r w:rsidRPr="0006034B">
        <w:rPr>
          <w:sz w:val="24"/>
          <w:szCs w:val="24"/>
        </w:rPr>
        <w:t>Coder</w:t>
      </w:r>
      <w:proofErr w:type="spellEnd"/>
      <w:r w:rsidRPr="0006034B">
        <w:rPr>
          <w:sz w:val="24"/>
          <w:szCs w:val="24"/>
        </w:rPr>
        <w:t>).</w:t>
      </w:r>
    </w:p>
    <w:p w:rsidR="00A85003" w:rsidRPr="0006034B" w:rsidRDefault="00A85003" w:rsidP="0006034B">
      <w:pPr>
        <w:ind w:firstLine="709"/>
        <w:jc w:val="both"/>
        <w:rPr>
          <w:sz w:val="24"/>
          <w:szCs w:val="24"/>
        </w:rPr>
      </w:pPr>
      <w:bookmarkStart w:id="273" w:name="image.5.1"/>
      <w:bookmarkEnd w:id="273"/>
      <w:r w:rsidRPr="0006034B">
        <w:rPr>
          <w:sz w:val="24"/>
          <w:szCs w:val="24"/>
        </w:rPr>
        <w:drawing>
          <wp:inline distT="0" distB="0" distL="0" distR="0">
            <wp:extent cx="4823460" cy="800100"/>
            <wp:effectExtent l="19050" t="0" r="0" b="0"/>
            <wp:docPr id="2980" name="Рисунок 2980" descr="Функции дешифратора (слева) и шифратора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Функции дешифратора (слева) и шифратора (справа)"/>
                    <pic:cNvPicPr>
                      <a:picLocks noChangeAspect="1" noChangeArrowheads="1"/>
                    </pic:cNvPicPr>
                  </pic:nvPicPr>
                  <pic:blipFill>
                    <a:blip r:embed="rId176"/>
                    <a:srcRect/>
                    <a:stretch>
                      <a:fillRect/>
                    </a:stretch>
                  </pic:blipFill>
                  <pic:spPr bwMode="auto">
                    <a:xfrm>
                      <a:off x="0" y="0"/>
                      <a:ext cx="4823460" cy="8001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 </w:t>
      </w:r>
      <w:r w:rsidRPr="0006034B">
        <w:rPr>
          <w:sz w:val="24"/>
          <w:szCs w:val="24"/>
        </w:rPr>
        <w:t>Функции дешифратора (слева) и шифратора (справа)</w:t>
      </w:r>
    </w:p>
    <w:p w:rsidR="00A85003" w:rsidRPr="0006034B" w:rsidRDefault="00A85003" w:rsidP="0006034B">
      <w:pPr>
        <w:ind w:firstLine="709"/>
        <w:jc w:val="both"/>
        <w:rPr>
          <w:sz w:val="24"/>
          <w:szCs w:val="24"/>
        </w:rPr>
      </w:pPr>
      <w:r w:rsidRPr="0006034B">
        <w:rPr>
          <w:sz w:val="24"/>
          <w:szCs w:val="24"/>
        </w:rPr>
        <w:t>На выходе дешифратора всегда присутствует только один сигнал, причем номер этого си</w:t>
      </w:r>
      <w:r w:rsidRPr="0006034B">
        <w:rPr>
          <w:sz w:val="24"/>
          <w:szCs w:val="24"/>
        </w:rPr>
        <w:t>г</w:t>
      </w:r>
      <w:r w:rsidRPr="0006034B">
        <w:rPr>
          <w:sz w:val="24"/>
          <w:szCs w:val="24"/>
        </w:rPr>
        <w:t>нала однозначно определяется входным кодом. Выходной код шифратора однозначно определяется номером входного сигнала.</w:t>
      </w:r>
    </w:p>
    <w:p w:rsidR="00A85003" w:rsidRPr="0006034B" w:rsidRDefault="00A85003" w:rsidP="0006034B">
      <w:pPr>
        <w:ind w:firstLine="709"/>
        <w:jc w:val="both"/>
        <w:rPr>
          <w:sz w:val="24"/>
          <w:szCs w:val="24"/>
        </w:rPr>
      </w:pPr>
      <w:r w:rsidRPr="0006034B">
        <w:rPr>
          <w:b/>
          <w:bCs/>
          <w:sz w:val="24"/>
          <w:szCs w:val="24"/>
        </w:rPr>
        <w:t>Рассмотрим подробнее функцию дешифратора</w:t>
      </w:r>
      <w:r w:rsidRPr="0006034B">
        <w:rPr>
          <w:sz w:val="24"/>
          <w:szCs w:val="24"/>
        </w:rPr>
        <w:t>.</w:t>
      </w:r>
    </w:p>
    <w:p w:rsidR="00A85003" w:rsidRPr="0006034B" w:rsidRDefault="00A85003" w:rsidP="0006034B">
      <w:pPr>
        <w:ind w:firstLine="709"/>
        <w:jc w:val="both"/>
        <w:rPr>
          <w:sz w:val="24"/>
          <w:szCs w:val="24"/>
        </w:rPr>
      </w:pPr>
      <w:r w:rsidRPr="0006034B">
        <w:rPr>
          <w:sz w:val="24"/>
          <w:szCs w:val="24"/>
        </w:rPr>
        <w:t>В стандартные серии входят дешифраторы на 4 выхода (2 разряда входного кода), на 8 в</w:t>
      </w:r>
      <w:r w:rsidRPr="0006034B">
        <w:rPr>
          <w:sz w:val="24"/>
          <w:szCs w:val="24"/>
        </w:rPr>
        <w:t>ы</w:t>
      </w:r>
      <w:r w:rsidRPr="0006034B">
        <w:rPr>
          <w:sz w:val="24"/>
          <w:szCs w:val="24"/>
        </w:rPr>
        <w:lastRenderedPageBreak/>
        <w:t>ходов (3 разряда входного кода) и на 16 выходов (4 разряда входного кода). Они обозначаются с</w:t>
      </w:r>
      <w:r w:rsidRPr="0006034B">
        <w:rPr>
          <w:sz w:val="24"/>
          <w:szCs w:val="24"/>
        </w:rPr>
        <w:t>о</w:t>
      </w:r>
      <w:r w:rsidRPr="0006034B">
        <w:rPr>
          <w:sz w:val="24"/>
          <w:szCs w:val="24"/>
        </w:rPr>
        <w:t>ответственно как 2–4, 3–8, 4–16. Различаются микросхемы дешифраторов входами управления (разрешения/запрета выходных сигналов), а также типом выхода: 2С или ОК. Выходные сигналы всех дешифраторов имеют отрицательную полярность. Входы, на которые поступает входной код, называют часто адресными входами. Обозначают эти входы 1, 2, 4, 8, где число соответствует весу двоичного кода (1 — младший разряд, 2 — следующий разряд и т.д.), или А</w:t>
      </w:r>
      <w:proofErr w:type="gramStart"/>
      <w:r w:rsidRPr="0006034B">
        <w:rPr>
          <w:sz w:val="24"/>
          <w:szCs w:val="24"/>
        </w:rPr>
        <w:t>0</w:t>
      </w:r>
      <w:proofErr w:type="gramEnd"/>
      <w:r w:rsidRPr="0006034B">
        <w:rPr>
          <w:sz w:val="24"/>
          <w:szCs w:val="24"/>
        </w:rPr>
        <w:t>, А1, А2, А5. В отеч</w:t>
      </w:r>
      <w:r w:rsidRPr="0006034B">
        <w:rPr>
          <w:sz w:val="24"/>
          <w:szCs w:val="24"/>
        </w:rPr>
        <w:t>е</w:t>
      </w:r>
      <w:r w:rsidRPr="0006034B">
        <w:rPr>
          <w:sz w:val="24"/>
          <w:szCs w:val="24"/>
        </w:rPr>
        <w:t>ственных сериях микросхемы дешифраторов обозначаются буквами ИД. На рис. 5.2 показаны три наиболее типичных микросхемы дешифраторов.</w:t>
      </w:r>
    </w:p>
    <w:p w:rsidR="00A85003" w:rsidRPr="0006034B" w:rsidRDefault="00A85003" w:rsidP="0006034B">
      <w:pPr>
        <w:ind w:firstLine="709"/>
        <w:jc w:val="both"/>
        <w:rPr>
          <w:sz w:val="24"/>
          <w:szCs w:val="24"/>
        </w:rPr>
      </w:pPr>
      <w:bookmarkStart w:id="274" w:name="image.5.2"/>
      <w:bookmarkEnd w:id="274"/>
      <w:r w:rsidRPr="0006034B">
        <w:rPr>
          <w:sz w:val="24"/>
          <w:szCs w:val="24"/>
        </w:rPr>
        <w:drawing>
          <wp:inline distT="0" distB="0" distL="0" distR="0">
            <wp:extent cx="4716780" cy="2125980"/>
            <wp:effectExtent l="19050" t="0" r="7620" b="0"/>
            <wp:docPr id="2981" name="Рисунок 2981" descr="Примеры микросхем дешиф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descr="Примеры микросхем дешифраторов"/>
                    <pic:cNvPicPr>
                      <a:picLocks noChangeAspect="1" noChangeArrowheads="1"/>
                    </pic:cNvPicPr>
                  </pic:nvPicPr>
                  <pic:blipFill>
                    <a:blip r:embed="rId177"/>
                    <a:srcRect/>
                    <a:stretch>
                      <a:fillRect/>
                    </a:stretch>
                  </pic:blipFill>
                  <pic:spPr bwMode="auto">
                    <a:xfrm>
                      <a:off x="0" y="0"/>
                      <a:ext cx="4716780" cy="21259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5.2. </w:t>
      </w:r>
      <w:r w:rsidRPr="0006034B">
        <w:rPr>
          <w:sz w:val="24"/>
          <w:szCs w:val="24"/>
        </w:rPr>
        <w:t>Примеры микросхем дешифраторов</w:t>
      </w:r>
    </w:p>
    <w:p w:rsidR="00A85003" w:rsidRPr="0006034B" w:rsidRDefault="00A85003" w:rsidP="0006034B">
      <w:pPr>
        <w:ind w:firstLine="709"/>
        <w:jc w:val="both"/>
        <w:rPr>
          <w:sz w:val="24"/>
          <w:szCs w:val="24"/>
        </w:rPr>
      </w:pPr>
      <w:r w:rsidRPr="0006034B">
        <w:rPr>
          <w:sz w:val="24"/>
          <w:szCs w:val="24"/>
        </w:rPr>
        <w:t>Код на входах 1, 2, 4, 8 определяет номер активного выхода (вход 1 соответствует младшему разряду кода, вход 8 — старшему разряду кода). Входы разрешения С1, С2, С3 объединены по функции</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имеют указанную на рисунке полярность. Для примера в </w:t>
      </w:r>
      <w:hyperlink r:id="rId178" w:anchor="table.5.1" w:history="1">
        <w:r w:rsidRPr="0006034B">
          <w:rPr>
            <w:rStyle w:val="a5"/>
            <w:sz w:val="24"/>
            <w:szCs w:val="24"/>
          </w:rPr>
          <w:t>табл. 5.1</w:t>
        </w:r>
      </w:hyperlink>
      <w:r w:rsidRPr="0006034B">
        <w:rPr>
          <w:sz w:val="24"/>
          <w:szCs w:val="24"/>
        </w:rPr>
        <w:t xml:space="preserve"> приведена таблица истинности дешифратора ИД</w:t>
      </w:r>
      <w:proofErr w:type="gramStart"/>
      <w:r w:rsidRPr="0006034B">
        <w:rPr>
          <w:sz w:val="24"/>
          <w:szCs w:val="24"/>
        </w:rPr>
        <w:t>7</w:t>
      </w:r>
      <w:proofErr w:type="gramEnd"/>
      <w:r w:rsidRPr="0006034B">
        <w:rPr>
          <w:sz w:val="24"/>
          <w:szCs w:val="24"/>
        </w:rPr>
        <w:t xml:space="preserve"> (3—8). Существуют и дешифраторы 4–10 (например, ИД</w:t>
      </w:r>
      <w:proofErr w:type="gramStart"/>
      <w:r w:rsidRPr="0006034B">
        <w:rPr>
          <w:sz w:val="24"/>
          <w:szCs w:val="24"/>
        </w:rPr>
        <w:t>6</w:t>
      </w:r>
      <w:proofErr w:type="gramEnd"/>
      <w:r w:rsidRPr="0006034B">
        <w:rPr>
          <w:sz w:val="24"/>
          <w:szCs w:val="24"/>
        </w:rPr>
        <w:t>), которые обрабатывают не все возможные 16 состояний входного кода, а только первые 10 из них.</w:t>
      </w:r>
    </w:p>
    <w:p w:rsidR="00A85003" w:rsidRPr="0006034B" w:rsidRDefault="00A85003" w:rsidP="0006034B">
      <w:pPr>
        <w:ind w:firstLine="709"/>
        <w:jc w:val="both"/>
        <w:rPr>
          <w:sz w:val="24"/>
          <w:szCs w:val="24"/>
        </w:rPr>
      </w:pPr>
      <w:r w:rsidRPr="0006034B">
        <w:rPr>
          <w:sz w:val="24"/>
          <w:szCs w:val="24"/>
        </w:rPr>
        <w:t>Первые три строки таблицы соответствуют запрету выходных сигналов. Разрешением вых</w:t>
      </w:r>
      <w:r w:rsidRPr="0006034B">
        <w:rPr>
          <w:sz w:val="24"/>
          <w:szCs w:val="24"/>
        </w:rPr>
        <w:t>о</w:t>
      </w:r>
      <w:r w:rsidRPr="0006034B">
        <w:rPr>
          <w:sz w:val="24"/>
          <w:szCs w:val="24"/>
        </w:rPr>
        <w:t>да будет единица на входе С</w:t>
      </w:r>
      <w:proofErr w:type="gramStart"/>
      <w:r w:rsidRPr="0006034B">
        <w:rPr>
          <w:sz w:val="24"/>
          <w:szCs w:val="24"/>
        </w:rPr>
        <w:t>1</w:t>
      </w:r>
      <w:proofErr w:type="gramEnd"/>
      <w:r w:rsidRPr="0006034B">
        <w:rPr>
          <w:sz w:val="24"/>
          <w:szCs w:val="24"/>
        </w:rPr>
        <w:t xml:space="preserve"> и нули на входах С2 и С3. Символ "Х" обозначает безразличное с</w:t>
      </w:r>
      <w:r w:rsidRPr="0006034B">
        <w:rPr>
          <w:sz w:val="24"/>
          <w:szCs w:val="24"/>
        </w:rPr>
        <w:t>о</w:t>
      </w:r>
      <w:r w:rsidRPr="0006034B">
        <w:rPr>
          <w:sz w:val="24"/>
          <w:szCs w:val="24"/>
        </w:rPr>
        <w:t>стояние данного входа (неважно, нуль или единица). Нижние восемь строк соответствуют разреш</w:t>
      </w:r>
      <w:r w:rsidRPr="0006034B">
        <w:rPr>
          <w:sz w:val="24"/>
          <w:szCs w:val="24"/>
        </w:rPr>
        <w:t>е</w:t>
      </w:r>
      <w:r w:rsidRPr="0006034B">
        <w:rPr>
          <w:sz w:val="24"/>
          <w:szCs w:val="24"/>
        </w:rPr>
        <w:t>нию выходных сигналов. Номер активного выхода (на котором формируется нулевой сигнал) опр</w:t>
      </w:r>
      <w:r w:rsidRPr="0006034B">
        <w:rPr>
          <w:sz w:val="24"/>
          <w:szCs w:val="24"/>
        </w:rPr>
        <w:t>е</w:t>
      </w:r>
      <w:r w:rsidRPr="0006034B">
        <w:rPr>
          <w:sz w:val="24"/>
          <w:szCs w:val="24"/>
        </w:rPr>
        <w:t>деляется кодом на входах 1, 2, 4, причем вход 1 соответствует младшему разряду кода, а вход 4 — старшему разряду кода.</w:t>
      </w:r>
    </w:p>
    <w:tbl>
      <w:tblPr>
        <w:tblW w:w="0" w:type="auto"/>
        <w:tblCellSpacing w:w="6" w:type="dxa"/>
        <w:tblCellMar>
          <w:top w:w="24" w:type="dxa"/>
          <w:left w:w="24" w:type="dxa"/>
          <w:bottom w:w="24" w:type="dxa"/>
          <w:right w:w="24" w:type="dxa"/>
        </w:tblCellMar>
        <w:tblLook w:val="04A0"/>
      </w:tblPr>
      <w:tblGrid>
        <w:gridCol w:w="647"/>
        <w:gridCol w:w="788"/>
        <w:gridCol w:w="788"/>
        <w:gridCol w:w="419"/>
        <w:gridCol w:w="419"/>
        <w:gridCol w:w="419"/>
        <w:gridCol w:w="320"/>
        <w:gridCol w:w="320"/>
        <w:gridCol w:w="320"/>
        <w:gridCol w:w="320"/>
        <w:gridCol w:w="320"/>
        <w:gridCol w:w="320"/>
        <w:gridCol w:w="320"/>
        <w:gridCol w:w="326"/>
      </w:tblGrid>
      <w:tr w:rsidR="00A85003" w:rsidRPr="0006034B" w:rsidTr="00A85003">
        <w:trPr>
          <w:tblCellSpacing w:w="6" w:type="dxa"/>
        </w:trPr>
        <w:tc>
          <w:tcPr>
            <w:tcW w:w="0" w:type="auto"/>
            <w:gridSpan w:val="1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75" w:name="table.5.1"/>
            <w:bookmarkEnd w:id="275"/>
            <w:r w:rsidRPr="0006034B">
              <w:rPr>
                <w:sz w:val="24"/>
                <w:szCs w:val="24"/>
              </w:rPr>
              <w:t>Таблица 5.1. Таблица истинности дешифратора 3–8 (ИД</w:t>
            </w:r>
            <w:proofErr w:type="gramStart"/>
            <w:r w:rsidRPr="0006034B">
              <w:rPr>
                <w:sz w:val="24"/>
                <w:szCs w:val="24"/>
              </w:rPr>
              <w:t>7</w:t>
            </w:r>
            <w:proofErr w:type="gramEnd"/>
            <w:r w:rsidRPr="0006034B">
              <w:rPr>
                <w:sz w:val="24"/>
                <w:szCs w:val="24"/>
              </w:rPr>
              <w:t>)</w:t>
            </w:r>
          </w:p>
        </w:tc>
      </w:tr>
      <w:tr w:rsidR="00A85003" w:rsidRPr="0006034B" w:rsidTr="00A85003">
        <w:trPr>
          <w:tblCellSpacing w:w="6" w:type="dxa"/>
        </w:trPr>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8"/>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-C3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0</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3</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5</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6</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7</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bl>
    <w:p w:rsidR="00A85003" w:rsidRPr="0006034B" w:rsidRDefault="00A85003" w:rsidP="0006034B">
      <w:pPr>
        <w:ind w:firstLine="709"/>
        <w:jc w:val="both"/>
        <w:rPr>
          <w:sz w:val="24"/>
          <w:szCs w:val="24"/>
        </w:rPr>
      </w:pPr>
      <w:r w:rsidRPr="0006034B">
        <w:rPr>
          <w:sz w:val="24"/>
          <w:szCs w:val="24"/>
        </w:rPr>
        <w:t>Наиболее типичное применение дешифраторов состоит именно в дешифрировании входных кодов, при этом входы</w:t>
      </w:r>
      <w:proofErr w:type="gramStart"/>
      <w:r w:rsidRPr="0006034B">
        <w:rPr>
          <w:sz w:val="24"/>
          <w:szCs w:val="24"/>
        </w:rPr>
        <w:t xml:space="preserve"> С</w:t>
      </w:r>
      <w:proofErr w:type="gramEnd"/>
      <w:r w:rsidRPr="0006034B">
        <w:rPr>
          <w:sz w:val="24"/>
          <w:szCs w:val="24"/>
        </w:rPr>
        <w:t xml:space="preserve"> используются как </w:t>
      </w:r>
      <w:proofErr w:type="spellStart"/>
      <w:r w:rsidRPr="0006034B">
        <w:rPr>
          <w:sz w:val="24"/>
          <w:szCs w:val="24"/>
        </w:rPr>
        <w:t>стробирующие</w:t>
      </w:r>
      <w:proofErr w:type="spellEnd"/>
      <w:r w:rsidRPr="0006034B">
        <w:rPr>
          <w:sz w:val="24"/>
          <w:szCs w:val="24"/>
        </w:rPr>
        <w:t>, управляющие сигналы. Номер активн</w:t>
      </w:r>
      <w:r w:rsidRPr="0006034B">
        <w:rPr>
          <w:sz w:val="24"/>
          <w:szCs w:val="24"/>
        </w:rPr>
        <w:t>о</w:t>
      </w:r>
      <w:r w:rsidRPr="0006034B">
        <w:rPr>
          <w:sz w:val="24"/>
          <w:szCs w:val="24"/>
        </w:rPr>
        <w:t>го (то есть нулевого) выходного сигнала показывает, какой входной код поступил. Если нужно д</w:t>
      </w:r>
      <w:r w:rsidRPr="0006034B">
        <w:rPr>
          <w:sz w:val="24"/>
          <w:szCs w:val="24"/>
        </w:rPr>
        <w:t>е</w:t>
      </w:r>
      <w:r w:rsidRPr="0006034B">
        <w:rPr>
          <w:sz w:val="24"/>
          <w:szCs w:val="24"/>
        </w:rPr>
        <w:t>шифровать код с большим числом разрядов, то можно объединить несколько микросхем дешифр</w:t>
      </w:r>
      <w:r w:rsidRPr="0006034B">
        <w:rPr>
          <w:sz w:val="24"/>
          <w:szCs w:val="24"/>
        </w:rPr>
        <w:t>а</w:t>
      </w:r>
      <w:r w:rsidRPr="0006034B">
        <w:rPr>
          <w:sz w:val="24"/>
          <w:szCs w:val="24"/>
        </w:rPr>
        <w:t xml:space="preserve">торов (пример показан на </w:t>
      </w:r>
      <w:hyperlink r:id="rId179" w:anchor="image.5.3" w:history="1">
        <w:r w:rsidRPr="0006034B">
          <w:rPr>
            <w:rStyle w:val="a5"/>
            <w:sz w:val="24"/>
            <w:szCs w:val="24"/>
          </w:rPr>
          <w:t>рис. 5.3</w:t>
        </w:r>
      </w:hyperlink>
      <w:r w:rsidRPr="0006034B">
        <w:rPr>
          <w:sz w:val="24"/>
          <w:szCs w:val="24"/>
        </w:rPr>
        <w:t>).</w:t>
      </w:r>
    </w:p>
    <w:p w:rsidR="00A85003" w:rsidRPr="0006034B" w:rsidRDefault="00A85003" w:rsidP="0006034B">
      <w:pPr>
        <w:ind w:firstLine="709"/>
        <w:jc w:val="both"/>
        <w:rPr>
          <w:sz w:val="24"/>
          <w:szCs w:val="24"/>
        </w:rPr>
      </w:pPr>
      <w:bookmarkStart w:id="276" w:name="image.5.3"/>
      <w:bookmarkEnd w:id="276"/>
      <w:r w:rsidRPr="0006034B">
        <w:rPr>
          <w:sz w:val="24"/>
          <w:szCs w:val="24"/>
        </w:rPr>
        <w:drawing>
          <wp:inline distT="0" distB="0" distL="0" distR="0">
            <wp:extent cx="4732020" cy="1645920"/>
            <wp:effectExtent l="19050" t="0" r="0" b="0"/>
            <wp:docPr id="2982" name="Рисунок 2982" descr="Увеличение количества разрядов дешиф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Увеличение количества разрядов дешифратора"/>
                    <pic:cNvPicPr>
                      <a:picLocks noChangeAspect="1" noChangeArrowheads="1"/>
                    </pic:cNvPicPr>
                  </pic:nvPicPr>
                  <pic:blipFill>
                    <a:blip r:embed="rId180"/>
                    <a:srcRect/>
                    <a:stretch>
                      <a:fillRect/>
                    </a:stretch>
                  </pic:blipFill>
                  <pic:spPr bwMode="auto">
                    <a:xfrm>
                      <a:off x="0" y="0"/>
                      <a:ext cx="4732020" cy="16459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5.3. </w:t>
      </w:r>
      <w:r w:rsidRPr="0006034B">
        <w:rPr>
          <w:sz w:val="24"/>
          <w:szCs w:val="24"/>
        </w:rPr>
        <w:t>Увеличение количества разрядов дешифратора</w:t>
      </w:r>
    </w:p>
    <w:p w:rsidR="00A85003" w:rsidRPr="0006034B" w:rsidRDefault="00A85003" w:rsidP="0006034B">
      <w:pPr>
        <w:ind w:firstLine="709"/>
        <w:jc w:val="both"/>
        <w:rPr>
          <w:sz w:val="24"/>
          <w:szCs w:val="24"/>
        </w:rPr>
      </w:pPr>
      <w:r w:rsidRPr="0006034B">
        <w:rPr>
          <w:sz w:val="24"/>
          <w:szCs w:val="24"/>
        </w:rPr>
        <w:t>При этом старшие разряды кода подаются на основной дешифратор, выходы которого ра</w:t>
      </w:r>
      <w:r w:rsidRPr="0006034B">
        <w:rPr>
          <w:sz w:val="24"/>
          <w:szCs w:val="24"/>
        </w:rPr>
        <w:t>з</w:t>
      </w:r>
      <w:r w:rsidRPr="0006034B">
        <w:rPr>
          <w:sz w:val="24"/>
          <w:szCs w:val="24"/>
        </w:rPr>
        <w:t>решают работу нескольких дополнительных дешифраторов. На объединенные входы этих дополн</w:t>
      </w:r>
      <w:r w:rsidRPr="0006034B">
        <w:rPr>
          <w:sz w:val="24"/>
          <w:szCs w:val="24"/>
        </w:rPr>
        <w:t>и</w:t>
      </w:r>
      <w:r w:rsidRPr="0006034B">
        <w:rPr>
          <w:sz w:val="24"/>
          <w:szCs w:val="24"/>
        </w:rPr>
        <w:t>тельных дешифраторов подаются младшие разряды входного кода. Из пяти микросхем дешифрат</w:t>
      </w:r>
      <w:r w:rsidRPr="0006034B">
        <w:rPr>
          <w:sz w:val="24"/>
          <w:szCs w:val="24"/>
        </w:rPr>
        <w:t>о</w:t>
      </w:r>
      <w:r w:rsidRPr="0006034B">
        <w:rPr>
          <w:sz w:val="24"/>
          <w:szCs w:val="24"/>
        </w:rPr>
        <w:t>ров 2–4 можно получить дешифратор 4–16, как показано на рисунке (хотя лучше, конечно, взять готовую микросхему). Точно так же из девяти микросхем 3–8 можно получить дешифратор 6–64, а из семнадцати микросхем 4–16 — дешифратор 8–256. Еще одно распространенное применение д</w:t>
      </w:r>
      <w:r w:rsidRPr="0006034B">
        <w:rPr>
          <w:sz w:val="24"/>
          <w:szCs w:val="24"/>
        </w:rPr>
        <w:t>е</w:t>
      </w:r>
      <w:r w:rsidRPr="0006034B">
        <w:rPr>
          <w:sz w:val="24"/>
          <w:szCs w:val="24"/>
        </w:rPr>
        <w:t xml:space="preserve">шифраторов — селекция (выбор) заданных входных кодов. Появление отрицательного сигнала на выбранном выходе дешифратора будет означать поступление на вход интересующего нас кода. В данном случае увеличивать число разрядов входного </w:t>
      </w:r>
      <w:proofErr w:type="spellStart"/>
      <w:r w:rsidRPr="0006034B">
        <w:rPr>
          <w:sz w:val="24"/>
          <w:szCs w:val="24"/>
        </w:rPr>
        <w:t>селектируемого</w:t>
      </w:r>
      <w:proofErr w:type="spellEnd"/>
      <w:r w:rsidRPr="0006034B">
        <w:rPr>
          <w:sz w:val="24"/>
          <w:szCs w:val="24"/>
        </w:rPr>
        <w:t xml:space="preserve"> кода гораздо проще, чем в предыдущем (</w:t>
      </w:r>
      <w:proofErr w:type="gramStart"/>
      <w:r w:rsidRPr="0006034B">
        <w:rPr>
          <w:sz w:val="24"/>
          <w:szCs w:val="24"/>
        </w:rPr>
        <w:t>см</w:t>
      </w:r>
      <w:proofErr w:type="gramEnd"/>
      <w:r w:rsidRPr="0006034B">
        <w:rPr>
          <w:sz w:val="24"/>
          <w:szCs w:val="24"/>
        </w:rPr>
        <w:t xml:space="preserve">. </w:t>
      </w:r>
      <w:hyperlink r:id="rId181" w:anchor="image.5.3" w:history="1">
        <w:r w:rsidRPr="0006034B">
          <w:rPr>
            <w:rStyle w:val="a5"/>
            <w:sz w:val="24"/>
            <w:szCs w:val="24"/>
          </w:rPr>
          <w:t>рис. 5.3</w:t>
        </w:r>
      </w:hyperlink>
      <w:r w:rsidRPr="0006034B">
        <w:rPr>
          <w:sz w:val="24"/>
          <w:szCs w:val="24"/>
        </w:rPr>
        <w:t xml:space="preserve">). Например, две микросхемы 4–16 позволяют </w:t>
      </w:r>
      <w:proofErr w:type="spellStart"/>
      <w:r w:rsidRPr="0006034B">
        <w:rPr>
          <w:sz w:val="24"/>
          <w:szCs w:val="24"/>
        </w:rPr>
        <w:t>селектировать</w:t>
      </w:r>
      <w:proofErr w:type="spellEnd"/>
      <w:r w:rsidRPr="0006034B">
        <w:rPr>
          <w:sz w:val="24"/>
          <w:szCs w:val="24"/>
        </w:rPr>
        <w:t xml:space="preserve"> 8-разрядный код </w:t>
      </w:r>
      <w:hyperlink r:id="rId182" w:anchor="image.5.4" w:history="1">
        <w:r w:rsidRPr="0006034B">
          <w:rPr>
            <w:rStyle w:val="a5"/>
            <w:sz w:val="24"/>
            <w:szCs w:val="24"/>
          </w:rPr>
          <w:t>(рис. 5.4)</w:t>
        </w:r>
      </w:hyperlink>
      <w:r w:rsidRPr="0006034B">
        <w:rPr>
          <w:sz w:val="24"/>
          <w:szCs w:val="24"/>
        </w:rPr>
        <w:t xml:space="preserve">. В примере на рисунке </w:t>
      </w:r>
      <w:proofErr w:type="spellStart"/>
      <w:r w:rsidRPr="0006034B">
        <w:rPr>
          <w:sz w:val="24"/>
          <w:szCs w:val="24"/>
        </w:rPr>
        <w:t>селектируется</w:t>
      </w:r>
      <w:proofErr w:type="spellEnd"/>
      <w:r w:rsidRPr="0006034B">
        <w:rPr>
          <w:sz w:val="24"/>
          <w:szCs w:val="24"/>
        </w:rPr>
        <w:t xml:space="preserve"> 16-ричный код 2А (двоичный код 0010 1010). При этом один дешифратор </w:t>
      </w:r>
      <w:proofErr w:type="gramStart"/>
      <w:r w:rsidRPr="0006034B">
        <w:rPr>
          <w:sz w:val="24"/>
          <w:szCs w:val="24"/>
        </w:rPr>
        <w:t xml:space="preserve">работа </w:t>
      </w:r>
      <w:proofErr w:type="spellStart"/>
      <w:r w:rsidRPr="0006034B">
        <w:rPr>
          <w:sz w:val="24"/>
          <w:szCs w:val="24"/>
        </w:rPr>
        <w:t>ет</w:t>
      </w:r>
      <w:proofErr w:type="spellEnd"/>
      <w:proofErr w:type="gramEnd"/>
      <w:r w:rsidRPr="0006034B">
        <w:rPr>
          <w:sz w:val="24"/>
          <w:szCs w:val="24"/>
        </w:rPr>
        <w:t xml:space="preserve"> с младшими четырьмя разрядами кода, а другой — со ста</w:t>
      </w:r>
      <w:r w:rsidRPr="0006034B">
        <w:rPr>
          <w:sz w:val="24"/>
          <w:szCs w:val="24"/>
        </w:rPr>
        <w:t>р</w:t>
      </w:r>
      <w:r w:rsidRPr="0006034B">
        <w:rPr>
          <w:sz w:val="24"/>
          <w:szCs w:val="24"/>
        </w:rPr>
        <w:t xml:space="preserve">шими четырьмя разрядами. Объединяются дешифраторы так, что один из них разрешает работу другого по входам </w:t>
      </w:r>
      <w:proofErr w:type="gramStart"/>
      <w:r w:rsidRPr="0006034B">
        <w:rPr>
          <w:sz w:val="24"/>
          <w:szCs w:val="24"/>
        </w:rPr>
        <w:t>–С</w:t>
      </w:r>
      <w:proofErr w:type="gramEnd"/>
      <w:r w:rsidRPr="0006034B">
        <w:rPr>
          <w:sz w:val="24"/>
          <w:szCs w:val="24"/>
        </w:rPr>
        <w:t xml:space="preserve">1 и –С2. Применяя механические переключатели выходов дешифраторов (тумблеры, перемычки), можно легко изменять код, </w:t>
      </w:r>
      <w:proofErr w:type="spellStart"/>
      <w:r w:rsidRPr="0006034B">
        <w:rPr>
          <w:sz w:val="24"/>
          <w:szCs w:val="24"/>
        </w:rPr>
        <w:t>селектируемый</w:t>
      </w:r>
      <w:proofErr w:type="spellEnd"/>
      <w:r w:rsidRPr="0006034B">
        <w:rPr>
          <w:sz w:val="24"/>
          <w:szCs w:val="24"/>
        </w:rPr>
        <w:t xml:space="preserve"> данной схемой.</w:t>
      </w:r>
    </w:p>
    <w:p w:rsidR="00A85003" w:rsidRPr="0006034B" w:rsidRDefault="00A85003" w:rsidP="0006034B">
      <w:pPr>
        <w:ind w:firstLine="709"/>
        <w:jc w:val="both"/>
        <w:rPr>
          <w:sz w:val="24"/>
          <w:szCs w:val="24"/>
        </w:rPr>
      </w:pPr>
      <w:bookmarkStart w:id="277" w:name="image.5.4"/>
      <w:bookmarkEnd w:id="277"/>
      <w:r w:rsidRPr="0006034B">
        <w:rPr>
          <w:sz w:val="24"/>
          <w:szCs w:val="24"/>
        </w:rPr>
        <w:drawing>
          <wp:inline distT="0" distB="0" distL="0" distR="0">
            <wp:extent cx="4640580" cy="2301240"/>
            <wp:effectExtent l="19050" t="0" r="7620" b="0"/>
            <wp:docPr id="2983" name="Рисунок 2983" descr="Селектирование кода на дешифрат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descr="Селектирование кода на дешифраторах"/>
                    <pic:cNvPicPr>
                      <a:picLocks noChangeAspect="1" noChangeArrowheads="1"/>
                    </pic:cNvPicPr>
                  </pic:nvPicPr>
                  <pic:blipFill>
                    <a:blip r:embed="rId183"/>
                    <a:srcRect/>
                    <a:stretch>
                      <a:fillRect/>
                    </a:stretch>
                  </pic:blipFill>
                  <pic:spPr bwMode="auto">
                    <a:xfrm>
                      <a:off x="0" y="0"/>
                      <a:ext cx="4640580" cy="23012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5.4. </w:t>
      </w:r>
      <w:proofErr w:type="spellStart"/>
      <w:r w:rsidRPr="0006034B">
        <w:rPr>
          <w:sz w:val="24"/>
          <w:szCs w:val="24"/>
        </w:rPr>
        <w:t>Селектирование</w:t>
      </w:r>
      <w:proofErr w:type="spellEnd"/>
      <w:r w:rsidRPr="0006034B">
        <w:rPr>
          <w:sz w:val="24"/>
          <w:szCs w:val="24"/>
        </w:rPr>
        <w:t xml:space="preserve"> кода на дешифраторах</w:t>
      </w:r>
    </w:p>
    <w:p w:rsidR="00A85003" w:rsidRPr="0006034B" w:rsidRDefault="00A85003" w:rsidP="0006034B">
      <w:pPr>
        <w:ind w:firstLine="709"/>
        <w:jc w:val="both"/>
        <w:rPr>
          <w:sz w:val="24"/>
          <w:szCs w:val="24"/>
        </w:rPr>
      </w:pPr>
      <w:r w:rsidRPr="0006034B">
        <w:rPr>
          <w:sz w:val="24"/>
          <w:szCs w:val="24"/>
        </w:rPr>
        <w:t xml:space="preserve">Еще одно важное применение дешифраторов состоит в </w:t>
      </w:r>
      <w:proofErr w:type="spellStart"/>
      <w:r w:rsidRPr="0006034B">
        <w:rPr>
          <w:sz w:val="24"/>
          <w:szCs w:val="24"/>
        </w:rPr>
        <w:t>перекоммутации</w:t>
      </w:r>
      <w:proofErr w:type="spellEnd"/>
      <w:r w:rsidRPr="0006034B">
        <w:rPr>
          <w:sz w:val="24"/>
          <w:szCs w:val="24"/>
        </w:rPr>
        <w:t xml:space="preserve"> одного входного сигнала на несколько выходов. Или, другими словами, дешифратор в данном случае выступает в </w:t>
      </w:r>
      <w:r w:rsidRPr="0006034B">
        <w:rPr>
          <w:sz w:val="24"/>
          <w:szCs w:val="24"/>
        </w:rPr>
        <w:lastRenderedPageBreak/>
        <w:t xml:space="preserve">качестве </w:t>
      </w:r>
      <w:proofErr w:type="spellStart"/>
      <w:r w:rsidRPr="0006034B">
        <w:rPr>
          <w:sz w:val="24"/>
          <w:szCs w:val="24"/>
        </w:rPr>
        <w:t>демультиплексора</w:t>
      </w:r>
      <w:proofErr w:type="spellEnd"/>
      <w:r w:rsidRPr="0006034B">
        <w:rPr>
          <w:sz w:val="24"/>
          <w:szCs w:val="24"/>
        </w:rPr>
        <w:t xml:space="preserve"> входных сигналов, который позволяет разделить входные сигналы, приходящие в разные моменты времени, на одну входную линию (мультиплексированные сигн</w:t>
      </w:r>
      <w:r w:rsidRPr="0006034B">
        <w:rPr>
          <w:sz w:val="24"/>
          <w:szCs w:val="24"/>
        </w:rPr>
        <w:t>а</w:t>
      </w:r>
      <w:r w:rsidRPr="0006034B">
        <w:rPr>
          <w:sz w:val="24"/>
          <w:szCs w:val="24"/>
        </w:rPr>
        <w:t>лы). При этом входы 1, 2, 4, 8 дешифратора используются в качестве управляющих, адресных, о</w:t>
      </w:r>
      <w:r w:rsidRPr="0006034B">
        <w:rPr>
          <w:sz w:val="24"/>
          <w:szCs w:val="24"/>
        </w:rPr>
        <w:t>п</w:t>
      </w:r>
      <w:r w:rsidRPr="0006034B">
        <w:rPr>
          <w:sz w:val="24"/>
          <w:szCs w:val="24"/>
        </w:rPr>
        <w:t xml:space="preserve">ределяющих, на какой выход переслать пришедший в данный момент входной сигнал </w:t>
      </w:r>
      <w:hyperlink r:id="rId184" w:anchor="image.5.5" w:history="1">
        <w:r w:rsidRPr="0006034B">
          <w:rPr>
            <w:rStyle w:val="a5"/>
            <w:sz w:val="24"/>
            <w:szCs w:val="24"/>
          </w:rPr>
          <w:t>(рис. 5.5)</w:t>
        </w:r>
      </w:hyperlink>
      <w:r w:rsidRPr="0006034B">
        <w:rPr>
          <w:sz w:val="24"/>
          <w:szCs w:val="24"/>
        </w:rPr>
        <w:t>, а один из входов</w:t>
      </w:r>
      <w:proofErr w:type="gramStart"/>
      <w:r w:rsidRPr="0006034B">
        <w:rPr>
          <w:sz w:val="24"/>
          <w:szCs w:val="24"/>
        </w:rPr>
        <w:t xml:space="preserve"> С</w:t>
      </w:r>
      <w:proofErr w:type="gramEnd"/>
      <w:r w:rsidRPr="0006034B">
        <w:rPr>
          <w:sz w:val="24"/>
          <w:szCs w:val="24"/>
        </w:rPr>
        <w:t xml:space="preserve"> выступает в роли входного сигнала, который пересылается на заданный выход. Если у микросхемы имеется несколько </w:t>
      </w:r>
      <w:proofErr w:type="spellStart"/>
      <w:r w:rsidRPr="0006034B">
        <w:rPr>
          <w:sz w:val="24"/>
          <w:szCs w:val="24"/>
        </w:rPr>
        <w:t>стробирующих</w:t>
      </w:r>
      <w:proofErr w:type="spellEnd"/>
      <w:r w:rsidRPr="0006034B">
        <w:rPr>
          <w:sz w:val="24"/>
          <w:szCs w:val="24"/>
        </w:rPr>
        <w:t xml:space="preserve"> входов</w:t>
      </w:r>
      <w:proofErr w:type="gramStart"/>
      <w:r w:rsidRPr="0006034B">
        <w:rPr>
          <w:sz w:val="24"/>
          <w:szCs w:val="24"/>
        </w:rPr>
        <w:t xml:space="preserve"> С</w:t>
      </w:r>
      <w:proofErr w:type="gramEnd"/>
      <w:r w:rsidRPr="0006034B">
        <w:rPr>
          <w:sz w:val="24"/>
          <w:szCs w:val="24"/>
        </w:rPr>
        <w:t>, то оставшиеся входы С можно и</w:t>
      </w:r>
      <w:r w:rsidRPr="0006034B">
        <w:rPr>
          <w:sz w:val="24"/>
          <w:szCs w:val="24"/>
        </w:rPr>
        <w:t>с</w:t>
      </w:r>
      <w:r w:rsidRPr="0006034B">
        <w:rPr>
          <w:sz w:val="24"/>
          <w:szCs w:val="24"/>
        </w:rPr>
        <w:t>пользовать в качестве разрешающих работу дешифратора.</w:t>
      </w:r>
    </w:p>
    <w:p w:rsidR="00A85003" w:rsidRPr="0006034B" w:rsidRDefault="00A85003" w:rsidP="0006034B">
      <w:pPr>
        <w:ind w:firstLine="709"/>
        <w:jc w:val="both"/>
        <w:rPr>
          <w:sz w:val="24"/>
          <w:szCs w:val="24"/>
        </w:rPr>
      </w:pPr>
      <w:bookmarkStart w:id="278" w:name="image.5.5"/>
      <w:bookmarkEnd w:id="278"/>
      <w:r w:rsidRPr="0006034B">
        <w:rPr>
          <w:sz w:val="24"/>
          <w:szCs w:val="24"/>
        </w:rPr>
        <w:drawing>
          <wp:inline distT="0" distB="0" distL="0" distR="0">
            <wp:extent cx="4739640" cy="1371600"/>
            <wp:effectExtent l="19050" t="0" r="3810" b="0"/>
            <wp:docPr id="2984" name="Рисунок 2984" descr="Включение дешифратора как демультиплек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Включение дешифратора как демультиплексора"/>
                    <pic:cNvPicPr>
                      <a:picLocks noChangeAspect="1" noChangeArrowheads="1"/>
                    </pic:cNvPicPr>
                  </pic:nvPicPr>
                  <pic:blipFill>
                    <a:blip r:embed="rId185"/>
                    <a:srcRect/>
                    <a:stretch>
                      <a:fillRect/>
                    </a:stretch>
                  </pic:blipFill>
                  <pic:spPr bwMode="auto">
                    <a:xfrm>
                      <a:off x="0" y="0"/>
                      <a:ext cx="4739640" cy="13716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5.5. </w:t>
      </w:r>
      <w:r w:rsidRPr="0006034B">
        <w:rPr>
          <w:sz w:val="24"/>
          <w:szCs w:val="24"/>
        </w:rPr>
        <w:t xml:space="preserve">Включение дешифратора как </w:t>
      </w:r>
      <w:proofErr w:type="spellStart"/>
      <w:r w:rsidRPr="0006034B">
        <w:rPr>
          <w:sz w:val="24"/>
          <w:szCs w:val="24"/>
        </w:rPr>
        <w:t>демультиплексора</w:t>
      </w:r>
      <w:proofErr w:type="spellEnd"/>
    </w:p>
    <w:p w:rsidR="00A85003" w:rsidRPr="0006034B" w:rsidRDefault="00A85003" w:rsidP="0006034B">
      <w:pPr>
        <w:ind w:firstLine="709"/>
        <w:jc w:val="both"/>
        <w:rPr>
          <w:sz w:val="24"/>
          <w:szCs w:val="24"/>
        </w:rPr>
      </w:pPr>
      <w:r w:rsidRPr="0006034B">
        <w:rPr>
          <w:sz w:val="24"/>
          <w:szCs w:val="24"/>
        </w:rPr>
        <w:t>Как и для любых других цифровых микросхем, для дешифраторов наиболее критична ситу</w:t>
      </w:r>
      <w:r w:rsidRPr="0006034B">
        <w:rPr>
          <w:sz w:val="24"/>
          <w:szCs w:val="24"/>
        </w:rPr>
        <w:t>а</w:t>
      </w:r>
      <w:r w:rsidRPr="0006034B">
        <w:rPr>
          <w:sz w:val="24"/>
          <w:szCs w:val="24"/>
        </w:rPr>
        <w:t>ция одновременного или почти одновременного изменения входных сигналов. Например, если стробы</w:t>
      </w:r>
      <w:proofErr w:type="gramStart"/>
      <w:r w:rsidRPr="0006034B">
        <w:rPr>
          <w:sz w:val="24"/>
          <w:szCs w:val="24"/>
        </w:rPr>
        <w:t xml:space="preserve"> С</w:t>
      </w:r>
      <w:proofErr w:type="gramEnd"/>
      <w:r w:rsidRPr="0006034B">
        <w:rPr>
          <w:sz w:val="24"/>
          <w:szCs w:val="24"/>
        </w:rPr>
        <w:t xml:space="preserve"> постоянно разрешают работу дешифратора, то в момент изменения входного кода на л</w:t>
      </w:r>
      <w:r w:rsidRPr="0006034B">
        <w:rPr>
          <w:sz w:val="24"/>
          <w:szCs w:val="24"/>
        </w:rPr>
        <w:t>ю</w:t>
      </w:r>
      <w:r w:rsidRPr="0006034B">
        <w:rPr>
          <w:sz w:val="24"/>
          <w:szCs w:val="24"/>
        </w:rPr>
        <w:t>бом выходе дешифратора могут появиться паразитные отрицательные короткие импульсы. Это м</w:t>
      </w:r>
      <w:r w:rsidRPr="0006034B">
        <w:rPr>
          <w:sz w:val="24"/>
          <w:szCs w:val="24"/>
        </w:rPr>
        <w:t>о</w:t>
      </w:r>
      <w:r w:rsidRPr="0006034B">
        <w:rPr>
          <w:sz w:val="24"/>
          <w:szCs w:val="24"/>
        </w:rPr>
        <w:t>жет быть связано как с неодновременным выставлением разрядов кода (из-за несовершенства ми</w:t>
      </w:r>
      <w:r w:rsidRPr="0006034B">
        <w:rPr>
          <w:sz w:val="24"/>
          <w:szCs w:val="24"/>
        </w:rPr>
        <w:t>к</w:t>
      </w:r>
      <w:r w:rsidRPr="0006034B">
        <w:rPr>
          <w:sz w:val="24"/>
          <w:szCs w:val="24"/>
        </w:rPr>
        <w:t>росхем источников кода или из-за разных задержек распространения по линиям связи), так и с внутренними задержками самих микросхем дешифраторов.</w:t>
      </w:r>
    </w:p>
    <w:p w:rsidR="00A85003" w:rsidRPr="0006034B" w:rsidRDefault="00A85003" w:rsidP="0006034B">
      <w:pPr>
        <w:ind w:firstLine="709"/>
        <w:jc w:val="both"/>
        <w:rPr>
          <w:sz w:val="24"/>
          <w:szCs w:val="24"/>
        </w:rPr>
      </w:pPr>
      <w:bookmarkStart w:id="279" w:name="image.5.6"/>
      <w:bookmarkEnd w:id="279"/>
      <w:r w:rsidRPr="0006034B">
        <w:rPr>
          <w:sz w:val="24"/>
          <w:szCs w:val="24"/>
        </w:rPr>
        <w:drawing>
          <wp:inline distT="0" distB="0" distL="0" distR="0">
            <wp:extent cx="4762500" cy="1371600"/>
            <wp:effectExtent l="19050" t="0" r="0" b="0"/>
            <wp:docPr id="2985" name="Рисунок 2985" descr="Стробирование выходных сигналов дешиф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Стробирование выходных сигналов дешифратора"/>
                    <pic:cNvPicPr>
                      <a:picLocks noChangeAspect="1" noChangeArrowheads="1"/>
                    </pic:cNvPicPr>
                  </pic:nvPicPr>
                  <pic:blipFill>
                    <a:blip r:embed="rId186"/>
                    <a:srcRect/>
                    <a:stretch>
                      <a:fillRect/>
                    </a:stretch>
                  </pic:blipFill>
                  <pic:spPr bwMode="auto">
                    <a:xfrm>
                      <a:off x="0" y="0"/>
                      <a:ext cx="4762500" cy="13716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5.6. </w:t>
      </w:r>
      <w:r w:rsidRPr="0006034B">
        <w:rPr>
          <w:sz w:val="24"/>
          <w:szCs w:val="24"/>
        </w:rPr>
        <w:t>Стробирование выходных сигналов дешифратора</w:t>
      </w:r>
    </w:p>
    <w:p w:rsidR="00A85003" w:rsidRPr="0006034B" w:rsidRDefault="00A85003" w:rsidP="0006034B">
      <w:pPr>
        <w:ind w:firstLine="709"/>
        <w:jc w:val="both"/>
        <w:rPr>
          <w:sz w:val="24"/>
          <w:szCs w:val="24"/>
        </w:rPr>
      </w:pPr>
      <w:r w:rsidRPr="0006034B">
        <w:rPr>
          <w:sz w:val="24"/>
          <w:szCs w:val="24"/>
        </w:rPr>
        <w:t xml:space="preserve">Если такие паразитные импульсы нужно исключить, то можно применять синхронизацию с помощью </w:t>
      </w:r>
      <w:proofErr w:type="spellStart"/>
      <w:r w:rsidRPr="0006034B">
        <w:rPr>
          <w:sz w:val="24"/>
          <w:szCs w:val="24"/>
        </w:rPr>
        <w:t>стробирующих</w:t>
      </w:r>
      <w:proofErr w:type="spellEnd"/>
      <w:r w:rsidRPr="0006034B">
        <w:rPr>
          <w:sz w:val="24"/>
          <w:szCs w:val="24"/>
        </w:rPr>
        <w:t xml:space="preserve"> сигналов. Используемый для этого сигнал</w:t>
      </w:r>
      <w:proofErr w:type="gramStart"/>
      <w:r w:rsidRPr="0006034B">
        <w:rPr>
          <w:sz w:val="24"/>
          <w:szCs w:val="24"/>
        </w:rPr>
        <w:t xml:space="preserve"> С</w:t>
      </w:r>
      <w:proofErr w:type="gramEnd"/>
      <w:r w:rsidRPr="0006034B">
        <w:rPr>
          <w:sz w:val="24"/>
          <w:szCs w:val="24"/>
        </w:rPr>
        <w:t xml:space="preserve"> должен начинаться после т</w:t>
      </w:r>
      <w:r w:rsidRPr="0006034B">
        <w:rPr>
          <w:sz w:val="24"/>
          <w:szCs w:val="24"/>
        </w:rPr>
        <w:t>е</w:t>
      </w:r>
      <w:r w:rsidRPr="0006034B">
        <w:rPr>
          <w:sz w:val="24"/>
          <w:szCs w:val="24"/>
        </w:rPr>
        <w:t>кущего изменения кода, а заканчиваться до следующего изменения кода, то есть должен быть ре</w:t>
      </w:r>
      <w:r w:rsidRPr="0006034B">
        <w:rPr>
          <w:sz w:val="24"/>
          <w:szCs w:val="24"/>
        </w:rPr>
        <w:t>а</w:t>
      </w:r>
      <w:r w:rsidRPr="0006034B">
        <w:rPr>
          <w:sz w:val="24"/>
          <w:szCs w:val="24"/>
        </w:rPr>
        <w:t>лизован вложенный цикл. На рис. 5.6 показано, как будет выглядеть выходной сигнал дешифратора без стробирования и со стробированием.</w:t>
      </w:r>
    </w:p>
    <w:p w:rsidR="00A85003" w:rsidRPr="0006034B" w:rsidRDefault="00A85003" w:rsidP="0006034B">
      <w:pPr>
        <w:ind w:firstLine="709"/>
        <w:jc w:val="both"/>
        <w:rPr>
          <w:sz w:val="24"/>
          <w:szCs w:val="24"/>
        </w:rPr>
      </w:pPr>
      <w:r w:rsidRPr="0006034B">
        <w:rPr>
          <w:sz w:val="24"/>
          <w:szCs w:val="24"/>
        </w:rPr>
        <w:t xml:space="preserve">На втором уровне представления (модель с временными задержками) также надо учитывать, что задержки дешифратора больше задержки простых логических элементов примерно вдвое для входного кода и примерно в полтора раза — для </w:t>
      </w:r>
      <w:proofErr w:type="spellStart"/>
      <w:r w:rsidRPr="0006034B">
        <w:rPr>
          <w:sz w:val="24"/>
          <w:szCs w:val="24"/>
        </w:rPr>
        <w:t>стробирующих</w:t>
      </w:r>
      <w:proofErr w:type="spellEnd"/>
      <w:r w:rsidRPr="0006034B">
        <w:rPr>
          <w:sz w:val="24"/>
          <w:szCs w:val="24"/>
        </w:rPr>
        <w:t xml:space="preserve"> входов. То есть если попытаться заменить дешифратор схемой на логических элементах, то такой дешифратор получится медленнее. Точные величины задержек надо смотреть в справочниках.</w:t>
      </w:r>
    </w:p>
    <w:p w:rsidR="00A85003" w:rsidRPr="0006034B" w:rsidRDefault="00A85003" w:rsidP="0006034B">
      <w:pPr>
        <w:ind w:firstLine="709"/>
        <w:jc w:val="both"/>
        <w:rPr>
          <w:sz w:val="24"/>
          <w:szCs w:val="24"/>
        </w:rPr>
      </w:pPr>
      <w:bookmarkStart w:id="280" w:name="image.5.7"/>
      <w:bookmarkEnd w:id="280"/>
      <w:r w:rsidRPr="0006034B">
        <w:rPr>
          <w:sz w:val="24"/>
          <w:szCs w:val="24"/>
        </w:rPr>
        <w:lastRenderedPageBreak/>
        <w:drawing>
          <wp:inline distT="0" distB="0" distL="0" distR="0">
            <wp:extent cx="4739640" cy="1813560"/>
            <wp:effectExtent l="19050" t="0" r="3810" b="0"/>
            <wp:docPr id="2986" name="Рисунок 2986" descr="Позиционная индикация на дешифраторе с выходами 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descr="Позиционная индикация на дешифраторе с выходами ОК"/>
                    <pic:cNvPicPr>
                      <a:picLocks noChangeAspect="1" noChangeArrowheads="1"/>
                    </pic:cNvPicPr>
                  </pic:nvPicPr>
                  <pic:blipFill>
                    <a:blip r:embed="rId187"/>
                    <a:srcRect/>
                    <a:stretch>
                      <a:fillRect/>
                    </a:stretch>
                  </pic:blipFill>
                  <pic:spPr bwMode="auto">
                    <a:xfrm>
                      <a:off x="0" y="0"/>
                      <a:ext cx="4739640" cy="18135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5.7. </w:t>
      </w:r>
      <w:r w:rsidRPr="0006034B">
        <w:rPr>
          <w:sz w:val="24"/>
          <w:szCs w:val="24"/>
        </w:rPr>
        <w:t>Позиционная индикация на дешифраторе с выходами ОК</w:t>
      </w:r>
    </w:p>
    <w:p w:rsidR="00A85003" w:rsidRPr="0006034B" w:rsidRDefault="00A85003" w:rsidP="0006034B">
      <w:pPr>
        <w:ind w:firstLine="709"/>
        <w:jc w:val="both"/>
        <w:rPr>
          <w:sz w:val="24"/>
          <w:szCs w:val="24"/>
        </w:rPr>
      </w:pPr>
      <w:r w:rsidRPr="0006034B">
        <w:rPr>
          <w:sz w:val="24"/>
          <w:szCs w:val="24"/>
        </w:rPr>
        <w:t>Дешифраторы, имеющие выходы типа ОК (ИД5, ИД10), удобно применять в схемах позиц</w:t>
      </w:r>
      <w:r w:rsidRPr="0006034B">
        <w:rPr>
          <w:sz w:val="24"/>
          <w:szCs w:val="24"/>
        </w:rPr>
        <w:t>и</w:t>
      </w:r>
      <w:r w:rsidRPr="0006034B">
        <w:rPr>
          <w:sz w:val="24"/>
          <w:szCs w:val="24"/>
        </w:rPr>
        <w:t xml:space="preserve">онной индикации на светодиодах. На </w:t>
      </w:r>
      <w:hyperlink r:id="rId188" w:anchor="image.5.7" w:history="1">
        <w:r w:rsidRPr="0006034B">
          <w:rPr>
            <w:rStyle w:val="a5"/>
            <w:sz w:val="24"/>
            <w:szCs w:val="24"/>
          </w:rPr>
          <w:t>рис. 5.7</w:t>
        </w:r>
      </w:hyperlink>
      <w:r w:rsidRPr="0006034B">
        <w:rPr>
          <w:sz w:val="24"/>
          <w:szCs w:val="24"/>
        </w:rPr>
        <w:t xml:space="preserve"> приведен пример такой индикации на микросхеме ИД5, которая представляет собой два дешифратора 2–4 с объединенными входами для подачи кода и стробами, позволяющими легко строить дешифратор 3–8. При этом старший разряд кода выбир</w:t>
      </w:r>
      <w:r w:rsidRPr="0006034B">
        <w:rPr>
          <w:sz w:val="24"/>
          <w:szCs w:val="24"/>
        </w:rPr>
        <w:t>а</w:t>
      </w:r>
      <w:r w:rsidRPr="0006034B">
        <w:rPr>
          <w:sz w:val="24"/>
          <w:szCs w:val="24"/>
        </w:rPr>
        <w:t>ет один из дешифраторов 2–4 (нуль соответствует верхнему по схеме дешифратору, а единица — нижнему). То есть в данном случае номер горящего светодиода равен входному коду дешифратора. Такая индикация называется позиционной.</w:t>
      </w:r>
    </w:p>
    <w:p w:rsidR="00A85003" w:rsidRPr="0006034B" w:rsidRDefault="00A85003" w:rsidP="0006034B">
      <w:pPr>
        <w:ind w:firstLine="709"/>
        <w:jc w:val="both"/>
        <w:rPr>
          <w:sz w:val="24"/>
          <w:szCs w:val="24"/>
        </w:rPr>
      </w:pPr>
      <w:bookmarkStart w:id="281" w:name="image.5.8"/>
      <w:bookmarkEnd w:id="281"/>
      <w:r w:rsidRPr="0006034B">
        <w:rPr>
          <w:sz w:val="24"/>
          <w:szCs w:val="24"/>
        </w:rPr>
        <w:drawing>
          <wp:inline distT="0" distB="0" distL="0" distR="0">
            <wp:extent cx="4389120" cy="1630680"/>
            <wp:effectExtent l="19050" t="0" r="0" b="0"/>
            <wp:docPr id="2987" name="Рисунок 2987" descr="Объединение выходов дешифраторов с 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Объединение выходов дешифраторов с ОК"/>
                    <pic:cNvPicPr>
                      <a:picLocks noChangeAspect="1" noChangeArrowheads="1"/>
                    </pic:cNvPicPr>
                  </pic:nvPicPr>
                  <pic:blipFill>
                    <a:blip r:embed="rId189"/>
                    <a:srcRect/>
                    <a:stretch>
                      <a:fillRect/>
                    </a:stretch>
                  </pic:blipFill>
                  <pic:spPr bwMode="auto">
                    <a:xfrm>
                      <a:off x="0" y="0"/>
                      <a:ext cx="4389120" cy="16306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5.8. </w:t>
      </w:r>
      <w:r w:rsidRPr="0006034B">
        <w:rPr>
          <w:sz w:val="24"/>
          <w:szCs w:val="24"/>
        </w:rPr>
        <w:t>Объединение выходов дешифраторов с ОК</w:t>
      </w:r>
    </w:p>
    <w:p w:rsidR="00A85003" w:rsidRPr="0006034B" w:rsidRDefault="00A85003" w:rsidP="0006034B">
      <w:pPr>
        <w:ind w:firstLine="709"/>
        <w:jc w:val="both"/>
        <w:rPr>
          <w:sz w:val="24"/>
          <w:szCs w:val="24"/>
        </w:rPr>
      </w:pPr>
      <w:r w:rsidRPr="0006034B">
        <w:rPr>
          <w:sz w:val="24"/>
          <w:szCs w:val="24"/>
        </w:rPr>
        <w:t xml:space="preserve">Выходы микросхем дешифраторов с ОК можно объединять между собой для реализации </w:t>
      </w:r>
      <w:proofErr w:type="gramStart"/>
      <w:r w:rsidRPr="0006034B">
        <w:rPr>
          <w:sz w:val="24"/>
          <w:szCs w:val="24"/>
        </w:rPr>
        <w:t>проводного</w:t>
      </w:r>
      <w:proofErr w:type="gramEnd"/>
      <w:r w:rsidRPr="0006034B">
        <w:rPr>
          <w:sz w:val="24"/>
          <w:szCs w:val="24"/>
        </w:rPr>
        <w:t xml:space="preserve"> ИЛИ </w:t>
      </w:r>
      <w:hyperlink r:id="rId190" w:anchor="image.5.8" w:history="1">
        <w:r w:rsidRPr="0006034B">
          <w:rPr>
            <w:rStyle w:val="a5"/>
            <w:sz w:val="24"/>
            <w:szCs w:val="24"/>
          </w:rPr>
          <w:t>(рис. 5.8)</w:t>
        </w:r>
      </w:hyperlink>
      <w:r w:rsidRPr="0006034B">
        <w:rPr>
          <w:sz w:val="24"/>
          <w:szCs w:val="24"/>
        </w:rPr>
        <w:t>. Нуль на объединенном выходе будет тогда, когда хотя бы на одном из выходов вырабатывается нуль. При равномерном пошаговом наращивании входного кода (напр</w:t>
      </w:r>
      <w:r w:rsidRPr="0006034B">
        <w:rPr>
          <w:sz w:val="24"/>
          <w:szCs w:val="24"/>
        </w:rPr>
        <w:t>и</w:t>
      </w:r>
      <w:r w:rsidRPr="0006034B">
        <w:rPr>
          <w:sz w:val="24"/>
          <w:szCs w:val="24"/>
        </w:rPr>
        <w:t>мер, с помощью счетчика) такое решение позволяет формировать довольно сложные последов</w:t>
      </w:r>
      <w:r w:rsidRPr="0006034B">
        <w:rPr>
          <w:sz w:val="24"/>
          <w:szCs w:val="24"/>
        </w:rPr>
        <w:t>а</w:t>
      </w:r>
      <w:r w:rsidRPr="0006034B">
        <w:rPr>
          <w:sz w:val="24"/>
          <w:szCs w:val="24"/>
        </w:rPr>
        <w:t>тельности выходных сигналов. Правда, каждый выход дешифратора может использоваться для п</w:t>
      </w:r>
      <w:r w:rsidRPr="0006034B">
        <w:rPr>
          <w:sz w:val="24"/>
          <w:szCs w:val="24"/>
        </w:rPr>
        <w:t>о</w:t>
      </w:r>
      <w:r w:rsidRPr="0006034B">
        <w:rPr>
          <w:sz w:val="24"/>
          <w:szCs w:val="24"/>
        </w:rPr>
        <w:t>лучения только одного выходного сигнала. Это ограничивает возможности таких схем.</w:t>
      </w:r>
    </w:p>
    <w:p w:rsidR="00A85003" w:rsidRPr="0006034B" w:rsidRDefault="00A85003" w:rsidP="0006034B">
      <w:pPr>
        <w:ind w:firstLine="709"/>
        <w:jc w:val="both"/>
        <w:rPr>
          <w:sz w:val="24"/>
          <w:szCs w:val="24"/>
        </w:rPr>
      </w:pPr>
      <w:r w:rsidRPr="0006034B">
        <w:rPr>
          <w:sz w:val="24"/>
          <w:szCs w:val="24"/>
        </w:rPr>
        <w:t>Шифраторы используются гораздо реже, чем дешифраторы. Это связано с более специфич</w:t>
      </w:r>
      <w:r w:rsidRPr="0006034B">
        <w:rPr>
          <w:sz w:val="24"/>
          <w:szCs w:val="24"/>
        </w:rPr>
        <w:t>е</w:t>
      </w:r>
      <w:r w:rsidRPr="0006034B">
        <w:rPr>
          <w:sz w:val="24"/>
          <w:szCs w:val="24"/>
        </w:rPr>
        <w:t>ской областью их применения. Значительно меньше и выбор микросхем шифраторов в стандартных сериях. В отечественных сериях шифраторы имеют в названии буквы ИВ.</w:t>
      </w:r>
    </w:p>
    <w:p w:rsidR="00A85003" w:rsidRPr="0006034B" w:rsidRDefault="00A85003" w:rsidP="0006034B">
      <w:pPr>
        <w:ind w:firstLine="709"/>
        <w:jc w:val="both"/>
        <w:rPr>
          <w:sz w:val="24"/>
          <w:szCs w:val="24"/>
        </w:rPr>
      </w:pPr>
      <w:r w:rsidRPr="0006034B">
        <w:rPr>
          <w:sz w:val="24"/>
          <w:szCs w:val="24"/>
        </w:rPr>
        <w:t xml:space="preserve">На </w:t>
      </w:r>
      <w:hyperlink r:id="rId191" w:anchor="image.5.9" w:history="1">
        <w:r w:rsidRPr="0006034B">
          <w:rPr>
            <w:rStyle w:val="a5"/>
            <w:sz w:val="24"/>
            <w:szCs w:val="24"/>
          </w:rPr>
          <w:t>рис. 5.9</w:t>
        </w:r>
      </w:hyperlink>
      <w:r w:rsidRPr="0006034B">
        <w:rPr>
          <w:sz w:val="24"/>
          <w:szCs w:val="24"/>
        </w:rPr>
        <w:t xml:space="preserve"> показаны для примера две микросхемы шифраторов ИВ</w:t>
      </w:r>
      <w:proofErr w:type="gramStart"/>
      <w:r w:rsidRPr="0006034B">
        <w:rPr>
          <w:sz w:val="24"/>
          <w:szCs w:val="24"/>
        </w:rPr>
        <w:t>1</w:t>
      </w:r>
      <w:proofErr w:type="gramEnd"/>
      <w:r w:rsidRPr="0006034B">
        <w:rPr>
          <w:sz w:val="24"/>
          <w:szCs w:val="24"/>
        </w:rPr>
        <w:t xml:space="preserve"> и ИВ3. Первая имеет 8 входов и 3 выхода (шифратор 8–3), а вторая — 9 входов и 4 выхода (шифратор 9–4). Все входы шифраторов — инверсные (активные входные сигналы — нулевые). Все выходы тоже инверсные, то есть формируется инверсный код. Микросхема ИВ1, помимо 8 информационных входов и 3 ра</w:t>
      </w:r>
      <w:r w:rsidRPr="0006034B">
        <w:rPr>
          <w:sz w:val="24"/>
          <w:szCs w:val="24"/>
        </w:rPr>
        <w:t>з</w:t>
      </w:r>
      <w:r w:rsidRPr="0006034B">
        <w:rPr>
          <w:sz w:val="24"/>
          <w:szCs w:val="24"/>
        </w:rPr>
        <w:t xml:space="preserve">рядов выходного кода (1, 2, 4), имеет инверсный вход разрешения </w:t>
      </w:r>
      <w:proofErr w:type="gramStart"/>
      <w:r w:rsidRPr="0006034B">
        <w:rPr>
          <w:sz w:val="24"/>
          <w:szCs w:val="24"/>
        </w:rPr>
        <w:t>–Е</w:t>
      </w:r>
      <w:proofErr w:type="gramEnd"/>
      <w:r w:rsidRPr="0006034B">
        <w:rPr>
          <w:sz w:val="24"/>
          <w:szCs w:val="24"/>
        </w:rPr>
        <w:t>I, выход признака прихода любого входного сигнала –GS, а также выход переноса –EO, позволяющий объединять несколько шифраторов для увеличения разрядности.</w:t>
      </w:r>
    </w:p>
    <w:p w:rsidR="00A85003" w:rsidRPr="0006034B" w:rsidRDefault="00A85003" w:rsidP="0006034B">
      <w:pPr>
        <w:ind w:firstLine="709"/>
        <w:jc w:val="both"/>
        <w:rPr>
          <w:sz w:val="24"/>
          <w:szCs w:val="24"/>
        </w:rPr>
      </w:pPr>
      <w:bookmarkStart w:id="282" w:name="image.5.9"/>
      <w:bookmarkEnd w:id="282"/>
      <w:r w:rsidRPr="0006034B">
        <w:rPr>
          <w:sz w:val="24"/>
          <w:szCs w:val="24"/>
        </w:rPr>
        <w:lastRenderedPageBreak/>
        <w:drawing>
          <wp:inline distT="0" distB="0" distL="0" distR="0">
            <wp:extent cx="4160520" cy="1592580"/>
            <wp:effectExtent l="19050" t="0" r="0" b="0"/>
            <wp:docPr id="2988" name="Рисунок 2988" descr="Микросхемы шиф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descr="Микросхемы шифраторов"/>
                    <pic:cNvPicPr>
                      <a:picLocks noChangeAspect="1" noChangeArrowheads="1"/>
                    </pic:cNvPicPr>
                  </pic:nvPicPr>
                  <pic:blipFill>
                    <a:blip r:embed="rId192"/>
                    <a:srcRect/>
                    <a:stretch>
                      <a:fillRect/>
                    </a:stretch>
                  </pic:blipFill>
                  <pic:spPr bwMode="auto">
                    <a:xfrm>
                      <a:off x="0" y="0"/>
                      <a:ext cx="4160520" cy="15925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5.9. </w:t>
      </w:r>
      <w:r w:rsidRPr="0006034B">
        <w:rPr>
          <w:sz w:val="24"/>
          <w:szCs w:val="24"/>
        </w:rPr>
        <w:t>Микросхемы шифраторов</w:t>
      </w:r>
    </w:p>
    <w:p w:rsidR="00A85003" w:rsidRPr="0006034B" w:rsidRDefault="00A85003" w:rsidP="0006034B">
      <w:pPr>
        <w:ind w:firstLine="709"/>
        <w:jc w:val="both"/>
        <w:rPr>
          <w:sz w:val="24"/>
          <w:szCs w:val="24"/>
        </w:rPr>
      </w:pPr>
      <w:r w:rsidRPr="0006034B">
        <w:rPr>
          <w:sz w:val="24"/>
          <w:szCs w:val="24"/>
        </w:rPr>
        <w:t>Таблица истинности шифратора ИВ</w:t>
      </w:r>
      <w:proofErr w:type="gramStart"/>
      <w:r w:rsidRPr="0006034B">
        <w:rPr>
          <w:sz w:val="24"/>
          <w:szCs w:val="24"/>
        </w:rPr>
        <w:t>1</w:t>
      </w:r>
      <w:proofErr w:type="gramEnd"/>
      <w:r w:rsidRPr="0006034B">
        <w:rPr>
          <w:sz w:val="24"/>
          <w:szCs w:val="24"/>
        </w:rPr>
        <w:t xml:space="preserve"> приведена в </w:t>
      </w:r>
      <w:hyperlink r:id="rId193" w:anchor="table.5.2" w:history="1">
        <w:r w:rsidRPr="0006034B">
          <w:rPr>
            <w:rStyle w:val="a5"/>
            <w:sz w:val="24"/>
            <w:szCs w:val="24"/>
          </w:rPr>
          <w:t>табл. 5.2</w:t>
        </w:r>
      </w:hyperlink>
      <w:r w:rsidRPr="0006034B">
        <w:rPr>
          <w:sz w:val="24"/>
          <w:szCs w:val="24"/>
        </w:rPr>
        <w:t>.</w:t>
      </w:r>
    </w:p>
    <w:tbl>
      <w:tblPr>
        <w:tblW w:w="0" w:type="auto"/>
        <w:tblCellSpacing w:w="6" w:type="dxa"/>
        <w:tblCellMar>
          <w:top w:w="24" w:type="dxa"/>
          <w:left w:w="24" w:type="dxa"/>
          <w:bottom w:w="24" w:type="dxa"/>
          <w:right w:w="24" w:type="dxa"/>
        </w:tblCellMar>
        <w:tblLook w:val="04A0"/>
      </w:tblPr>
      <w:tblGrid>
        <w:gridCol w:w="556"/>
        <w:gridCol w:w="325"/>
        <w:gridCol w:w="325"/>
        <w:gridCol w:w="325"/>
        <w:gridCol w:w="325"/>
        <w:gridCol w:w="325"/>
        <w:gridCol w:w="325"/>
        <w:gridCol w:w="325"/>
        <w:gridCol w:w="325"/>
        <w:gridCol w:w="645"/>
        <w:gridCol w:w="249"/>
        <w:gridCol w:w="249"/>
        <w:gridCol w:w="249"/>
        <w:gridCol w:w="687"/>
      </w:tblGrid>
      <w:tr w:rsidR="00A85003" w:rsidRPr="0006034B" w:rsidTr="00A85003">
        <w:trPr>
          <w:tblCellSpacing w:w="6" w:type="dxa"/>
        </w:trPr>
        <w:tc>
          <w:tcPr>
            <w:tcW w:w="0" w:type="auto"/>
            <w:gridSpan w:val="1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83" w:name="table.5.2"/>
            <w:bookmarkEnd w:id="283"/>
            <w:r w:rsidRPr="0006034B">
              <w:rPr>
                <w:sz w:val="24"/>
                <w:szCs w:val="24"/>
              </w:rPr>
              <w:t>Таблица 5.2. Таблица истинности шифр</w:t>
            </w:r>
            <w:r w:rsidRPr="0006034B">
              <w:rPr>
                <w:sz w:val="24"/>
                <w:szCs w:val="24"/>
              </w:rPr>
              <w:t>а</w:t>
            </w:r>
            <w:r w:rsidRPr="0006034B">
              <w:rPr>
                <w:sz w:val="24"/>
                <w:szCs w:val="24"/>
              </w:rPr>
              <w:t>тора ИВ</w:t>
            </w:r>
            <w:proofErr w:type="gramStart"/>
            <w:r w:rsidRPr="0006034B">
              <w:rPr>
                <w:sz w:val="24"/>
                <w:szCs w:val="24"/>
              </w:rPr>
              <w:t>1</w:t>
            </w:r>
            <w:proofErr w:type="gramEnd"/>
          </w:p>
        </w:tc>
      </w:tr>
      <w:tr w:rsidR="00A85003" w:rsidRPr="0006034B" w:rsidTr="00A85003">
        <w:trPr>
          <w:tblCellSpacing w:w="6" w:type="dxa"/>
        </w:trPr>
        <w:tc>
          <w:tcPr>
            <w:tcW w:w="0" w:type="auto"/>
            <w:gridSpan w:val="9"/>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5"/>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-EI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0</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3</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5</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6</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7</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-GS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-EO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bl>
    <w:p w:rsidR="00A85003" w:rsidRPr="0006034B" w:rsidRDefault="00A85003" w:rsidP="0006034B">
      <w:pPr>
        <w:ind w:firstLine="709"/>
        <w:jc w:val="both"/>
        <w:rPr>
          <w:sz w:val="24"/>
          <w:szCs w:val="24"/>
        </w:rPr>
      </w:pPr>
      <w:r w:rsidRPr="0006034B">
        <w:rPr>
          <w:sz w:val="24"/>
          <w:szCs w:val="24"/>
        </w:rPr>
        <w:t>Из таблицы видно, что на выходах кода 1, 2, 4 формируется инверсный двоичный код ном</w:t>
      </w:r>
      <w:r w:rsidRPr="0006034B">
        <w:rPr>
          <w:sz w:val="24"/>
          <w:szCs w:val="24"/>
        </w:rPr>
        <w:t>е</w:t>
      </w:r>
      <w:r w:rsidRPr="0006034B">
        <w:rPr>
          <w:sz w:val="24"/>
          <w:szCs w:val="24"/>
        </w:rPr>
        <w:t>ра входной линии, на который приходит отрицательный входной сигнал. При одновременном п</w:t>
      </w:r>
      <w:r w:rsidRPr="0006034B">
        <w:rPr>
          <w:sz w:val="24"/>
          <w:szCs w:val="24"/>
        </w:rPr>
        <w:t>о</w:t>
      </w:r>
      <w:r w:rsidRPr="0006034B">
        <w:rPr>
          <w:sz w:val="24"/>
          <w:szCs w:val="24"/>
        </w:rPr>
        <w:t>ступлении нескольких входных сигналов формируется выходной код, соответствующий входу с наибольшим номером, то есть старшие входы имеют приоритет перед младшими. Поэтому такой шифратор называется приоритетным. При отсутствии входных сигналов (вторая строчка таблицы) формируется выходной код 111. Единичный сигнал –EI (первая строчка) запрещает работу шифр</w:t>
      </w:r>
      <w:r w:rsidRPr="0006034B">
        <w:rPr>
          <w:sz w:val="24"/>
          <w:szCs w:val="24"/>
        </w:rPr>
        <w:t>а</w:t>
      </w:r>
      <w:r w:rsidRPr="0006034B">
        <w:rPr>
          <w:sz w:val="24"/>
          <w:szCs w:val="24"/>
        </w:rPr>
        <w:t>тора (все выходные сигналы устанавливаются в единицу). На выходе –GS вырабатывается нуль при приходе любого входного сигнала, что позволяет, в частности, отличить ситуацию прихода нулев</w:t>
      </w:r>
      <w:r w:rsidRPr="0006034B">
        <w:rPr>
          <w:sz w:val="24"/>
          <w:szCs w:val="24"/>
        </w:rPr>
        <w:t>о</w:t>
      </w:r>
      <w:r w:rsidRPr="0006034B">
        <w:rPr>
          <w:sz w:val="24"/>
          <w:szCs w:val="24"/>
        </w:rPr>
        <w:t>го входного сигнала от ситуации отсутствия любых входных сигналов. Выход -EO становится а</w:t>
      </w:r>
      <w:r w:rsidRPr="0006034B">
        <w:rPr>
          <w:sz w:val="24"/>
          <w:szCs w:val="24"/>
        </w:rPr>
        <w:t>к</w:t>
      </w:r>
      <w:r w:rsidRPr="0006034B">
        <w:rPr>
          <w:sz w:val="24"/>
          <w:szCs w:val="24"/>
        </w:rPr>
        <w:t>тивным (нулевым) при отсутствии входных сигналов, но разрешении работы шифратора сигналом –EI.</w:t>
      </w:r>
    </w:p>
    <w:p w:rsidR="00A85003" w:rsidRPr="0006034B" w:rsidRDefault="00A85003" w:rsidP="0006034B">
      <w:pPr>
        <w:ind w:firstLine="709"/>
        <w:jc w:val="both"/>
        <w:rPr>
          <w:sz w:val="24"/>
          <w:szCs w:val="24"/>
        </w:rPr>
      </w:pPr>
      <w:r w:rsidRPr="0006034B">
        <w:rPr>
          <w:sz w:val="24"/>
          <w:szCs w:val="24"/>
        </w:rPr>
        <w:t>Стандартное применение шифраторов состоит в сокращении количества сигналов. Напр</w:t>
      </w:r>
      <w:r w:rsidRPr="0006034B">
        <w:rPr>
          <w:sz w:val="24"/>
          <w:szCs w:val="24"/>
        </w:rPr>
        <w:t>и</w:t>
      </w:r>
      <w:r w:rsidRPr="0006034B">
        <w:rPr>
          <w:sz w:val="24"/>
          <w:szCs w:val="24"/>
        </w:rPr>
        <w:t>мер, в случае шифратора ИВ</w:t>
      </w:r>
      <w:proofErr w:type="gramStart"/>
      <w:r w:rsidRPr="0006034B">
        <w:rPr>
          <w:sz w:val="24"/>
          <w:szCs w:val="24"/>
        </w:rPr>
        <w:t>1</w:t>
      </w:r>
      <w:proofErr w:type="gramEnd"/>
      <w:r w:rsidRPr="0006034B">
        <w:rPr>
          <w:sz w:val="24"/>
          <w:szCs w:val="24"/>
        </w:rPr>
        <w:t xml:space="preserve"> информация о восьми входных сигналах сворачивается в три выхо</w:t>
      </w:r>
      <w:r w:rsidRPr="0006034B">
        <w:rPr>
          <w:sz w:val="24"/>
          <w:szCs w:val="24"/>
        </w:rPr>
        <w:t>д</w:t>
      </w:r>
      <w:r w:rsidRPr="0006034B">
        <w:rPr>
          <w:sz w:val="24"/>
          <w:szCs w:val="24"/>
        </w:rPr>
        <w:t xml:space="preserve">ных сигнала. Это очень удобно, например, при передаче сигналов на большие расстояния. Правда, входные сигналы не должны приходить одновременно. На </w:t>
      </w:r>
      <w:hyperlink r:id="rId194" w:anchor="image.5.10" w:history="1">
        <w:r w:rsidRPr="0006034B">
          <w:rPr>
            <w:rStyle w:val="a5"/>
            <w:sz w:val="24"/>
            <w:szCs w:val="24"/>
          </w:rPr>
          <w:t>рис. 5.10</w:t>
        </w:r>
      </w:hyperlink>
      <w:r w:rsidRPr="0006034B">
        <w:rPr>
          <w:sz w:val="24"/>
          <w:szCs w:val="24"/>
        </w:rPr>
        <w:t xml:space="preserve"> показаны стандартная схема включения шифратора и временные диаграммы его работы.</w:t>
      </w:r>
    </w:p>
    <w:p w:rsidR="00A85003" w:rsidRPr="0006034B" w:rsidRDefault="00A85003" w:rsidP="0006034B">
      <w:pPr>
        <w:ind w:firstLine="709"/>
        <w:jc w:val="both"/>
        <w:rPr>
          <w:sz w:val="24"/>
          <w:szCs w:val="24"/>
        </w:rPr>
      </w:pPr>
      <w:bookmarkStart w:id="284" w:name="image.5.10"/>
      <w:bookmarkEnd w:id="284"/>
      <w:r w:rsidRPr="0006034B">
        <w:rPr>
          <w:sz w:val="24"/>
          <w:szCs w:val="24"/>
        </w:rPr>
        <w:lastRenderedPageBreak/>
        <w:drawing>
          <wp:inline distT="0" distB="0" distL="0" distR="0">
            <wp:extent cx="5836920" cy="1493520"/>
            <wp:effectExtent l="19050" t="0" r="0" b="0"/>
            <wp:docPr id="2989" name="Рисунок 2989" descr="Стандартное включение шиф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Стандартное включение шифратора"/>
                    <pic:cNvPicPr>
                      <a:picLocks noChangeAspect="1" noChangeArrowheads="1"/>
                    </pic:cNvPicPr>
                  </pic:nvPicPr>
                  <pic:blipFill>
                    <a:blip r:embed="rId195"/>
                    <a:srcRect/>
                    <a:stretch>
                      <a:fillRect/>
                    </a:stretch>
                  </pic:blipFill>
                  <pic:spPr bwMode="auto">
                    <a:xfrm>
                      <a:off x="0" y="0"/>
                      <a:ext cx="5836920" cy="14935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5.10. </w:t>
      </w:r>
      <w:r w:rsidRPr="0006034B">
        <w:rPr>
          <w:sz w:val="24"/>
          <w:szCs w:val="24"/>
        </w:rPr>
        <w:t>Стандартное включение шифратора</w:t>
      </w:r>
    </w:p>
    <w:p w:rsidR="00A85003" w:rsidRPr="0006034B" w:rsidRDefault="00A85003" w:rsidP="0006034B">
      <w:pPr>
        <w:ind w:firstLine="709"/>
        <w:jc w:val="both"/>
        <w:rPr>
          <w:sz w:val="24"/>
          <w:szCs w:val="24"/>
        </w:rPr>
      </w:pPr>
      <w:r w:rsidRPr="0006034B">
        <w:rPr>
          <w:sz w:val="24"/>
          <w:szCs w:val="24"/>
        </w:rPr>
        <w:t>Инверсия выходного кода приводит к тому, что при приходе нулевого входного сигнала на выходе формируется не нулевой код, а код 111, то есть 7. Точно так же при приходе, например, третьего входного сигнала на выходе образуется код 100, то есть 4, а при приходе пятого выходн</w:t>
      </w:r>
      <w:r w:rsidRPr="0006034B">
        <w:rPr>
          <w:sz w:val="24"/>
          <w:szCs w:val="24"/>
        </w:rPr>
        <w:t>о</w:t>
      </w:r>
      <w:r w:rsidRPr="0006034B">
        <w:rPr>
          <w:sz w:val="24"/>
          <w:szCs w:val="24"/>
        </w:rPr>
        <w:t>го сигнала — код 010, то есть 2.</w:t>
      </w:r>
    </w:p>
    <w:p w:rsidR="00A85003" w:rsidRPr="0006034B" w:rsidRDefault="00A85003" w:rsidP="0006034B">
      <w:pPr>
        <w:ind w:firstLine="709"/>
        <w:jc w:val="both"/>
        <w:rPr>
          <w:sz w:val="24"/>
          <w:szCs w:val="24"/>
        </w:rPr>
      </w:pPr>
      <w:r w:rsidRPr="0006034B">
        <w:rPr>
          <w:sz w:val="24"/>
          <w:szCs w:val="24"/>
        </w:rPr>
        <w:t>Наличие у шифраторов входов EI и EO позволяет увеличивать количество входов и разрядов шифратора, правда, с помощью дополнительных элементов на выходе. На рис. 5.11 показан пример построения шифратора 16–4 на двух микросхемах шифраторов ИВ</w:t>
      </w:r>
      <w:proofErr w:type="gramStart"/>
      <w:r w:rsidRPr="0006034B">
        <w:rPr>
          <w:sz w:val="24"/>
          <w:szCs w:val="24"/>
        </w:rPr>
        <w:t>1</w:t>
      </w:r>
      <w:proofErr w:type="gramEnd"/>
      <w:r w:rsidRPr="0006034B">
        <w:rPr>
          <w:sz w:val="24"/>
          <w:szCs w:val="24"/>
        </w:rPr>
        <w:t xml:space="preserve"> и трех элементах 2И-НЕ (ЛА3).</w:t>
      </w:r>
    </w:p>
    <w:p w:rsidR="00A85003" w:rsidRPr="0006034B" w:rsidRDefault="00A85003" w:rsidP="0006034B">
      <w:pPr>
        <w:ind w:firstLine="709"/>
        <w:jc w:val="both"/>
        <w:rPr>
          <w:sz w:val="24"/>
          <w:szCs w:val="24"/>
        </w:rPr>
      </w:pPr>
      <w:bookmarkStart w:id="285" w:name="image.5.11"/>
      <w:bookmarkEnd w:id="285"/>
      <w:r w:rsidRPr="0006034B">
        <w:rPr>
          <w:sz w:val="24"/>
          <w:szCs w:val="24"/>
        </w:rPr>
        <w:drawing>
          <wp:inline distT="0" distB="0" distL="0" distR="0">
            <wp:extent cx="4739640" cy="1737360"/>
            <wp:effectExtent l="19050" t="0" r="3810" b="0"/>
            <wp:docPr id="2990" name="Рисунок 2990" descr="Шифратор 16–4 на двух шифраторах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Шифратор 16–4 на двух шифраторах 8–3"/>
                    <pic:cNvPicPr>
                      <a:picLocks noChangeAspect="1" noChangeArrowheads="1"/>
                    </pic:cNvPicPr>
                  </pic:nvPicPr>
                  <pic:blipFill>
                    <a:blip r:embed="rId196"/>
                    <a:srcRect/>
                    <a:stretch>
                      <a:fillRect/>
                    </a:stretch>
                  </pic:blipFill>
                  <pic:spPr bwMode="auto">
                    <a:xfrm>
                      <a:off x="0" y="0"/>
                      <a:ext cx="4739640" cy="17373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5.11. </w:t>
      </w:r>
      <w:r w:rsidRPr="0006034B">
        <w:rPr>
          <w:sz w:val="24"/>
          <w:szCs w:val="24"/>
        </w:rPr>
        <w:t>Шифратор 16–4 на двух шифраторах 8–3</w:t>
      </w:r>
    </w:p>
    <w:p w:rsidR="00A85003" w:rsidRPr="0006034B" w:rsidRDefault="00A85003" w:rsidP="0006034B">
      <w:pPr>
        <w:ind w:firstLine="709"/>
        <w:jc w:val="both"/>
        <w:rPr>
          <w:sz w:val="24"/>
          <w:szCs w:val="24"/>
        </w:rPr>
      </w:pPr>
      <w:r w:rsidRPr="0006034B">
        <w:rPr>
          <w:sz w:val="24"/>
          <w:szCs w:val="24"/>
        </w:rPr>
        <w:t>Одновременное или почти одновременное изменение сигналов на входе шифратора прив</w:t>
      </w:r>
      <w:r w:rsidRPr="0006034B">
        <w:rPr>
          <w:sz w:val="24"/>
          <w:szCs w:val="24"/>
        </w:rPr>
        <w:t>о</w:t>
      </w:r>
      <w:r w:rsidRPr="0006034B">
        <w:rPr>
          <w:sz w:val="24"/>
          <w:szCs w:val="24"/>
        </w:rPr>
        <w:t>дит к появлению периодов неопределенности на выходах. Выходной код может на короткое время принимать значение, не соответствующее ни одному из входных сигналов. Поэтому в тех случаях, когда входные сигналы могут приходить одновременно, необходима синхронизация выходного к</w:t>
      </w:r>
      <w:r w:rsidRPr="0006034B">
        <w:rPr>
          <w:sz w:val="24"/>
          <w:szCs w:val="24"/>
        </w:rPr>
        <w:t>о</w:t>
      </w:r>
      <w:r w:rsidRPr="0006034B">
        <w:rPr>
          <w:sz w:val="24"/>
          <w:szCs w:val="24"/>
        </w:rPr>
        <w:t>да, например, с помощью разрешающего сигнала EI, который должен приходить только тогда, к</w:t>
      </w:r>
      <w:r w:rsidRPr="0006034B">
        <w:rPr>
          <w:sz w:val="24"/>
          <w:szCs w:val="24"/>
        </w:rPr>
        <w:t>о</w:t>
      </w:r>
      <w:r w:rsidRPr="0006034B">
        <w:rPr>
          <w:sz w:val="24"/>
          <w:szCs w:val="24"/>
        </w:rPr>
        <w:t>гда состояние неопределенности уже закончилось.</w:t>
      </w:r>
    </w:p>
    <w:p w:rsidR="00A85003" w:rsidRPr="0006034B" w:rsidRDefault="00A85003" w:rsidP="0006034B">
      <w:pPr>
        <w:ind w:firstLine="709"/>
        <w:jc w:val="both"/>
        <w:rPr>
          <w:sz w:val="24"/>
          <w:szCs w:val="24"/>
        </w:rPr>
      </w:pPr>
      <w:r w:rsidRPr="0006034B">
        <w:rPr>
          <w:sz w:val="24"/>
          <w:szCs w:val="24"/>
        </w:rPr>
        <w:t>Задержка шифратора от входа до выхода кода примерно в полтора раза превышает задержку логического элемента, а задержка до выхода GS — примерно в два раза больше. Точные величины задержек микросхем надо смотреть в справочниках.</w:t>
      </w:r>
    </w:p>
    <w:p w:rsidR="00A85003" w:rsidRPr="0006034B" w:rsidRDefault="00A85003" w:rsidP="0006034B">
      <w:pPr>
        <w:ind w:firstLine="709"/>
        <w:jc w:val="both"/>
        <w:rPr>
          <w:b/>
          <w:bCs/>
          <w:sz w:val="24"/>
          <w:szCs w:val="24"/>
        </w:rPr>
      </w:pPr>
      <w:r w:rsidRPr="0006034B">
        <w:rPr>
          <w:b/>
          <w:bCs/>
          <w:sz w:val="24"/>
          <w:szCs w:val="24"/>
        </w:rPr>
        <w:t>Мультиплексоры</w:t>
      </w:r>
    </w:p>
    <w:p w:rsidR="00A85003" w:rsidRPr="0006034B" w:rsidRDefault="00A85003" w:rsidP="0006034B">
      <w:pPr>
        <w:ind w:firstLine="709"/>
        <w:jc w:val="both"/>
        <w:rPr>
          <w:sz w:val="24"/>
          <w:szCs w:val="24"/>
        </w:rPr>
      </w:pPr>
      <w:proofErr w:type="gramStart"/>
      <w:r w:rsidRPr="0006034B">
        <w:rPr>
          <w:sz w:val="24"/>
          <w:szCs w:val="24"/>
        </w:rPr>
        <w:t xml:space="preserve">Мультиплексоры (английское </w:t>
      </w:r>
      <w:proofErr w:type="spellStart"/>
      <w:r w:rsidRPr="0006034B">
        <w:rPr>
          <w:sz w:val="24"/>
          <w:szCs w:val="24"/>
        </w:rPr>
        <w:t>Multiplexer</w:t>
      </w:r>
      <w:proofErr w:type="spellEnd"/>
      <w:r w:rsidRPr="0006034B">
        <w:rPr>
          <w:sz w:val="24"/>
          <w:szCs w:val="24"/>
        </w:rPr>
        <w:t>) предназначены для поочередной передачи на один выход одного из нескольких входных сигналов, то есть для их мультиплексирования.</w:t>
      </w:r>
      <w:proofErr w:type="gramEnd"/>
      <w:r w:rsidRPr="0006034B">
        <w:rPr>
          <w:sz w:val="24"/>
          <w:szCs w:val="24"/>
        </w:rPr>
        <w:t xml:space="preserve"> Колич</w:t>
      </w:r>
      <w:r w:rsidRPr="0006034B">
        <w:rPr>
          <w:sz w:val="24"/>
          <w:szCs w:val="24"/>
        </w:rPr>
        <w:t>е</w:t>
      </w:r>
      <w:r w:rsidRPr="0006034B">
        <w:rPr>
          <w:sz w:val="24"/>
          <w:szCs w:val="24"/>
        </w:rPr>
        <w:t>ство мультиплексируемых входов называется количеством каналов мультиплексора, а количество выходов называется числом разрядов мультиплексора. Например, 2-канальный 4-разрядный мул</w:t>
      </w:r>
      <w:r w:rsidRPr="0006034B">
        <w:rPr>
          <w:sz w:val="24"/>
          <w:szCs w:val="24"/>
        </w:rPr>
        <w:t>ь</w:t>
      </w:r>
      <w:r w:rsidRPr="0006034B">
        <w:rPr>
          <w:sz w:val="24"/>
          <w:szCs w:val="24"/>
        </w:rPr>
        <w:t>типлексор имеет 4 выхода, на каждый из которых может передаваться один из двух входных сигн</w:t>
      </w:r>
      <w:r w:rsidRPr="0006034B">
        <w:rPr>
          <w:sz w:val="24"/>
          <w:szCs w:val="24"/>
        </w:rPr>
        <w:t>а</w:t>
      </w:r>
      <w:r w:rsidRPr="0006034B">
        <w:rPr>
          <w:sz w:val="24"/>
          <w:szCs w:val="24"/>
        </w:rPr>
        <w:t>лов. А 4-канальный 2-разрядный мультиплексор имеет 2 выхода, на каждый из которых может п</w:t>
      </w:r>
      <w:r w:rsidRPr="0006034B">
        <w:rPr>
          <w:sz w:val="24"/>
          <w:szCs w:val="24"/>
        </w:rPr>
        <w:t>е</w:t>
      </w:r>
      <w:r w:rsidRPr="0006034B">
        <w:rPr>
          <w:sz w:val="24"/>
          <w:szCs w:val="24"/>
        </w:rPr>
        <w:t>редаваться один из четырех входных сигналов. Число каналов мультиплексоров, входящих в ста</w:t>
      </w:r>
      <w:r w:rsidRPr="0006034B">
        <w:rPr>
          <w:sz w:val="24"/>
          <w:szCs w:val="24"/>
        </w:rPr>
        <w:t>н</w:t>
      </w:r>
      <w:r w:rsidRPr="0006034B">
        <w:rPr>
          <w:sz w:val="24"/>
          <w:szCs w:val="24"/>
        </w:rPr>
        <w:t xml:space="preserve">дартные серии, составляет от 2 до 16, а число разрядов — от 1 до 4, </w:t>
      </w:r>
      <w:proofErr w:type="gramStart"/>
      <w:r w:rsidRPr="0006034B">
        <w:rPr>
          <w:sz w:val="24"/>
          <w:szCs w:val="24"/>
        </w:rPr>
        <w:t>причем</w:t>
      </w:r>
      <w:proofErr w:type="gramEnd"/>
      <w:r w:rsidRPr="0006034B">
        <w:rPr>
          <w:sz w:val="24"/>
          <w:szCs w:val="24"/>
        </w:rPr>
        <w:t xml:space="preserve"> чем больше каналов имеет мультиплексор, тем меньше у него разрядов.</w:t>
      </w:r>
    </w:p>
    <w:p w:rsidR="00A85003" w:rsidRPr="0006034B" w:rsidRDefault="00A85003" w:rsidP="0006034B">
      <w:pPr>
        <w:ind w:firstLine="709"/>
        <w:jc w:val="both"/>
        <w:rPr>
          <w:sz w:val="24"/>
          <w:szCs w:val="24"/>
        </w:rPr>
      </w:pPr>
      <w:r w:rsidRPr="0006034B">
        <w:rPr>
          <w:sz w:val="24"/>
          <w:szCs w:val="24"/>
        </w:rPr>
        <w:t>Управление работой мультиплексора (выбор номера канала) осуществляется с помощью входного кода адреса. Например, для 4-канального мультиплексора необходим 2-разрядный упра</w:t>
      </w:r>
      <w:r w:rsidRPr="0006034B">
        <w:rPr>
          <w:sz w:val="24"/>
          <w:szCs w:val="24"/>
        </w:rPr>
        <w:t>в</w:t>
      </w:r>
      <w:r w:rsidRPr="0006034B">
        <w:rPr>
          <w:sz w:val="24"/>
          <w:szCs w:val="24"/>
        </w:rPr>
        <w:lastRenderedPageBreak/>
        <w:t>ляющий (адресный) код, а для 16-канального — 4-разрядный код. Разряды кода обозначаются 1, 2, 4, 8 или А</w:t>
      </w:r>
      <w:proofErr w:type="gramStart"/>
      <w:r w:rsidRPr="0006034B">
        <w:rPr>
          <w:sz w:val="24"/>
          <w:szCs w:val="24"/>
        </w:rPr>
        <w:t>0</w:t>
      </w:r>
      <w:proofErr w:type="gramEnd"/>
      <w:r w:rsidRPr="0006034B">
        <w:rPr>
          <w:sz w:val="24"/>
          <w:szCs w:val="24"/>
        </w:rPr>
        <w:t>, А1, А2, А3. Мультиплексоры бывают с выходом 2С и с выходом 3С. Выходы мульти</w:t>
      </w:r>
      <w:r w:rsidRPr="0006034B">
        <w:rPr>
          <w:sz w:val="24"/>
          <w:szCs w:val="24"/>
        </w:rPr>
        <w:t>п</w:t>
      </w:r>
      <w:r w:rsidRPr="0006034B">
        <w:rPr>
          <w:sz w:val="24"/>
          <w:szCs w:val="24"/>
        </w:rPr>
        <w:t>лексоров бывают прямыми и инверсными. Выход 3С позволяет объединять выходы мультиплекс</w:t>
      </w:r>
      <w:r w:rsidRPr="0006034B">
        <w:rPr>
          <w:sz w:val="24"/>
          <w:szCs w:val="24"/>
        </w:rPr>
        <w:t>о</w:t>
      </w:r>
      <w:r w:rsidRPr="0006034B">
        <w:rPr>
          <w:sz w:val="24"/>
          <w:szCs w:val="24"/>
        </w:rPr>
        <w:t>ров с выходами других микросхем, а также получать двунаправленные и мультиплексированные линии. Некоторые микросхемы мультиплексоров имеют вход разрешения/запрета</w:t>
      </w:r>
      <w:proofErr w:type="gramStart"/>
      <w:r w:rsidRPr="0006034B">
        <w:rPr>
          <w:sz w:val="24"/>
          <w:szCs w:val="24"/>
        </w:rPr>
        <w:t xml:space="preserve"> С</w:t>
      </w:r>
      <w:proofErr w:type="gramEnd"/>
      <w:r w:rsidRPr="0006034B">
        <w:rPr>
          <w:sz w:val="24"/>
          <w:szCs w:val="24"/>
        </w:rPr>
        <w:t xml:space="preserve"> (другое об</w:t>
      </w:r>
      <w:r w:rsidRPr="0006034B">
        <w:rPr>
          <w:sz w:val="24"/>
          <w:szCs w:val="24"/>
        </w:rPr>
        <w:t>о</w:t>
      </w:r>
      <w:r w:rsidRPr="0006034B">
        <w:rPr>
          <w:sz w:val="24"/>
          <w:szCs w:val="24"/>
        </w:rPr>
        <w:t>значение — S), который при запрете устанавливает прямой выход в нулевой уровень.</w:t>
      </w:r>
    </w:p>
    <w:p w:rsidR="00A85003" w:rsidRPr="0006034B" w:rsidRDefault="00A85003" w:rsidP="0006034B">
      <w:pPr>
        <w:ind w:firstLine="709"/>
        <w:jc w:val="both"/>
        <w:rPr>
          <w:sz w:val="24"/>
          <w:szCs w:val="24"/>
        </w:rPr>
      </w:pPr>
      <w:r w:rsidRPr="0006034B">
        <w:rPr>
          <w:sz w:val="24"/>
          <w:szCs w:val="24"/>
        </w:rPr>
        <w:t xml:space="preserve">На </w:t>
      </w:r>
      <w:hyperlink r:id="rId197" w:anchor="image.5.12" w:history="1">
        <w:r w:rsidRPr="0006034B">
          <w:rPr>
            <w:rStyle w:val="a5"/>
            <w:sz w:val="24"/>
            <w:szCs w:val="24"/>
          </w:rPr>
          <w:t>рис. 5.12</w:t>
        </w:r>
      </w:hyperlink>
      <w:r w:rsidRPr="0006034B">
        <w:rPr>
          <w:sz w:val="24"/>
          <w:szCs w:val="24"/>
        </w:rPr>
        <w:t xml:space="preserve"> показаны для примера несколько микросхем мультиплексоров из состава ста</w:t>
      </w:r>
      <w:r w:rsidRPr="0006034B">
        <w:rPr>
          <w:sz w:val="24"/>
          <w:szCs w:val="24"/>
        </w:rPr>
        <w:t>н</w:t>
      </w:r>
      <w:r w:rsidRPr="0006034B">
        <w:rPr>
          <w:sz w:val="24"/>
          <w:szCs w:val="24"/>
        </w:rPr>
        <w:t>дартных серий. В отечественных сериях мультиплексоры имеют код типа микросхемы КП. На сх</w:t>
      </w:r>
      <w:r w:rsidRPr="0006034B">
        <w:rPr>
          <w:sz w:val="24"/>
          <w:szCs w:val="24"/>
        </w:rPr>
        <w:t>е</w:t>
      </w:r>
      <w:r w:rsidRPr="0006034B">
        <w:rPr>
          <w:sz w:val="24"/>
          <w:szCs w:val="24"/>
        </w:rPr>
        <w:t>мах микросхемы мультиплексоров обозначаются буквами MS.</w:t>
      </w:r>
    </w:p>
    <w:p w:rsidR="00A85003" w:rsidRPr="0006034B" w:rsidRDefault="00A85003" w:rsidP="0006034B">
      <w:pPr>
        <w:ind w:firstLine="709"/>
        <w:jc w:val="both"/>
        <w:rPr>
          <w:sz w:val="24"/>
          <w:szCs w:val="24"/>
        </w:rPr>
      </w:pPr>
      <w:bookmarkStart w:id="286" w:name="image.5.12"/>
      <w:bookmarkEnd w:id="286"/>
      <w:r w:rsidRPr="0006034B">
        <w:rPr>
          <w:sz w:val="24"/>
          <w:szCs w:val="24"/>
        </w:rPr>
        <w:drawing>
          <wp:inline distT="0" distB="0" distL="0" distR="0">
            <wp:extent cx="5516880" cy="2804160"/>
            <wp:effectExtent l="19050" t="0" r="7620" b="0"/>
            <wp:docPr id="2991" name="Рисунок 2991" descr="Примеры микросхем мультиплекс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Примеры микросхем мультиплексоров"/>
                    <pic:cNvPicPr>
                      <a:picLocks noChangeAspect="1" noChangeArrowheads="1"/>
                    </pic:cNvPicPr>
                  </pic:nvPicPr>
                  <pic:blipFill>
                    <a:blip r:embed="rId198"/>
                    <a:srcRect/>
                    <a:stretch>
                      <a:fillRect/>
                    </a:stretch>
                  </pic:blipFill>
                  <pic:spPr bwMode="auto">
                    <a:xfrm>
                      <a:off x="0" y="0"/>
                      <a:ext cx="5516880" cy="28041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5.12. </w:t>
      </w:r>
      <w:r w:rsidRPr="0006034B">
        <w:rPr>
          <w:sz w:val="24"/>
          <w:szCs w:val="24"/>
        </w:rPr>
        <w:t>Примеры микросхем мультиплексоров</w:t>
      </w:r>
    </w:p>
    <w:tbl>
      <w:tblPr>
        <w:tblW w:w="0" w:type="auto"/>
        <w:tblCellSpacing w:w="6" w:type="dxa"/>
        <w:tblCellMar>
          <w:top w:w="24" w:type="dxa"/>
          <w:left w:w="24" w:type="dxa"/>
          <w:bottom w:w="24" w:type="dxa"/>
          <w:right w:w="24" w:type="dxa"/>
        </w:tblCellMar>
        <w:tblLook w:val="04A0"/>
      </w:tblPr>
      <w:tblGrid>
        <w:gridCol w:w="794"/>
        <w:gridCol w:w="787"/>
        <w:gridCol w:w="787"/>
        <w:gridCol w:w="1580"/>
        <w:gridCol w:w="1207"/>
        <w:gridCol w:w="1492"/>
      </w:tblGrid>
      <w:tr w:rsidR="00A85003" w:rsidRPr="0006034B" w:rsidTr="00A85003">
        <w:trPr>
          <w:tblCellSpacing w:w="6" w:type="dxa"/>
        </w:trPr>
        <w:tc>
          <w:tcPr>
            <w:tcW w:w="0" w:type="auto"/>
            <w:gridSpan w:val="6"/>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87" w:name="table.5.3"/>
            <w:bookmarkEnd w:id="287"/>
            <w:r w:rsidRPr="0006034B">
              <w:rPr>
                <w:sz w:val="24"/>
                <w:szCs w:val="24"/>
              </w:rPr>
              <w:t>Таблица 5.3. Таблица истинности 8-канального мульт</w:t>
            </w:r>
            <w:r w:rsidRPr="0006034B">
              <w:rPr>
                <w:sz w:val="24"/>
                <w:szCs w:val="24"/>
              </w:rPr>
              <w:t>и</w:t>
            </w:r>
            <w:r w:rsidRPr="0006034B">
              <w:rPr>
                <w:sz w:val="24"/>
                <w:szCs w:val="24"/>
              </w:rPr>
              <w:t xml:space="preserve">плексора </w:t>
            </w:r>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-EZ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Z</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Z</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-D2</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-D3</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-D4</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-D5</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-D6</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-D7</w:t>
            </w:r>
          </w:p>
        </w:tc>
      </w:tr>
    </w:tbl>
    <w:p w:rsidR="00A85003" w:rsidRPr="0006034B" w:rsidRDefault="00A85003" w:rsidP="0006034B">
      <w:pPr>
        <w:ind w:firstLine="709"/>
        <w:jc w:val="both"/>
        <w:rPr>
          <w:sz w:val="24"/>
          <w:szCs w:val="24"/>
        </w:rPr>
      </w:pPr>
      <w:r w:rsidRPr="0006034B">
        <w:rPr>
          <w:sz w:val="24"/>
          <w:szCs w:val="24"/>
        </w:rPr>
        <w:t xml:space="preserve">В </w:t>
      </w:r>
      <w:hyperlink r:id="rId199" w:anchor="table.5.3" w:history="1">
        <w:r w:rsidRPr="0006034B">
          <w:rPr>
            <w:rStyle w:val="a5"/>
            <w:sz w:val="24"/>
            <w:szCs w:val="24"/>
          </w:rPr>
          <w:t>табл. 5.3</w:t>
        </w:r>
      </w:hyperlink>
      <w:r w:rsidRPr="0006034B">
        <w:rPr>
          <w:sz w:val="24"/>
          <w:szCs w:val="24"/>
        </w:rPr>
        <w:t xml:space="preserve"> в качестве примера приведена таблица истинности одноразрядного 8-канального мультиплексора с выходами 3С (КП15).</w:t>
      </w:r>
    </w:p>
    <w:p w:rsidR="00A85003" w:rsidRPr="0006034B" w:rsidRDefault="00A85003" w:rsidP="0006034B">
      <w:pPr>
        <w:ind w:firstLine="709"/>
        <w:jc w:val="both"/>
        <w:rPr>
          <w:sz w:val="24"/>
          <w:szCs w:val="24"/>
        </w:rPr>
      </w:pPr>
      <w:r w:rsidRPr="0006034B">
        <w:rPr>
          <w:sz w:val="24"/>
          <w:szCs w:val="24"/>
        </w:rPr>
        <w:t>В таблице сигналы на входах 0...7 обозначены D0...D7, прямой выход — Q, инверсный в</w:t>
      </w:r>
      <w:r w:rsidRPr="0006034B">
        <w:rPr>
          <w:sz w:val="24"/>
          <w:szCs w:val="24"/>
        </w:rPr>
        <w:t>ы</w:t>
      </w:r>
      <w:r w:rsidRPr="0006034B">
        <w:rPr>
          <w:sz w:val="24"/>
          <w:szCs w:val="24"/>
        </w:rPr>
        <w:t>ход — –Q, Z — третье состояние выхода. При единице на входе –EZ оба выхода находятся в трет</w:t>
      </w:r>
      <w:r w:rsidRPr="0006034B">
        <w:rPr>
          <w:sz w:val="24"/>
          <w:szCs w:val="24"/>
        </w:rPr>
        <w:t>ь</w:t>
      </w:r>
      <w:r w:rsidRPr="0006034B">
        <w:rPr>
          <w:sz w:val="24"/>
          <w:szCs w:val="24"/>
        </w:rPr>
        <w:t>ем состоянии. При нуле на входе –EZ выходной сигнал на прямом выходе повторяет состояние входного сигнала, номер которого задается входным кодом на входах 1, 2, 4. Сигнал на инверсном выходе противоположен по полярности сигналу на прямом выходе.</w:t>
      </w:r>
    </w:p>
    <w:p w:rsidR="00A85003" w:rsidRPr="0006034B" w:rsidRDefault="00A85003" w:rsidP="0006034B">
      <w:pPr>
        <w:ind w:firstLine="709"/>
        <w:jc w:val="both"/>
        <w:rPr>
          <w:sz w:val="24"/>
          <w:szCs w:val="24"/>
        </w:rPr>
      </w:pPr>
      <w:r w:rsidRPr="0006034B">
        <w:rPr>
          <w:sz w:val="24"/>
          <w:szCs w:val="24"/>
        </w:rPr>
        <w:lastRenderedPageBreak/>
        <w:t xml:space="preserve">На </w:t>
      </w:r>
      <w:hyperlink r:id="rId200" w:anchor="image.5.13" w:history="1">
        <w:r w:rsidRPr="0006034B">
          <w:rPr>
            <w:rStyle w:val="a5"/>
            <w:sz w:val="24"/>
            <w:szCs w:val="24"/>
          </w:rPr>
          <w:t>рис. 5.13</w:t>
        </w:r>
      </w:hyperlink>
      <w:r w:rsidRPr="0006034B">
        <w:rPr>
          <w:sz w:val="24"/>
          <w:szCs w:val="24"/>
        </w:rPr>
        <w:t xml:space="preserve"> приведена временная диаграмма работы 4-канального мультиплексора. В зав</w:t>
      </w:r>
      <w:r w:rsidRPr="0006034B">
        <w:rPr>
          <w:sz w:val="24"/>
          <w:szCs w:val="24"/>
        </w:rPr>
        <w:t>и</w:t>
      </w:r>
      <w:r w:rsidRPr="0006034B">
        <w:rPr>
          <w:sz w:val="24"/>
          <w:szCs w:val="24"/>
        </w:rPr>
        <w:t>симости от входного кода на выход передается один из четырех входных сигналов. При запрещ</w:t>
      </w:r>
      <w:r w:rsidRPr="0006034B">
        <w:rPr>
          <w:sz w:val="24"/>
          <w:szCs w:val="24"/>
        </w:rPr>
        <w:t>е</w:t>
      </w:r>
      <w:r w:rsidRPr="0006034B">
        <w:rPr>
          <w:sz w:val="24"/>
          <w:szCs w:val="24"/>
        </w:rPr>
        <w:t>нии работы на выходе устанавливается нулевой сигнал вне зависимости от входных сигналов.</w:t>
      </w:r>
    </w:p>
    <w:p w:rsidR="00A85003" w:rsidRPr="0006034B" w:rsidRDefault="00A85003" w:rsidP="0006034B">
      <w:pPr>
        <w:ind w:firstLine="709"/>
        <w:jc w:val="both"/>
        <w:rPr>
          <w:sz w:val="24"/>
          <w:szCs w:val="24"/>
        </w:rPr>
      </w:pPr>
      <w:bookmarkStart w:id="288" w:name="image.5.13"/>
      <w:bookmarkEnd w:id="288"/>
      <w:r w:rsidRPr="0006034B">
        <w:rPr>
          <w:sz w:val="24"/>
          <w:szCs w:val="24"/>
        </w:rPr>
        <w:drawing>
          <wp:inline distT="0" distB="0" distL="0" distR="0">
            <wp:extent cx="4358640" cy="1920240"/>
            <wp:effectExtent l="19050" t="0" r="3810" b="0"/>
            <wp:docPr id="2992" name="Рисунок 2992" descr="Временная диаграмма работы 4-канального мультиплексора с разреш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Временная диаграмма работы 4-канального мультиплексора с разрешением"/>
                    <pic:cNvPicPr>
                      <a:picLocks noChangeAspect="1" noChangeArrowheads="1"/>
                    </pic:cNvPicPr>
                  </pic:nvPicPr>
                  <pic:blipFill>
                    <a:blip r:embed="rId201"/>
                    <a:srcRect/>
                    <a:stretch>
                      <a:fillRect/>
                    </a:stretch>
                  </pic:blipFill>
                  <pic:spPr bwMode="auto">
                    <a:xfrm>
                      <a:off x="0" y="0"/>
                      <a:ext cx="4358640" cy="19202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5.13. </w:t>
      </w:r>
      <w:r w:rsidRPr="0006034B">
        <w:rPr>
          <w:sz w:val="24"/>
          <w:szCs w:val="24"/>
        </w:rPr>
        <w:t>Временная диаграмма работы 4-канального мультиплексора с разрешением</w:t>
      </w:r>
    </w:p>
    <w:p w:rsidR="00A85003" w:rsidRPr="0006034B" w:rsidRDefault="00A85003" w:rsidP="0006034B">
      <w:pPr>
        <w:ind w:firstLine="709"/>
        <w:jc w:val="both"/>
        <w:rPr>
          <w:sz w:val="24"/>
          <w:szCs w:val="24"/>
        </w:rPr>
      </w:pPr>
      <w:r w:rsidRPr="0006034B">
        <w:rPr>
          <w:sz w:val="24"/>
          <w:szCs w:val="24"/>
        </w:rPr>
        <w:t>Микросхемы мультиплексоров можно объединять для увеличения количества каналов. Н</w:t>
      </w:r>
      <w:r w:rsidRPr="0006034B">
        <w:rPr>
          <w:sz w:val="24"/>
          <w:szCs w:val="24"/>
        </w:rPr>
        <w:t>а</w:t>
      </w:r>
      <w:r w:rsidRPr="0006034B">
        <w:rPr>
          <w:sz w:val="24"/>
          <w:szCs w:val="24"/>
        </w:rPr>
        <w:t>пример, два 8-канальных мультиплексора легко объединяются в 16-канальный с помощью инве</w:t>
      </w:r>
      <w:r w:rsidRPr="0006034B">
        <w:rPr>
          <w:sz w:val="24"/>
          <w:szCs w:val="24"/>
        </w:rPr>
        <w:t>р</w:t>
      </w:r>
      <w:r w:rsidRPr="0006034B">
        <w:rPr>
          <w:sz w:val="24"/>
          <w:szCs w:val="24"/>
        </w:rPr>
        <w:t xml:space="preserve">тора на входах разрешения и элемента 2И-НЕ для смешивания выходных сигналов </w:t>
      </w:r>
      <w:hyperlink r:id="rId202" w:anchor="image.5.14" w:history="1">
        <w:r w:rsidRPr="0006034B">
          <w:rPr>
            <w:rStyle w:val="a5"/>
            <w:sz w:val="24"/>
            <w:szCs w:val="24"/>
          </w:rPr>
          <w:t>(рис. 5.14)</w:t>
        </w:r>
      </w:hyperlink>
      <w:r w:rsidRPr="0006034B">
        <w:rPr>
          <w:sz w:val="24"/>
          <w:szCs w:val="24"/>
        </w:rPr>
        <w:t>. Старший разряд кода будет при этом выбирать один из двух мультиплексоров. Точно так же из двух 16-канальных мультиплексоров можно сделать 32-канальный. Если нужно большее число к</w:t>
      </w:r>
      <w:r w:rsidRPr="0006034B">
        <w:rPr>
          <w:sz w:val="24"/>
          <w:szCs w:val="24"/>
        </w:rPr>
        <w:t>а</w:t>
      </w:r>
      <w:r w:rsidRPr="0006034B">
        <w:rPr>
          <w:sz w:val="24"/>
          <w:szCs w:val="24"/>
        </w:rPr>
        <w:t>налов, то необходимо вместо инвертора включать дешифратор, на который подаются старшие ра</w:t>
      </w:r>
      <w:r w:rsidRPr="0006034B">
        <w:rPr>
          <w:sz w:val="24"/>
          <w:szCs w:val="24"/>
        </w:rPr>
        <w:t>з</w:t>
      </w:r>
      <w:r w:rsidRPr="0006034B">
        <w:rPr>
          <w:sz w:val="24"/>
          <w:szCs w:val="24"/>
        </w:rPr>
        <w:t>ряды кода. Выходные сигналы дешифратора будут выбирать один из мультиплексоров.</w:t>
      </w:r>
    </w:p>
    <w:p w:rsidR="00A85003" w:rsidRPr="0006034B" w:rsidRDefault="00A85003" w:rsidP="0006034B">
      <w:pPr>
        <w:ind w:firstLine="709"/>
        <w:jc w:val="both"/>
        <w:rPr>
          <w:sz w:val="24"/>
          <w:szCs w:val="24"/>
        </w:rPr>
      </w:pPr>
      <w:bookmarkStart w:id="289" w:name="image.5.14"/>
      <w:bookmarkEnd w:id="289"/>
      <w:r w:rsidRPr="0006034B">
        <w:rPr>
          <w:sz w:val="24"/>
          <w:szCs w:val="24"/>
        </w:rPr>
        <w:drawing>
          <wp:inline distT="0" distB="0" distL="0" distR="0">
            <wp:extent cx="5067300" cy="2301240"/>
            <wp:effectExtent l="19050" t="0" r="0" b="0"/>
            <wp:docPr id="2993" name="Рисунок 2993" descr="Объединение мультиплексоров для увеличения количества ка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Объединение мультиплексоров для увеличения количества каналов"/>
                    <pic:cNvPicPr>
                      <a:picLocks noChangeAspect="1" noChangeArrowheads="1"/>
                    </pic:cNvPicPr>
                  </pic:nvPicPr>
                  <pic:blipFill>
                    <a:blip r:embed="rId203"/>
                    <a:srcRect/>
                    <a:stretch>
                      <a:fillRect/>
                    </a:stretch>
                  </pic:blipFill>
                  <pic:spPr bwMode="auto">
                    <a:xfrm>
                      <a:off x="0" y="0"/>
                      <a:ext cx="5067300" cy="23012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5.14. </w:t>
      </w:r>
      <w:r w:rsidRPr="0006034B">
        <w:rPr>
          <w:sz w:val="24"/>
          <w:szCs w:val="24"/>
        </w:rPr>
        <w:t>Объединение мультиплексоров для увеличения количества каналов</w:t>
      </w:r>
    </w:p>
    <w:p w:rsidR="00A85003" w:rsidRPr="0006034B" w:rsidRDefault="00A85003" w:rsidP="0006034B">
      <w:pPr>
        <w:ind w:firstLine="709"/>
        <w:jc w:val="both"/>
        <w:rPr>
          <w:sz w:val="24"/>
          <w:szCs w:val="24"/>
        </w:rPr>
      </w:pPr>
      <w:r w:rsidRPr="0006034B">
        <w:rPr>
          <w:sz w:val="24"/>
          <w:szCs w:val="24"/>
        </w:rPr>
        <w:t>Состояния неопределенности, сопровождающиеся короткими паразитными импульсами, м</w:t>
      </w:r>
      <w:r w:rsidRPr="0006034B">
        <w:rPr>
          <w:sz w:val="24"/>
          <w:szCs w:val="24"/>
        </w:rPr>
        <w:t>о</w:t>
      </w:r>
      <w:r w:rsidRPr="0006034B">
        <w:rPr>
          <w:sz w:val="24"/>
          <w:szCs w:val="24"/>
        </w:rPr>
        <w:t>гут возникать на выходе мультиплексоров при почти одновременном изменении входных сигналов. Здесь возможны две ситуации. Во-первых, управляющий код может переключаться сразу после и</w:t>
      </w:r>
      <w:r w:rsidRPr="0006034B">
        <w:rPr>
          <w:sz w:val="24"/>
          <w:szCs w:val="24"/>
        </w:rPr>
        <w:t>з</w:t>
      </w:r>
      <w:r w:rsidRPr="0006034B">
        <w:rPr>
          <w:sz w:val="24"/>
          <w:szCs w:val="24"/>
        </w:rPr>
        <w:t>менения передаваемого в данный момент на выход входного сигнала или сразу перед изменением входного сигнала, который будет передавать на выход следующий код. Во-вторых, сигналы (разр</w:t>
      </w:r>
      <w:r w:rsidRPr="0006034B">
        <w:rPr>
          <w:sz w:val="24"/>
          <w:szCs w:val="24"/>
        </w:rPr>
        <w:t>я</w:t>
      </w:r>
      <w:r w:rsidRPr="0006034B">
        <w:rPr>
          <w:sz w:val="24"/>
          <w:szCs w:val="24"/>
        </w:rPr>
        <w:t xml:space="preserve">ды) управляющего кода могут переключаться не одновременно, что приведет к кратковременной передаче на выход входного сигнала, не соответствующего ни одному из значений кода. В любом случае, в момент переключения каналов сигнал на выходе мультиплексора не определен </w:t>
      </w:r>
      <w:hyperlink r:id="rId204" w:anchor="image.5.15" w:history="1">
        <w:r w:rsidRPr="0006034B">
          <w:rPr>
            <w:rStyle w:val="a5"/>
            <w:sz w:val="24"/>
            <w:szCs w:val="24"/>
          </w:rPr>
          <w:t>(рис. 5.15)</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Чтобы избежать состояния неопределенности, лучше всего задавать состояние управляющ</w:t>
      </w:r>
      <w:r w:rsidRPr="0006034B">
        <w:rPr>
          <w:sz w:val="24"/>
          <w:szCs w:val="24"/>
        </w:rPr>
        <w:t>е</w:t>
      </w:r>
      <w:r w:rsidRPr="0006034B">
        <w:rPr>
          <w:sz w:val="24"/>
          <w:szCs w:val="24"/>
        </w:rPr>
        <w:t xml:space="preserve">го кода еще до начала работы схемы (до прихода входных сигналов) и в дальнейшем его не менять. Если же это невозможно, то необходима синхронизация, стробирование выходного сигнала, то есть его разрешение только тогда, когда все переходные процессы, связанные с изменением кода, уже закончились. Правда, обычно применять стробирование довольно непросто, так как мультиплексор, </w:t>
      </w:r>
      <w:r w:rsidRPr="0006034B">
        <w:rPr>
          <w:sz w:val="24"/>
          <w:szCs w:val="24"/>
        </w:rPr>
        <w:lastRenderedPageBreak/>
        <w:t>как правило, должен без изменений передавать любой входной сигнал.</w:t>
      </w:r>
    </w:p>
    <w:p w:rsidR="00A85003" w:rsidRPr="0006034B" w:rsidRDefault="00A85003" w:rsidP="0006034B">
      <w:pPr>
        <w:ind w:firstLine="709"/>
        <w:jc w:val="both"/>
        <w:rPr>
          <w:sz w:val="24"/>
          <w:szCs w:val="24"/>
        </w:rPr>
      </w:pPr>
      <w:r w:rsidRPr="0006034B">
        <w:rPr>
          <w:sz w:val="24"/>
          <w:szCs w:val="24"/>
        </w:rPr>
        <w:t>Задержки выходного сигнала мультиплексора по входам управляющего (адресного) кода примерно в два раза превышают задержки логических элементов, а по информационным входам — примерно в полтора раза. Точные величины задержек надо смотреть в справочниках.</w:t>
      </w:r>
    </w:p>
    <w:p w:rsidR="00A85003" w:rsidRPr="0006034B" w:rsidRDefault="00A85003" w:rsidP="0006034B">
      <w:pPr>
        <w:ind w:firstLine="709"/>
        <w:jc w:val="both"/>
        <w:rPr>
          <w:sz w:val="24"/>
          <w:szCs w:val="24"/>
        </w:rPr>
      </w:pPr>
      <w:bookmarkStart w:id="290" w:name="image.5.15"/>
      <w:bookmarkEnd w:id="290"/>
      <w:r w:rsidRPr="0006034B">
        <w:rPr>
          <w:sz w:val="24"/>
          <w:szCs w:val="24"/>
        </w:rPr>
        <w:drawing>
          <wp:inline distT="0" distB="0" distL="0" distR="0">
            <wp:extent cx="3611880" cy="678180"/>
            <wp:effectExtent l="19050" t="0" r="7620" b="0"/>
            <wp:docPr id="2994" name="Рисунок 2994" descr="Неопределенные состояния на выходе мультиплек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descr="Неопределенные состояния на выходе мультиплексора"/>
                    <pic:cNvPicPr>
                      <a:picLocks noChangeAspect="1" noChangeArrowheads="1"/>
                    </pic:cNvPicPr>
                  </pic:nvPicPr>
                  <pic:blipFill>
                    <a:blip r:embed="rId205"/>
                    <a:srcRect/>
                    <a:stretch>
                      <a:fillRect/>
                    </a:stretch>
                  </pic:blipFill>
                  <pic:spPr bwMode="auto">
                    <a:xfrm>
                      <a:off x="0" y="0"/>
                      <a:ext cx="3611880" cy="6781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5.15. </w:t>
      </w:r>
      <w:r w:rsidRPr="0006034B">
        <w:rPr>
          <w:sz w:val="24"/>
          <w:szCs w:val="24"/>
        </w:rPr>
        <w:t>Неопределенные состояния на выходе мультиплексора</w:t>
      </w:r>
    </w:p>
    <w:p w:rsidR="00A85003" w:rsidRPr="0006034B" w:rsidRDefault="00A85003" w:rsidP="0006034B">
      <w:pPr>
        <w:ind w:firstLine="709"/>
        <w:jc w:val="both"/>
        <w:rPr>
          <w:b/>
          <w:bCs/>
          <w:sz w:val="24"/>
          <w:szCs w:val="24"/>
        </w:rPr>
      </w:pPr>
      <w:r w:rsidRPr="0006034B">
        <w:rPr>
          <w:b/>
          <w:bCs/>
          <w:sz w:val="24"/>
          <w:szCs w:val="24"/>
        </w:rPr>
        <w:t>Компараторы кодов</w:t>
      </w:r>
    </w:p>
    <w:p w:rsidR="00A85003" w:rsidRPr="0006034B" w:rsidRDefault="00A85003" w:rsidP="0006034B">
      <w:pPr>
        <w:ind w:firstLine="709"/>
        <w:jc w:val="both"/>
        <w:rPr>
          <w:sz w:val="24"/>
          <w:szCs w:val="24"/>
        </w:rPr>
      </w:pPr>
      <w:r w:rsidRPr="0006034B">
        <w:rPr>
          <w:sz w:val="24"/>
          <w:szCs w:val="24"/>
        </w:rPr>
        <w:t>Микросхемы компараторов кодов (</w:t>
      </w:r>
      <w:proofErr w:type="gramStart"/>
      <w:r w:rsidRPr="0006034B">
        <w:rPr>
          <w:sz w:val="24"/>
          <w:szCs w:val="24"/>
        </w:rPr>
        <w:t>английское</w:t>
      </w:r>
      <w:proofErr w:type="gramEnd"/>
      <w:r w:rsidRPr="0006034B">
        <w:rPr>
          <w:sz w:val="24"/>
          <w:szCs w:val="24"/>
        </w:rPr>
        <w:t xml:space="preserve"> </w:t>
      </w:r>
      <w:proofErr w:type="spellStart"/>
      <w:r w:rsidRPr="0006034B">
        <w:rPr>
          <w:sz w:val="24"/>
          <w:szCs w:val="24"/>
        </w:rPr>
        <w:t>Comparator</w:t>
      </w:r>
      <w:proofErr w:type="spellEnd"/>
      <w:r w:rsidRPr="0006034B">
        <w:rPr>
          <w:sz w:val="24"/>
          <w:szCs w:val="24"/>
        </w:rPr>
        <w:t>) применяются для сравнения двух входных кодов и выдачи на выходы сигналов о результатах этого сравнения (о равенстве или нер</w:t>
      </w:r>
      <w:r w:rsidRPr="0006034B">
        <w:rPr>
          <w:sz w:val="24"/>
          <w:szCs w:val="24"/>
        </w:rPr>
        <w:t>а</w:t>
      </w:r>
      <w:r w:rsidRPr="0006034B">
        <w:rPr>
          <w:sz w:val="24"/>
          <w:szCs w:val="24"/>
        </w:rPr>
        <w:t>венстве кодов). На схемах компараторы кодов обозначаются двумя символами равенства</w:t>
      </w:r>
      <w:proofErr w:type="gramStart"/>
      <w:r w:rsidRPr="0006034B">
        <w:rPr>
          <w:sz w:val="24"/>
          <w:szCs w:val="24"/>
        </w:rPr>
        <w:t xml:space="preserve">: "= =". </w:t>
      </w:r>
      <w:proofErr w:type="gramEnd"/>
      <w:r w:rsidRPr="0006034B">
        <w:rPr>
          <w:sz w:val="24"/>
          <w:szCs w:val="24"/>
        </w:rPr>
        <w:t>Код типа микросхемы компаратора кода в отечественных сериях — СП.</w:t>
      </w:r>
    </w:p>
    <w:p w:rsidR="00A85003" w:rsidRPr="0006034B" w:rsidRDefault="00A85003" w:rsidP="0006034B">
      <w:pPr>
        <w:ind w:firstLine="709"/>
        <w:jc w:val="both"/>
        <w:rPr>
          <w:sz w:val="24"/>
          <w:szCs w:val="24"/>
        </w:rPr>
      </w:pPr>
      <w:r w:rsidRPr="0006034B">
        <w:rPr>
          <w:sz w:val="24"/>
          <w:szCs w:val="24"/>
        </w:rPr>
        <w:t>Примером такой микросхемы может служить СП</w:t>
      </w:r>
      <w:proofErr w:type="gramStart"/>
      <w:r w:rsidRPr="0006034B">
        <w:rPr>
          <w:sz w:val="24"/>
          <w:szCs w:val="24"/>
        </w:rPr>
        <w:t>1</w:t>
      </w:r>
      <w:proofErr w:type="gramEnd"/>
      <w:r w:rsidRPr="0006034B">
        <w:rPr>
          <w:sz w:val="24"/>
          <w:szCs w:val="24"/>
        </w:rPr>
        <w:t xml:space="preserve"> — 4-х разрядный компаратор кодов, сравнивающий величины кодов и выдающий информацию о том, какой код больше, или о равенс</w:t>
      </w:r>
      <w:r w:rsidRPr="0006034B">
        <w:rPr>
          <w:sz w:val="24"/>
          <w:szCs w:val="24"/>
        </w:rPr>
        <w:t>т</w:t>
      </w:r>
      <w:r w:rsidRPr="0006034B">
        <w:rPr>
          <w:sz w:val="24"/>
          <w:szCs w:val="24"/>
        </w:rPr>
        <w:t xml:space="preserve">ве кодов </w:t>
      </w:r>
      <w:hyperlink r:id="rId206" w:anchor="image.5.16" w:history="1">
        <w:r w:rsidRPr="0006034B">
          <w:rPr>
            <w:rStyle w:val="a5"/>
            <w:sz w:val="24"/>
            <w:szCs w:val="24"/>
          </w:rPr>
          <w:t>(рис. 5.16)</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Помимо восьми входов для сравниваемых кодов (два 4-х разрядных кода, обозначаемых А</w:t>
      </w:r>
      <w:proofErr w:type="gramStart"/>
      <w:r w:rsidRPr="0006034B">
        <w:rPr>
          <w:sz w:val="24"/>
          <w:szCs w:val="24"/>
        </w:rPr>
        <w:t>0</w:t>
      </w:r>
      <w:proofErr w:type="gramEnd"/>
      <w:r w:rsidRPr="0006034B">
        <w:rPr>
          <w:sz w:val="24"/>
          <w:szCs w:val="24"/>
        </w:rPr>
        <w:t>...А3 и В</w:t>
      </w:r>
      <w:proofErr w:type="gramStart"/>
      <w:r w:rsidRPr="0006034B">
        <w:rPr>
          <w:sz w:val="24"/>
          <w:szCs w:val="24"/>
        </w:rPr>
        <w:t>0</w:t>
      </w:r>
      <w:proofErr w:type="gramEnd"/>
      <w:r w:rsidRPr="0006034B">
        <w:rPr>
          <w:sz w:val="24"/>
          <w:szCs w:val="24"/>
        </w:rPr>
        <w:t>...В3), компаратор СП</w:t>
      </w:r>
      <w:proofErr w:type="gramStart"/>
      <w:r w:rsidRPr="0006034B">
        <w:rPr>
          <w:sz w:val="24"/>
          <w:szCs w:val="24"/>
        </w:rPr>
        <w:t>1</w:t>
      </w:r>
      <w:proofErr w:type="gramEnd"/>
      <w:r w:rsidRPr="0006034B">
        <w:rPr>
          <w:sz w:val="24"/>
          <w:szCs w:val="24"/>
        </w:rPr>
        <w:t xml:space="preserve"> имеет три управляющих входа для наращивания разрядности (А&gt;B, A&lt;B, A=B) и три выхода результирующих сигналов (А&gt;B, A&lt;B, A=B). Для удобства на сх</w:t>
      </w:r>
      <w:r w:rsidRPr="0006034B">
        <w:rPr>
          <w:sz w:val="24"/>
          <w:szCs w:val="24"/>
        </w:rPr>
        <w:t>е</w:t>
      </w:r>
      <w:r w:rsidRPr="0006034B">
        <w:rPr>
          <w:sz w:val="24"/>
          <w:szCs w:val="24"/>
        </w:rPr>
        <w:t>мах управляющие входы и выходы иногда обозначают просто "&gt;", "&lt;" и "=". Нулевые разряды к</w:t>
      </w:r>
      <w:r w:rsidRPr="0006034B">
        <w:rPr>
          <w:sz w:val="24"/>
          <w:szCs w:val="24"/>
        </w:rPr>
        <w:t>о</w:t>
      </w:r>
      <w:r w:rsidRPr="0006034B">
        <w:rPr>
          <w:sz w:val="24"/>
          <w:szCs w:val="24"/>
        </w:rPr>
        <w:t>дов (А</w:t>
      </w:r>
      <w:proofErr w:type="gramStart"/>
      <w:r w:rsidRPr="0006034B">
        <w:rPr>
          <w:sz w:val="24"/>
          <w:szCs w:val="24"/>
        </w:rPr>
        <w:t>0</w:t>
      </w:r>
      <w:proofErr w:type="gramEnd"/>
      <w:r w:rsidRPr="0006034B">
        <w:rPr>
          <w:sz w:val="24"/>
          <w:szCs w:val="24"/>
        </w:rPr>
        <w:t xml:space="preserve"> и В0) — младшие, третьи разряды (А3 и В3) — старшие.</w:t>
      </w:r>
    </w:p>
    <w:p w:rsidR="00A85003" w:rsidRPr="0006034B" w:rsidRDefault="00A85003" w:rsidP="0006034B">
      <w:pPr>
        <w:ind w:firstLine="709"/>
        <w:jc w:val="both"/>
        <w:rPr>
          <w:sz w:val="24"/>
          <w:szCs w:val="24"/>
        </w:rPr>
      </w:pPr>
      <w:bookmarkStart w:id="291" w:name="image.5.16"/>
      <w:bookmarkEnd w:id="291"/>
      <w:r w:rsidRPr="0006034B">
        <w:rPr>
          <w:sz w:val="24"/>
          <w:szCs w:val="24"/>
        </w:rPr>
        <w:drawing>
          <wp:inline distT="0" distB="0" distL="0" distR="0">
            <wp:extent cx="4518660" cy="2087880"/>
            <wp:effectExtent l="19050" t="0" r="0" b="0"/>
            <wp:docPr id="2995" name="Рисунок 2995" descr="4-х разрядный компаратор кодов СП1 (два варианта 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descr="4-х разрядный компаратор кодов СП1 (два варианта обозначения)"/>
                    <pic:cNvPicPr>
                      <a:picLocks noChangeAspect="1" noChangeArrowheads="1"/>
                    </pic:cNvPicPr>
                  </pic:nvPicPr>
                  <pic:blipFill>
                    <a:blip r:embed="rId207"/>
                    <a:srcRect/>
                    <a:stretch>
                      <a:fillRect/>
                    </a:stretch>
                  </pic:blipFill>
                  <pic:spPr bwMode="auto">
                    <a:xfrm>
                      <a:off x="0" y="0"/>
                      <a:ext cx="4518660" cy="20878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5.16. </w:t>
      </w:r>
      <w:r w:rsidRPr="0006034B">
        <w:rPr>
          <w:sz w:val="24"/>
          <w:szCs w:val="24"/>
        </w:rPr>
        <w:t>4-х разрядный компаратор кодов СП</w:t>
      </w:r>
      <w:proofErr w:type="gramStart"/>
      <w:r w:rsidRPr="0006034B">
        <w:rPr>
          <w:sz w:val="24"/>
          <w:szCs w:val="24"/>
        </w:rPr>
        <w:t>1</w:t>
      </w:r>
      <w:proofErr w:type="gramEnd"/>
      <w:r w:rsidRPr="0006034B">
        <w:rPr>
          <w:sz w:val="24"/>
          <w:szCs w:val="24"/>
        </w:rPr>
        <w:t xml:space="preserve"> (два варианта обозначения)</w:t>
      </w:r>
    </w:p>
    <w:p w:rsidR="00A85003" w:rsidRPr="0006034B" w:rsidRDefault="00A85003" w:rsidP="0006034B">
      <w:pPr>
        <w:ind w:firstLine="709"/>
        <w:jc w:val="both"/>
        <w:rPr>
          <w:sz w:val="24"/>
          <w:szCs w:val="24"/>
        </w:rPr>
      </w:pPr>
      <w:r w:rsidRPr="0006034B">
        <w:rPr>
          <w:sz w:val="24"/>
          <w:szCs w:val="24"/>
        </w:rPr>
        <w:t xml:space="preserve">Таблица истинности компаратора кодов </w:t>
      </w:r>
      <w:hyperlink r:id="rId208" w:anchor="table.5.4" w:history="1">
        <w:r w:rsidRPr="0006034B">
          <w:rPr>
            <w:rStyle w:val="a5"/>
            <w:sz w:val="24"/>
            <w:szCs w:val="24"/>
          </w:rPr>
          <w:t>(табл. 5.4)</w:t>
        </w:r>
      </w:hyperlink>
      <w:r w:rsidRPr="0006034B">
        <w:rPr>
          <w:sz w:val="24"/>
          <w:szCs w:val="24"/>
        </w:rPr>
        <w:t xml:space="preserve"> кажется на первый взгляд довольно сложной, но на самом деле все просто.</w:t>
      </w:r>
    </w:p>
    <w:p w:rsidR="00A85003" w:rsidRPr="0006034B" w:rsidRDefault="00A85003" w:rsidP="0006034B">
      <w:pPr>
        <w:ind w:firstLine="709"/>
        <w:jc w:val="both"/>
        <w:rPr>
          <w:sz w:val="24"/>
          <w:szCs w:val="24"/>
        </w:rPr>
      </w:pPr>
      <w:r w:rsidRPr="0006034B">
        <w:rPr>
          <w:sz w:val="24"/>
          <w:szCs w:val="24"/>
        </w:rPr>
        <w:t>Если используется одиночная микросхема, то для ее правильной работы достаточно подать единицу на вход A = B, а состояния входов A&lt;B и A&gt;B не важны, на них можно подать как нуль, так и единицу. Назначение выходов понятно из их названия, а полярность выходных сигналов п</w:t>
      </w:r>
      <w:r w:rsidRPr="0006034B">
        <w:rPr>
          <w:sz w:val="24"/>
          <w:szCs w:val="24"/>
        </w:rPr>
        <w:t>о</w:t>
      </w:r>
      <w:r w:rsidRPr="0006034B">
        <w:rPr>
          <w:sz w:val="24"/>
          <w:szCs w:val="24"/>
        </w:rPr>
        <w:t xml:space="preserve">ложительная (активный уровень — единица). Если микросхемы компараторов кодов </w:t>
      </w:r>
      <w:proofErr w:type="spellStart"/>
      <w:r w:rsidRPr="0006034B">
        <w:rPr>
          <w:sz w:val="24"/>
          <w:szCs w:val="24"/>
        </w:rPr>
        <w:t>каскадирую</w:t>
      </w:r>
      <w:r w:rsidRPr="0006034B">
        <w:rPr>
          <w:sz w:val="24"/>
          <w:szCs w:val="24"/>
        </w:rPr>
        <w:t>т</w:t>
      </w:r>
      <w:r w:rsidRPr="0006034B">
        <w:rPr>
          <w:sz w:val="24"/>
          <w:szCs w:val="24"/>
        </w:rPr>
        <w:t>ся</w:t>
      </w:r>
      <w:proofErr w:type="spellEnd"/>
      <w:r w:rsidRPr="0006034B">
        <w:rPr>
          <w:sz w:val="24"/>
          <w:szCs w:val="24"/>
        </w:rPr>
        <w:t xml:space="preserve"> (об</w:t>
      </w:r>
      <w:r w:rsidRPr="0006034B">
        <w:rPr>
          <w:sz w:val="24"/>
          <w:szCs w:val="24"/>
        </w:rPr>
        <w:softHyphen/>
        <w:t>ъе</w:t>
      </w:r>
      <w:r w:rsidRPr="0006034B">
        <w:rPr>
          <w:sz w:val="24"/>
          <w:szCs w:val="24"/>
        </w:rPr>
        <w:softHyphen/>
        <w:t>ди</w:t>
      </w:r>
      <w:r w:rsidRPr="0006034B">
        <w:rPr>
          <w:sz w:val="24"/>
          <w:szCs w:val="24"/>
        </w:rPr>
        <w:softHyphen/>
        <w:t>ня</w:t>
      </w:r>
      <w:r w:rsidRPr="0006034B">
        <w:rPr>
          <w:sz w:val="24"/>
          <w:szCs w:val="24"/>
        </w:rPr>
        <w:softHyphen/>
        <w:t>ют</w:t>
      </w:r>
      <w:r w:rsidRPr="0006034B">
        <w:rPr>
          <w:sz w:val="24"/>
          <w:szCs w:val="24"/>
        </w:rPr>
        <w:softHyphen/>
        <w:t xml:space="preserve">ся) для увеличения числа разрядов сравниваемых кодов, то надо выходные сигналы микросхемы, обрабатывающей младшие разряды кода, подать на одноименные входы микросхемы, обрабатывающей старшие разряды кода </w:t>
      </w:r>
      <w:hyperlink r:id="rId209" w:anchor="image.5.17" w:history="1">
        <w:r w:rsidRPr="0006034B">
          <w:rPr>
            <w:rStyle w:val="a5"/>
            <w:sz w:val="24"/>
            <w:szCs w:val="24"/>
          </w:rPr>
          <w:t>(рис. 5.17)</w:t>
        </w:r>
      </w:hyperlink>
      <w:r w:rsidRPr="0006034B">
        <w:rPr>
          <w:sz w:val="24"/>
          <w:szCs w:val="24"/>
        </w:rPr>
        <w:t>.</w:t>
      </w:r>
    </w:p>
    <w:tbl>
      <w:tblPr>
        <w:tblW w:w="0" w:type="auto"/>
        <w:tblCellSpacing w:w="6" w:type="dxa"/>
        <w:tblCellMar>
          <w:top w:w="24" w:type="dxa"/>
          <w:left w:w="24" w:type="dxa"/>
          <w:bottom w:w="24" w:type="dxa"/>
          <w:right w:w="24" w:type="dxa"/>
        </w:tblCellMar>
        <w:tblLook w:val="04A0"/>
      </w:tblPr>
      <w:tblGrid>
        <w:gridCol w:w="784"/>
        <w:gridCol w:w="778"/>
        <w:gridCol w:w="778"/>
        <w:gridCol w:w="778"/>
        <w:gridCol w:w="780"/>
        <w:gridCol w:w="779"/>
        <w:gridCol w:w="779"/>
        <w:gridCol w:w="531"/>
        <w:gridCol w:w="531"/>
        <w:gridCol w:w="537"/>
      </w:tblGrid>
      <w:tr w:rsidR="00A85003" w:rsidRPr="0006034B" w:rsidTr="00A85003">
        <w:trPr>
          <w:tblCellSpacing w:w="6" w:type="dxa"/>
        </w:trPr>
        <w:tc>
          <w:tcPr>
            <w:tcW w:w="0" w:type="auto"/>
            <w:gridSpan w:val="10"/>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92" w:name="table.5.4"/>
            <w:bookmarkEnd w:id="292"/>
            <w:r w:rsidRPr="0006034B">
              <w:rPr>
                <w:sz w:val="24"/>
                <w:szCs w:val="24"/>
              </w:rPr>
              <w:t>Таблица 5.4. Таблица истинности компаратора СП</w:t>
            </w:r>
            <w:proofErr w:type="gramStart"/>
            <w:r w:rsidRPr="0006034B">
              <w:rPr>
                <w:sz w:val="24"/>
                <w:szCs w:val="24"/>
              </w:rPr>
              <w:t>1</w:t>
            </w:r>
            <w:proofErr w:type="gramEnd"/>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Входы сравнива</w:t>
            </w:r>
            <w:r w:rsidRPr="0006034B">
              <w:rPr>
                <w:b/>
                <w:bCs/>
                <w:sz w:val="24"/>
                <w:szCs w:val="24"/>
              </w:rPr>
              <w:t>е</w:t>
            </w:r>
            <w:r w:rsidRPr="0006034B">
              <w:rPr>
                <w:b/>
                <w:bCs/>
                <w:sz w:val="24"/>
                <w:szCs w:val="24"/>
              </w:rPr>
              <w:t>мых кодов</w:t>
            </w:r>
          </w:p>
        </w:tc>
        <w:tc>
          <w:tcPr>
            <w:tcW w:w="0" w:type="auto"/>
            <w:gridSpan w:val="3"/>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Входы нар</w:t>
            </w:r>
            <w:r w:rsidRPr="0006034B">
              <w:rPr>
                <w:b/>
                <w:bCs/>
                <w:sz w:val="24"/>
                <w:szCs w:val="24"/>
              </w:rPr>
              <w:t>а</w:t>
            </w:r>
            <w:r w:rsidRPr="0006034B">
              <w:rPr>
                <w:b/>
                <w:bCs/>
                <w:sz w:val="24"/>
                <w:szCs w:val="24"/>
              </w:rPr>
              <w:t>щивания</w:t>
            </w:r>
          </w:p>
        </w:tc>
        <w:tc>
          <w:tcPr>
            <w:tcW w:w="0" w:type="auto"/>
            <w:gridSpan w:val="3"/>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w:t>
            </w:r>
            <w:r w:rsidRPr="0006034B">
              <w:rPr>
                <w:b/>
                <w:bCs/>
                <w:sz w:val="24"/>
                <w:szCs w:val="24"/>
              </w:rPr>
              <w:t>о</w:t>
            </w:r>
            <w:r w:rsidRPr="0006034B">
              <w:rPr>
                <w:b/>
                <w:bCs/>
                <w:sz w:val="24"/>
                <w:szCs w:val="24"/>
              </w:rPr>
              <w:t>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lastRenderedPageBreak/>
              <w:t xml:space="preserve">A3,B3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A2,B2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A1,B1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A0,B0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A&gt;B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A&lt;B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A=B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A&gt;B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A&lt;B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A=B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A3&gt;B3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A3&lt;B3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A2&gt;B2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A2&lt;B2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A1&gt;B1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A1&lt;B1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A1=B1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A0&gt;B0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A1=B1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A0&lt;B0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A1=B1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A0=B0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A1=B1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A0=B0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A1=B1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A0=B0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A1=B1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A0=B0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A3=B3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A2=B2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A1=B1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A0=B0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bl>
    <w:p w:rsidR="00A85003" w:rsidRPr="0006034B" w:rsidRDefault="00A85003" w:rsidP="0006034B">
      <w:pPr>
        <w:ind w:firstLine="709"/>
        <w:jc w:val="both"/>
        <w:rPr>
          <w:sz w:val="24"/>
          <w:szCs w:val="24"/>
        </w:rPr>
      </w:pPr>
      <w:r w:rsidRPr="0006034B">
        <w:rPr>
          <w:sz w:val="24"/>
          <w:szCs w:val="24"/>
        </w:rPr>
        <w:t>В зарубежные стандартные серии входят также и 8-разрядные компараторы, сравнивающие два кода по величине (то есть имеющие выходы "=", "&gt;" и "&lt;"). Примером может служить микр</w:t>
      </w:r>
      <w:r w:rsidRPr="0006034B">
        <w:rPr>
          <w:sz w:val="24"/>
          <w:szCs w:val="24"/>
        </w:rPr>
        <w:t>о</w:t>
      </w:r>
      <w:r w:rsidRPr="0006034B">
        <w:rPr>
          <w:sz w:val="24"/>
          <w:szCs w:val="24"/>
        </w:rPr>
        <w:t>схема SN74AS885.</w:t>
      </w:r>
    </w:p>
    <w:p w:rsidR="00A85003" w:rsidRPr="0006034B" w:rsidRDefault="00A85003" w:rsidP="0006034B">
      <w:pPr>
        <w:ind w:firstLine="709"/>
        <w:jc w:val="both"/>
        <w:rPr>
          <w:sz w:val="24"/>
          <w:szCs w:val="24"/>
        </w:rPr>
      </w:pPr>
      <w:bookmarkStart w:id="293" w:name="image.5.17"/>
      <w:bookmarkEnd w:id="293"/>
      <w:r w:rsidRPr="0006034B">
        <w:rPr>
          <w:sz w:val="24"/>
          <w:szCs w:val="24"/>
        </w:rPr>
        <w:drawing>
          <wp:inline distT="0" distB="0" distL="0" distR="0">
            <wp:extent cx="5402580" cy="1874520"/>
            <wp:effectExtent l="19050" t="0" r="7620" b="0"/>
            <wp:docPr id="2996" name="Рисунок 2996" descr="Каскадирование компараторов к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descr="Каскадирование компараторов кодов"/>
                    <pic:cNvPicPr>
                      <a:picLocks noChangeAspect="1" noChangeArrowheads="1"/>
                    </pic:cNvPicPr>
                  </pic:nvPicPr>
                  <pic:blipFill>
                    <a:blip r:embed="rId210"/>
                    <a:srcRect/>
                    <a:stretch>
                      <a:fillRect/>
                    </a:stretch>
                  </pic:blipFill>
                  <pic:spPr bwMode="auto">
                    <a:xfrm>
                      <a:off x="0" y="0"/>
                      <a:ext cx="5402580" cy="18745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5.17. </w:t>
      </w:r>
      <w:r w:rsidRPr="0006034B">
        <w:rPr>
          <w:sz w:val="24"/>
          <w:szCs w:val="24"/>
        </w:rPr>
        <w:t>Каскадирование компараторов кодов</w:t>
      </w:r>
    </w:p>
    <w:p w:rsidR="00A85003" w:rsidRPr="0006034B" w:rsidRDefault="00A85003" w:rsidP="0006034B">
      <w:pPr>
        <w:ind w:firstLine="709"/>
        <w:jc w:val="both"/>
        <w:rPr>
          <w:sz w:val="24"/>
          <w:szCs w:val="24"/>
        </w:rPr>
      </w:pPr>
      <w:r w:rsidRPr="0006034B">
        <w:rPr>
          <w:sz w:val="24"/>
          <w:szCs w:val="24"/>
        </w:rPr>
        <w:t xml:space="preserve">Одно из основных применений компараторов кодов состоит в </w:t>
      </w:r>
      <w:proofErr w:type="spellStart"/>
      <w:r w:rsidRPr="0006034B">
        <w:rPr>
          <w:sz w:val="24"/>
          <w:szCs w:val="24"/>
        </w:rPr>
        <w:t>селектировании</w:t>
      </w:r>
      <w:proofErr w:type="spellEnd"/>
      <w:r w:rsidRPr="0006034B">
        <w:rPr>
          <w:sz w:val="24"/>
          <w:szCs w:val="24"/>
        </w:rPr>
        <w:t xml:space="preserve"> входных к</w:t>
      </w:r>
      <w:r w:rsidRPr="0006034B">
        <w:rPr>
          <w:sz w:val="24"/>
          <w:szCs w:val="24"/>
        </w:rPr>
        <w:t>о</w:t>
      </w:r>
      <w:r w:rsidRPr="0006034B">
        <w:rPr>
          <w:sz w:val="24"/>
          <w:szCs w:val="24"/>
        </w:rPr>
        <w:t>дов. В этом случае достаточно иметь информацию только о совпадении кодов на входах компар</w:t>
      </w:r>
      <w:r w:rsidRPr="0006034B">
        <w:rPr>
          <w:sz w:val="24"/>
          <w:szCs w:val="24"/>
        </w:rPr>
        <w:t>а</w:t>
      </w:r>
      <w:r w:rsidRPr="0006034B">
        <w:rPr>
          <w:sz w:val="24"/>
          <w:szCs w:val="24"/>
        </w:rPr>
        <w:t xml:space="preserve">тора, а не о соотношении их величин. Интересующий нас код (эталонный) подается на один вход </w:t>
      </w:r>
      <w:r w:rsidRPr="0006034B">
        <w:rPr>
          <w:sz w:val="24"/>
          <w:szCs w:val="24"/>
        </w:rPr>
        <w:lastRenderedPageBreak/>
        <w:t>компаратора, а изменяющийся код (входной) — на другой вход. Используется только выход раве</w:t>
      </w:r>
      <w:r w:rsidRPr="0006034B">
        <w:rPr>
          <w:sz w:val="24"/>
          <w:szCs w:val="24"/>
        </w:rPr>
        <w:t>н</w:t>
      </w:r>
      <w:r w:rsidRPr="0006034B">
        <w:rPr>
          <w:sz w:val="24"/>
          <w:szCs w:val="24"/>
        </w:rPr>
        <w:t>ства кодов</w:t>
      </w:r>
      <w:proofErr w:type="gramStart"/>
      <w:r w:rsidRPr="0006034B">
        <w:rPr>
          <w:sz w:val="24"/>
          <w:szCs w:val="24"/>
        </w:rPr>
        <w:t xml:space="preserve"> А</w:t>
      </w:r>
      <w:proofErr w:type="gramEnd"/>
      <w:r w:rsidRPr="0006034B">
        <w:rPr>
          <w:sz w:val="24"/>
          <w:szCs w:val="24"/>
        </w:rPr>
        <w:t xml:space="preserve"> = В. Для подобных применений выпускаются и специальные компараторы, опред</w:t>
      </w:r>
      <w:r w:rsidRPr="0006034B">
        <w:rPr>
          <w:sz w:val="24"/>
          <w:szCs w:val="24"/>
        </w:rPr>
        <w:t>е</w:t>
      </w:r>
      <w:r w:rsidRPr="0006034B">
        <w:rPr>
          <w:sz w:val="24"/>
          <w:szCs w:val="24"/>
        </w:rPr>
        <w:t xml:space="preserve">ляющие только совпадение кодов. Примерами могут служить 8-разрядные микросхемы SN74ALS520, SN74ALS521, DC102A фирмы </w:t>
      </w:r>
      <w:proofErr w:type="spellStart"/>
      <w:r w:rsidRPr="0006034B">
        <w:rPr>
          <w:sz w:val="24"/>
          <w:szCs w:val="24"/>
        </w:rPr>
        <w:t>Dionics</w:t>
      </w:r>
      <w:proofErr w:type="spellEnd"/>
      <w:r w:rsidRPr="0006034B">
        <w:rPr>
          <w:sz w:val="24"/>
          <w:szCs w:val="24"/>
        </w:rPr>
        <w:t xml:space="preserve"> (отечественный аналог — КР559СК1), а также 6-разрядная микросхема DM8136 фирмы </w:t>
      </w:r>
      <w:proofErr w:type="spellStart"/>
      <w:r w:rsidRPr="0006034B">
        <w:rPr>
          <w:sz w:val="24"/>
          <w:szCs w:val="24"/>
        </w:rPr>
        <w:t>National</w:t>
      </w:r>
      <w:proofErr w:type="spellEnd"/>
      <w:r w:rsidRPr="0006034B">
        <w:rPr>
          <w:sz w:val="24"/>
          <w:szCs w:val="24"/>
        </w:rPr>
        <w:t xml:space="preserve"> </w:t>
      </w:r>
      <w:proofErr w:type="spellStart"/>
      <w:r w:rsidRPr="0006034B">
        <w:rPr>
          <w:sz w:val="24"/>
          <w:szCs w:val="24"/>
        </w:rPr>
        <w:t>Semiconductors</w:t>
      </w:r>
      <w:proofErr w:type="spellEnd"/>
      <w:r w:rsidRPr="0006034B">
        <w:rPr>
          <w:sz w:val="24"/>
          <w:szCs w:val="24"/>
        </w:rPr>
        <w:t xml:space="preserve"> (отечественный аналог — КР559СК2).</w:t>
      </w:r>
    </w:p>
    <w:p w:rsidR="00A85003" w:rsidRPr="0006034B" w:rsidRDefault="00A85003" w:rsidP="0006034B">
      <w:pPr>
        <w:ind w:firstLine="709"/>
        <w:jc w:val="both"/>
        <w:rPr>
          <w:sz w:val="24"/>
          <w:szCs w:val="24"/>
        </w:rPr>
      </w:pPr>
      <w:bookmarkStart w:id="294" w:name="image.5.18"/>
      <w:bookmarkEnd w:id="294"/>
      <w:r w:rsidRPr="0006034B">
        <w:rPr>
          <w:sz w:val="24"/>
          <w:szCs w:val="24"/>
        </w:rPr>
        <w:drawing>
          <wp:inline distT="0" distB="0" distL="0" distR="0">
            <wp:extent cx="5288280" cy="2926080"/>
            <wp:effectExtent l="19050" t="0" r="7620" b="0"/>
            <wp:docPr id="2997" name="Рисунок 2997" descr="Селектирование 16-разрядных к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Селектирование 16-разрядных кодов"/>
                    <pic:cNvPicPr>
                      <a:picLocks noChangeAspect="1" noChangeArrowheads="1"/>
                    </pic:cNvPicPr>
                  </pic:nvPicPr>
                  <pic:blipFill>
                    <a:blip r:embed="rId211"/>
                    <a:srcRect/>
                    <a:stretch>
                      <a:fillRect/>
                    </a:stretch>
                  </pic:blipFill>
                  <pic:spPr bwMode="auto">
                    <a:xfrm>
                      <a:off x="0" y="0"/>
                      <a:ext cx="5288280" cy="2926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5.18. </w:t>
      </w:r>
      <w:proofErr w:type="spellStart"/>
      <w:r w:rsidRPr="0006034B">
        <w:rPr>
          <w:sz w:val="24"/>
          <w:szCs w:val="24"/>
        </w:rPr>
        <w:t>Селектирование</w:t>
      </w:r>
      <w:proofErr w:type="spellEnd"/>
      <w:r w:rsidRPr="0006034B">
        <w:rPr>
          <w:sz w:val="24"/>
          <w:szCs w:val="24"/>
        </w:rPr>
        <w:t xml:space="preserve"> 16-разрядных кодов</w:t>
      </w:r>
    </w:p>
    <w:p w:rsidR="00A85003" w:rsidRPr="0006034B" w:rsidRDefault="00A85003" w:rsidP="0006034B">
      <w:pPr>
        <w:ind w:firstLine="709"/>
        <w:jc w:val="both"/>
        <w:rPr>
          <w:sz w:val="24"/>
          <w:szCs w:val="24"/>
        </w:rPr>
      </w:pPr>
      <w:r w:rsidRPr="0006034B">
        <w:rPr>
          <w:sz w:val="24"/>
          <w:szCs w:val="24"/>
        </w:rPr>
        <w:t xml:space="preserve">На </w:t>
      </w:r>
      <w:hyperlink r:id="rId212" w:anchor="image.5.18" w:history="1">
        <w:r w:rsidRPr="0006034B">
          <w:rPr>
            <w:rStyle w:val="a5"/>
            <w:sz w:val="24"/>
            <w:szCs w:val="24"/>
          </w:rPr>
          <w:t>рис. 5.18</w:t>
        </w:r>
      </w:hyperlink>
      <w:r w:rsidRPr="0006034B">
        <w:rPr>
          <w:sz w:val="24"/>
          <w:szCs w:val="24"/>
        </w:rPr>
        <w:t xml:space="preserve"> показано применение компараторов SN74ALS521 для </w:t>
      </w:r>
      <w:proofErr w:type="spellStart"/>
      <w:r w:rsidRPr="0006034B">
        <w:rPr>
          <w:sz w:val="24"/>
          <w:szCs w:val="24"/>
        </w:rPr>
        <w:t>селектирования</w:t>
      </w:r>
      <w:proofErr w:type="spellEnd"/>
      <w:r w:rsidRPr="0006034B">
        <w:rPr>
          <w:sz w:val="24"/>
          <w:szCs w:val="24"/>
        </w:rPr>
        <w:t xml:space="preserve"> 16-разрядных кодов. Инверсный сигнал с выхода первой микросхемы подается на инверсный вход разрешения второй микросхемы, выходной сигнал которой (отрицательный) говорит о совпадении входного и эталонного 16-разрядных кодов.</w:t>
      </w:r>
    </w:p>
    <w:p w:rsidR="00A85003" w:rsidRPr="0006034B" w:rsidRDefault="00A85003" w:rsidP="0006034B">
      <w:pPr>
        <w:ind w:firstLine="709"/>
        <w:jc w:val="both"/>
        <w:rPr>
          <w:sz w:val="24"/>
          <w:szCs w:val="24"/>
        </w:rPr>
      </w:pPr>
      <w:r w:rsidRPr="0006034B">
        <w:rPr>
          <w:sz w:val="24"/>
          <w:szCs w:val="24"/>
        </w:rPr>
        <w:t>Неопределенные состояния на выходах компараторов кодов могут возникать при любом и</w:t>
      </w:r>
      <w:r w:rsidRPr="0006034B">
        <w:rPr>
          <w:sz w:val="24"/>
          <w:szCs w:val="24"/>
        </w:rPr>
        <w:t>з</w:t>
      </w:r>
      <w:r w:rsidRPr="0006034B">
        <w:rPr>
          <w:sz w:val="24"/>
          <w:szCs w:val="24"/>
        </w:rPr>
        <w:t>менении любого из двух входных кодов. Это связано с неодновременным изменением разрядов к</w:t>
      </w:r>
      <w:r w:rsidRPr="0006034B">
        <w:rPr>
          <w:sz w:val="24"/>
          <w:szCs w:val="24"/>
        </w:rPr>
        <w:t>о</w:t>
      </w:r>
      <w:r w:rsidRPr="0006034B">
        <w:rPr>
          <w:sz w:val="24"/>
          <w:szCs w:val="24"/>
        </w:rPr>
        <w:t xml:space="preserve">дов </w:t>
      </w:r>
      <w:hyperlink r:id="rId213" w:anchor="image.5.19" w:history="1">
        <w:r w:rsidRPr="0006034B">
          <w:rPr>
            <w:rStyle w:val="a5"/>
            <w:sz w:val="24"/>
            <w:szCs w:val="24"/>
          </w:rPr>
          <w:t>(рис. 5.19)</w:t>
        </w:r>
      </w:hyperlink>
      <w:r w:rsidRPr="0006034B">
        <w:rPr>
          <w:sz w:val="24"/>
          <w:szCs w:val="24"/>
        </w:rPr>
        <w:t>. На всех выходах компаратора СП</w:t>
      </w:r>
      <w:proofErr w:type="gramStart"/>
      <w:r w:rsidRPr="0006034B">
        <w:rPr>
          <w:sz w:val="24"/>
          <w:szCs w:val="24"/>
        </w:rPr>
        <w:t>1</w:t>
      </w:r>
      <w:proofErr w:type="gramEnd"/>
      <w:r w:rsidRPr="0006034B">
        <w:rPr>
          <w:sz w:val="24"/>
          <w:szCs w:val="24"/>
        </w:rPr>
        <w:t xml:space="preserve"> могут появляться короткие паразитные импул</w:t>
      </w:r>
      <w:r w:rsidRPr="0006034B">
        <w:rPr>
          <w:sz w:val="24"/>
          <w:szCs w:val="24"/>
        </w:rPr>
        <w:t>ь</w:t>
      </w:r>
      <w:r w:rsidRPr="0006034B">
        <w:rPr>
          <w:sz w:val="24"/>
          <w:szCs w:val="24"/>
        </w:rPr>
        <w:t>сы. Чтобы устранить их влияние на дальнейшую часть схемы, применяется синхронизация и стр</w:t>
      </w:r>
      <w:r w:rsidRPr="0006034B">
        <w:rPr>
          <w:sz w:val="24"/>
          <w:szCs w:val="24"/>
        </w:rPr>
        <w:t>о</w:t>
      </w:r>
      <w:r w:rsidRPr="0006034B">
        <w:rPr>
          <w:sz w:val="24"/>
          <w:szCs w:val="24"/>
        </w:rPr>
        <w:t>бирование. Но для этого надо точно знать момент изменения входных кодов, что далеко не всегда возможно.</w:t>
      </w:r>
    </w:p>
    <w:p w:rsidR="00A85003" w:rsidRPr="0006034B" w:rsidRDefault="00A85003" w:rsidP="0006034B">
      <w:pPr>
        <w:ind w:firstLine="709"/>
        <w:jc w:val="both"/>
        <w:rPr>
          <w:sz w:val="24"/>
          <w:szCs w:val="24"/>
        </w:rPr>
      </w:pPr>
      <w:bookmarkStart w:id="295" w:name="image.5.19"/>
      <w:bookmarkEnd w:id="295"/>
      <w:r w:rsidRPr="0006034B">
        <w:rPr>
          <w:sz w:val="24"/>
          <w:szCs w:val="24"/>
        </w:rPr>
        <w:drawing>
          <wp:inline distT="0" distB="0" distL="0" distR="0">
            <wp:extent cx="3665220" cy="1135380"/>
            <wp:effectExtent l="19050" t="0" r="0" b="0"/>
            <wp:docPr id="2998" name="Рисунок 2998" descr="Неопределенные состояния на выходах компаратора при изменении входных к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descr="Неопределенные состояния на выходах компаратора при изменении входных кодов"/>
                    <pic:cNvPicPr>
                      <a:picLocks noChangeAspect="1" noChangeArrowheads="1"/>
                    </pic:cNvPicPr>
                  </pic:nvPicPr>
                  <pic:blipFill>
                    <a:blip r:embed="rId214"/>
                    <a:srcRect/>
                    <a:stretch>
                      <a:fillRect/>
                    </a:stretch>
                  </pic:blipFill>
                  <pic:spPr bwMode="auto">
                    <a:xfrm>
                      <a:off x="0" y="0"/>
                      <a:ext cx="3665220" cy="11353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5.19. </w:t>
      </w:r>
      <w:r w:rsidRPr="0006034B">
        <w:rPr>
          <w:sz w:val="24"/>
          <w:szCs w:val="24"/>
        </w:rPr>
        <w:t>Неопределенные состояния на выходах компаратора при изменении входных кодов</w:t>
      </w:r>
    </w:p>
    <w:p w:rsidR="00A85003" w:rsidRPr="0006034B" w:rsidRDefault="00A85003" w:rsidP="0006034B">
      <w:pPr>
        <w:ind w:firstLine="709"/>
        <w:jc w:val="both"/>
        <w:rPr>
          <w:sz w:val="24"/>
          <w:szCs w:val="24"/>
        </w:rPr>
      </w:pPr>
      <w:r w:rsidRPr="0006034B">
        <w:rPr>
          <w:sz w:val="24"/>
          <w:szCs w:val="24"/>
        </w:rPr>
        <w:t>При применении компараторов надо учитывать также, что при каскадировании задержки микросхем суммируются и объединенный компаратор будет во столько раз медленнее одиночного, сколько микросхем в нем используется. Задержки компараторов кодов по входам разрядов кодов примерно вчетверо больше задержек логических элементов, а по входам расширения — примерно втрое. Так что эти микросхемы довольно медленные по сравнению с другими комбинационными микросхемами. Точные значения задержек надо смотреть в справочниках.</w:t>
      </w:r>
    </w:p>
    <w:p w:rsidR="00A85003" w:rsidRPr="0006034B" w:rsidRDefault="00A85003" w:rsidP="0006034B">
      <w:pPr>
        <w:ind w:firstLine="709"/>
        <w:jc w:val="both"/>
        <w:rPr>
          <w:sz w:val="24"/>
          <w:szCs w:val="24"/>
        </w:rPr>
      </w:pPr>
      <w:r w:rsidRPr="0006034B">
        <w:rPr>
          <w:sz w:val="24"/>
          <w:szCs w:val="24"/>
        </w:rPr>
        <w:t>Если нам важен только факт равенства или неравенства входных кодов, то увеличить быс</w:t>
      </w:r>
      <w:r w:rsidRPr="0006034B">
        <w:rPr>
          <w:sz w:val="24"/>
          <w:szCs w:val="24"/>
        </w:rPr>
        <w:t>т</w:t>
      </w:r>
      <w:r w:rsidRPr="0006034B">
        <w:rPr>
          <w:sz w:val="24"/>
          <w:szCs w:val="24"/>
        </w:rPr>
        <w:lastRenderedPageBreak/>
        <w:t>родействие при объединении компараторов можно, если подавать их выходные сигналы на элемент</w:t>
      </w:r>
      <w:proofErr w:type="gramStart"/>
      <w:r w:rsidRPr="0006034B">
        <w:rPr>
          <w:sz w:val="24"/>
          <w:szCs w:val="24"/>
        </w:rPr>
        <w:t xml:space="preserve"> И</w:t>
      </w:r>
      <w:proofErr w:type="gramEnd"/>
      <w:r w:rsidRPr="0006034B">
        <w:rPr>
          <w:sz w:val="24"/>
          <w:szCs w:val="24"/>
        </w:rPr>
        <w:t xml:space="preserve"> </w:t>
      </w:r>
      <w:hyperlink r:id="rId215" w:anchor="image.5.20" w:history="1">
        <w:r w:rsidRPr="0006034B">
          <w:rPr>
            <w:rStyle w:val="a5"/>
            <w:sz w:val="24"/>
            <w:szCs w:val="24"/>
          </w:rPr>
          <w:t>(рис. 5.20)</w:t>
        </w:r>
      </w:hyperlink>
      <w:r w:rsidRPr="0006034B">
        <w:rPr>
          <w:sz w:val="24"/>
          <w:szCs w:val="24"/>
        </w:rPr>
        <w:t>. В этом случае суммарная задержка схемы превысит задержку одного компаратора всего лишь на задержку элемента И. При применении компараторов с инверсным выходом (напр</w:t>
      </w:r>
      <w:r w:rsidRPr="0006034B">
        <w:rPr>
          <w:sz w:val="24"/>
          <w:szCs w:val="24"/>
        </w:rPr>
        <w:t>и</w:t>
      </w:r>
      <w:r w:rsidRPr="0006034B">
        <w:rPr>
          <w:sz w:val="24"/>
          <w:szCs w:val="24"/>
        </w:rPr>
        <w:t>мер, SN74ALS521) надо брать элемент ИЛИ с нужным числом входов.</w:t>
      </w:r>
    </w:p>
    <w:p w:rsidR="00A85003" w:rsidRPr="0006034B" w:rsidRDefault="00A85003" w:rsidP="0006034B">
      <w:pPr>
        <w:ind w:firstLine="709"/>
        <w:jc w:val="both"/>
        <w:rPr>
          <w:sz w:val="24"/>
          <w:szCs w:val="24"/>
        </w:rPr>
      </w:pPr>
      <w:bookmarkStart w:id="296" w:name="image.5.20"/>
      <w:bookmarkEnd w:id="296"/>
      <w:r w:rsidRPr="0006034B">
        <w:rPr>
          <w:sz w:val="24"/>
          <w:szCs w:val="24"/>
        </w:rPr>
        <w:drawing>
          <wp:inline distT="0" distB="0" distL="0" distR="0">
            <wp:extent cx="5661660" cy="1295400"/>
            <wp:effectExtent l="19050" t="0" r="0" b="0"/>
            <wp:docPr id="2999" name="Рисунок 2999" descr="Уменьшение задержки при каскадировании компа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Уменьшение задержки при каскадировании компараторов"/>
                    <pic:cNvPicPr>
                      <a:picLocks noChangeAspect="1" noChangeArrowheads="1"/>
                    </pic:cNvPicPr>
                  </pic:nvPicPr>
                  <pic:blipFill>
                    <a:blip r:embed="rId216"/>
                    <a:srcRect/>
                    <a:stretch>
                      <a:fillRect/>
                    </a:stretch>
                  </pic:blipFill>
                  <pic:spPr bwMode="auto">
                    <a:xfrm>
                      <a:off x="0" y="0"/>
                      <a:ext cx="5661660" cy="12954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5.20. </w:t>
      </w:r>
      <w:r w:rsidRPr="0006034B">
        <w:rPr>
          <w:sz w:val="24"/>
          <w:szCs w:val="24"/>
        </w:rPr>
        <w:t>Уменьшение задержки при каскадировании компараторов</w:t>
      </w:r>
    </w:p>
    <w:p w:rsidR="00A85003" w:rsidRPr="0006034B" w:rsidRDefault="00A85003" w:rsidP="0006034B">
      <w:pPr>
        <w:ind w:firstLine="709"/>
        <w:jc w:val="both"/>
        <w:rPr>
          <w:sz w:val="24"/>
          <w:szCs w:val="24"/>
        </w:rPr>
      </w:pPr>
      <w:r w:rsidRPr="0006034B">
        <w:rPr>
          <w:sz w:val="24"/>
          <w:szCs w:val="24"/>
        </w:rPr>
        <w:t>При необходимости сравнения кодов не только на совпадение, но еще и по величине, такого простого решения не существует. Однако эта задача встречается гораздо реже.</w:t>
      </w:r>
    </w:p>
    <w:p w:rsidR="002D6DF1" w:rsidRDefault="002D6DF1" w:rsidP="0006034B">
      <w:pPr>
        <w:ind w:firstLine="709"/>
        <w:jc w:val="both"/>
        <w:rPr>
          <w:sz w:val="24"/>
          <w:szCs w:val="24"/>
        </w:rPr>
      </w:pPr>
    </w:p>
    <w:p w:rsidR="002D6DF1" w:rsidRPr="002D6DF1" w:rsidRDefault="002D6DF1" w:rsidP="002D6DF1">
      <w:pPr>
        <w:ind w:firstLine="709"/>
        <w:jc w:val="both"/>
        <w:rPr>
          <w:b/>
          <w:sz w:val="24"/>
          <w:szCs w:val="24"/>
        </w:rPr>
      </w:pPr>
      <w:r w:rsidRPr="002D6DF1">
        <w:rPr>
          <w:b/>
          <w:sz w:val="24"/>
          <w:szCs w:val="24"/>
        </w:rPr>
        <w:t>Литература</w:t>
      </w:r>
    </w:p>
    <w:p w:rsidR="002D6DF1" w:rsidRPr="002D6DF1" w:rsidRDefault="002D6DF1" w:rsidP="002D6DF1">
      <w:pPr>
        <w:pStyle w:val="aa"/>
        <w:numPr>
          <w:ilvl w:val="0"/>
          <w:numId w:val="32"/>
        </w:numPr>
        <w:jc w:val="both"/>
        <w:rPr>
          <w:sz w:val="24"/>
          <w:szCs w:val="24"/>
        </w:rPr>
      </w:pPr>
      <w:proofErr w:type="spellStart"/>
      <w:r w:rsidRPr="002D6DF1">
        <w:rPr>
          <w:sz w:val="24"/>
          <w:szCs w:val="24"/>
        </w:rPr>
        <w:t>Угрюмов</w:t>
      </w:r>
      <w:proofErr w:type="gramStart"/>
      <w:r w:rsidRPr="002D6DF1">
        <w:rPr>
          <w:sz w:val="24"/>
          <w:szCs w:val="24"/>
        </w:rPr>
        <w:t>,Е</w:t>
      </w:r>
      <w:proofErr w:type="gramEnd"/>
      <w:r w:rsidRPr="002D6DF1">
        <w:rPr>
          <w:sz w:val="24"/>
          <w:szCs w:val="24"/>
        </w:rPr>
        <w:t>.П</w:t>
      </w:r>
      <w:proofErr w:type="spellEnd"/>
      <w:r w:rsidRPr="002D6DF1">
        <w:rPr>
          <w:sz w:val="24"/>
          <w:szCs w:val="24"/>
        </w:rPr>
        <w:t xml:space="preserve">. Цифровая </w:t>
      </w:r>
      <w:proofErr w:type="spellStart"/>
      <w:r w:rsidRPr="002D6DF1">
        <w:rPr>
          <w:sz w:val="24"/>
          <w:szCs w:val="24"/>
        </w:rPr>
        <w:t>схемотехника</w:t>
      </w:r>
      <w:proofErr w:type="spellEnd"/>
      <w:r w:rsidRPr="002D6DF1">
        <w:rPr>
          <w:sz w:val="24"/>
          <w:szCs w:val="24"/>
        </w:rPr>
        <w:t xml:space="preserve"> : </w:t>
      </w:r>
      <w:proofErr w:type="spellStart"/>
      <w:r w:rsidRPr="002D6DF1">
        <w:rPr>
          <w:sz w:val="24"/>
          <w:szCs w:val="24"/>
        </w:rPr>
        <w:t>учебн</w:t>
      </w:r>
      <w:proofErr w:type="spellEnd"/>
      <w:r w:rsidRPr="002D6DF1">
        <w:rPr>
          <w:sz w:val="24"/>
          <w:szCs w:val="24"/>
        </w:rPr>
        <w:t xml:space="preserve">. пособие для вузов по </w:t>
      </w:r>
      <w:proofErr w:type="spellStart"/>
      <w:r w:rsidRPr="002D6DF1">
        <w:rPr>
          <w:sz w:val="24"/>
          <w:szCs w:val="24"/>
        </w:rPr>
        <w:t>спец-ти</w:t>
      </w:r>
      <w:proofErr w:type="spellEnd"/>
      <w:r w:rsidRPr="002D6DF1">
        <w:rPr>
          <w:sz w:val="24"/>
          <w:szCs w:val="24"/>
        </w:rPr>
        <w:t xml:space="preserve"> 230100 "И</w:t>
      </w:r>
      <w:r w:rsidRPr="002D6DF1">
        <w:rPr>
          <w:sz w:val="24"/>
          <w:szCs w:val="24"/>
        </w:rPr>
        <w:t>н</w:t>
      </w:r>
      <w:r w:rsidRPr="002D6DF1">
        <w:rPr>
          <w:sz w:val="24"/>
          <w:szCs w:val="24"/>
        </w:rPr>
        <w:t xml:space="preserve">форматика и вычислительная техника" / Е.П. </w:t>
      </w:r>
      <w:proofErr w:type="spellStart"/>
      <w:r w:rsidRPr="002D6DF1">
        <w:rPr>
          <w:sz w:val="24"/>
          <w:szCs w:val="24"/>
        </w:rPr>
        <w:t>Угрюмов</w:t>
      </w:r>
      <w:proofErr w:type="spellEnd"/>
      <w:r w:rsidRPr="002D6DF1">
        <w:rPr>
          <w:sz w:val="24"/>
          <w:szCs w:val="24"/>
        </w:rPr>
        <w:t xml:space="preserve">. - 3-е изд. - СПб. : </w:t>
      </w:r>
      <w:proofErr w:type="spellStart"/>
      <w:r w:rsidRPr="002D6DF1">
        <w:rPr>
          <w:sz w:val="24"/>
          <w:szCs w:val="24"/>
        </w:rPr>
        <w:t>БХВ-Петербург</w:t>
      </w:r>
      <w:proofErr w:type="spellEnd"/>
      <w:r w:rsidRPr="002D6DF1">
        <w:rPr>
          <w:sz w:val="24"/>
          <w:szCs w:val="24"/>
        </w:rPr>
        <w:t xml:space="preserve">, 2012. - 797 с.: ил. </w:t>
      </w:r>
    </w:p>
    <w:p w:rsidR="002D6DF1" w:rsidRPr="002D6DF1" w:rsidRDefault="002D6DF1" w:rsidP="002D6DF1">
      <w:pPr>
        <w:pStyle w:val="aa"/>
        <w:numPr>
          <w:ilvl w:val="0"/>
          <w:numId w:val="32"/>
        </w:numPr>
        <w:jc w:val="both"/>
        <w:rPr>
          <w:bCs/>
          <w:sz w:val="24"/>
          <w:szCs w:val="24"/>
        </w:rPr>
      </w:pPr>
      <w:proofErr w:type="spellStart"/>
      <w:r w:rsidRPr="002D6DF1">
        <w:rPr>
          <w:bCs/>
          <w:sz w:val="24"/>
          <w:szCs w:val="24"/>
        </w:rPr>
        <w:t>Калабеков</w:t>
      </w:r>
      <w:proofErr w:type="spellEnd"/>
      <w:r w:rsidRPr="002D6DF1">
        <w:rPr>
          <w:bCs/>
          <w:sz w:val="24"/>
          <w:szCs w:val="24"/>
        </w:rPr>
        <w:t xml:space="preserve"> Б.А. Цифровые устройства и микропроцессорные системы: изд.2, переработанное и дополненное. Учебник для техником связи. </w:t>
      </w:r>
      <w:proofErr w:type="gramStart"/>
      <w:r w:rsidRPr="002D6DF1">
        <w:rPr>
          <w:bCs/>
          <w:sz w:val="24"/>
          <w:szCs w:val="24"/>
        </w:rPr>
        <w:t>-Г</w:t>
      </w:r>
      <w:proofErr w:type="gramEnd"/>
      <w:r w:rsidRPr="002D6DF1">
        <w:rPr>
          <w:bCs/>
          <w:sz w:val="24"/>
          <w:szCs w:val="24"/>
        </w:rPr>
        <w:t>орячая линия — Телеком, 20</w:t>
      </w:r>
      <w:r>
        <w:rPr>
          <w:bCs/>
          <w:sz w:val="24"/>
          <w:szCs w:val="24"/>
        </w:rPr>
        <w:t>11</w:t>
      </w:r>
      <w:r w:rsidRPr="002D6DF1">
        <w:rPr>
          <w:bCs/>
          <w:sz w:val="24"/>
          <w:szCs w:val="24"/>
        </w:rPr>
        <w:t>, -326 с.</w:t>
      </w:r>
    </w:p>
    <w:p w:rsidR="002D6DF1" w:rsidRPr="002D6DF1" w:rsidRDefault="002D6DF1" w:rsidP="002D6DF1">
      <w:pPr>
        <w:pStyle w:val="aa"/>
        <w:numPr>
          <w:ilvl w:val="0"/>
          <w:numId w:val="32"/>
        </w:numPr>
        <w:jc w:val="both"/>
        <w:rPr>
          <w:bCs/>
          <w:sz w:val="24"/>
          <w:szCs w:val="24"/>
        </w:rPr>
      </w:pPr>
      <w:proofErr w:type="spellStart"/>
      <w:r w:rsidRPr="002D6DF1">
        <w:rPr>
          <w:bCs/>
          <w:sz w:val="24"/>
          <w:szCs w:val="24"/>
        </w:rPr>
        <w:t>Мышляева</w:t>
      </w:r>
      <w:proofErr w:type="spellEnd"/>
      <w:r w:rsidRPr="002D6DF1">
        <w:rPr>
          <w:bCs/>
          <w:sz w:val="24"/>
          <w:szCs w:val="24"/>
        </w:rPr>
        <w:t xml:space="preserve"> И.М. Цифровая </w:t>
      </w:r>
      <w:proofErr w:type="spellStart"/>
      <w:r w:rsidRPr="002D6DF1">
        <w:rPr>
          <w:bCs/>
          <w:sz w:val="24"/>
          <w:szCs w:val="24"/>
        </w:rPr>
        <w:t>схемотехника</w:t>
      </w:r>
      <w:proofErr w:type="spellEnd"/>
      <w:r w:rsidRPr="002D6DF1">
        <w:rPr>
          <w:bCs/>
          <w:sz w:val="24"/>
          <w:szCs w:val="24"/>
        </w:rPr>
        <w:t xml:space="preserve">. </w:t>
      </w:r>
      <w:proofErr w:type="gramStart"/>
      <w:r w:rsidRPr="002D6DF1">
        <w:rPr>
          <w:bCs/>
          <w:sz w:val="24"/>
          <w:szCs w:val="24"/>
        </w:rPr>
        <w:t>-М</w:t>
      </w:r>
      <w:proofErr w:type="gramEnd"/>
      <w:r w:rsidRPr="002D6DF1">
        <w:rPr>
          <w:bCs/>
          <w:sz w:val="24"/>
          <w:szCs w:val="24"/>
        </w:rPr>
        <w:t>.: Издательский центр «Академия», 20</w:t>
      </w:r>
      <w:r>
        <w:rPr>
          <w:bCs/>
          <w:sz w:val="24"/>
          <w:szCs w:val="24"/>
        </w:rPr>
        <w:t>11</w:t>
      </w:r>
      <w:r w:rsidRPr="002D6DF1">
        <w:rPr>
          <w:bCs/>
          <w:sz w:val="24"/>
          <w:szCs w:val="24"/>
        </w:rPr>
        <w:t>, -  400 с.</w:t>
      </w:r>
    </w:p>
    <w:p w:rsidR="002D6DF1" w:rsidRPr="002D6DF1" w:rsidRDefault="002D6DF1" w:rsidP="002D6DF1">
      <w:pPr>
        <w:pStyle w:val="aa"/>
        <w:numPr>
          <w:ilvl w:val="0"/>
          <w:numId w:val="32"/>
        </w:numPr>
        <w:jc w:val="both"/>
        <w:rPr>
          <w:bCs/>
          <w:sz w:val="24"/>
          <w:szCs w:val="24"/>
        </w:rPr>
      </w:pPr>
      <w:proofErr w:type="spellStart"/>
      <w:r w:rsidRPr="002D6DF1">
        <w:rPr>
          <w:bCs/>
          <w:sz w:val="24"/>
          <w:szCs w:val="24"/>
        </w:rPr>
        <w:t>Угрюмов</w:t>
      </w:r>
      <w:proofErr w:type="spellEnd"/>
      <w:r w:rsidRPr="002D6DF1">
        <w:rPr>
          <w:bCs/>
          <w:sz w:val="24"/>
          <w:szCs w:val="24"/>
        </w:rPr>
        <w:t xml:space="preserve"> Е.П. Цифровая </w:t>
      </w:r>
      <w:proofErr w:type="spellStart"/>
      <w:r w:rsidRPr="002D6DF1">
        <w:rPr>
          <w:bCs/>
          <w:sz w:val="24"/>
          <w:szCs w:val="24"/>
        </w:rPr>
        <w:t>схемотехника</w:t>
      </w:r>
      <w:proofErr w:type="spellEnd"/>
      <w:r w:rsidRPr="002D6DF1">
        <w:rPr>
          <w:bCs/>
          <w:sz w:val="24"/>
          <w:szCs w:val="24"/>
        </w:rPr>
        <w:t xml:space="preserve">: </w:t>
      </w:r>
      <w:proofErr w:type="spellStart"/>
      <w:proofErr w:type="gramStart"/>
      <w:r w:rsidRPr="002D6DF1">
        <w:rPr>
          <w:bCs/>
          <w:sz w:val="24"/>
          <w:szCs w:val="24"/>
        </w:rPr>
        <w:t>изд</w:t>
      </w:r>
      <w:proofErr w:type="spellEnd"/>
      <w:proofErr w:type="gramEnd"/>
      <w:r w:rsidRPr="002D6DF1">
        <w:rPr>
          <w:bCs/>
          <w:sz w:val="24"/>
          <w:szCs w:val="24"/>
        </w:rPr>
        <w:t xml:space="preserve"> 3. -</w:t>
      </w:r>
      <w:proofErr w:type="spellStart"/>
      <w:r w:rsidRPr="002D6DF1">
        <w:rPr>
          <w:bCs/>
          <w:sz w:val="24"/>
          <w:szCs w:val="24"/>
        </w:rPr>
        <w:t>Спб</w:t>
      </w:r>
      <w:proofErr w:type="spellEnd"/>
      <w:r w:rsidRPr="002D6DF1">
        <w:rPr>
          <w:bCs/>
          <w:sz w:val="24"/>
          <w:szCs w:val="24"/>
        </w:rPr>
        <w:t xml:space="preserve">.: </w:t>
      </w:r>
      <w:proofErr w:type="spellStart"/>
      <w:r w:rsidRPr="002D6DF1">
        <w:rPr>
          <w:bCs/>
          <w:sz w:val="24"/>
          <w:szCs w:val="24"/>
        </w:rPr>
        <w:t>БХВ-Петербург</w:t>
      </w:r>
      <w:proofErr w:type="spellEnd"/>
      <w:r w:rsidRPr="002D6DF1">
        <w:rPr>
          <w:bCs/>
          <w:sz w:val="24"/>
          <w:szCs w:val="24"/>
        </w:rPr>
        <w:t>, 2010, - 816 с.</w:t>
      </w:r>
    </w:p>
    <w:p w:rsidR="00A85003" w:rsidRPr="0006034B" w:rsidRDefault="00A85003" w:rsidP="0006034B">
      <w:pPr>
        <w:ind w:firstLine="709"/>
        <w:jc w:val="both"/>
        <w:rPr>
          <w:sz w:val="24"/>
          <w:szCs w:val="24"/>
        </w:rPr>
      </w:pPr>
      <w:r w:rsidRPr="0006034B">
        <w:rPr>
          <w:sz w:val="24"/>
          <w:szCs w:val="24"/>
        </w:rPr>
        <w:br w:type="page"/>
      </w:r>
    </w:p>
    <w:p w:rsidR="002D6DF1" w:rsidRDefault="002D6DF1" w:rsidP="002D6DF1">
      <w:pPr>
        <w:ind w:firstLine="709"/>
        <w:jc w:val="center"/>
        <w:rPr>
          <w:b/>
          <w:sz w:val="24"/>
          <w:szCs w:val="24"/>
        </w:rPr>
      </w:pPr>
      <w:r w:rsidRPr="002D6DF1">
        <w:rPr>
          <w:b/>
          <w:sz w:val="24"/>
          <w:szCs w:val="24"/>
        </w:rPr>
        <w:lastRenderedPageBreak/>
        <w:t>ЛЕКЦИЯ 6.</w:t>
      </w:r>
    </w:p>
    <w:p w:rsidR="00A85003" w:rsidRDefault="002D6DF1" w:rsidP="002D6DF1">
      <w:pPr>
        <w:ind w:firstLine="709"/>
        <w:jc w:val="center"/>
        <w:rPr>
          <w:b/>
          <w:sz w:val="24"/>
          <w:szCs w:val="24"/>
        </w:rPr>
      </w:pPr>
      <w:r w:rsidRPr="002D6DF1">
        <w:rPr>
          <w:b/>
          <w:sz w:val="24"/>
          <w:szCs w:val="24"/>
        </w:rPr>
        <w:t>КОМБИНАЦИОННЫЕ МИКРОСХЕМЫ. ЧАСТЬ 2</w:t>
      </w:r>
    </w:p>
    <w:p w:rsidR="002D6DF1" w:rsidRPr="002D6DF1" w:rsidRDefault="002D6DF1" w:rsidP="002D6DF1">
      <w:pPr>
        <w:ind w:firstLine="709"/>
        <w:jc w:val="center"/>
        <w:rPr>
          <w:b/>
          <w:sz w:val="24"/>
          <w:szCs w:val="24"/>
        </w:rPr>
      </w:pPr>
    </w:p>
    <w:p w:rsidR="00A85003" w:rsidRPr="0006034B" w:rsidRDefault="00A85003" w:rsidP="0006034B">
      <w:pPr>
        <w:ind w:firstLine="709"/>
        <w:jc w:val="both"/>
        <w:rPr>
          <w:b/>
          <w:bCs/>
          <w:sz w:val="24"/>
          <w:szCs w:val="24"/>
        </w:rPr>
      </w:pPr>
      <w:r w:rsidRPr="0006034B">
        <w:rPr>
          <w:b/>
          <w:bCs/>
          <w:sz w:val="24"/>
          <w:szCs w:val="24"/>
        </w:rPr>
        <w:t>Сумматоры</w:t>
      </w:r>
    </w:p>
    <w:p w:rsidR="00A85003" w:rsidRPr="0006034B" w:rsidRDefault="00A85003" w:rsidP="0006034B">
      <w:pPr>
        <w:ind w:firstLine="709"/>
        <w:jc w:val="both"/>
        <w:rPr>
          <w:sz w:val="24"/>
          <w:szCs w:val="24"/>
        </w:rPr>
      </w:pPr>
      <w:proofErr w:type="gramStart"/>
      <w:r w:rsidRPr="0006034B">
        <w:rPr>
          <w:sz w:val="24"/>
          <w:szCs w:val="24"/>
        </w:rPr>
        <w:t xml:space="preserve">Микросхемы сумматоров (английское </w:t>
      </w:r>
      <w:proofErr w:type="spellStart"/>
      <w:r w:rsidRPr="0006034B">
        <w:rPr>
          <w:sz w:val="24"/>
          <w:szCs w:val="24"/>
        </w:rPr>
        <w:t>Adder</w:t>
      </w:r>
      <w:proofErr w:type="spellEnd"/>
      <w:r w:rsidRPr="0006034B">
        <w:rPr>
          <w:sz w:val="24"/>
          <w:szCs w:val="24"/>
        </w:rPr>
        <w:t>), как следует из их названия, предназначены для суммирования двух входных двоичных кодов, то есть выходной код будет равен арифметич</w:t>
      </w:r>
      <w:r w:rsidRPr="0006034B">
        <w:rPr>
          <w:sz w:val="24"/>
          <w:szCs w:val="24"/>
        </w:rPr>
        <w:t>е</w:t>
      </w:r>
      <w:r w:rsidRPr="0006034B">
        <w:rPr>
          <w:sz w:val="24"/>
          <w:szCs w:val="24"/>
        </w:rPr>
        <w:t>ской сумме двух входных кодов.</w:t>
      </w:r>
      <w:proofErr w:type="gramEnd"/>
      <w:r w:rsidRPr="0006034B">
        <w:rPr>
          <w:sz w:val="24"/>
          <w:szCs w:val="24"/>
        </w:rPr>
        <w:t xml:space="preserve"> Например, если один входной код - 7 (0111), а второй - 5 (0101), то суммарный код на выходе будет 12 (1100). Сумма двух двоичных чисел с числом разрядов N может иметь число разрядов (N + 1). Например, при суммировании чисел 13 (1101) и 6 (0110) получается число 19 (10011). Поэтому количество выходов сумматора на единицу больше количества разрядов входных кодов. Этот дополнительный (старший) разряд называется выходом переноса.</w:t>
      </w:r>
    </w:p>
    <w:p w:rsidR="00A85003" w:rsidRPr="0006034B" w:rsidRDefault="00A85003" w:rsidP="0006034B">
      <w:pPr>
        <w:ind w:firstLine="709"/>
        <w:jc w:val="both"/>
        <w:rPr>
          <w:sz w:val="24"/>
          <w:szCs w:val="24"/>
        </w:rPr>
      </w:pPr>
      <w:r w:rsidRPr="0006034B">
        <w:rPr>
          <w:sz w:val="24"/>
          <w:szCs w:val="24"/>
        </w:rPr>
        <w:t>На схемах сумматоры обозначаются буквами SM. В отечественных сериях код, обознача</w:t>
      </w:r>
      <w:r w:rsidRPr="0006034B">
        <w:rPr>
          <w:sz w:val="24"/>
          <w:szCs w:val="24"/>
        </w:rPr>
        <w:t>ю</w:t>
      </w:r>
      <w:r w:rsidRPr="0006034B">
        <w:rPr>
          <w:sz w:val="24"/>
          <w:szCs w:val="24"/>
        </w:rPr>
        <w:t>щий микросхему сумматора, - ИМ.</w:t>
      </w:r>
    </w:p>
    <w:p w:rsidR="00A85003" w:rsidRPr="0006034B" w:rsidRDefault="00A85003" w:rsidP="0006034B">
      <w:pPr>
        <w:ind w:firstLine="709"/>
        <w:jc w:val="both"/>
        <w:rPr>
          <w:sz w:val="24"/>
          <w:szCs w:val="24"/>
        </w:rPr>
      </w:pPr>
      <w:r w:rsidRPr="0006034B">
        <w:rPr>
          <w:sz w:val="24"/>
          <w:szCs w:val="24"/>
        </w:rPr>
        <w:t>Сумматоры бывают одноразрядные (для суммирования двух одноразрядных чисел), 2-х ра</w:t>
      </w:r>
      <w:r w:rsidRPr="0006034B">
        <w:rPr>
          <w:sz w:val="24"/>
          <w:szCs w:val="24"/>
        </w:rPr>
        <w:t>з</w:t>
      </w:r>
      <w:r w:rsidRPr="0006034B">
        <w:rPr>
          <w:sz w:val="24"/>
          <w:szCs w:val="24"/>
        </w:rPr>
        <w:t xml:space="preserve">рядные (суммируют 2-х разрядные числа) и 4-х разрядные (суммируют 4-х разрядные числа). Чаще всего применяют именно 4-разрядные сумматоры. На </w:t>
      </w:r>
      <w:hyperlink r:id="rId217" w:anchor="image.6.1" w:history="1">
        <w:r w:rsidRPr="0006034B">
          <w:rPr>
            <w:rStyle w:val="a5"/>
            <w:sz w:val="24"/>
            <w:szCs w:val="24"/>
          </w:rPr>
          <w:t>рис. 6.1</w:t>
        </w:r>
      </w:hyperlink>
      <w:r w:rsidRPr="0006034B">
        <w:rPr>
          <w:sz w:val="24"/>
          <w:szCs w:val="24"/>
        </w:rPr>
        <w:t xml:space="preserve"> показаны для примера 2-разрядный и 4-разрядный сумматоры. Микросхема ИМ</w:t>
      </w:r>
      <w:proofErr w:type="gramStart"/>
      <w:r w:rsidRPr="0006034B">
        <w:rPr>
          <w:sz w:val="24"/>
          <w:szCs w:val="24"/>
        </w:rPr>
        <w:t>6</w:t>
      </w:r>
      <w:proofErr w:type="gramEnd"/>
      <w:r w:rsidRPr="0006034B">
        <w:rPr>
          <w:sz w:val="24"/>
          <w:szCs w:val="24"/>
        </w:rPr>
        <w:t xml:space="preserve"> отличается от ИМ3 только повышенным быстродейс</w:t>
      </w:r>
      <w:r w:rsidRPr="0006034B">
        <w:rPr>
          <w:sz w:val="24"/>
          <w:szCs w:val="24"/>
        </w:rPr>
        <w:t>т</w:t>
      </w:r>
      <w:r w:rsidRPr="0006034B">
        <w:rPr>
          <w:sz w:val="24"/>
          <w:szCs w:val="24"/>
        </w:rPr>
        <w:t>вием и номерами используемых выводов микросхемы, функция же выполняется та же самая.</w:t>
      </w:r>
    </w:p>
    <w:p w:rsidR="00A85003" w:rsidRPr="0006034B" w:rsidRDefault="00A85003" w:rsidP="0006034B">
      <w:pPr>
        <w:ind w:firstLine="709"/>
        <w:jc w:val="both"/>
        <w:rPr>
          <w:sz w:val="24"/>
          <w:szCs w:val="24"/>
        </w:rPr>
      </w:pPr>
      <w:bookmarkStart w:id="297" w:name="image.6.1"/>
      <w:bookmarkEnd w:id="297"/>
      <w:r w:rsidRPr="0006034B">
        <w:rPr>
          <w:sz w:val="24"/>
          <w:szCs w:val="24"/>
        </w:rPr>
        <w:drawing>
          <wp:inline distT="0" distB="0" distL="0" distR="0">
            <wp:extent cx="3977640" cy="1836420"/>
            <wp:effectExtent l="19050" t="0" r="3810" b="0"/>
            <wp:docPr id="3120" name="Рисунок 3120" descr="Примеры микросхем сум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Примеры микросхем сумматоров"/>
                    <pic:cNvPicPr>
                      <a:picLocks noChangeAspect="1" noChangeArrowheads="1"/>
                    </pic:cNvPicPr>
                  </pic:nvPicPr>
                  <pic:blipFill>
                    <a:blip r:embed="rId218"/>
                    <a:srcRect/>
                    <a:stretch>
                      <a:fillRect/>
                    </a:stretch>
                  </pic:blipFill>
                  <pic:spPr bwMode="auto">
                    <a:xfrm>
                      <a:off x="0" y="0"/>
                      <a:ext cx="3977640" cy="1836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 </w:t>
      </w:r>
      <w:r w:rsidRPr="0006034B">
        <w:rPr>
          <w:sz w:val="24"/>
          <w:szCs w:val="24"/>
        </w:rPr>
        <w:t>Примеры микросхем сумматоров</w:t>
      </w:r>
    </w:p>
    <w:p w:rsidR="00A85003" w:rsidRPr="0006034B" w:rsidRDefault="00A85003" w:rsidP="0006034B">
      <w:pPr>
        <w:ind w:firstLine="709"/>
        <w:jc w:val="both"/>
        <w:rPr>
          <w:sz w:val="24"/>
          <w:szCs w:val="24"/>
        </w:rPr>
      </w:pPr>
      <w:r w:rsidRPr="0006034B">
        <w:rPr>
          <w:sz w:val="24"/>
          <w:szCs w:val="24"/>
        </w:rPr>
        <w:t xml:space="preserve">Помимо выходных разрядов суммы и выхода переноса, сумматоры имеют вход расширения (другое название - вход переноса) </w:t>
      </w:r>
      <w:proofErr w:type="gramStart"/>
      <w:r w:rsidRPr="0006034B">
        <w:rPr>
          <w:sz w:val="24"/>
          <w:szCs w:val="24"/>
        </w:rPr>
        <w:t>С</w:t>
      </w:r>
      <w:proofErr w:type="gramEnd"/>
      <w:r w:rsidRPr="0006034B">
        <w:rPr>
          <w:sz w:val="24"/>
          <w:szCs w:val="24"/>
        </w:rPr>
        <w:t xml:space="preserve"> </w:t>
      </w:r>
      <w:proofErr w:type="gramStart"/>
      <w:r w:rsidRPr="0006034B">
        <w:rPr>
          <w:sz w:val="24"/>
          <w:szCs w:val="24"/>
        </w:rPr>
        <w:t>для</w:t>
      </w:r>
      <w:proofErr w:type="gramEnd"/>
      <w:r w:rsidRPr="0006034B">
        <w:rPr>
          <w:sz w:val="24"/>
          <w:szCs w:val="24"/>
        </w:rPr>
        <w:t xml:space="preserve"> объединения нескольких сумматоров с целью увеличения разрядности. Если на этот вход приходит единица, то выходная сумма увеличивается на единицу, если же приходит нуль, то выходная сумма не увеличивается. Если используется одна микросхема сумматора, то на ее вход расширения</w:t>
      </w:r>
      <w:proofErr w:type="gramStart"/>
      <w:r w:rsidRPr="0006034B">
        <w:rPr>
          <w:sz w:val="24"/>
          <w:szCs w:val="24"/>
        </w:rPr>
        <w:t xml:space="preserve"> С</w:t>
      </w:r>
      <w:proofErr w:type="gramEnd"/>
      <w:r w:rsidRPr="0006034B">
        <w:rPr>
          <w:sz w:val="24"/>
          <w:szCs w:val="24"/>
        </w:rPr>
        <w:t xml:space="preserve"> необходимо подать нуль.</w:t>
      </w:r>
    </w:p>
    <w:p w:rsidR="00A85003" w:rsidRPr="0006034B" w:rsidRDefault="00A85003" w:rsidP="0006034B">
      <w:pPr>
        <w:ind w:firstLine="709"/>
        <w:jc w:val="both"/>
        <w:rPr>
          <w:sz w:val="24"/>
          <w:szCs w:val="24"/>
        </w:rPr>
      </w:pPr>
      <w:r w:rsidRPr="0006034B">
        <w:rPr>
          <w:sz w:val="24"/>
          <w:szCs w:val="24"/>
        </w:rPr>
        <w:t xml:space="preserve">Для примера в </w:t>
      </w:r>
      <w:hyperlink r:id="rId219" w:anchor="table.6.1" w:history="1">
        <w:r w:rsidRPr="0006034B">
          <w:rPr>
            <w:rStyle w:val="a5"/>
            <w:sz w:val="24"/>
            <w:szCs w:val="24"/>
          </w:rPr>
          <w:t>табл. 6.1</w:t>
        </w:r>
      </w:hyperlink>
      <w:r w:rsidRPr="0006034B">
        <w:rPr>
          <w:sz w:val="24"/>
          <w:szCs w:val="24"/>
        </w:rPr>
        <w:t xml:space="preserve"> приведена полная таблица истинности 2-разрядного сумматора ИМ</w:t>
      </w:r>
      <w:proofErr w:type="gramStart"/>
      <w:r w:rsidRPr="0006034B">
        <w:rPr>
          <w:sz w:val="24"/>
          <w:szCs w:val="24"/>
        </w:rPr>
        <w:t>2</w:t>
      </w:r>
      <w:proofErr w:type="gramEnd"/>
      <w:r w:rsidRPr="0006034B">
        <w:rPr>
          <w:sz w:val="24"/>
          <w:szCs w:val="24"/>
        </w:rPr>
        <w:t>. Как видно из таблицы, выходной 3-разрядный код (</w:t>
      </w:r>
      <w:proofErr w:type="gramStart"/>
      <w:r w:rsidRPr="0006034B">
        <w:rPr>
          <w:sz w:val="24"/>
          <w:szCs w:val="24"/>
        </w:rPr>
        <w:t>Р</w:t>
      </w:r>
      <w:proofErr w:type="gramEnd"/>
      <w:r w:rsidRPr="0006034B">
        <w:rPr>
          <w:sz w:val="24"/>
          <w:szCs w:val="24"/>
        </w:rPr>
        <w:t>, S1, S0) равен сумме входных 2-разрядных кодов (А1, А0) и (В1, В0), а также сигнала С. Нулевые разряды - младшие, первые ра</w:t>
      </w:r>
      <w:r w:rsidRPr="0006034B">
        <w:rPr>
          <w:sz w:val="24"/>
          <w:szCs w:val="24"/>
        </w:rPr>
        <w:t>з</w:t>
      </w:r>
      <w:r w:rsidRPr="0006034B">
        <w:rPr>
          <w:sz w:val="24"/>
          <w:szCs w:val="24"/>
        </w:rPr>
        <w:t>ряды - старшие. Полная таблица истинности 4-разрядного сумматора будет чрезмерно большой, поэтому она не приводится. Но суть работы остается точно такой же, как и в случае 2-разрядного сумматора.</w:t>
      </w:r>
    </w:p>
    <w:p w:rsidR="00A85003" w:rsidRPr="0006034B" w:rsidRDefault="00A85003" w:rsidP="0006034B">
      <w:pPr>
        <w:ind w:firstLine="709"/>
        <w:jc w:val="both"/>
        <w:rPr>
          <w:sz w:val="24"/>
          <w:szCs w:val="24"/>
        </w:rPr>
      </w:pPr>
      <w:r w:rsidRPr="0006034B">
        <w:rPr>
          <w:sz w:val="24"/>
          <w:szCs w:val="24"/>
        </w:rPr>
        <w:t>Сумматоры могут использоваться также для суммирования чисел в отрицательной логике (когда логической единице соответствует электрический нуль, и наоборот, логическому нулю соо</w:t>
      </w:r>
      <w:r w:rsidRPr="0006034B">
        <w:rPr>
          <w:sz w:val="24"/>
          <w:szCs w:val="24"/>
        </w:rPr>
        <w:t>т</w:t>
      </w:r>
      <w:r w:rsidRPr="0006034B">
        <w:rPr>
          <w:sz w:val="24"/>
          <w:szCs w:val="24"/>
        </w:rPr>
        <w:t>ветствует электрическая единица). Но в этом случае входной сигнал переноса</w:t>
      </w:r>
      <w:proofErr w:type="gramStart"/>
      <w:r w:rsidRPr="0006034B">
        <w:rPr>
          <w:sz w:val="24"/>
          <w:szCs w:val="24"/>
        </w:rPr>
        <w:t xml:space="preserve"> С</w:t>
      </w:r>
      <w:proofErr w:type="gramEnd"/>
      <w:r w:rsidRPr="0006034B">
        <w:rPr>
          <w:sz w:val="24"/>
          <w:szCs w:val="24"/>
        </w:rPr>
        <w:t xml:space="preserve"> также становится инверсным, поэтому при использовании одной микросхемы сумматора на вход С надо подать эле</w:t>
      </w:r>
      <w:r w:rsidRPr="0006034B">
        <w:rPr>
          <w:sz w:val="24"/>
          <w:szCs w:val="24"/>
        </w:rPr>
        <w:t>к</w:t>
      </w:r>
      <w:r w:rsidRPr="0006034B">
        <w:rPr>
          <w:sz w:val="24"/>
          <w:szCs w:val="24"/>
        </w:rPr>
        <w:t>трическую единицу (высокий уровень напряжения). Инверсным становится и выходной сигнал п</w:t>
      </w:r>
      <w:r w:rsidRPr="0006034B">
        <w:rPr>
          <w:sz w:val="24"/>
          <w:szCs w:val="24"/>
        </w:rPr>
        <w:t>е</w:t>
      </w:r>
      <w:r w:rsidRPr="0006034B">
        <w:rPr>
          <w:sz w:val="24"/>
          <w:szCs w:val="24"/>
        </w:rPr>
        <w:t xml:space="preserve">реноса </w:t>
      </w:r>
      <w:proofErr w:type="gramStart"/>
      <w:r w:rsidRPr="0006034B">
        <w:rPr>
          <w:sz w:val="24"/>
          <w:szCs w:val="24"/>
        </w:rPr>
        <w:t>Р</w:t>
      </w:r>
      <w:proofErr w:type="gramEnd"/>
      <w:r w:rsidRPr="0006034B">
        <w:rPr>
          <w:sz w:val="24"/>
          <w:szCs w:val="24"/>
        </w:rPr>
        <w:t>, низкий уровень напряжения на нем (электрический нуль) соответствует наличию перен</w:t>
      </w:r>
      <w:r w:rsidRPr="0006034B">
        <w:rPr>
          <w:sz w:val="24"/>
          <w:szCs w:val="24"/>
        </w:rPr>
        <w:t>о</w:t>
      </w:r>
      <w:r w:rsidRPr="0006034B">
        <w:rPr>
          <w:sz w:val="24"/>
          <w:szCs w:val="24"/>
        </w:rPr>
        <w:t>са. То есть получается, что сумматор абсолютно одинаково работает как с положительной, так и с отрицательной логикой.</w:t>
      </w:r>
    </w:p>
    <w:tbl>
      <w:tblPr>
        <w:tblW w:w="0" w:type="auto"/>
        <w:tblCellSpacing w:w="6" w:type="dxa"/>
        <w:tblCellMar>
          <w:top w:w="24" w:type="dxa"/>
          <w:left w:w="24" w:type="dxa"/>
          <w:bottom w:w="24" w:type="dxa"/>
          <w:right w:w="24" w:type="dxa"/>
        </w:tblCellMar>
        <w:tblLook w:val="04A0"/>
      </w:tblPr>
      <w:tblGrid>
        <w:gridCol w:w="931"/>
        <w:gridCol w:w="925"/>
        <w:gridCol w:w="890"/>
        <w:gridCol w:w="889"/>
        <w:gridCol w:w="532"/>
        <w:gridCol w:w="817"/>
        <w:gridCol w:w="817"/>
        <w:gridCol w:w="532"/>
        <w:gridCol w:w="817"/>
        <w:gridCol w:w="823"/>
      </w:tblGrid>
      <w:tr w:rsidR="00A85003" w:rsidRPr="0006034B" w:rsidTr="00A85003">
        <w:trPr>
          <w:tblCellSpacing w:w="6" w:type="dxa"/>
        </w:trPr>
        <w:tc>
          <w:tcPr>
            <w:tcW w:w="0" w:type="auto"/>
            <w:gridSpan w:val="10"/>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298" w:name="table.6.1"/>
            <w:bookmarkEnd w:id="298"/>
            <w:r w:rsidRPr="0006034B">
              <w:rPr>
                <w:sz w:val="24"/>
                <w:szCs w:val="24"/>
              </w:rPr>
              <w:lastRenderedPageBreak/>
              <w:t>Таблица 6.1. Таблица истинности микросхемы 2-разрядного сумм</w:t>
            </w:r>
            <w:r w:rsidRPr="0006034B">
              <w:rPr>
                <w:sz w:val="24"/>
                <w:szCs w:val="24"/>
              </w:rPr>
              <w:t>а</w:t>
            </w:r>
            <w:r w:rsidRPr="0006034B">
              <w:rPr>
                <w:sz w:val="24"/>
                <w:szCs w:val="24"/>
              </w:rPr>
              <w:t>тора ИМ</w:t>
            </w:r>
            <w:proofErr w:type="gramStart"/>
            <w:r w:rsidRPr="0006034B">
              <w:rPr>
                <w:sz w:val="24"/>
                <w:szCs w:val="24"/>
              </w:rPr>
              <w:t>2</w:t>
            </w:r>
            <w:proofErr w:type="gramEnd"/>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Входы</w:t>
            </w:r>
          </w:p>
        </w:tc>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p>
        </w:tc>
        <w:tc>
          <w:tcPr>
            <w:tcW w:w="0" w:type="auto"/>
            <w:gridSpan w:val="3"/>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C=0 </w:t>
            </w:r>
          </w:p>
        </w:tc>
        <w:tc>
          <w:tcPr>
            <w:tcW w:w="0" w:type="auto"/>
            <w:gridSpan w:val="3"/>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C=1 </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B1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B0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P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P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S0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bl>
    <w:p w:rsidR="00A85003" w:rsidRPr="0006034B" w:rsidRDefault="00A85003" w:rsidP="0006034B">
      <w:pPr>
        <w:ind w:firstLine="709"/>
        <w:jc w:val="both"/>
        <w:rPr>
          <w:sz w:val="24"/>
          <w:szCs w:val="24"/>
        </w:rPr>
      </w:pPr>
      <w:r w:rsidRPr="0006034B">
        <w:rPr>
          <w:sz w:val="24"/>
          <w:szCs w:val="24"/>
        </w:rPr>
        <w:t>Рассмотрим пример. Пусть нам надо сложить два числа 5 и 7 в отрицательной логике. Числу 5 в положительной логике соответствует двоичный код 0101, а в отрицательной - код 1010. Числу 7 в положительной логике соответствует двоичный код 0111, а в отрицательной - код 1000. При п</w:t>
      </w:r>
      <w:r w:rsidRPr="0006034B">
        <w:rPr>
          <w:sz w:val="24"/>
          <w:szCs w:val="24"/>
        </w:rPr>
        <w:t>о</w:t>
      </w:r>
      <w:r w:rsidRPr="0006034B">
        <w:rPr>
          <w:sz w:val="24"/>
          <w:szCs w:val="24"/>
        </w:rPr>
        <w:t>даче на вход сумматора кодов 1010 (десятичное число 10 в положительной логике) и 1000 (дес</w:t>
      </w:r>
      <w:r w:rsidRPr="0006034B">
        <w:rPr>
          <w:sz w:val="24"/>
          <w:szCs w:val="24"/>
        </w:rPr>
        <w:t>я</w:t>
      </w:r>
      <w:r w:rsidRPr="0006034B">
        <w:rPr>
          <w:sz w:val="24"/>
          <w:szCs w:val="24"/>
        </w:rPr>
        <w:t>тичное число 8 в положительной логике) получаем сумму 10 + 8 = 18, то есть код 10010 в полож</w:t>
      </w:r>
      <w:r w:rsidRPr="0006034B">
        <w:rPr>
          <w:sz w:val="24"/>
          <w:szCs w:val="24"/>
        </w:rPr>
        <w:t>и</w:t>
      </w:r>
      <w:r w:rsidRPr="0006034B">
        <w:rPr>
          <w:sz w:val="24"/>
          <w:szCs w:val="24"/>
        </w:rPr>
        <w:t>тельной логике. С учетом входного сигнала переноса</w:t>
      </w:r>
      <w:proofErr w:type="gramStart"/>
      <w:r w:rsidRPr="0006034B">
        <w:rPr>
          <w:sz w:val="24"/>
          <w:szCs w:val="24"/>
        </w:rPr>
        <w:t xml:space="preserve"> С</w:t>
      </w:r>
      <w:proofErr w:type="gramEnd"/>
      <w:r w:rsidRPr="0006034B">
        <w:rPr>
          <w:sz w:val="24"/>
          <w:szCs w:val="24"/>
        </w:rPr>
        <w:t>=1 (отсутствие входного переноса в отриц</w:t>
      </w:r>
      <w:r w:rsidRPr="0006034B">
        <w:rPr>
          <w:sz w:val="24"/>
          <w:szCs w:val="24"/>
        </w:rPr>
        <w:t>а</w:t>
      </w:r>
      <w:r w:rsidRPr="0006034B">
        <w:rPr>
          <w:sz w:val="24"/>
          <w:szCs w:val="24"/>
        </w:rPr>
        <w:t>тельной логике) выходной код сумматора получится на единицу больше: 18 + 1 = 19, то есть 10011. При отрицательной логике это будет соответствовать числу 01100, то есть 12 при отсутствии в</w:t>
      </w:r>
      <w:r w:rsidRPr="0006034B">
        <w:rPr>
          <w:sz w:val="24"/>
          <w:szCs w:val="24"/>
        </w:rPr>
        <w:t>ы</w:t>
      </w:r>
      <w:r w:rsidRPr="0006034B">
        <w:rPr>
          <w:sz w:val="24"/>
          <w:szCs w:val="24"/>
        </w:rPr>
        <w:t>ходного переноса. В результате получили 5+7=12.</w:t>
      </w:r>
    </w:p>
    <w:p w:rsidR="00A85003" w:rsidRPr="0006034B" w:rsidRDefault="00A85003" w:rsidP="0006034B">
      <w:pPr>
        <w:ind w:firstLine="709"/>
        <w:jc w:val="both"/>
        <w:rPr>
          <w:sz w:val="24"/>
          <w:szCs w:val="24"/>
        </w:rPr>
      </w:pPr>
      <w:r w:rsidRPr="0006034B">
        <w:rPr>
          <w:sz w:val="24"/>
          <w:szCs w:val="24"/>
        </w:rPr>
        <w:t xml:space="preserve">Сумматор может вычислять не только сумму, но и разность входных кодов, то есть работать </w:t>
      </w:r>
      <w:proofErr w:type="spellStart"/>
      <w:r w:rsidRPr="0006034B">
        <w:rPr>
          <w:sz w:val="24"/>
          <w:szCs w:val="24"/>
        </w:rPr>
        <w:t>вычитателем</w:t>
      </w:r>
      <w:proofErr w:type="spellEnd"/>
      <w:r w:rsidRPr="0006034B">
        <w:rPr>
          <w:sz w:val="24"/>
          <w:szCs w:val="24"/>
        </w:rPr>
        <w:t xml:space="preserve">. Для этого вычитаемое число надо просто поразрядно </w:t>
      </w:r>
      <w:proofErr w:type="spellStart"/>
      <w:r w:rsidRPr="0006034B">
        <w:rPr>
          <w:sz w:val="24"/>
          <w:szCs w:val="24"/>
        </w:rPr>
        <w:t>проинвертировать</w:t>
      </w:r>
      <w:proofErr w:type="spellEnd"/>
      <w:r w:rsidRPr="0006034B">
        <w:rPr>
          <w:sz w:val="24"/>
          <w:szCs w:val="24"/>
        </w:rPr>
        <w:t>, а на вход п</w:t>
      </w:r>
      <w:r w:rsidRPr="0006034B">
        <w:rPr>
          <w:sz w:val="24"/>
          <w:szCs w:val="24"/>
        </w:rPr>
        <w:t>е</w:t>
      </w:r>
      <w:r w:rsidRPr="0006034B">
        <w:rPr>
          <w:sz w:val="24"/>
          <w:szCs w:val="24"/>
        </w:rPr>
        <w:t>реноса</w:t>
      </w:r>
      <w:proofErr w:type="gramStart"/>
      <w:r w:rsidRPr="0006034B">
        <w:rPr>
          <w:sz w:val="24"/>
          <w:szCs w:val="24"/>
        </w:rPr>
        <w:t xml:space="preserve"> С</w:t>
      </w:r>
      <w:proofErr w:type="gramEnd"/>
      <w:r w:rsidRPr="0006034B">
        <w:rPr>
          <w:sz w:val="24"/>
          <w:szCs w:val="24"/>
        </w:rPr>
        <w:t xml:space="preserve"> подать единичный сигнал </w:t>
      </w:r>
      <w:hyperlink r:id="rId220" w:anchor="image.6.2" w:history="1">
        <w:r w:rsidRPr="0006034B">
          <w:rPr>
            <w:rStyle w:val="a5"/>
            <w:sz w:val="24"/>
            <w:szCs w:val="24"/>
          </w:rPr>
          <w:t>(рис. 6.2)</w:t>
        </w:r>
      </w:hyperlink>
      <w:r w:rsidRPr="0006034B">
        <w:rPr>
          <w:sz w:val="24"/>
          <w:szCs w:val="24"/>
        </w:rPr>
        <w:t>.</w:t>
      </w:r>
    </w:p>
    <w:p w:rsidR="00A85003" w:rsidRPr="0006034B" w:rsidRDefault="00A85003" w:rsidP="0006034B">
      <w:pPr>
        <w:ind w:firstLine="709"/>
        <w:jc w:val="both"/>
        <w:rPr>
          <w:sz w:val="24"/>
          <w:szCs w:val="24"/>
        </w:rPr>
      </w:pPr>
      <w:bookmarkStart w:id="299" w:name="image.6.2"/>
      <w:bookmarkEnd w:id="299"/>
      <w:r w:rsidRPr="0006034B">
        <w:rPr>
          <w:sz w:val="24"/>
          <w:szCs w:val="24"/>
        </w:rPr>
        <w:drawing>
          <wp:inline distT="0" distB="0" distL="0" distR="0">
            <wp:extent cx="4953000" cy="1866900"/>
            <wp:effectExtent l="19050" t="0" r="0" b="0"/>
            <wp:docPr id="3121" name="Рисунок 3121" descr="4-х разрядный вычитатель на сумматоре ИМ6 и инверторах Л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4-х разрядный вычитатель на сумматоре ИМ6 и инверторах ЛН1"/>
                    <pic:cNvPicPr>
                      <a:picLocks noChangeAspect="1" noChangeArrowheads="1"/>
                    </pic:cNvPicPr>
                  </pic:nvPicPr>
                  <pic:blipFill>
                    <a:blip r:embed="rId221"/>
                    <a:srcRect/>
                    <a:stretch>
                      <a:fillRect/>
                    </a:stretch>
                  </pic:blipFill>
                  <pic:spPr bwMode="auto">
                    <a:xfrm>
                      <a:off x="0" y="0"/>
                      <a:ext cx="4953000" cy="18669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lastRenderedPageBreak/>
        <w:t xml:space="preserve">Рис. 6.2. </w:t>
      </w:r>
      <w:r w:rsidRPr="0006034B">
        <w:rPr>
          <w:sz w:val="24"/>
          <w:szCs w:val="24"/>
        </w:rPr>
        <w:t xml:space="preserve">4-х разрядный </w:t>
      </w:r>
      <w:proofErr w:type="spellStart"/>
      <w:r w:rsidRPr="0006034B">
        <w:rPr>
          <w:sz w:val="24"/>
          <w:szCs w:val="24"/>
        </w:rPr>
        <w:t>вычитатель</w:t>
      </w:r>
      <w:proofErr w:type="spellEnd"/>
      <w:r w:rsidRPr="0006034B">
        <w:rPr>
          <w:sz w:val="24"/>
          <w:szCs w:val="24"/>
        </w:rPr>
        <w:t xml:space="preserve"> на сумматоре ИМ</w:t>
      </w:r>
      <w:proofErr w:type="gramStart"/>
      <w:r w:rsidRPr="0006034B">
        <w:rPr>
          <w:sz w:val="24"/>
          <w:szCs w:val="24"/>
        </w:rPr>
        <w:t>6</w:t>
      </w:r>
      <w:proofErr w:type="gramEnd"/>
      <w:r w:rsidRPr="0006034B">
        <w:rPr>
          <w:sz w:val="24"/>
          <w:szCs w:val="24"/>
        </w:rPr>
        <w:t xml:space="preserve"> и инверторах ЛН1</w:t>
      </w:r>
    </w:p>
    <w:p w:rsidR="00A85003" w:rsidRPr="0006034B" w:rsidRDefault="00A85003" w:rsidP="0006034B">
      <w:pPr>
        <w:ind w:firstLine="709"/>
        <w:jc w:val="both"/>
        <w:rPr>
          <w:sz w:val="24"/>
          <w:szCs w:val="24"/>
        </w:rPr>
      </w:pPr>
      <w:r w:rsidRPr="0006034B">
        <w:rPr>
          <w:sz w:val="24"/>
          <w:szCs w:val="24"/>
        </w:rPr>
        <w:t>Например, пусть нам надо вычислить разность между числом 11 (1011) и числом 5 (0101). Инвертируем поразрядно число 5 и получаем 1010, то есть десятичное 10. Сумматор при суммир</w:t>
      </w:r>
      <w:r w:rsidRPr="0006034B">
        <w:rPr>
          <w:sz w:val="24"/>
          <w:szCs w:val="24"/>
        </w:rPr>
        <w:t>о</w:t>
      </w:r>
      <w:r w:rsidRPr="0006034B">
        <w:rPr>
          <w:sz w:val="24"/>
          <w:szCs w:val="24"/>
        </w:rPr>
        <w:t>вании 11 и 10 даст 21, то есть двоичное число 10101. Если сигнал</w:t>
      </w:r>
      <w:proofErr w:type="gramStart"/>
      <w:r w:rsidRPr="0006034B">
        <w:rPr>
          <w:sz w:val="24"/>
          <w:szCs w:val="24"/>
        </w:rPr>
        <w:t xml:space="preserve"> С</w:t>
      </w:r>
      <w:proofErr w:type="gramEnd"/>
      <w:r w:rsidRPr="0006034B">
        <w:rPr>
          <w:sz w:val="24"/>
          <w:szCs w:val="24"/>
        </w:rPr>
        <w:t xml:space="preserve"> равен 1, то результат будет 10110. Отбрасываем старший разряд (выходной сигнал Р) и получаем разность 0110, то есть 6.</w:t>
      </w:r>
    </w:p>
    <w:p w:rsidR="00A85003" w:rsidRPr="0006034B" w:rsidRDefault="00A85003" w:rsidP="0006034B">
      <w:pPr>
        <w:ind w:firstLine="709"/>
        <w:jc w:val="both"/>
        <w:rPr>
          <w:sz w:val="24"/>
          <w:szCs w:val="24"/>
        </w:rPr>
      </w:pPr>
      <w:r w:rsidRPr="0006034B">
        <w:rPr>
          <w:sz w:val="24"/>
          <w:szCs w:val="24"/>
        </w:rPr>
        <w:t>Еще пример. Пусть надо вычислить разность между числом 12 (1100) и числом 9 (1001). И</w:t>
      </w:r>
      <w:r w:rsidRPr="0006034B">
        <w:rPr>
          <w:sz w:val="24"/>
          <w:szCs w:val="24"/>
        </w:rPr>
        <w:t>н</w:t>
      </w:r>
      <w:r w:rsidRPr="0006034B">
        <w:rPr>
          <w:sz w:val="24"/>
          <w:szCs w:val="24"/>
        </w:rPr>
        <w:t>вертируем поразрядно 9, получаем 0110, то есть десятичное 6. Находим сумму 12 и 6, получаем 18, а с учетом</w:t>
      </w:r>
      <w:proofErr w:type="gramStart"/>
      <w:r w:rsidRPr="0006034B">
        <w:rPr>
          <w:sz w:val="24"/>
          <w:szCs w:val="24"/>
        </w:rPr>
        <w:t xml:space="preserve"> С</w:t>
      </w:r>
      <w:proofErr w:type="gramEnd"/>
      <w:r w:rsidRPr="0006034B">
        <w:rPr>
          <w:sz w:val="24"/>
          <w:szCs w:val="24"/>
        </w:rPr>
        <w:t xml:space="preserve"> = 1 получаем 19, то есть двоичное 10011. В четырех младших разрядах имеем 0011, то есть десятичное 3.</w:t>
      </w:r>
    </w:p>
    <w:p w:rsidR="00A85003" w:rsidRPr="0006034B" w:rsidRDefault="00A85003" w:rsidP="0006034B">
      <w:pPr>
        <w:ind w:firstLine="709"/>
        <w:jc w:val="both"/>
        <w:rPr>
          <w:sz w:val="24"/>
          <w:szCs w:val="24"/>
        </w:rPr>
      </w:pPr>
      <w:proofErr w:type="spellStart"/>
      <w:r w:rsidRPr="0006034B">
        <w:rPr>
          <w:sz w:val="24"/>
          <w:szCs w:val="24"/>
        </w:rPr>
        <w:t>Каскадировать</w:t>
      </w:r>
      <w:proofErr w:type="spellEnd"/>
      <w:r w:rsidRPr="0006034B">
        <w:rPr>
          <w:sz w:val="24"/>
          <w:szCs w:val="24"/>
        </w:rPr>
        <w:t xml:space="preserve"> сумматоры для увеличения разрядности очень просто. Надо сигнал с выхода переноса сумматора, обрабатывающего младшие разряды, подать на вход переноса сумматора, о</w:t>
      </w:r>
      <w:r w:rsidRPr="0006034B">
        <w:rPr>
          <w:sz w:val="24"/>
          <w:szCs w:val="24"/>
        </w:rPr>
        <w:t>б</w:t>
      </w:r>
      <w:r w:rsidRPr="0006034B">
        <w:rPr>
          <w:sz w:val="24"/>
          <w:szCs w:val="24"/>
        </w:rPr>
        <w:t xml:space="preserve">рабатывающего старшие разряды </w:t>
      </w:r>
      <w:hyperlink r:id="rId222" w:anchor="image.6.3" w:history="1">
        <w:r w:rsidRPr="0006034B">
          <w:rPr>
            <w:rStyle w:val="a5"/>
            <w:sz w:val="24"/>
            <w:szCs w:val="24"/>
          </w:rPr>
          <w:t>(рис. 6.3)</w:t>
        </w:r>
      </w:hyperlink>
      <w:r w:rsidRPr="0006034B">
        <w:rPr>
          <w:sz w:val="24"/>
          <w:szCs w:val="24"/>
        </w:rPr>
        <w:t>. При объединении трех 4-разрядных сумматоров пол</w:t>
      </w:r>
      <w:r w:rsidRPr="0006034B">
        <w:rPr>
          <w:sz w:val="24"/>
          <w:szCs w:val="24"/>
        </w:rPr>
        <w:t>у</w:t>
      </w:r>
      <w:r w:rsidRPr="0006034B">
        <w:rPr>
          <w:sz w:val="24"/>
          <w:szCs w:val="24"/>
        </w:rPr>
        <w:t>чается 12-разрядный сумматор, имеющий дополнительный 13-й разряд (выход переноса Р).</w:t>
      </w:r>
    </w:p>
    <w:p w:rsidR="00A85003" w:rsidRPr="0006034B" w:rsidRDefault="00A85003" w:rsidP="0006034B">
      <w:pPr>
        <w:ind w:firstLine="709"/>
        <w:jc w:val="both"/>
        <w:rPr>
          <w:sz w:val="24"/>
          <w:szCs w:val="24"/>
        </w:rPr>
      </w:pPr>
      <w:bookmarkStart w:id="300" w:name="image.6.3"/>
      <w:bookmarkEnd w:id="300"/>
      <w:r w:rsidRPr="0006034B">
        <w:rPr>
          <w:sz w:val="24"/>
          <w:szCs w:val="24"/>
        </w:rPr>
        <w:drawing>
          <wp:inline distT="0" distB="0" distL="0" distR="0">
            <wp:extent cx="4762500" cy="2049780"/>
            <wp:effectExtent l="19050" t="0" r="0" b="0"/>
            <wp:docPr id="3122" name="Рисунок 3122" descr="Каскадирование сумматоров ИМ6 для увеличения разря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Каскадирование сумматоров ИМ6 для увеличения разрядности"/>
                    <pic:cNvPicPr>
                      <a:picLocks noChangeAspect="1" noChangeArrowheads="1"/>
                    </pic:cNvPicPr>
                  </pic:nvPicPr>
                  <pic:blipFill>
                    <a:blip r:embed="rId223"/>
                    <a:srcRect/>
                    <a:stretch>
                      <a:fillRect/>
                    </a:stretch>
                  </pic:blipFill>
                  <pic:spPr bwMode="auto">
                    <a:xfrm>
                      <a:off x="0" y="0"/>
                      <a:ext cx="4762500" cy="20497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6.3. </w:t>
      </w:r>
      <w:r w:rsidRPr="0006034B">
        <w:rPr>
          <w:sz w:val="24"/>
          <w:szCs w:val="24"/>
        </w:rPr>
        <w:t>Каскадирование сумматоров ИМ</w:t>
      </w:r>
      <w:proofErr w:type="gramStart"/>
      <w:r w:rsidRPr="0006034B">
        <w:rPr>
          <w:sz w:val="24"/>
          <w:szCs w:val="24"/>
        </w:rPr>
        <w:t>6</w:t>
      </w:r>
      <w:proofErr w:type="gramEnd"/>
      <w:r w:rsidRPr="0006034B">
        <w:rPr>
          <w:sz w:val="24"/>
          <w:szCs w:val="24"/>
        </w:rPr>
        <w:t xml:space="preserve"> для увеличения разрядности</w:t>
      </w:r>
    </w:p>
    <w:p w:rsidR="00A85003" w:rsidRPr="0006034B" w:rsidRDefault="00A85003" w:rsidP="0006034B">
      <w:pPr>
        <w:ind w:firstLine="709"/>
        <w:jc w:val="both"/>
        <w:rPr>
          <w:sz w:val="24"/>
          <w:szCs w:val="24"/>
        </w:rPr>
      </w:pPr>
      <w:r w:rsidRPr="0006034B">
        <w:rPr>
          <w:sz w:val="24"/>
          <w:szCs w:val="24"/>
        </w:rPr>
        <w:t xml:space="preserve">Неопределенные состояния на выходах сумматора могут возникать при любом изменении любого из входных кодов </w:t>
      </w:r>
      <w:hyperlink r:id="rId224" w:anchor="image.6.4" w:history="1">
        <w:r w:rsidRPr="0006034B">
          <w:rPr>
            <w:rStyle w:val="a5"/>
            <w:sz w:val="24"/>
            <w:szCs w:val="24"/>
          </w:rPr>
          <w:t>(рис. 6.4)</w:t>
        </w:r>
      </w:hyperlink>
      <w:r w:rsidRPr="0006034B">
        <w:rPr>
          <w:sz w:val="24"/>
          <w:szCs w:val="24"/>
        </w:rPr>
        <w:t xml:space="preserve">. Выходной код суммы может принимать в течение короткого времени значения, никак не связанные с входными кодами, а на выходе переноса могут появляться короткие паразитные импульсы. Это </w:t>
      </w:r>
      <w:proofErr w:type="gramStart"/>
      <w:r w:rsidRPr="0006034B">
        <w:rPr>
          <w:sz w:val="24"/>
          <w:szCs w:val="24"/>
        </w:rPr>
        <w:t>связано</w:t>
      </w:r>
      <w:proofErr w:type="gramEnd"/>
      <w:r w:rsidRPr="0006034B">
        <w:rPr>
          <w:sz w:val="24"/>
          <w:szCs w:val="24"/>
        </w:rPr>
        <w:t xml:space="preserve"> прежде всего с неодновременным изменением разр</w:t>
      </w:r>
      <w:r w:rsidRPr="0006034B">
        <w:rPr>
          <w:sz w:val="24"/>
          <w:szCs w:val="24"/>
        </w:rPr>
        <w:t>я</w:t>
      </w:r>
      <w:r w:rsidRPr="0006034B">
        <w:rPr>
          <w:sz w:val="24"/>
          <w:szCs w:val="24"/>
        </w:rPr>
        <w:t>дов входных кодов. Чтобы избежать влияния этих неопределенных состояний на дальнейшую сх</w:t>
      </w:r>
      <w:r w:rsidRPr="0006034B">
        <w:rPr>
          <w:sz w:val="24"/>
          <w:szCs w:val="24"/>
        </w:rPr>
        <w:t>е</w:t>
      </w:r>
      <w:r w:rsidRPr="0006034B">
        <w:rPr>
          <w:sz w:val="24"/>
          <w:szCs w:val="24"/>
        </w:rPr>
        <w:t xml:space="preserve">му, необходимо предусматривать синхронизацию или стробирование выходных сигналов. Но для этого надо располагать информацией о моментах изменения входных кодов, </w:t>
      </w:r>
      <w:proofErr w:type="gramStart"/>
      <w:r w:rsidRPr="0006034B">
        <w:rPr>
          <w:sz w:val="24"/>
          <w:szCs w:val="24"/>
        </w:rPr>
        <w:t>которая</w:t>
      </w:r>
      <w:proofErr w:type="gramEnd"/>
      <w:r w:rsidRPr="0006034B">
        <w:rPr>
          <w:sz w:val="24"/>
          <w:szCs w:val="24"/>
        </w:rPr>
        <w:t xml:space="preserve"> имеется дал</w:t>
      </w:r>
      <w:r w:rsidRPr="0006034B">
        <w:rPr>
          <w:sz w:val="24"/>
          <w:szCs w:val="24"/>
        </w:rPr>
        <w:t>е</w:t>
      </w:r>
      <w:r w:rsidRPr="0006034B">
        <w:rPr>
          <w:sz w:val="24"/>
          <w:szCs w:val="24"/>
        </w:rPr>
        <w:t>ко не всегда.</w:t>
      </w:r>
    </w:p>
    <w:p w:rsidR="00A85003" w:rsidRPr="0006034B" w:rsidRDefault="00A85003" w:rsidP="0006034B">
      <w:pPr>
        <w:ind w:firstLine="709"/>
        <w:jc w:val="both"/>
        <w:rPr>
          <w:sz w:val="24"/>
          <w:szCs w:val="24"/>
        </w:rPr>
      </w:pPr>
      <w:bookmarkStart w:id="301" w:name="image.6.4"/>
      <w:bookmarkEnd w:id="301"/>
      <w:r w:rsidRPr="0006034B">
        <w:rPr>
          <w:sz w:val="24"/>
          <w:szCs w:val="24"/>
        </w:rPr>
        <w:drawing>
          <wp:inline distT="0" distB="0" distL="0" distR="0">
            <wp:extent cx="3627120" cy="1478280"/>
            <wp:effectExtent l="19050" t="0" r="0" b="0"/>
            <wp:docPr id="3123" name="Рисунок 3123" descr="Неопределенные состояния на выходах сумматора при изменении входных к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Неопределенные состояния на выходах сумматора при изменении входных кодов"/>
                    <pic:cNvPicPr>
                      <a:picLocks noChangeAspect="1" noChangeArrowheads="1"/>
                    </pic:cNvPicPr>
                  </pic:nvPicPr>
                  <pic:blipFill>
                    <a:blip r:embed="rId225"/>
                    <a:srcRect/>
                    <a:stretch>
                      <a:fillRect/>
                    </a:stretch>
                  </pic:blipFill>
                  <pic:spPr bwMode="auto">
                    <a:xfrm>
                      <a:off x="0" y="0"/>
                      <a:ext cx="3627120" cy="14782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6.4. </w:t>
      </w:r>
      <w:r w:rsidRPr="0006034B">
        <w:rPr>
          <w:sz w:val="24"/>
          <w:szCs w:val="24"/>
        </w:rPr>
        <w:t>Неопределенные состояния на выходах сумматора при изменении входных кодов</w:t>
      </w:r>
    </w:p>
    <w:p w:rsidR="00A85003" w:rsidRPr="0006034B" w:rsidRDefault="00A85003" w:rsidP="0006034B">
      <w:pPr>
        <w:ind w:firstLine="709"/>
        <w:jc w:val="both"/>
        <w:rPr>
          <w:sz w:val="24"/>
          <w:szCs w:val="24"/>
        </w:rPr>
      </w:pPr>
      <w:r w:rsidRPr="0006034B">
        <w:rPr>
          <w:sz w:val="24"/>
          <w:szCs w:val="24"/>
        </w:rPr>
        <w:t>Задержки сумматора ИМ</w:t>
      </w:r>
      <w:proofErr w:type="gramStart"/>
      <w:r w:rsidRPr="0006034B">
        <w:rPr>
          <w:sz w:val="24"/>
          <w:szCs w:val="24"/>
        </w:rPr>
        <w:t>6</w:t>
      </w:r>
      <w:proofErr w:type="gramEnd"/>
      <w:r w:rsidRPr="0006034B">
        <w:rPr>
          <w:sz w:val="24"/>
          <w:szCs w:val="24"/>
        </w:rPr>
        <w:t xml:space="preserve"> от входов до выходов суммы примерно вдвое превышает задер</w:t>
      </w:r>
      <w:r w:rsidRPr="0006034B">
        <w:rPr>
          <w:sz w:val="24"/>
          <w:szCs w:val="24"/>
        </w:rPr>
        <w:t>ж</w:t>
      </w:r>
      <w:r w:rsidRPr="0006034B">
        <w:rPr>
          <w:sz w:val="24"/>
          <w:szCs w:val="24"/>
        </w:rPr>
        <w:t>ку логического элемента, а от входов до выхода переноса - примерно в полтора раза. Задержки сумматора ИМ3 больше задержек ИМ</w:t>
      </w:r>
      <w:proofErr w:type="gramStart"/>
      <w:r w:rsidRPr="0006034B">
        <w:rPr>
          <w:sz w:val="24"/>
          <w:szCs w:val="24"/>
        </w:rPr>
        <w:t>6</w:t>
      </w:r>
      <w:proofErr w:type="gramEnd"/>
      <w:r w:rsidRPr="0006034B">
        <w:rPr>
          <w:sz w:val="24"/>
          <w:szCs w:val="24"/>
        </w:rPr>
        <w:t xml:space="preserve"> почти вдвое. Поэтому в схемах, где важно быстродействие, лучше использовать ИМ</w:t>
      </w:r>
      <w:proofErr w:type="gramStart"/>
      <w:r w:rsidRPr="0006034B">
        <w:rPr>
          <w:sz w:val="24"/>
          <w:szCs w:val="24"/>
        </w:rPr>
        <w:t>6</w:t>
      </w:r>
      <w:proofErr w:type="gramEnd"/>
      <w:r w:rsidRPr="0006034B">
        <w:rPr>
          <w:sz w:val="24"/>
          <w:szCs w:val="24"/>
        </w:rPr>
        <w:t>. Особенно это существенно при каскадировании для увеличения разря</w:t>
      </w:r>
      <w:r w:rsidRPr="0006034B">
        <w:rPr>
          <w:sz w:val="24"/>
          <w:szCs w:val="24"/>
        </w:rPr>
        <w:t>д</w:t>
      </w:r>
      <w:r w:rsidRPr="0006034B">
        <w:rPr>
          <w:sz w:val="24"/>
          <w:szCs w:val="24"/>
        </w:rPr>
        <w:t xml:space="preserve">ности, так как там задержки отдельных микросхем суммируются. Точные величины задержек надо </w:t>
      </w:r>
      <w:r w:rsidRPr="0006034B">
        <w:rPr>
          <w:sz w:val="24"/>
          <w:szCs w:val="24"/>
        </w:rPr>
        <w:lastRenderedPageBreak/>
        <w:t>смотреть в справочниках.</w:t>
      </w:r>
    </w:p>
    <w:p w:rsidR="00A85003" w:rsidRPr="0006034B" w:rsidRDefault="00A85003" w:rsidP="0006034B">
      <w:pPr>
        <w:ind w:firstLine="709"/>
        <w:jc w:val="both"/>
        <w:rPr>
          <w:b/>
          <w:bCs/>
          <w:sz w:val="24"/>
          <w:szCs w:val="24"/>
        </w:rPr>
      </w:pPr>
      <w:r w:rsidRPr="0006034B">
        <w:rPr>
          <w:b/>
          <w:bCs/>
          <w:sz w:val="24"/>
          <w:szCs w:val="24"/>
        </w:rPr>
        <w:t>Преобразователи кодов</w:t>
      </w:r>
    </w:p>
    <w:p w:rsidR="00A85003" w:rsidRPr="0006034B" w:rsidRDefault="00A85003" w:rsidP="0006034B">
      <w:pPr>
        <w:ind w:firstLine="709"/>
        <w:jc w:val="both"/>
        <w:rPr>
          <w:sz w:val="24"/>
          <w:szCs w:val="24"/>
        </w:rPr>
      </w:pPr>
      <w:r w:rsidRPr="0006034B">
        <w:rPr>
          <w:sz w:val="24"/>
          <w:szCs w:val="24"/>
        </w:rPr>
        <w:t xml:space="preserve">Микросхемы преобразователей кодов (англ. </w:t>
      </w:r>
      <w:proofErr w:type="spellStart"/>
      <w:proofErr w:type="gramStart"/>
      <w:r w:rsidRPr="0006034B">
        <w:rPr>
          <w:sz w:val="24"/>
          <w:szCs w:val="24"/>
        </w:rPr>
        <w:t>с</w:t>
      </w:r>
      <w:proofErr w:type="gramEnd"/>
      <w:r w:rsidRPr="0006034B">
        <w:rPr>
          <w:sz w:val="24"/>
          <w:szCs w:val="24"/>
        </w:rPr>
        <w:t>onverter</w:t>
      </w:r>
      <w:proofErr w:type="spellEnd"/>
      <w:r w:rsidRPr="0006034B">
        <w:rPr>
          <w:sz w:val="24"/>
          <w:szCs w:val="24"/>
        </w:rPr>
        <w:t>) служат для преобразования входных двоичных кодов в выходные двоично-десятичные и наоборот - входных двоично-десятичных кодов в выходные двоичные. Они используются довольно редко, так как применение двоично-десятичных кодов ограничено узкой областью, например, они применяются в схемах многоразрядной десяти</w:t>
      </w:r>
      <w:r w:rsidRPr="0006034B">
        <w:rPr>
          <w:sz w:val="24"/>
          <w:szCs w:val="24"/>
        </w:rPr>
        <w:t>ч</w:t>
      </w:r>
      <w:r w:rsidRPr="0006034B">
        <w:rPr>
          <w:sz w:val="24"/>
          <w:szCs w:val="24"/>
        </w:rPr>
        <w:t>ной индикации. К тому же при правильной организации схемы часто можно обойтись без преобр</w:t>
      </w:r>
      <w:r w:rsidRPr="0006034B">
        <w:rPr>
          <w:sz w:val="24"/>
          <w:szCs w:val="24"/>
        </w:rPr>
        <w:t>а</w:t>
      </w:r>
      <w:r w:rsidRPr="0006034B">
        <w:rPr>
          <w:sz w:val="24"/>
          <w:szCs w:val="24"/>
        </w:rPr>
        <w:t xml:space="preserve">зования в двоично-десятичный код, например, выбирая счетчики, работающие в двоично-десятичном коде. Преобразование двоично-десятичного кода в </w:t>
      </w:r>
      <w:proofErr w:type="gramStart"/>
      <w:r w:rsidRPr="0006034B">
        <w:rPr>
          <w:sz w:val="24"/>
          <w:szCs w:val="24"/>
        </w:rPr>
        <w:t>двоичный</w:t>
      </w:r>
      <w:proofErr w:type="gramEnd"/>
      <w:r w:rsidRPr="0006034B">
        <w:rPr>
          <w:sz w:val="24"/>
          <w:szCs w:val="24"/>
        </w:rPr>
        <w:t xml:space="preserve"> встречается еще реже.</w:t>
      </w:r>
    </w:p>
    <w:p w:rsidR="00A85003" w:rsidRPr="0006034B" w:rsidRDefault="00A85003" w:rsidP="0006034B">
      <w:pPr>
        <w:ind w:firstLine="709"/>
        <w:jc w:val="both"/>
        <w:rPr>
          <w:sz w:val="24"/>
          <w:szCs w:val="24"/>
        </w:rPr>
      </w:pPr>
      <w:r w:rsidRPr="0006034B">
        <w:rPr>
          <w:sz w:val="24"/>
          <w:szCs w:val="24"/>
        </w:rPr>
        <w:t>На схемах микросхемы преобразователей обозначаются буквами X/Y. В отечественных с</w:t>
      </w:r>
      <w:r w:rsidRPr="0006034B">
        <w:rPr>
          <w:sz w:val="24"/>
          <w:szCs w:val="24"/>
        </w:rPr>
        <w:t>е</w:t>
      </w:r>
      <w:r w:rsidRPr="0006034B">
        <w:rPr>
          <w:sz w:val="24"/>
          <w:szCs w:val="24"/>
        </w:rPr>
        <w:t>риях преобразователи имеют обозначения ПР.</w:t>
      </w:r>
    </w:p>
    <w:p w:rsidR="00A85003" w:rsidRPr="0006034B" w:rsidRDefault="00A85003" w:rsidP="0006034B">
      <w:pPr>
        <w:ind w:firstLine="709"/>
        <w:jc w:val="both"/>
        <w:rPr>
          <w:sz w:val="24"/>
          <w:szCs w:val="24"/>
        </w:rPr>
      </w:pPr>
      <w:r w:rsidRPr="0006034B">
        <w:rPr>
          <w:sz w:val="24"/>
          <w:szCs w:val="24"/>
        </w:rPr>
        <w:t>Кроме того, надо учесть, что любые преобразования параллельных кодов, даже самые экз</w:t>
      </w:r>
      <w:r w:rsidRPr="0006034B">
        <w:rPr>
          <w:sz w:val="24"/>
          <w:szCs w:val="24"/>
        </w:rPr>
        <w:t>о</w:t>
      </w:r>
      <w:r w:rsidRPr="0006034B">
        <w:rPr>
          <w:sz w:val="24"/>
          <w:szCs w:val="24"/>
        </w:rPr>
        <w:t>тические, могут быть легко реализованы на микросхемах постоянной памяти нужного объема. Обычно это намного удобнее, чем брать стандартные микросхемы преобразователей кодов.</w:t>
      </w:r>
    </w:p>
    <w:p w:rsidR="00A85003" w:rsidRPr="0006034B" w:rsidRDefault="00A85003" w:rsidP="0006034B">
      <w:pPr>
        <w:ind w:firstLine="709"/>
        <w:jc w:val="both"/>
        <w:rPr>
          <w:sz w:val="24"/>
          <w:szCs w:val="24"/>
        </w:rPr>
      </w:pPr>
      <w:bookmarkStart w:id="302" w:name="image.6.5"/>
      <w:bookmarkEnd w:id="302"/>
      <w:r w:rsidRPr="0006034B">
        <w:rPr>
          <w:sz w:val="24"/>
          <w:szCs w:val="24"/>
        </w:rPr>
        <w:drawing>
          <wp:inline distT="0" distB="0" distL="0" distR="0">
            <wp:extent cx="4069080" cy="1455420"/>
            <wp:effectExtent l="19050" t="0" r="7620" b="0"/>
            <wp:docPr id="3124" name="Рисунок 3124" descr="Микросхемы преобразователей к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Микросхемы преобразователей кодов"/>
                    <pic:cNvPicPr>
                      <a:picLocks noChangeAspect="1" noChangeArrowheads="1"/>
                    </pic:cNvPicPr>
                  </pic:nvPicPr>
                  <pic:blipFill>
                    <a:blip r:embed="rId226"/>
                    <a:srcRect/>
                    <a:stretch>
                      <a:fillRect/>
                    </a:stretch>
                  </pic:blipFill>
                  <pic:spPr bwMode="auto">
                    <a:xfrm>
                      <a:off x="0" y="0"/>
                      <a:ext cx="4069080" cy="1455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6.5. </w:t>
      </w:r>
      <w:r w:rsidRPr="0006034B">
        <w:rPr>
          <w:sz w:val="24"/>
          <w:szCs w:val="24"/>
        </w:rPr>
        <w:t>Микросхемы преобразователей кодов</w:t>
      </w:r>
    </w:p>
    <w:p w:rsidR="00A85003" w:rsidRPr="0006034B" w:rsidRDefault="00A85003" w:rsidP="0006034B">
      <w:pPr>
        <w:ind w:firstLine="709"/>
        <w:jc w:val="both"/>
        <w:rPr>
          <w:sz w:val="24"/>
          <w:szCs w:val="24"/>
        </w:rPr>
      </w:pPr>
      <w:r w:rsidRPr="0006034B">
        <w:rPr>
          <w:sz w:val="24"/>
          <w:szCs w:val="24"/>
        </w:rPr>
        <w:t>В стандартные серии входят две микросхемы преобразователей кодов: ПР</w:t>
      </w:r>
      <w:proofErr w:type="gramStart"/>
      <w:r w:rsidRPr="0006034B">
        <w:rPr>
          <w:sz w:val="24"/>
          <w:szCs w:val="24"/>
        </w:rPr>
        <w:t>6</w:t>
      </w:r>
      <w:proofErr w:type="gramEnd"/>
      <w:r w:rsidRPr="0006034B">
        <w:rPr>
          <w:sz w:val="24"/>
          <w:szCs w:val="24"/>
        </w:rPr>
        <w:t xml:space="preserve"> для преобраз</w:t>
      </w:r>
      <w:r w:rsidRPr="0006034B">
        <w:rPr>
          <w:sz w:val="24"/>
          <w:szCs w:val="24"/>
        </w:rPr>
        <w:t>о</w:t>
      </w:r>
      <w:r w:rsidRPr="0006034B">
        <w:rPr>
          <w:sz w:val="24"/>
          <w:szCs w:val="24"/>
        </w:rPr>
        <w:t xml:space="preserve">вания двоично-десятичного кода в двоичный и ПР7 для преобразования двоичного кода в двоично-десятичный </w:t>
      </w:r>
      <w:hyperlink r:id="rId227" w:anchor="image.6.5" w:history="1">
        <w:r w:rsidRPr="0006034B">
          <w:rPr>
            <w:rStyle w:val="a5"/>
            <w:sz w:val="24"/>
            <w:szCs w:val="24"/>
          </w:rPr>
          <w:t>(рис. 6.5)</w:t>
        </w:r>
      </w:hyperlink>
      <w:r w:rsidRPr="0006034B">
        <w:rPr>
          <w:sz w:val="24"/>
          <w:szCs w:val="24"/>
        </w:rPr>
        <w:t>. Обе микросхемы имеют выходы ОК, поэтому к ним надо присоединять н</w:t>
      </w:r>
      <w:r w:rsidRPr="0006034B">
        <w:rPr>
          <w:sz w:val="24"/>
          <w:szCs w:val="24"/>
        </w:rPr>
        <w:t>а</w:t>
      </w:r>
      <w:r w:rsidRPr="0006034B">
        <w:rPr>
          <w:sz w:val="24"/>
          <w:szCs w:val="24"/>
        </w:rPr>
        <w:t xml:space="preserve">грузочные резисторы величиной около 1 кОм, но для удобства в дальнейших схемах эти резисторы не показаны. Обе микросхемы имеют также вход разрешения выхода </w:t>
      </w:r>
      <w:proofErr w:type="gramStart"/>
      <w:r w:rsidRPr="0006034B">
        <w:rPr>
          <w:sz w:val="24"/>
          <w:szCs w:val="24"/>
        </w:rPr>
        <w:t>-Е</w:t>
      </w:r>
      <w:proofErr w:type="gramEnd"/>
      <w:r w:rsidRPr="0006034B">
        <w:rPr>
          <w:sz w:val="24"/>
          <w:szCs w:val="24"/>
        </w:rPr>
        <w:t>О при нулевом уровне на котором все выходы активны, а при единичном - переходят в состояние единицы. Преобразователь ПР6 имеет дополнительные выходы</w:t>
      </w:r>
      <w:proofErr w:type="gramStart"/>
      <w:r w:rsidRPr="0006034B">
        <w:rPr>
          <w:sz w:val="24"/>
          <w:szCs w:val="24"/>
        </w:rPr>
        <w:t xml:space="preserve"> А</w:t>
      </w:r>
      <w:proofErr w:type="gramEnd"/>
      <w:r w:rsidRPr="0006034B">
        <w:rPr>
          <w:sz w:val="24"/>
          <w:szCs w:val="24"/>
        </w:rPr>
        <w:t>, В, С, не участвующие в основном преобразовании.</w:t>
      </w:r>
    </w:p>
    <w:tbl>
      <w:tblPr>
        <w:tblW w:w="0" w:type="auto"/>
        <w:tblCellSpacing w:w="6" w:type="dxa"/>
        <w:tblCellMar>
          <w:top w:w="24" w:type="dxa"/>
          <w:left w:w="24" w:type="dxa"/>
          <w:bottom w:w="24" w:type="dxa"/>
          <w:right w:w="24" w:type="dxa"/>
        </w:tblCellMar>
        <w:tblLook w:val="04A0"/>
      </w:tblPr>
      <w:tblGrid>
        <w:gridCol w:w="973"/>
        <w:gridCol w:w="591"/>
        <w:gridCol w:w="590"/>
        <w:gridCol w:w="458"/>
        <w:gridCol w:w="458"/>
        <w:gridCol w:w="458"/>
        <w:gridCol w:w="590"/>
        <w:gridCol w:w="590"/>
        <w:gridCol w:w="349"/>
        <w:gridCol w:w="349"/>
        <w:gridCol w:w="355"/>
      </w:tblGrid>
      <w:tr w:rsidR="00A85003" w:rsidRPr="0006034B" w:rsidTr="00A85003">
        <w:trPr>
          <w:tblCellSpacing w:w="6" w:type="dxa"/>
        </w:trPr>
        <w:tc>
          <w:tcPr>
            <w:tcW w:w="0" w:type="auto"/>
            <w:gridSpan w:val="11"/>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03" w:name="table.6.2"/>
            <w:bookmarkEnd w:id="303"/>
            <w:r w:rsidRPr="0006034B">
              <w:rPr>
                <w:sz w:val="24"/>
                <w:szCs w:val="24"/>
              </w:rPr>
              <w:t>Таблица 6.2. Таблица истинности преобразов</w:t>
            </w:r>
            <w:r w:rsidRPr="0006034B">
              <w:rPr>
                <w:sz w:val="24"/>
                <w:szCs w:val="24"/>
              </w:rPr>
              <w:t>а</w:t>
            </w:r>
            <w:r w:rsidRPr="0006034B">
              <w:rPr>
                <w:sz w:val="24"/>
                <w:szCs w:val="24"/>
              </w:rPr>
              <w:t>теля ПР</w:t>
            </w:r>
            <w:proofErr w:type="gramStart"/>
            <w:r w:rsidRPr="0006034B">
              <w:rPr>
                <w:sz w:val="24"/>
                <w:szCs w:val="24"/>
              </w:rPr>
              <w:t>6</w:t>
            </w:r>
            <w:proofErr w:type="gramEnd"/>
          </w:p>
        </w:tc>
      </w:tr>
      <w:tr w:rsidR="00A85003" w:rsidRPr="0006034B" w:rsidTr="00A85003">
        <w:trPr>
          <w:tblCellSpacing w:w="6" w:type="dxa"/>
        </w:trPr>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Входы</w:t>
            </w:r>
          </w:p>
        </w:tc>
        <w:tc>
          <w:tcPr>
            <w:tcW w:w="0" w:type="auto"/>
            <w:gridSpan w:val="5"/>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-EO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20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10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32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16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2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bl>
    <w:p w:rsidR="00A85003" w:rsidRPr="0006034B" w:rsidRDefault="00A85003" w:rsidP="0006034B">
      <w:pPr>
        <w:ind w:firstLine="709"/>
        <w:jc w:val="both"/>
        <w:rPr>
          <w:sz w:val="24"/>
          <w:szCs w:val="24"/>
        </w:rPr>
      </w:pPr>
      <w:r w:rsidRPr="0006034B">
        <w:rPr>
          <w:sz w:val="24"/>
          <w:szCs w:val="24"/>
        </w:rPr>
        <w:t>Таблицы истинности преобразователей просты (</w:t>
      </w:r>
      <w:hyperlink r:id="rId228" w:anchor="table.6.2" w:history="1">
        <w:r w:rsidRPr="0006034B">
          <w:rPr>
            <w:rStyle w:val="a5"/>
            <w:sz w:val="24"/>
            <w:szCs w:val="24"/>
          </w:rPr>
          <w:t>табл. 6.2</w:t>
        </w:r>
      </w:hyperlink>
      <w:r w:rsidRPr="0006034B">
        <w:rPr>
          <w:sz w:val="24"/>
          <w:szCs w:val="24"/>
        </w:rPr>
        <w:t xml:space="preserve"> и </w:t>
      </w:r>
      <w:hyperlink r:id="rId229" w:anchor="table.6.3" w:history="1">
        <w:r w:rsidRPr="0006034B">
          <w:rPr>
            <w:rStyle w:val="a5"/>
            <w:sz w:val="24"/>
            <w:szCs w:val="24"/>
          </w:rPr>
          <w:t>6.3</w:t>
        </w:r>
      </w:hyperlink>
      <w:r w:rsidRPr="0006034B">
        <w:rPr>
          <w:sz w:val="24"/>
          <w:szCs w:val="24"/>
        </w:rPr>
        <w:t>). Например, двоично-десятичный код без младшего разряда на входе ПР</w:t>
      </w:r>
      <w:proofErr w:type="gramStart"/>
      <w:r w:rsidRPr="0006034B">
        <w:rPr>
          <w:sz w:val="24"/>
          <w:szCs w:val="24"/>
        </w:rPr>
        <w:t>6</w:t>
      </w:r>
      <w:proofErr w:type="gramEnd"/>
      <w:r w:rsidRPr="0006034B">
        <w:rPr>
          <w:sz w:val="24"/>
          <w:szCs w:val="24"/>
        </w:rPr>
        <w:t xml:space="preserve"> преобразуется в двоичный код без младшего разряда на выходе ПР6. Младший разряд не участвует в преобразовании, он непосредственно пер</w:t>
      </w:r>
      <w:r w:rsidRPr="0006034B">
        <w:rPr>
          <w:sz w:val="24"/>
          <w:szCs w:val="24"/>
        </w:rPr>
        <w:t>е</w:t>
      </w:r>
      <w:r w:rsidRPr="0006034B">
        <w:rPr>
          <w:sz w:val="24"/>
          <w:szCs w:val="24"/>
        </w:rPr>
        <w:t xml:space="preserve">дается </w:t>
      </w:r>
      <w:proofErr w:type="gramStart"/>
      <w:r w:rsidRPr="0006034B">
        <w:rPr>
          <w:sz w:val="24"/>
          <w:szCs w:val="24"/>
        </w:rPr>
        <w:t>со</w:t>
      </w:r>
      <w:proofErr w:type="gramEnd"/>
      <w:r w:rsidRPr="0006034B">
        <w:rPr>
          <w:sz w:val="24"/>
          <w:szCs w:val="24"/>
        </w:rPr>
        <w:t xml:space="preserve"> входа на выход. Одна микросхема ПР</w:t>
      </w:r>
      <w:proofErr w:type="gramStart"/>
      <w:r w:rsidRPr="0006034B">
        <w:rPr>
          <w:sz w:val="24"/>
          <w:szCs w:val="24"/>
        </w:rPr>
        <w:t>6</w:t>
      </w:r>
      <w:proofErr w:type="gramEnd"/>
      <w:r w:rsidRPr="0006034B">
        <w:rPr>
          <w:sz w:val="24"/>
          <w:szCs w:val="24"/>
        </w:rPr>
        <w:t xml:space="preserve"> обрабатывает входные коды в диапазоне от 0 (двоично-десятичный код 00 000) до 39 (код 11 1001).</w:t>
      </w:r>
    </w:p>
    <w:tbl>
      <w:tblPr>
        <w:tblW w:w="0" w:type="auto"/>
        <w:tblCellSpacing w:w="6" w:type="dxa"/>
        <w:tblCellMar>
          <w:top w:w="24" w:type="dxa"/>
          <w:left w:w="24" w:type="dxa"/>
          <w:bottom w:w="24" w:type="dxa"/>
          <w:right w:w="24" w:type="dxa"/>
        </w:tblCellMar>
        <w:tblLook w:val="04A0"/>
      </w:tblPr>
      <w:tblGrid>
        <w:gridCol w:w="882"/>
        <w:gridCol w:w="536"/>
        <w:gridCol w:w="536"/>
        <w:gridCol w:w="415"/>
        <w:gridCol w:w="415"/>
        <w:gridCol w:w="415"/>
        <w:gridCol w:w="535"/>
        <w:gridCol w:w="535"/>
        <w:gridCol w:w="535"/>
        <w:gridCol w:w="317"/>
        <w:gridCol w:w="317"/>
        <w:gridCol w:w="323"/>
      </w:tblGrid>
      <w:tr w:rsidR="00A85003" w:rsidRPr="0006034B" w:rsidTr="00A85003">
        <w:trPr>
          <w:tblCellSpacing w:w="6" w:type="dxa"/>
        </w:trPr>
        <w:tc>
          <w:tcPr>
            <w:tcW w:w="0" w:type="auto"/>
            <w:gridSpan w:val="12"/>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04" w:name="table.6.3"/>
            <w:bookmarkEnd w:id="304"/>
            <w:r w:rsidRPr="0006034B">
              <w:rPr>
                <w:sz w:val="24"/>
                <w:szCs w:val="24"/>
              </w:rPr>
              <w:t>Таблица 6.3. Таблица истинности преобразов</w:t>
            </w:r>
            <w:r w:rsidRPr="0006034B">
              <w:rPr>
                <w:sz w:val="24"/>
                <w:szCs w:val="24"/>
              </w:rPr>
              <w:t>а</w:t>
            </w:r>
            <w:r w:rsidRPr="0006034B">
              <w:rPr>
                <w:sz w:val="24"/>
                <w:szCs w:val="24"/>
              </w:rPr>
              <w:t>теля ПР</w:t>
            </w:r>
            <w:proofErr w:type="gramStart"/>
            <w:r w:rsidRPr="0006034B">
              <w:rPr>
                <w:sz w:val="24"/>
                <w:szCs w:val="24"/>
              </w:rPr>
              <w:t>7</w:t>
            </w:r>
            <w:proofErr w:type="gramEnd"/>
          </w:p>
        </w:tc>
      </w:tr>
      <w:tr w:rsidR="00A85003" w:rsidRPr="0006034B" w:rsidTr="00A85003">
        <w:trPr>
          <w:tblCellSpacing w:w="6" w:type="dxa"/>
        </w:trPr>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Входы</w:t>
            </w:r>
          </w:p>
        </w:tc>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-EO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32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16</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8</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40</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20</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10</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8</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bl>
    <w:p w:rsidR="00A85003" w:rsidRPr="0006034B" w:rsidRDefault="00A85003" w:rsidP="0006034B">
      <w:pPr>
        <w:ind w:firstLine="709"/>
        <w:jc w:val="both"/>
        <w:rPr>
          <w:sz w:val="24"/>
          <w:szCs w:val="24"/>
        </w:rPr>
      </w:pPr>
      <w:r w:rsidRPr="0006034B">
        <w:rPr>
          <w:sz w:val="24"/>
          <w:szCs w:val="24"/>
        </w:rPr>
        <w:t>Точно так же двоичный код без младшего разряда на входе ПР</w:t>
      </w:r>
      <w:proofErr w:type="gramStart"/>
      <w:r w:rsidRPr="0006034B">
        <w:rPr>
          <w:sz w:val="24"/>
          <w:szCs w:val="24"/>
        </w:rPr>
        <w:t>7</w:t>
      </w:r>
      <w:proofErr w:type="gramEnd"/>
      <w:r w:rsidRPr="0006034B">
        <w:rPr>
          <w:sz w:val="24"/>
          <w:szCs w:val="24"/>
        </w:rPr>
        <w:t xml:space="preserve"> преобразуется в двоично-десятичный код без младшего разряда на выходе ПР7. Одна микросхема ПР</w:t>
      </w:r>
      <w:proofErr w:type="gramStart"/>
      <w:r w:rsidRPr="0006034B">
        <w:rPr>
          <w:sz w:val="24"/>
          <w:szCs w:val="24"/>
        </w:rPr>
        <w:t>7</w:t>
      </w:r>
      <w:proofErr w:type="gramEnd"/>
      <w:r w:rsidRPr="0006034B">
        <w:rPr>
          <w:sz w:val="24"/>
          <w:szCs w:val="24"/>
        </w:rPr>
        <w:t xml:space="preserve"> может обрабатывать входные коды в диапазоне от 0 (двоичный код 000000) до 63 (код 111111). Младшие разряды вхо</w:t>
      </w:r>
      <w:r w:rsidRPr="0006034B">
        <w:rPr>
          <w:sz w:val="24"/>
          <w:szCs w:val="24"/>
        </w:rPr>
        <w:t>д</w:t>
      </w:r>
      <w:r w:rsidRPr="0006034B">
        <w:rPr>
          <w:sz w:val="24"/>
          <w:szCs w:val="24"/>
        </w:rPr>
        <w:t xml:space="preserve">ных кодов передаются на выход без обработки в обход микросхемы, так как они одинаковые как в </w:t>
      </w:r>
      <w:proofErr w:type="gramStart"/>
      <w:r w:rsidRPr="0006034B">
        <w:rPr>
          <w:sz w:val="24"/>
          <w:szCs w:val="24"/>
        </w:rPr>
        <w:t>двоичном</w:t>
      </w:r>
      <w:proofErr w:type="gramEnd"/>
      <w:r w:rsidRPr="0006034B">
        <w:rPr>
          <w:sz w:val="24"/>
          <w:szCs w:val="24"/>
        </w:rPr>
        <w:t>, так и в двоично-десятичном кодах. Простейшие схемы включения одиночных микр</w:t>
      </w:r>
      <w:r w:rsidRPr="0006034B">
        <w:rPr>
          <w:sz w:val="24"/>
          <w:szCs w:val="24"/>
        </w:rPr>
        <w:t>о</w:t>
      </w:r>
      <w:r w:rsidRPr="0006034B">
        <w:rPr>
          <w:sz w:val="24"/>
          <w:szCs w:val="24"/>
        </w:rPr>
        <w:t>схем ПР</w:t>
      </w:r>
      <w:proofErr w:type="gramStart"/>
      <w:r w:rsidRPr="0006034B">
        <w:rPr>
          <w:sz w:val="24"/>
          <w:szCs w:val="24"/>
        </w:rPr>
        <w:t>6</w:t>
      </w:r>
      <w:proofErr w:type="gramEnd"/>
      <w:r w:rsidRPr="0006034B">
        <w:rPr>
          <w:sz w:val="24"/>
          <w:szCs w:val="24"/>
        </w:rPr>
        <w:t xml:space="preserve"> и ПР7 приведены на </w:t>
      </w:r>
      <w:hyperlink r:id="rId230" w:anchor="image.6.6" w:history="1">
        <w:r w:rsidRPr="0006034B">
          <w:rPr>
            <w:rStyle w:val="a5"/>
            <w:sz w:val="24"/>
            <w:szCs w:val="24"/>
          </w:rPr>
          <w:t>рис. 6.6</w:t>
        </w:r>
      </w:hyperlink>
      <w:r w:rsidRPr="0006034B">
        <w:rPr>
          <w:sz w:val="24"/>
          <w:szCs w:val="24"/>
        </w:rPr>
        <w:t>.</w:t>
      </w:r>
    </w:p>
    <w:p w:rsidR="00A85003" w:rsidRPr="0006034B" w:rsidRDefault="00A85003" w:rsidP="0006034B">
      <w:pPr>
        <w:ind w:firstLine="709"/>
        <w:jc w:val="both"/>
        <w:rPr>
          <w:sz w:val="24"/>
          <w:szCs w:val="24"/>
        </w:rPr>
      </w:pPr>
      <w:bookmarkStart w:id="305" w:name="image.6.6"/>
      <w:bookmarkEnd w:id="305"/>
      <w:r w:rsidRPr="0006034B">
        <w:rPr>
          <w:sz w:val="24"/>
          <w:szCs w:val="24"/>
        </w:rPr>
        <w:drawing>
          <wp:inline distT="0" distB="0" distL="0" distR="0">
            <wp:extent cx="4975860" cy="1691640"/>
            <wp:effectExtent l="19050" t="0" r="0" b="0"/>
            <wp:docPr id="3125" name="Рисунок 3125" descr="Простейшее включение одиночных преобразователей кода ПР6 и ПР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Простейшее включение одиночных преобразователей кода ПР6 и ПР7"/>
                    <pic:cNvPicPr>
                      <a:picLocks noChangeAspect="1" noChangeArrowheads="1"/>
                    </pic:cNvPicPr>
                  </pic:nvPicPr>
                  <pic:blipFill>
                    <a:blip r:embed="rId231"/>
                    <a:srcRect/>
                    <a:stretch>
                      <a:fillRect/>
                    </a:stretch>
                  </pic:blipFill>
                  <pic:spPr bwMode="auto">
                    <a:xfrm>
                      <a:off x="0" y="0"/>
                      <a:ext cx="4975860" cy="16916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6.6. </w:t>
      </w:r>
      <w:r w:rsidRPr="0006034B">
        <w:rPr>
          <w:sz w:val="24"/>
          <w:szCs w:val="24"/>
        </w:rPr>
        <w:t>Простейшее включение одиночных преобразователей кода ПР</w:t>
      </w:r>
      <w:proofErr w:type="gramStart"/>
      <w:r w:rsidRPr="0006034B">
        <w:rPr>
          <w:sz w:val="24"/>
          <w:szCs w:val="24"/>
        </w:rPr>
        <w:t>6</w:t>
      </w:r>
      <w:proofErr w:type="gramEnd"/>
      <w:r w:rsidRPr="0006034B">
        <w:rPr>
          <w:sz w:val="24"/>
          <w:szCs w:val="24"/>
        </w:rPr>
        <w:t xml:space="preserve"> и ПР7</w:t>
      </w:r>
    </w:p>
    <w:p w:rsidR="00A85003" w:rsidRPr="0006034B" w:rsidRDefault="00A85003" w:rsidP="0006034B">
      <w:pPr>
        <w:ind w:firstLine="709"/>
        <w:jc w:val="both"/>
        <w:rPr>
          <w:sz w:val="24"/>
          <w:szCs w:val="24"/>
        </w:rPr>
      </w:pPr>
      <w:bookmarkStart w:id="306" w:name="image.6.7"/>
      <w:bookmarkEnd w:id="306"/>
      <w:r w:rsidRPr="0006034B">
        <w:rPr>
          <w:sz w:val="24"/>
          <w:szCs w:val="24"/>
        </w:rPr>
        <w:drawing>
          <wp:inline distT="0" distB="0" distL="0" distR="0">
            <wp:extent cx="4221480" cy="2011680"/>
            <wp:effectExtent l="19050" t="0" r="7620" b="0"/>
            <wp:docPr id="3126" name="Рисунок 3126" descr="Преобразователь двоично-десятичного кода от 0 до 99 в двоичный 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Преобразователь двоично-десятичного кода от 0 до 99 в двоичный код"/>
                    <pic:cNvPicPr>
                      <a:picLocks noChangeAspect="1" noChangeArrowheads="1"/>
                    </pic:cNvPicPr>
                  </pic:nvPicPr>
                  <pic:blipFill>
                    <a:blip r:embed="rId232"/>
                    <a:srcRect/>
                    <a:stretch>
                      <a:fillRect/>
                    </a:stretch>
                  </pic:blipFill>
                  <pic:spPr bwMode="auto">
                    <a:xfrm>
                      <a:off x="0" y="0"/>
                      <a:ext cx="4221480" cy="20116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6.7. </w:t>
      </w:r>
      <w:r w:rsidRPr="0006034B">
        <w:rPr>
          <w:sz w:val="24"/>
          <w:szCs w:val="24"/>
        </w:rPr>
        <w:t>Преобразователь двоично-десятичного кода от 0 до 99 в двоичный код</w:t>
      </w:r>
    </w:p>
    <w:p w:rsidR="00A85003" w:rsidRPr="0006034B" w:rsidRDefault="00A85003" w:rsidP="0006034B">
      <w:pPr>
        <w:ind w:firstLine="709"/>
        <w:jc w:val="both"/>
        <w:rPr>
          <w:sz w:val="24"/>
          <w:szCs w:val="24"/>
        </w:rPr>
      </w:pPr>
      <w:proofErr w:type="spellStart"/>
      <w:r w:rsidRPr="0006034B">
        <w:rPr>
          <w:sz w:val="24"/>
          <w:szCs w:val="24"/>
        </w:rPr>
        <w:t>Каскадировать</w:t>
      </w:r>
      <w:proofErr w:type="spellEnd"/>
      <w:r w:rsidRPr="0006034B">
        <w:rPr>
          <w:sz w:val="24"/>
          <w:szCs w:val="24"/>
        </w:rPr>
        <w:t xml:space="preserve"> преобразователи ПР</w:t>
      </w:r>
      <w:proofErr w:type="gramStart"/>
      <w:r w:rsidRPr="0006034B">
        <w:rPr>
          <w:sz w:val="24"/>
          <w:szCs w:val="24"/>
        </w:rPr>
        <w:t>6</w:t>
      </w:r>
      <w:proofErr w:type="gramEnd"/>
      <w:r w:rsidRPr="0006034B">
        <w:rPr>
          <w:sz w:val="24"/>
          <w:szCs w:val="24"/>
        </w:rPr>
        <w:t xml:space="preserve"> и ПР7 для увеличения разрядности также несложно. Для преобразования двоично-десятичных кодов от 0 до 99 достаточно двух микросхем ПР</w:t>
      </w:r>
      <w:proofErr w:type="gramStart"/>
      <w:r w:rsidRPr="0006034B">
        <w:rPr>
          <w:sz w:val="24"/>
          <w:szCs w:val="24"/>
        </w:rPr>
        <w:t>6</w:t>
      </w:r>
      <w:proofErr w:type="gramEnd"/>
      <w:r w:rsidRPr="0006034B">
        <w:rPr>
          <w:sz w:val="24"/>
          <w:szCs w:val="24"/>
        </w:rPr>
        <w:t xml:space="preserve"> </w:t>
      </w:r>
      <w:hyperlink r:id="rId233" w:anchor="image.6.7" w:history="1">
        <w:r w:rsidRPr="0006034B">
          <w:rPr>
            <w:rStyle w:val="a5"/>
            <w:sz w:val="24"/>
            <w:szCs w:val="24"/>
          </w:rPr>
          <w:t>(рис. 6.7)</w:t>
        </w:r>
      </w:hyperlink>
      <w:r w:rsidRPr="0006034B">
        <w:rPr>
          <w:sz w:val="24"/>
          <w:szCs w:val="24"/>
        </w:rPr>
        <w:t xml:space="preserve">, а для преобразования двоичных кодов от 0 до 255 требуется три микросхемы ПР7 </w:t>
      </w:r>
      <w:hyperlink r:id="rId234" w:anchor="image.6.8" w:history="1">
        <w:r w:rsidRPr="0006034B">
          <w:rPr>
            <w:rStyle w:val="a5"/>
            <w:sz w:val="24"/>
            <w:szCs w:val="24"/>
          </w:rPr>
          <w:t>(рис. 6.8)</w:t>
        </w:r>
      </w:hyperlink>
      <w:r w:rsidRPr="0006034B">
        <w:rPr>
          <w:sz w:val="24"/>
          <w:szCs w:val="24"/>
        </w:rPr>
        <w:t xml:space="preserve">. Если надо преобразовывать двоично-десятичные коды до 999, то понадобится 6 микросхем ПР6, а </w:t>
      </w:r>
      <w:r w:rsidRPr="0006034B">
        <w:rPr>
          <w:sz w:val="24"/>
          <w:szCs w:val="24"/>
        </w:rPr>
        <w:lastRenderedPageBreak/>
        <w:t>для преобразования двоичных кодов до 511 потребуется 4 микросхемы ПР7. На всех выходах ми</w:t>
      </w:r>
      <w:r w:rsidRPr="0006034B">
        <w:rPr>
          <w:sz w:val="24"/>
          <w:szCs w:val="24"/>
        </w:rPr>
        <w:t>к</w:t>
      </w:r>
      <w:r w:rsidRPr="0006034B">
        <w:rPr>
          <w:sz w:val="24"/>
          <w:szCs w:val="24"/>
        </w:rPr>
        <w:t>росхем необходимо включать нагрузочные резисторы.</w:t>
      </w:r>
    </w:p>
    <w:p w:rsidR="00A85003" w:rsidRPr="0006034B" w:rsidRDefault="00A85003" w:rsidP="0006034B">
      <w:pPr>
        <w:ind w:firstLine="709"/>
        <w:jc w:val="both"/>
        <w:rPr>
          <w:sz w:val="24"/>
          <w:szCs w:val="24"/>
        </w:rPr>
      </w:pPr>
      <w:bookmarkStart w:id="307" w:name="image.6.8"/>
      <w:bookmarkEnd w:id="307"/>
      <w:r w:rsidRPr="0006034B">
        <w:rPr>
          <w:sz w:val="24"/>
          <w:szCs w:val="24"/>
        </w:rPr>
        <w:drawing>
          <wp:inline distT="0" distB="0" distL="0" distR="0">
            <wp:extent cx="5402580" cy="2560320"/>
            <wp:effectExtent l="19050" t="0" r="7620" b="0"/>
            <wp:docPr id="3127" name="Рисунок 3127" descr="Преобразователь двоичного кода от 0 до 255 в двоично-десятичный 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Преобразователь двоичного кода от 0 до 255 в двоично-десятичный код"/>
                    <pic:cNvPicPr>
                      <a:picLocks noChangeAspect="1" noChangeArrowheads="1"/>
                    </pic:cNvPicPr>
                  </pic:nvPicPr>
                  <pic:blipFill>
                    <a:blip r:embed="rId235"/>
                    <a:srcRect/>
                    <a:stretch>
                      <a:fillRect/>
                    </a:stretch>
                  </pic:blipFill>
                  <pic:spPr bwMode="auto">
                    <a:xfrm>
                      <a:off x="0" y="0"/>
                      <a:ext cx="5402580" cy="25603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6.8. </w:t>
      </w:r>
      <w:r w:rsidRPr="0006034B">
        <w:rPr>
          <w:sz w:val="24"/>
          <w:szCs w:val="24"/>
        </w:rPr>
        <w:t>Преобразователь двоичного кода от 0 до 255 в двоично-десятичный код</w:t>
      </w:r>
    </w:p>
    <w:p w:rsidR="00A85003" w:rsidRPr="0006034B" w:rsidRDefault="00A85003" w:rsidP="0006034B">
      <w:pPr>
        <w:ind w:firstLine="709"/>
        <w:jc w:val="both"/>
        <w:rPr>
          <w:sz w:val="24"/>
          <w:szCs w:val="24"/>
        </w:rPr>
      </w:pPr>
      <w:r w:rsidRPr="0006034B">
        <w:rPr>
          <w:sz w:val="24"/>
          <w:szCs w:val="24"/>
        </w:rPr>
        <w:t>Наличие дополнительных выходов</w:t>
      </w:r>
      <w:proofErr w:type="gramStart"/>
      <w:r w:rsidRPr="0006034B">
        <w:rPr>
          <w:sz w:val="24"/>
          <w:szCs w:val="24"/>
        </w:rPr>
        <w:t xml:space="preserve"> А</w:t>
      </w:r>
      <w:proofErr w:type="gramEnd"/>
      <w:r w:rsidRPr="0006034B">
        <w:rPr>
          <w:sz w:val="24"/>
          <w:szCs w:val="24"/>
        </w:rPr>
        <w:t xml:space="preserve">, В, С у микросхемы ПР6 позволяет преобразовывать двоично-десятичный код от 0 до 9 в код дополнения до 9 или до 10 </w:t>
      </w:r>
      <w:hyperlink r:id="rId236" w:anchor="image.6.9" w:history="1">
        <w:r w:rsidRPr="0006034B">
          <w:rPr>
            <w:rStyle w:val="a5"/>
            <w:sz w:val="24"/>
            <w:szCs w:val="24"/>
          </w:rPr>
          <w:t>(рис. 6.9)</w:t>
        </w:r>
      </w:hyperlink>
      <w:r w:rsidRPr="0006034B">
        <w:rPr>
          <w:sz w:val="24"/>
          <w:szCs w:val="24"/>
        </w:rPr>
        <w:t>. То есть сумма вхо</w:t>
      </w:r>
      <w:r w:rsidRPr="0006034B">
        <w:rPr>
          <w:sz w:val="24"/>
          <w:szCs w:val="24"/>
        </w:rPr>
        <w:t>д</w:t>
      </w:r>
      <w:r w:rsidRPr="0006034B">
        <w:rPr>
          <w:sz w:val="24"/>
          <w:szCs w:val="24"/>
        </w:rPr>
        <w:t>ного и выходного кодов в этом случае равна, соответственно, 9 или 10. Например, при входном к</w:t>
      </w:r>
      <w:r w:rsidRPr="0006034B">
        <w:rPr>
          <w:sz w:val="24"/>
          <w:szCs w:val="24"/>
        </w:rPr>
        <w:t>о</w:t>
      </w:r>
      <w:r w:rsidRPr="0006034B">
        <w:rPr>
          <w:sz w:val="24"/>
          <w:szCs w:val="24"/>
        </w:rPr>
        <w:t xml:space="preserve">де 6 на выходе </w:t>
      </w:r>
      <w:proofErr w:type="gramStart"/>
      <w:r w:rsidRPr="0006034B">
        <w:rPr>
          <w:sz w:val="24"/>
          <w:szCs w:val="24"/>
        </w:rPr>
        <w:t>схемы</w:t>
      </w:r>
      <w:proofErr w:type="gramEnd"/>
      <w:r w:rsidRPr="0006034B">
        <w:rPr>
          <w:sz w:val="24"/>
          <w:szCs w:val="24"/>
        </w:rPr>
        <w:t xml:space="preserve"> а будет код 3, а на выходе схемы б - код 4. В схеме б при входном коде 0 на выходе также формируется код 0. Как и все остальные выходы микросхемы ПР6, выходы</w:t>
      </w:r>
      <w:proofErr w:type="gramStart"/>
      <w:r w:rsidRPr="0006034B">
        <w:rPr>
          <w:sz w:val="24"/>
          <w:szCs w:val="24"/>
        </w:rPr>
        <w:t xml:space="preserve"> А</w:t>
      </w:r>
      <w:proofErr w:type="gramEnd"/>
      <w:r w:rsidRPr="0006034B">
        <w:rPr>
          <w:sz w:val="24"/>
          <w:szCs w:val="24"/>
        </w:rPr>
        <w:t>, В, С имеют тип ОК, поэтому к ним необходимо присоединять нагрузочные резисторы, для удобства не показанные на схеме. Такие схемы "</w:t>
      </w:r>
      <w:proofErr w:type="spellStart"/>
      <w:r w:rsidRPr="0006034B">
        <w:rPr>
          <w:sz w:val="24"/>
          <w:szCs w:val="24"/>
        </w:rPr>
        <w:t>дополнителей</w:t>
      </w:r>
      <w:proofErr w:type="spellEnd"/>
      <w:r w:rsidRPr="0006034B">
        <w:rPr>
          <w:sz w:val="24"/>
          <w:szCs w:val="24"/>
        </w:rPr>
        <w:t>" применяются редко, поэтому о них упоминают не во всех справочниках и учебниках, но иногда подобные функции бывают довольно удобны.</w:t>
      </w:r>
    </w:p>
    <w:p w:rsidR="00A85003" w:rsidRPr="0006034B" w:rsidRDefault="00A85003" w:rsidP="0006034B">
      <w:pPr>
        <w:ind w:firstLine="709"/>
        <w:jc w:val="both"/>
        <w:rPr>
          <w:sz w:val="24"/>
          <w:szCs w:val="24"/>
        </w:rPr>
      </w:pPr>
      <w:bookmarkStart w:id="308" w:name="image.6.9"/>
      <w:bookmarkEnd w:id="308"/>
      <w:r w:rsidRPr="0006034B">
        <w:rPr>
          <w:sz w:val="24"/>
          <w:szCs w:val="24"/>
        </w:rPr>
        <w:drawing>
          <wp:inline distT="0" distB="0" distL="0" distR="0">
            <wp:extent cx="4640580" cy="1912620"/>
            <wp:effectExtent l="19050" t="0" r="7620" b="0"/>
            <wp:docPr id="3128" name="Рисунок 3128" descr="Преобразователи входного кода в дополнение до 9 (а) и в дополнение до 10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Преобразователи входного кода в дополнение до 9 (а) и в дополнение до 10 (б)"/>
                    <pic:cNvPicPr>
                      <a:picLocks noChangeAspect="1" noChangeArrowheads="1"/>
                    </pic:cNvPicPr>
                  </pic:nvPicPr>
                  <pic:blipFill>
                    <a:blip r:embed="rId237"/>
                    <a:srcRect/>
                    <a:stretch>
                      <a:fillRect/>
                    </a:stretch>
                  </pic:blipFill>
                  <pic:spPr bwMode="auto">
                    <a:xfrm>
                      <a:off x="0" y="0"/>
                      <a:ext cx="4640580" cy="19126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6.9. </w:t>
      </w:r>
      <w:r w:rsidRPr="0006034B">
        <w:rPr>
          <w:sz w:val="24"/>
          <w:szCs w:val="24"/>
        </w:rPr>
        <w:t>Преобразователи входного кода в дополнение до 9 (а) и в дополнение до 10 (б)</w:t>
      </w:r>
    </w:p>
    <w:p w:rsidR="00A85003" w:rsidRPr="0006034B" w:rsidRDefault="00A85003" w:rsidP="0006034B">
      <w:pPr>
        <w:ind w:firstLine="709"/>
        <w:jc w:val="both"/>
        <w:rPr>
          <w:sz w:val="24"/>
          <w:szCs w:val="24"/>
        </w:rPr>
      </w:pPr>
      <w:r w:rsidRPr="0006034B">
        <w:rPr>
          <w:sz w:val="24"/>
          <w:szCs w:val="24"/>
        </w:rPr>
        <w:t>Задержки преобразователей кодов примерно вдвое превосходят задержки логических эл</w:t>
      </w:r>
      <w:r w:rsidRPr="0006034B">
        <w:rPr>
          <w:sz w:val="24"/>
          <w:szCs w:val="24"/>
        </w:rPr>
        <w:t>е</w:t>
      </w:r>
      <w:r w:rsidRPr="0006034B">
        <w:rPr>
          <w:sz w:val="24"/>
          <w:szCs w:val="24"/>
        </w:rPr>
        <w:t>ментов. Точные величины задержек надо смотреть в справочниках.</w:t>
      </w:r>
    </w:p>
    <w:p w:rsidR="00A85003" w:rsidRPr="0006034B" w:rsidRDefault="00A85003" w:rsidP="0006034B">
      <w:pPr>
        <w:ind w:firstLine="709"/>
        <w:jc w:val="both"/>
        <w:rPr>
          <w:b/>
          <w:bCs/>
          <w:sz w:val="24"/>
          <w:szCs w:val="24"/>
        </w:rPr>
      </w:pPr>
      <w:proofErr w:type="spellStart"/>
      <w:r w:rsidRPr="0006034B">
        <w:rPr>
          <w:b/>
          <w:bCs/>
          <w:sz w:val="24"/>
          <w:szCs w:val="24"/>
        </w:rPr>
        <w:t>Одновибраторы</w:t>
      </w:r>
      <w:proofErr w:type="spellEnd"/>
      <w:r w:rsidRPr="0006034B">
        <w:rPr>
          <w:b/>
          <w:bCs/>
          <w:sz w:val="24"/>
          <w:szCs w:val="24"/>
        </w:rPr>
        <w:t xml:space="preserve"> и генераторы</w:t>
      </w:r>
    </w:p>
    <w:p w:rsidR="00A85003" w:rsidRPr="0006034B" w:rsidRDefault="00A85003" w:rsidP="0006034B">
      <w:p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и генераторы вообще-то нельзя отнести к комбинационным микросхемам. Они занимают промежуточное положение между комбинационными микросхемами и микросхем</w:t>
      </w:r>
      <w:r w:rsidRPr="0006034B">
        <w:rPr>
          <w:sz w:val="24"/>
          <w:szCs w:val="24"/>
        </w:rPr>
        <w:t>а</w:t>
      </w:r>
      <w:r w:rsidRPr="0006034B">
        <w:rPr>
          <w:sz w:val="24"/>
          <w:szCs w:val="24"/>
        </w:rPr>
        <w:t>ми с внутренней памятью. Их выходные сигналы не определяются однозначно входными сигнал</w:t>
      </w:r>
      <w:r w:rsidRPr="0006034B">
        <w:rPr>
          <w:sz w:val="24"/>
          <w:szCs w:val="24"/>
        </w:rPr>
        <w:t>а</w:t>
      </w:r>
      <w:r w:rsidRPr="0006034B">
        <w:rPr>
          <w:sz w:val="24"/>
          <w:szCs w:val="24"/>
        </w:rPr>
        <w:t xml:space="preserve">ми, как у комбинационных микросхем. Но </w:t>
      </w:r>
      <w:proofErr w:type="gramStart"/>
      <w:r w:rsidRPr="0006034B">
        <w:rPr>
          <w:sz w:val="24"/>
          <w:szCs w:val="24"/>
        </w:rPr>
        <w:t>в</w:t>
      </w:r>
      <w:proofErr w:type="gramEnd"/>
      <w:r w:rsidRPr="0006034B">
        <w:rPr>
          <w:sz w:val="24"/>
          <w:szCs w:val="24"/>
        </w:rPr>
        <w:t xml:space="preserve"> то же время они и не хранят информацию длительное время.</w:t>
      </w:r>
    </w:p>
    <w:p w:rsidR="00A85003" w:rsidRPr="0006034B" w:rsidRDefault="00A85003" w:rsidP="0006034B">
      <w:p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("ждущие мультивибраторы", английское название "</w:t>
      </w:r>
      <w:proofErr w:type="spellStart"/>
      <w:r w:rsidRPr="0006034B">
        <w:rPr>
          <w:sz w:val="24"/>
          <w:szCs w:val="24"/>
        </w:rPr>
        <w:t>Monostable</w:t>
      </w:r>
      <w:proofErr w:type="spellEnd"/>
      <w:r w:rsidRPr="0006034B">
        <w:rPr>
          <w:sz w:val="24"/>
          <w:szCs w:val="24"/>
        </w:rPr>
        <w:t xml:space="preserve"> </w:t>
      </w:r>
      <w:proofErr w:type="spellStart"/>
      <w:r w:rsidRPr="0006034B">
        <w:rPr>
          <w:sz w:val="24"/>
          <w:szCs w:val="24"/>
        </w:rPr>
        <w:t>Multivibrator</w:t>
      </w:r>
      <w:proofErr w:type="spellEnd"/>
      <w:r w:rsidRPr="0006034B">
        <w:rPr>
          <w:sz w:val="24"/>
          <w:szCs w:val="24"/>
        </w:rPr>
        <w:t>") представляют собой микросхемы, которые в ответ на входной сигнал (логический уровень или фронт) формируют выходной импульс заданной длительности. Длительность опред</w:t>
      </w:r>
      <w:r w:rsidRPr="0006034B">
        <w:rPr>
          <w:sz w:val="24"/>
          <w:szCs w:val="24"/>
        </w:rPr>
        <w:t>е</w:t>
      </w:r>
      <w:r w:rsidRPr="0006034B">
        <w:rPr>
          <w:sz w:val="24"/>
          <w:szCs w:val="24"/>
        </w:rPr>
        <w:lastRenderedPageBreak/>
        <w:t xml:space="preserve">ляется внешними времязадающими резисторами и конденсаторами. То есть можно считать, что у </w:t>
      </w:r>
      <w:proofErr w:type="spellStart"/>
      <w:r w:rsidRPr="0006034B">
        <w:rPr>
          <w:sz w:val="24"/>
          <w:szCs w:val="24"/>
        </w:rPr>
        <w:t>одновибраторов</w:t>
      </w:r>
      <w:proofErr w:type="spellEnd"/>
      <w:r w:rsidRPr="0006034B">
        <w:rPr>
          <w:sz w:val="24"/>
          <w:szCs w:val="24"/>
        </w:rPr>
        <w:t xml:space="preserve"> есть внутренняя память, но эта память хранит информацию о входном сигнале строго заданное время, а потом информация исчезает. На схемах </w:t>
      </w:r>
      <w:proofErr w:type="spellStart"/>
      <w:r w:rsidRPr="0006034B">
        <w:rPr>
          <w:sz w:val="24"/>
          <w:szCs w:val="24"/>
        </w:rPr>
        <w:t>одновибраторы</w:t>
      </w:r>
      <w:proofErr w:type="spellEnd"/>
      <w:r w:rsidRPr="0006034B">
        <w:rPr>
          <w:sz w:val="24"/>
          <w:szCs w:val="24"/>
        </w:rPr>
        <w:t xml:space="preserve"> обозначаются б</w:t>
      </w:r>
      <w:r w:rsidRPr="0006034B">
        <w:rPr>
          <w:sz w:val="24"/>
          <w:szCs w:val="24"/>
        </w:rPr>
        <w:t>у</w:t>
      </w:r>
      <w:r w:rsidRPr="0006034B">
        <w:rPr>
          <w:sz w:val="24"/>
          <w:szCs w:val="24"/>
        </w:rPr>
        <w:t>квами G1.</w:t>
      </w:r>
    </w:p>
    <w:p w:rsidR="00A85003" w:rsidRPr="0006034B" w:rsidRDefault="00A85003" w:rsidP="0006034B">
      <w:pPr>
        <w:ind w:firstLine="709"/>
        <w:jc w:val="both"/>
        <w:rPr>
          <w:sz w:val="24"/>
          <w:szCs w:val="24"/>
        </w:rPr>
      </w:pPr>
      <w:r w:rsidRPr="0006034B">
        <w:rPr>
          <w:sz w:val="24"/>
          <w:szCs w:val="24"/>
        </w:rPr>
        <w:t xml:space="preserve">В стандартные серии микросхем входят </w:t>
      </w:r>
      <w:proofErr w:type="spellStart"/>
      <w:r w:rsidRPr="0006034B">
        <w:rPr>
          <w:sz w:val="24"/>
          <w:szCs w:val="24"/>
        </w:rPr>
        <w:t>одновибраторы</w:t>
      </w:r>
      <w:proofErr w:type="spellEnd"/>
      <w:r w:rsidRPr="0006034B">
        <w:rPr>
          <w:sz w:val="24"/>
          <w:szCs w:val="24"/>
        </w:rPr>
        <w:t xml:space="preserve"> двух основных типов (отечественное обозначение функции микросхемы - АГ):</w:t>
      </w:r>
    </w:p>
    <w:p w:rsidR="00A85003" w:rsidRPr="0006034B" w:rsidRDefault="00A85003" w:rsidP="0006034B">
      <w:pPr>
        <w:numPr>
          <w:ilvl w:val="0"/>
          <w:numId w:val="11"/>
        </w:num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без перезапуска (АГ</w:t>
      </w:r>
      <w:proofErr w:type="gramStart"/>
      <w:r w:rsidRPr="0006034B">
        <w:rPr>
          <w:sz w:val="24"/>
          <w:szCs w:val="24"/>
        </w:rPr>
        <w:t>1</w:t>
      </w:r>
      <w:proofErr w:type="gramEnd"/>
      <w:r w:rsidRPr="0006034B">
        <w:rPr>
          <w:sz w:val="24"/>
          <w:szCs w:val="24"/>
        </w:rPr>
        <w:t xml:space="preserve"> - одиночный </w:t>
      </w:r>
      <w:proofErr w:type="spellStart"/>
      <w:r w:rsidRPr="0006034B">
        <w:rPr>
          <w:sz w:val="24"/>
          <w:szCs w:val="24"/>
        </w:rPr>
        <w:t>одновибратор</w:t>
      </w:r>
      <w:proofErr w:type="spellEnd"/>
      <w:r w:rsidRPr="0006034B">
        <w:rPr>
          <w:sz w:val="24"/>
          <w:szCs w:val="24"/>
        </w:rPr>
        <w:t xml:space="preserve">, АГ4 - два </w:t>
      </w:r>
      <w:proofErr w:type="spellStart"/>
      <w:r w:rsidRPr="0006034B">
        <w:rPr>
          <w:sz w:val="24"/>
          <w:szCs w:val="24"/>
        </w:rPr>
        <w:t>одновибратора</w:t>
      </w:r>
      <w:proofErr w:type="spellEnd"/>
      <w:r w:rsidRPr="0006034B">
        <w:rPr>
          <w:sz w:val="24"/>
          <w:szCs w:val="24"/>
        </w:rPr>
        <w:t xml:space="preserve"> в корпусе).</w:t>
      </w:r>
    </w:p>
    <w:p w:rsidR="00A85003" w:rsidRPr="0006034B" w:rsidRDefault="00A85003" w:rsidP="0006034B">
      <w:pPr>
        <w:numPr>
          <w:ilvl w:val="0"/>
          <w:numId w:val="11"/>
        </w:num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с перезапуском (АГ3 - два </w:t>
      </w:r>
      <w:proofErr w:type="spellStart"/>
      <w:r w:rsidRPr="0006034B">
        <w:rPr>
          <w:sz w:val="24"/>
          <w:szCs w:val="24"/>
        </w:rPr>
        <w:t>одновибратора</w:t>
      </w:r>
      <w:proofErr w:type="spellEnd"/>
      <w:r w:rsidRPr="0006034B">
        <w:rPr>
          <w:sz w:val="24"/>
          <w:szCs w:val="24"/>
        </w:rPr>
        <w:t xml:space="preserve"> в корпусе).</w:t>
      </w:r>
    </w:p>
    <w:p w:rsidR="00A85003" w:rsidRPr="0006034B" w:rsidRDefault="00A85003" w:rsidP="0006034B">
      <w:pPr>
        <w:ind w:firstLine="709"/>
        <w:jc w:val="both"/>
        <w:rPr>
          <w:sz w:val="24"/>
          <w:szCs w:val="24"/>
        </w:rPr>
      </w:pPr>
      <w:r w:rsidRPr="0006034B">
        <w:rPr>
          <w:sz w:val="24"/>
          <w:szCs w:val="24"/>
        </w:rPr>
        <w:t xml:space="preserve">Разница между этими двумя типами иллюстрируется </w:t>
      </w:r>
      <w:hyperlink r:id="rId238" w:anchor="image.6.10" w:history="1">
        <w:r w:rsidRPr="0006034B">
          <w:rPr>
            <w:rStyle w:val="a5"/>
            <w:sz w:val="24"/>
            <w:szCs w:val="24"/>
          </w:rPr>
          <w:t>рис. 6.10</w:t>
        </w:r>
      </w:hyperlink>
      <w:r w:rsidRPr="0006034B">
        <w:rPr>
          <w:sz w:val="24"/>
          <w:szCs w:val="24"/>
        </w:rPr>
        <w:t xml:space="preserve">. </w:t>
      </w:r>
      <w:proofErr w:type="spellStart"/>
      <w:r w:rsidRPr="0006034B">
        <w:rPr>
          <w:sz w:val="24"/>
          <w:szCs w:val="24"/>
        </w:rPr>
        <w:t>Одновибратор</w:t>
      </w:r>
      <w:proofErr w:type="spellEnd"/>
      <w:r w:rsidRPr="0006034B">
        <w:rPr>
          <w:sz w:val="24"/>
          <w:szCs w:val="24"/>
        </w:rPr>
        <w:t xml:space="preserve"> без перезапу</w:t>
      </w:r>
      <w:r w:rsidRPr="0006034B">
        <w:rPr>
          <w:sz w:val="24"/>
          <w:szCs w:val="24"/>
        </w:rPr>
        <w:t>с</w:t>
      </w:r>
      <w:r w:rsidRPr="0006034B">
        <w:rPr>
          <w:sz w:val="24"/>
          <w:szCs w:val="24"/>
        </w:rPr>
        <w:t xml:space="preserve">ка не реагирует на входной сигнал до окончания своего выходного импульса. </w:t>
      </w:r>
      <w:proofErr w:type="spellStart"/>
      <w:r w:rsidRPr="0006034B">
        <w:rPr>
          <w:sz w:val="24"/>
          <w:szCs w:val="24"/>
        </w:rPr>
        <w:t>Одновибратор</w:t>
      </w:r>
      <w:proofErr w:type="spellEnd"/>
      <w:r w:rsidRPr="0006034B">
        <w:rPr>
          <w:sz w:val="24"/>
          <w:szCs w:val="24"/>
        </w:rPr>
        <w:t xml:space="preserve"> с пер</w:t>
      </w:r>
      <w:r w:rsidRPr="0006034B">
        <w:rPr>
          <w:sz w:val="24"/>
          <w:szCs w:val="24"/>
        </w:rPr>
        <w:t>е</w:t>
      </w:r>
      <w:r w:rsidRPr="0006034B">
        <w:rPr>
          <w:sz w:val="24"/>
          <w:szCs w:val="24"/>
        </w:rPr>
        <w:t>запуском начинает отсчет нового времени выдержки</w:t>
      </w:r>
      <w:proofErr w:type="gramStart"/>
      <w:r w:rsidRPr="0006034B">
        <w:rPr>
          <w:sz w:val="24"/>
          <w:szCs w:val="24"/>
        </w:rPr>
        <w:t xml:space="preserve"> Т</w:t>
      </w:r>
      <w:proofErr w:type="gramEnd"/>
      <w:r w:rsidRPr="0006034B">
        <w:rPr>
          <w:sz w:val="24"/>
          <w:szCs w:val="24"/>
        </w:rPr>
        <w:t xml:space="preserve"> с каждым новым входным сигналом незав</w:t>
      </w:r>
      <w:r w:rsidRPr="0006034B">
        <w:rPr>
          <w:sz w:val="24"/>
          <w:szCs w:val="24"/>
        </w:rPr>
        <w:t>и</w:t>
      </w:r>
      <w:r w:rsidRPr="0006034B">
        <w:rPr>
          <w:sz w:val="24"/>
          <w:szCs w:val="24"/>
        </w:rPr>
        <w:t>симо от того, закончилось ли предыдущее время выдержки. В случае, когда период следования входных сигналов меньше времени выдержки</w:t>
      </w:r>
      <w:proofErr w:type="gramStart"/>
      <w:r w:rsidRPr="0006034B">
        <w:rPr>
          <w:sz w:val="24"/>
          <w:szCs w:val="24"/>
        </w:rPr>
        <w:t xml:space="preserve"> Т</w:t>
      </w:r>
      <w:proofErr w:type="gramEnd"/>
      <w:r w:rsidRPr="0006034B">
        <w:rPr>
          <w:sz w:val="24"/>
          <w:szCs w:val="24"/>
        </w:rPr>
        <w:t xml:space="preserve">, выходной импульс </w:t>
      </w:r>
      <w:proofErr w:type="spellStart"/>
      <w:r w:rsidRPr="0006034B">
        <w:rPr>
          <w:sz w:val="24"/>
          <w:szCs w:val="24"/>
        </w:rPr>
        <w:t>одновибратора</w:t>
      </w:r>
      <w:proofErr w:type="spellEnd"/>
      <w:r w:rsidRPr="0006034B">
        <w:rPr>
          <w:sz w:val="24"/>
          <w:szCs w:val="24"/>
        </w:rPr>
        <w:t xml:space="preserve"> с перезапуском не прерывается. Если период следования входных запускающих импульсов больше времени в</w:t>
      </w:r>
      <w:r w:rsidRPr="0006034B">
        <w:rPr>
          <w:sz w:val="24"/>
          <w:szCs w:val="24"/>
        </w:rPr>
        <w:t>ы</w:t>
      </w:r>
      <w:r w:rsidRPr="0006034B">
        <w:rPr>
          <w:sz w:val="24"/>
          <w:szCs w:val="24"/>
        </w:rPr>
        <w:t xml:space="preserve">держки </w:t>
      </w:r>
      <w:proofErr w:type="spellStart"/>
      <w:r w:rsidRPr="0006034B">
        <w:rPr>
          <w:sz w:val="24"/>
          <w:szCs w:val="24"/>
        </w:rPr>
        <w:t>одновибратора</w:t>
      </w:r>
      <w:proofErr w:type="spellEnd"/>
      <w:proofErr w:type="gramStart"/>
      <w:r w:rsidRPr="0006034B">
        <w:rPr>
          <w:sz w:val="24"/>
          <w:szCs w:val="24"/>
        </w:rPr>
        <w:t xml:space="preserve"> Т</w:t>
      </w:r>
      <w:proofErr w:type="gramEnd"/>
      <w:r w:rsidRPr="0006034B">
        <w:rPr>
          <w:sz w:val="24"/>
          <w:szCs w:val="24"/>
        </w:rPr>
        <w:t xml:space="preserve">, то оба типа </w:t>
      </w:r>
      <w:proofErr w:type="spellStart"/>
      <w:r w:rsidRPr="0006034B">
        <w:rPr>
          <w:sz w:val="24"/>
          <w:szCs w:val="24"/>
        </w:rPr>
        <w:t>одновибраторов</w:t>
      </w:r>
      <w:proofErr w:type="spellEnd"/>
      <w:r w:rsidRPr="0006034B">
        <w:rPr>
          <w:sz w:val="24"/>
          <w:szCs w:val="24"/>
        </w:rPr>
        <w:t xml:space="preserve"> работают одинаково.</w:t>
      </w:r>
    </w:p>
    <w:p w:rsidR="00A85003" w:rsidRPr="0006034B" w:rsidRDefault="00A85003" w:rsidP="0006034B">
      <w:pPr>
        <w:ind w:firstLine="709"/>
        <w:jc w:val="both"/>
        <w:rPr>
          <w:sz w:val="24"/>
          <w:szCs w:val="24"/>
        </w:rPr>
      </w:pPr>
      <w:bookmarkStart w:id="309" w:name="image.6.10"/>
      <w:bookmarkEnd w:id="309"/>
      <w:r w:rsidRPr="0006034B">
        <w:rPr>
          <w:sz w:val="24"/>
          <w:szCs w:val="24"/>
        </w:rPr>
        <w:drawing>
          <wp:inline distT="0" distB="0" distL="0" distR="0">
            <wp:extent cx="5295900" cy="998220"/>
            <wp:effectExtent l="19050" t="0" r="0" b="0"/>
            <wp:docPr id="3129" name="Рисунок 3129" descr="Принцип работы одновибраторов без перезапуска и с перезапу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Принцип работы одновибраторов без перезапуска и с перезапуском"/>
                    <pic:cNvPicPr>
                      <a:picLocks noChangeAspect="1" noChangeArrowheads="1"/>
                    </pic:cNvPicPr>
                  </pic:nvPicPr>
                  <pic:blipFill>
                    <a:blip r:embed="rId239"/>
                    <a:srcRect/>
                    <a:stretch>
                      <a:fillRect/>
                    </a:stretch>
                  </pic:blipFill>
                  <pic:spPr bwMode="auto">
                    <a:xfrm>
                      <a:off x="0" y="0"/>
                      <a:ext cx="5295900" cy="9982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6.10. </w:t>
      </w:r>
      <w:r w:rsidRPr="0006034B">
        <w:rPr>
          <w:sz w:val="24"/>
          <w:szCs w:val="24"/>
        </w:rPr>
        <w:t xml:space="preserve">Принцип работы </w:t>
      </w:r>
      <w:proofErr w:type="spellStart"/>
      <w:r w:rsidRPr="0006034B">
        <w:rPr>
          <w:sz w:val="24"/>
          <w:szCs w:val="24"/>
        </w:rPr>
        <w:t>одновибраторов</w:t>
      </w:r>
      <w:proofErr w:type="spellEnd"/>
      <w:r w:rsidRPr="0006034B">
        <w:rPr>
          <w:sz w:val="24"/>
          <w:szCs w:val="24"/>
        </w:rPr>
        <w:t xml:space="preserve"> без перезапуска и с перезапуском</w:t>
      </w:r>
    </w:p>
    <w:p w:rsidR="00A85003" w:rsidRPr="0006034B" w:rsidRDefault="00A85003" w:rsidP="0006034B">
      <w:pPr>
        <w:ind w:firstLine="709"/>
        <w:jc w:val="both"/>
        <w:rPr>
          <w:sz w:val="24"/>
          <w:szCs w:val="24"/>
        </w:rPr>
      </w:pPr>
      <w:r w:rsidRPr="0006034B">
        <w:rPr>
          <w:sz w:val="24"/>
          <w:szCs w:val="24"/>
        </w:rPr>
        <w:t xml:space="preserve">На </w:t>
      </w:r>
      <w:hyperlink r:id="rId240" w:anchor="image.6.11" w:history="1">
        <w:r w:rsidRPr="0006034B">
          <w:rPr>
            <w:rStyle w:val="a5"/>
            <w:sz w:val="24"/>
            <w:szCs w:val="24"/>
          </w:rPr>
          <w:t>рис. 6.11</w:t>
        </w:r>
      </w:hyperlink>
      <w:r w:rsidRPr="0006034B">
        <w:rPr>
          <w:sz w:val="24"/>
          <w:szCs w:val="24"/>
        </w:rPr>
        <w:t xml:space="preserve"> приведены обозначения микросхем </w:t>
      </w:r>
      <w:proofErr w:type="spellStart"/>
      <w:r w:rsidRPr="0006034B">
        <w:rPr>
          <w:sz w:val="24"/>
          <w:szCs w:val="24"/>
        </w:rPr>
        <w:t>одновибраторов</w:t>
      </w:r>
      <w:proofErr w:type="spellEnd"/>
      <w:r w:rsidRPr="0006034B">
        <w:rPr>
          <w:sz w:val="24"/>
          <w:szCs w:val="24"/>
        </w:rPr>
        <w:t xml:space="preserve"> стандартных серий. Микр</w:t>
      </w:r>
      <w:r w:rsidRPr="0006034B">
        <w:rPr>
          <w:sz w:val="24"/>
          <w:szCs w:val="24"/>
        </w:rPr>
        <w:t>о</w:t>
      </w:r>
      <w:r w:rsidRPr="0006034B">
        <w:rPr>
          <w:sz w:val="24"/>
          <w:szCs w:val="24"/>
        </w:rPr>
        <w:t>схемы АГ3 и АГ</w:t>
      </w:r>
      <w:proofErr w:type="gramStart"/>
      <w:r w:rsidRPr="0006034B">
        <w:rPr>
          <w:sz w:val="24"/>
          <w:szCs w:val="24"/>
        </w:rPr>
        <w:t>4</w:t>
      </w:r>
      <w:proofErr w:type="gramEnd"/>
      <w:r w:rsidRPr="0006034B">
        <w:rPr>
          <w:sz w:val="24"/>
          <w:szCs w:val="24"/>
        </w:rPr>
        <w:t xml:space="preserve"> отличаются друг от друга только тем, что АГ3 работает с перезапуском, а АГ4 - без перезапуска.</w:t>
      </w:r>
    </w:p>
    <w:p w:rsidR="00A85003" w:rsidRPr="0006034B" w:rsidRDefault="00A85003" w:rsidP="0006034B">
      <w:pPr>
        <w:ind w:firstLine="709"/>
        <w:jc w:val="both"/>
        <w:rPr>
          <w:sz w:val="24"/>
          <w:szCs w:val="24"/>
        </w:rPr>
      </w:pPr>
      <w:bookmarkStart w:id="310" w:name="image.6.11"/>
      <w:bookmarkEnd w:id="310"/>
      <w:r w:rsidRPr="0006034B">
        <w:rPr>
          <w:sz w:val="24"/>
          <w:szCs w:val="24"/>
        </w:rPr>
        <w:drawing>
          <wp:inline distT="0" distB="0" distL="0" distR="0">
            <wp:extent cx="4495800" cy="1150620"/>
            <wp:effectExtent l="19050" t="0" r="0" b="0"/>
            <wp:docPr id="3130" name="Рисунок 3130" descr="Микросхемы одновиб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Микросхемы одновибраторов"/>
                    <pic:cNvPicPr>
                      <a:picLocks noChangeAspect="1" noChangeArrowheads="1"/>
                    </pic:cNvPicPr>
                  </pic:nvPicPr>
                  <pic:blipFill>
                    <a:blip r:embed="rId241"/>
                    <a:srcRect/>
                    <a:stretch>
                      <a:fillRect/>
                    </a:stretch>
                  </pic:blipFill>
                  <pic:spPr bwMode="auto">
                    <a:xfrm>
                      <a:off x="0" y="0"/>
                      <a:ext cx="4495800" cy="11506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6.11. </w:t>
      </w:r>
      <w:r w:rsidRPr="0006034B">
        <w:rPr>
          <w:sz w:val="24"/>
          <w:szCs w:val="24"/>
        </w:rPr>
        <w:t xml:space="preserve">Микросхемы </w:t>
      </w:r>
      <w:proofErr w:type="spellStart"/>
      <w:r w:rsidRPr="0006034B">
        <w:rPr>
          <w:sz w:val="24"/>
          <w:szCs w:val="24"/>
        </w:rPr>
        <w:t>одновибраторов</w:t>
      </w:r>
      <w:proofErr w:type="spellEnd"/>
    </w:p>
    <w:p w:rsidR="00A85003" w:rsidRPr="0006034B" w:rsidRDefault="00A85003" w:rsidP="0006034B">
      <w:pPr>
        <w:ind w:firstLine="709"/>
        <w:jc w:val="both"/>
        <w:rPr>
          <w:sz w:val="24"/>
          <w:szCs w:val="24"/>
        </w:rPr>
      </w:pPr>
      <w:bookmarkStart w:id="311" w:name="image.6.12"/>
      <w:bookmarkEnd w:id="311"/>
      <w:r w:rsidRPr="0006034B">
        <w:rPr>
          <w:sz w:val="24"/>
          <w:szCs w:val="24"/>
        </w:rPr>
        <w:drawing>
          <wp:inline distT="0" distB="0" distL="0" distR="0">
            <wp:extent cx="5585460" cy="944880"/>
            <wp:effectExtent l="19050" t="0" r="0" b="0"/>
            <wp:docPr id="3131" name="Рисунок 3131" descr="Варианты запуска одновибратора А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Варианты запуска одновибратора АГ1"/>
                    <pic:cNvPicPr>
                      <a:picLocks noChangeAspect="1" noChangeArrowheads="1"/>
                    </pic:cNvPicPr>
                  </pic:nvPicPr>
                  <pic:blipFill>
                    <a:blip r:embed="rId242"/>
                    <a:srcRect/>
                    <a:stretch>
                      <a:fillRect/>
                    </a:stretch>
                  </pic:blipFill>
                  <pic:spPr bwMode="auto">
                    <a:xfrm>
                      <a:off x="0" y="0"/>
                      <a:ext cx="5585460" cy="9448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6.12. </w:t>
      </w:r>
      <w:r w:rsidRPr="0006034B">
        <w:rPr>
          <w:sz w:val="24"/>
          <w:szCs w:val="24"/>
        </w:rPr>
        <w:t xml:space="preserve">Варианты запуска </w:t>
      </w:r>
      <w:proofErr w:type="spellStart"/>
      <w:r w:rsidRPr="0006034B">
        <w:rPr>
          <w:sz w:val="24"/>
          <w:szCs w:val="24"/>
        </w:rPr>
        <w:t>одновибратора</w:t>
      </w:r>
      <w:proofErr w:type="spellEnd"/>
      <w:r w:rsidRPr="0006034B">
        <w:rPr>
          <w:sz w:val="24"/>
          <w:szCs w:val="24"/>
        </w:rPr>
        <w:t xml:space="preserve"> АГ</w:t>
      </w:r>
      <w:proofErr w:type="gramStart"/>
      <w:r w:rsidRPr="0006034B">
        <w:rPr>
          <w:sz w:val="24"/>
          <w:szCs w:val="24"/>
        </w:rPr>
        <w:t>1</w:t>
      </w:r>
      <w:proofErr w:type="gramEnd"/>
    </w:p>
    <w:p w:rsidR="00A85003" w:rsidRPr="0006034B" w:rsidRDefault="00A85003" w:rsidP="0006034B">
      <w:pPr>
        <w:ind w:firstLine="709"/>
        <w:jc w:val="both"/>
        <w:rPr>
          <w:sz w:val="24"/>
          <w:szCs w:val="24"/>
        </w:rPr>
      </w:pPr>
      <w:r w:rsidRPr="0006034B">
        <w:rPr>
          <w:sz w:val="24"/>
          <w:szCs w:val="24"/>
        </w:rPr>
        <w:t>Микросхемы имеют входы запуска, объединенные по</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ИЛИ, прямые и инверсные вых</w:t>
      </w:r>
      <w:r w:rsidRPr="0006034B">
        <w:rPr>
          <w:sz w:val="24"/>
          <w:szCs w:val="24"/>
        </w:rPr>
        <w:t>о</w:t>
      </w:r>
      <w:r w:rsidRPr="0006034B">
        <w:rPr>
          <w:sz w:val="24"/>
          <w:szCs w:val="24"/>
        </w:rPr>
        <w:t>ды, а также выводы для подключения внешних времязадающих цепей (резисторов и конденсат</w:t>
      </w:r>
      <w:r w:rsidRPr="0006034B">
        <w:rPr>
          <w:sz w:val="24"/>
          <w:szCs w:val="24"/>
        </w:rPr>
        <w:t>о</w:t>
      </w:r>
      <w:r w:rsidRPr="0006034B">
        <w:rPr>
          <w:sz w:val="24"/>
          <w:szCs w:val="24"/>
        </w:rPr>
        <w:t xml:space="preserve">ров). Запускается работа всех </w:t>
      </w:r>
      <w:proofErr w:type="spellStart"/>
      <w:r w:rsidRPr="0006034B">
        <w:rPr>
          <w:sz w:val="24"/>
          <w:szCs w:val="24"/>
        </w:rPr>
        <w:t>одновибраторов</w:t>
      </w:r>
      <w:proofErr w:type="spellEnd"/>
      <w:r w:rsidRPr="0006034B">
        <w:rPr>
          <w:sz w:val="24"/>
          <w:szCs w:val="24"/>
        </w:rPr>
        <w:t xml:space="preserve"> по фронту результирующего входного сигнала. И</w:t>
      </w:r>
      <w:r w:rsidRPr="0006034B">
        <w:rPr>
          <w:sz w:val="24"/>
          <w:szCs w:val="24"/>
        </w:rPr>
        <w:t>с</w:t>
      </w:r>
      <w:r w:rsidRPr="0006034B">
        <w:rPr>
          <w:sz w:val="24"/>
          <w:szCs w:val="24"/>
        </w:rPr>
        <w:t xml:space="preserve">пользованная логика объединения входов микросхем позволяет запустить все </w:t>
      </w:r>
      <w:proofErr w:type="spellStart"/>
      <w:r w:rsidRPr="0006034B">
        <w:rPr>
          <w:sz w:val="24"/>
          <w:szCs w:val="24"/>
        </w:rPr>
        <w:t>одновибраторы</w:t>
      </w:r>
      <w:proofErr w:type="spellEnd"/>
      <w:r w:rsidRPr="0006034B">
        <w:rPr>
          <w:sz w:val="24"/>
          <w:szCs w:val="24"/>
        </w:rPr>
        <w:t xml:space="preserve"> как по положительному, так и по отрицательному фронту входного сигнала (</w:t>
      </w:r>
      <w:hyperlink r:id="rId243" w:anchor="image.6.12" w:history="1">
        <w:r w:rsidRPr="0006034B">
          <w:rPr>
            <w:rStyle w:val="a5"/>
            <w:sz w:val="24"/>
            <w:szCs w:val="24"/>
          </w:rPr>
          <w:t xml:space="preserve"> рис. 6.12</w:t>
        </w:r>
      </w:hyperlink>
      <w:r w:rsidRPr="0006034B">
        <w:rPr>
          <w:sz w:val="24"/>
          <w:szCs w:val="24"/>
        </w:rPr>
        <w:t xml:space="preserve"> и </w:t>
      </w:r>
      <w:hyperlink r:id="rId244" w:anchor="image.6.13" w:history="1">
        <w:r w:rsidRPr="0006034B">
          <w:rPr>
            <w:rStyle w:val="a5"/>
            <w:sz w:val="24"/>
            <w:szCs w:val="24"/>
          </w:rPr>
          <w:t>6.13</w:t>
        </w:r>
      </w:hyperlink>
      <w:r w:rsidRPr="0006034B">
        <w:rPr>
          <w:sz w:val="24"/>
          <w:szCs w:val="24"/>
        </w:rPr>
        <w:t>).</w:t>
      </w:r>
    </w:p>
    <w:p w:rsidR="00A85003" w:rsidRPr="0006034B" w:rsidRDefault="00A85003" w:rsidP="0006034B">
      <w:pPr>
        <w:ind w:firstLine="709"/>
        <w:jc w:val="both"/>
        <w:rPr>
          <w:sz w:val="24"/>
          <w:szCs w:val="24"/>
        </w:rPr>
      </w:pPr>
      <w:bookmarkStart w:id="312" w:name="image.6.13"/>
      <w:bookmarkEnd w:id="312"/>
      <w:r w:rsidRPr="0006034B">
        <w:rPr>
          <w:sz w:val="24"/>
          <w:szCs w:val="24"/>
        </w:rPr>
        <w:lastRenderedPageBreak/>
        <w:drawing>
          <wp:inline distT="0" distB="0" distL="0" distR="0">
            <wp:extent cx="5410200" cy="754380"/>
            <wp:effectExtent l="19050" t="0" r="0" b="0"/>
            <wp:docPr id="3132" name="Рисунок 3132" descr="Варианты запуска одновибраторов АГ3 и А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Варианты запуска одновибраторов АГ3 и АГ4"/>
                    <pic:cNvPicPr>
                      <a:picLocks noChangeAspect="1" noChangeArrowheads="1"/>
                    </pic:cNvPicPr>
                  </pic:nvPicPr>
                  <pic:blipFill>
                    <a:blip r:embed="rId245"/>
                    <a:srcRect/>
                    <a:stretch>
                      <a:fillRect/>
                    </a:stretch>
                  </pic:blipFill>
                  <pic:spPr bwMode="auto">
                    <a:xfrm>
                      <a:off x="0" y="0"/>
                      <a:ext cx="5410200" cy="7543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6.13. </w:t>
      </w:r>
      <w:r w:rsidRPr="0006034B">
        <w:rPr>
          <w:sz w:val="24"/>
          <w:szCs w:val="24"/>
        </w:rPr>
        <w:t xml:space="preserve">Варианты запуска </w:t>
      </w:r>
      <w:proofErr w:type="spellStart"/>
      <w:r w:rsidRPr="0006034B">
        <w:rPr>
          <w:sz w:val="24"/>
          <w:szCs w:val="24"/>
        </w:rPr>
        <w:t>одновибраторов</w:t>
      </w:r>
      <w:proofErr w:type="spellEnd"/>
      <w:r w:rsidRPr="0006034B">
        <w:rPr>
          <w:sz w:val="24"/>
          <w:szCs w:val="24"/>
        </w:rPr>
        <w:t xml:space="preserve"> АГ3 и АГ</w:t>
      </w:r>
      <w:proofErr w:type="gramStart"/>
      <w:r w:rsidRPr="0006034B">
        <w:rPr>
          <w:sz w:val="24"/>
          <w:szCs w:val="24"/>
        </w:rPr>
        <w:t>4</w:t>
      </w:r>
      <w:proofErr w:type="gramEnd"/>
    </w:p>
    <w:p w:rsidR="00A85003" w:rsidRPr="0006034B" w:rsidRDefault="00A85003" w:rsidP="0006034B">
      <w:pPr>
        <w:ind w:firstLine="709"/>
        <w:jc w:val="both"/>
        <w:rPr>
          <w:sz w:val="24"/>
          <w:szCs w:val="24"/>
        </w:rPr>
      </w:pPr>
      <w:r w:rsidRPr="0006034B">
        <w:rPr>
          <w:sz w:val="24"/>
          <w:szCs w:val="24"/>
        </w:rPr>
        <w:t>На неиспользуемые входы при этом надо подавать сигналы логического нуля или логич</w:t>
      </w:r>
      <w:r w:rsidRPr="0006034B">
        <w:rPr>
          <w:sz w:val="24"/>
          <w:szCs w:val="24"/>
        </w:rPr>
        <w:t>е</w:t>
      </w:r>
      <w:r w:rsidRPr="0006034B">
        <w:rPr>
          <w:sz w:val="24"/>
          <w:szCs w:val="24"/>
        </w:rPr>
        <w:t>ской единицы. Можно также использовать остающиеся входы для разрешения или запрещения входного запускающего сигнала.</w:t>
      </w:r>
    </w:p>
    <w:p w:rsidR="00A85003" w:rsidRPr="0006034B" w:rsidRDefault="00A85003" w:rsidP="0006034B">
      <w:p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АГ3 и АГ</w:t>
      </w:r>
      <w:proofErr w:type="gramStart"/>
      <w:r w:rsidRPr="0006034B">
        <w:rPr>
          <w:sz w:val="24"/>
          <w:szCs w:val="24"/>
        </w:rPr>
        <w:t>4</w:t>
      </w:r>
      <w:proofErr w:type="gramEnd"/>
      <w:r w:rsidRPr="0006034B">
        <w:rPr>
          <w:sz w:val="24"/>
          <w:szCs w:val="24"/>
        </w:rPr>
        <w:t xml:space="preserve"> имеют также дополнительный вход сброса –R, логический нуль на котором не только запрещает выработку выходного сигнала, но и прекращает его. Вход –R мо</w:t>
      </w:r>
      <w:r w:rsidRPr="0006034B">
        <w:rPr>
          <w:sz w:val="24"/>
          <w:szCs w:val="24"/>
        </w:rPr>
        <w:t>ж</w:t>
      </w:r>
      <w:r w:rsidRPr="0006034B">
        <w:rPr>
          <w:sz w:val="24"/>
          <w:szCs w:val="24"/>
        </w:rPr>
        <w:t xml:space="preserve">но также использовать для запуска </w:t>
      </w:r>
      <w:proofErr w:type="spellStart"/>
      <w:r w:rsidRPr="0006034B">
        <w:rPr>
          <w:sz w:val="24"/>
          <w:szCs w:val="24"/>
        </w:rPr>
        <w:t>одновибратора</w:t>
      </w:r>
      <w:proofErr w:type="spellEnd"/>
      <w:r w:rsidRPr="0006034B">
        <w:rPr>
          <w:sz w:val="24"/>
          <w:szCs w:val="24"/>
        </w:rPr>
        <w:t>.</w:t>
      </w:r>
    </w:p>
    <w:p w:rsidR="00A85003" w:rsidRPr="0006034B" w:rsidRDefault="00A85003" w:rsidP="0006034B">
      <w:pPr>
        <w:ind w:firstLine="709"/>
        <w:jc w:val="both"/>
        <w:rPr>
          <w:sz w:val="24"/>
          <w:szCs w:val="24"/>
        </w:rPr>
      </w:pPr>
      <w:r w:rsidRPr="0006034B">
        <w:rPr>
          <w:sz w:val="24"/>
          <w:szCs w:val="24"/>
        </w:rPr>
        <w:drawing>
          <wp:inline distT="0" distB="0" distL="0" distR="0">
            <wp:extent cx="5364480" cy="2827020"/>
            <wp:effectExtent l="19050" t="0" r="7620" b="0"/>
            <wp:docPr id="3133" name="Рисунок 3133" descr="Таблица истинности одновибратора А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Таблица истинности одновибратора АГ1"/>
                    <pic:cNvPicPr>
                      <a:picLocks noChangeAspect="1" noChangeArrowheads="1"/>
                    </pic:cNvPicPr>
                  </pic:nvPicPr>
                  <pic:blipFill>
                    <a:blip r:embed="rId246"/>
                    <a:srcRect/>
                    <a:stretch>
                      <a:fillRect/>
                    </a:stretch>
                  </pic:blipFill>
                  <pic:spPr bwMode="auto">
                    <a:xfrm>
                      <a:off x="0" y="0"/>
                      <a:ext cx="5364480" cy="28270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t xml:space="preserve">Таблица истинности </w:t>
      </w:r>
      <w:proofErr w:type="spellStart"/>
      <w:r w:rsidRPr="0006034B">
        <w:rPr>
          <w:sz w:val="24"/>
          <w:szCs w:val="24"/>
        </w:rPr>
        <w:t>одновибратора</w:t>
      </w:r>
      <w:proofErr w:type="spellEnd"/>
      <w:r w:rsidRPr="0006034B">
        <w:rPr>
          <w:sz w:val="24"/>
          <w:szCs w:val="24"/>
        </w:rPr>
        <w:t xml:space="preserve"> АГ</w:t>
      </w:r>
      <w:proofErr w:type="gramStart"/>
      <w:r w:rsidRPr="0006034B">
        <w:rPr>
          <w:sz w:val="24"/>
          <w:szCs w:val="24"/>
        </w:rPr>
        <w:t>1</w:t>
      </w:r>
      <w:proofErr w:type="gramEnd"/>
    </w:p>
    <w:p w:rsidR="00A85003" w:rsidRPr="0006034B" w:rsidRDefault="00A85003" w:rsidP="0006034B">
      <w:pPr>
        <w:ind w:firstLine="709"/>
        <w:jc w:val="both"/>
        <w:rPr>
          <w:sz w:val="24"/>
          <w:szCs w:val="24"/>
        </w:rPr>
      </w:pPr>
      <w:bookmarkStart w:id="313" w:name=""/>
      <w:bookmarkEnd w:id="313"/>
      <w:r w:rsidRPr="0006034B">
        <w:rPr>
          <w:sz w:val="24"/>
          <w:szCs w:val="24"/>
        </w:rPr>
        <w:drawing>
          <wp:inline distT="0" distB="0" distL="0" distR="0">
            <wp:extent cx="5364480" cy="2026920"/>
            <wp:effectExtent l="19050" t="0" r="7620" b="0"/>
            <wp:docPr id="3134" name="Рисунок 3134" descr="Таблица истинности одновибраторов АГ3 и А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Таблица истинности одновибраторов АГ3 и АГ4"/>
                    <pic:cNvPicPr>
                      <a:picLocks noChangeAspect="1" noChangeArrowheads="1"/>
                    </pic:cNvPicPr>
                  </pic:nvPicPr>
                  <pic:blipFill>
                    <a:blip r:embed="rId247"/>
                    <a:srcRect/>
                    <a:stretch>
                      <a:fillRect/>
                    </a:stretch>
                  </pic:blipFill>
                  <pic:spPr bwMode="auto">
                    <a:xfrm>
                      <a:off x="0" y="0"/>
                      <a:ext cx="5364480" cy="20269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t xml:space="preserve">Таблица истинности </w:t>
      </w:r>
      <w:proofErr w:type="spellStart"/>
      <w:r w:rsidRPr="0006034B">
        <w:rPr>
          <w:sz w:val="24"/>
          <w:szCs w:val="24"/>
        </w:rPr>
        <w:t>одновибраторов</w:t>
      </w:r>
      <w:proofErr w:type="spellEnd"/>
      <w:r w:rsidRPr="0006034B">
        <w:rPr>
          <w:sz w:val="24"/>
          <w:szCs w:val="24"/>
        </w:rPr>
        <w:t xml:space="preserve"> АГ3 и АГ</w:t>
      </w:r>
      <w:proofErr w:type="gramStart"/>
      <w:r w:rsidRPr="0006034B">
        <w:rPr>
          <w:sz w:val="24"/>
          <w:szCs w:val="24"/>
        </w:rPr>
        <w:t>4</w:t>
      </w:r>
      <w:proofErr w:type="gramEnd"/>
    </w:p>
    <w:p w:rsidR="00A85003" w:rsidRPr="0006034B" w:rsidRDefault="00A85003" w:rsidP="0006034B">
      <w:pPr>
        <w:ind w:firstLine="709"/>
        <w:jc w:val="both"/>
        <w:rPr>
          <w:sz w:val="24"/>
          <w:szCs w:val="24"/>
        </w:rPr>
      </w:pPr>
      <w:r w:rsidRPr="0006034B">
        <w:rPr>
          <w:sz w:val="24"/>
          <w:szCs w:val="24"/>
        </w:rPr>
        <w:t xml:space="preserve">Таблицы истинности </w:t>
      </w:r>
      <w:proofErr w:type="spellStart"/>
      <w:r w:rsidRPr="0006034B">
        <w:rPr>
          <w:sz w:val="24"/>
          <w:szCs w:val="24"/>
        </w:rPr>
        <w:t>одновибраторов</w:t>
      </w:r>
      <w:proofErr w:type="spellEnd"/>
      <w:r w:rsidRPr="0006034B">
        <w:rPr>
          <w:sz w:val="24"/>
          <w:szCs w:val="24"/>
        </w:rPr>
        <w:t xml:space="preserve"> приведены выше. Здесь инверсные входные сигналы обозначены </w:t>
      </w:r>
      <w:proofErr w:type="gramStart"/>
      <w:r w:rsidRPr="0006034B">
        <w:rPr>
          <w:sz w:val="24"/>
          <w:szCs w:val="24"/>
        </w:rPr>
        <w:t>–А</w:t>
      </w:r>
      <w:proofErr w:type="gramEnd"/>
      <w:r w:rsidRPr="0006034B">
        <w:rPr>
          <w:sz w:val="24"/>
          <w:szCs w:val="24"/>
        </w:rPr>
        <w:t>, –А1, –А2, прямые входные сигналы - В, а прямой и инверсный выходные сигналы - соответственно, Q и –Q.</w:t>
      </w:r>
    </w:p>
    <w:p w:rsidR="00A85003" w:rsidRPr="0006034B" w:rsidRDefault="00A85003" w:rsidP="0006034B">
      <w:pPr>
        <w:ind w:firstLine="709"/>
        <w:jc w:val="both"/>
        <w:rPr>
          <w:sz w:val="24"/>
          <w:szCs w:val="24"/>
        </w:rPr>
      </w:pPr>
      <w:r w:rsidRPr="0006034B">
        <w:rPr>
          <w:sz w:val="24"/>
          <w:szCs w:val="24"/>
        </w:rPr>
        <w:t xml:space="preserve">Стандартное включение </w:t>
      </w:r>
      <w:proofErr w:type="spellStart"/>
      <w:r w:rsidRPr="0006034B">
        <w:rPr>
          <w:sz w:val="24"/>
          <w:szCs w:val="24"/>
        </w:rPr>
        <w:t>одновибраторов</w:t>
      </w:r>
      <w:proofErr w:type="spellEnd"/>
      <w:r w:rsidRPr="0006034B">
        <w:rPr>
          <w:sz w:val="24"/>
          <w:szCs w:val="24"/>
        </w:rPr>
        <w:t xml:space="preserve"> предполагает подключение внешнего резистора и внешнего конденсатора (</w:t>
      </w:r>
      <w:hyperlink r:id="rId248" w:anchor="image.6.14" w:history="1">
        <w:r w:rsidRPr="0006034B">
          <w:rPr>
            <w:rStyle w:val="a5"/>
            <w:sz w:val="24"/>
            <w:szCs w:val="24"/>
          </w:rPr>
          <w:t>рис. 6.14</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Для </w:t>
      </w:r>
      <w:proofErr w:type="spellStart"/>
      <w:r w:rsidRPr="0006034B">
        <w:rPr>
          <w:sz w:val="24"/>
          <w:szCs w:val="24"/>
        </w:rPr>
        <w:t>одновибратора</w:t>
      </w:r>
      <w:proofErr w:type="spellEnd"/>
      <w:r w:rsidRPr="0006034B">
        <w:rPr>
          <w:sz w:val="24"/>
          <w:szCs w:val="24"/>
        </w:rPr>
        <w:t xml:space="preserve"> АГ</w:t>
      </w:r>
      <w:proofErr w:type="gramStart"/>
      <w:r w:rsidRPr="0006034B">
        <w:rPr>
          <w:sz w:val="24"/>
          <w:szCs w:val="24"/>
        </w:rPr>
        <w:t>1</w:t>
      </w:r>
      <w:proofErr w:type="gramEnd"/>
      <w:r w:rsidRPr="0006034B">
        <w:rPr>
          <w:sz w:val="24"/>
          <w:szCs w:val="24"/>
        </w:rPr>
        <w:t xml:space="preserve"> длительность выходного импульса можно оценить по формуле T = 0,7RC. Эта формула работает при величине сопротивления резистора в пределах от 1,5 кОм до 43 кОм. Емкость конденсатора может быть любой. Внутри микросхемы имеется внутренний резистор </w:t>
      </w:r>
      <w:r w:rsidRPr="0006034B">
        <w:rPr>
          <w:sz w:val="24"/>
          <w:szCs w:val="24"/>
        </w:rPr>
        <w:lastRenderedPageBreak/>
        <w:t xml:space="preserve">сопротивлением около 2 кОм, подключенный к выводу R, поэтому можно включать </w:t>
      </w:r>
      <w:proofErr w:type="spellStart"/>
      <w:r w:rsidRPr="0006034B">
        <w:rPr>
          <w:sz w:val="24"/>
          <w:szCs w:val="24"/>
        </w:rPr>
        <w:t>одновибратор</w:t>
      </w:r>
      <w:proofErr w:type="spellEnd"/>
      <w:r w:rsidRPr="0006034B">
        <w:rPr>
          <w:sz w:val="24"/>
          <w:szCs w:val="24"/>
        </w:rPr>
        <w:t xml:space="preserve"> без внешнего резистора, подключая вывод R к напряжению питания. Повторный запуск </w:t>
      </w:r>
      <w:proofErr w:type="spellStart"/>
      <w:r w:rsidRPr="0006034B">
        <w:rPr>
          <w:sz w:val="24"/>
          <w:szCs w:val="24"/>
        </w:rPr>
        <w:t>одновибр</w:t>
      </w:r>
      <w:r w:rsidRPr="0006034B">
        <w:rPr>
          <w:sz w:val="24"/>
          <w:szCs w:val="24"/>
        </w:rPr>
        <w:t>а</w:t>
      </w:r>
      <w:r w:rsidRPr="0006034B">
        <w:rPr>
          <w:sz w:val="24"/>
          <w:szCs w:val="24"/>
        </w:rPr>
        <w:t>тора</w:t>
      </w:r>
      <w:proofErr w:type="spellEnd"/>
      <w:r w:rsidRPr="0006034B">
        <w:rPr>
          <w:sz w:val="24"/>
          <w:szCs w:val="24"/>
        </w:rPr>
        <w:t xml:space="preserve"> невозможен сразу после окончания выходного импульса, до повторного запуска обязательно должен пройти интервал </w:t>
      </w:r>
      <w:proofErr w:type="spellStart"/>
      <w:r w:rsidRPr="0006034B">
        <w:rPr>
          <w:sz w:val="24"/>
          <w:szCs w:val="24"/>
        </w:rPr>
        <w:t>t</w:t>
      </w:r>
      <w:proofErr w:type="spellEnd"/>
      <w:r w:rsidRPr="0006034B">
        <w:rPr>
          <w:sz w:val="24"/>
          <w:szCs w:val="24"/>
        </w:rPr>
        <w:t xml:space="preserve"> = C (если емкость измеряется в </w:t>
      </w:r>
      <w:proofErr w:type="spellStart"/>
      <w:r w:rsidRPr="0006034B">
        <w:rPr>
          <w:sz w:val="24"/>
          <w:szCs w:val="24"/>
        </w:rPr>
        <w:t>нанофарадах</w:t>
      </w:r>
      <w:proofErr w:type="spellEnd"/>
      <w:r w:rsidRPr="0006034B">
        <w:rPr>
          <w:sz w:val="24"/>
          <w:szCs w:val="24"/>
        </w:rPr>
        <w:t>, то временной интервал п</w:t>
      </w:r>
      <w:r w:rsidRPr="0006034B">
        <w:rPr>
          <w:sz w:val="24"/>
          <w:szCs w:val="24"/>
        </w:rPr>
        <w:t>о</w:t>
      </w:r>
      <w:r w:rsidRPr="0006034B">
        <w:rPr>
          <w:sz w:val="24"/>
          <w:szCs w:val="24"/>
        </w:rPr>
        <w:t>лучается в микросекундах).</w:t>
      </w:r>
    </w:p>
    <w:p w:rsidR="00A85003" w:rsidRPr="0006034B" w:rsidRDefault="00A85003" w:rsidP="0006034B">
      <w:pPr>
        <w:ind w:firstLine="709"/>
        <w:jc w:val="both"/>
        <w:rPr>
          <w:sz w:val="24"/>
          <w:szCs w:val="24"/>
        </w:rPr>
      </w:pPr>
      <w:bookmarkStart w:id="314" w:name="image.6.14"/>
      <w:bookmarkEnd w:id="314"/>
      <w:r w:rsidRPr="0006034B">
        <w:rPr>
          <w:sz w:val="24"/>
          <w:szCs w:val="24"/>
        </w:rPr>
        <w:drawing>
          <wp:inline distT="0" distB="0" distL="0" distR="0">
            <wp:extent cx="5859780" cy="1074420"/>
            <wp:effectExtent l="19050" t="0" r="7620" b="0"/>
            <wp:docPr id="3135" name="Рисунок 3135" descr="Стандартные схемы включения одновиб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Стандартные схемы включения одновибраторов"/>
                    <pic:cNvPicPr>
                      <a:picLocks noChangeAspect="1" noChangeArrowheads="1"/>
                    </pic:cNvPicPr>
                  </pic:nvPicPr>
                  <pic:blipFill>
                    <a:blip r:embed="rId249"/>
                    <a:srcRect/>
                    <a:stretch>
                      <a:fillRect/>
                    </a:stretch>
                  </pic:blipFill>
                  <pic:spPr bwMode="auto">
                    <a:xfrm>
                      <a:off x="0" y="0"/>
                      <a:ext cx="5859780" cy="1074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6.14. </w:t>
      </w:r>
      <w:r w:rsidRPr="0006034B">
        <w:rPr>
          <w:sz w:val="24"/>
          <w:szCs w:val="24"/>
        </w:rPr>
        <w:t xml:space="preserve">Стандартные схемы включения </w:t>
      </w:r>
      <w:proofErr w:type="spellStart"/>
      <w:r w:rsidRPr="0006034B">
        <w:rPr>
          <w:sz w:val="24"/>
          <w:szCs w:val="24"/>
        </w:rPr>
        <w:t>одновибраторов</w:t>
      </w:r>
      <w:proofErr w:type="spellEnd"/>
    </w:p>
    <w:p w:rsidR="00A85003" w:rsidRPr="0006034B" w:rsidRDefault="00A85003" w:rsidP="0006034B">
      <w:pPr>
        <w:ind w:firstLine="709"/>
        <w:jc w:val="both"/>
        <w:rPr>
          <w:sz w:val="24"/>
          <w:szCs w:val="24"/>
        </w:rPr>
      </w:pPr>
      <w:r w:rsidRPr="0006034B">
        <w:rPr>
          <w:sz w:val="24"/>
          <w:szCs w:val="24"/>
        </w:rPr>
        <w:t xml:space="preserve">Для </w:t>
      </w:r>
      <w:proofErr w:type="spellStart"/>
      <w:r w:rsidRPr="0006034B">
        <w:rPr>
          <w:sz w:val="24"/>
          <w:szCs w:val="24"/>
        </w:rPr>
        <w:t>одновибраторов</w:t>
      </w:r>
      <w:proofErr w:type="spellEnd"/>
      <w:r w:rsidRPr="0006034B">
        <w:rPr>
          <w:sz w:val="24"/>
          <w:szCs w:val="24"/>
        </w:rPr>
        <w:t xml:space="preserve"> АГ3 и АГ</w:t>
      </w:r>
      <w:proofErr w:type="gramStart"/>
      <w:r w:rsidRPr="0006034B">
        <w:rPr>
          <w:sz w:val="24"/>
          <w:szCs w:val="24"/>
        </w:rPr>
        <w:t>4</w:t>
      </w:r>
      <w:proofErr w:type="gramEnd"/>
      <w:r w:rsidRPr="0006034B">
        <w:rPr>
          <w:sz w:val="24"/>
          <w:szCs w:val="24"/>
        </w:rPr>
        <w:t xml:space="preserve"> длительность импульса можно оценить по формуле: T = 0,32C(R + 0,7), где сопротивление резистора измеряется в </w:t>
      </w:r>
      <w:proofErr w:type="spellStart"/>
      <w:r w:rsidRPr="0006034B">
        <w:rPr>
          <w:sz w:val="24"/>
          <w:szCs w:val="24"/>
        </w:rPr>
        <w:t>килоОмах</w:t>
      </w:r>
      <w:proofErr w:type="spellEnd"/>
      <w:r w:rsidRPr="0006034B">
        <w:rPr>
          <w:sz w:val="24"/>
          <w:szCs w:val="24"/>
        </w:rPr>
        <w:t>. Сопротивление резистора м</w:t>
      </w:r>
      <w:r w:rsidRPr="0006034B">
        <w:rPr>
          <w:sz w:val="24"/>
          <w:szCs w:val="24"/>
        </w:rPr>
        <w:t>о</w:t>
      </w:r>
      <w:r w:rsidRPr="0006034B">
        <w:rPr>
          <w:sz w:val="24"/>
          <w:szCs w:val="24"/>
        </w:rPr>
        <w:t xml:space="preserve">жет находиться в пределах от 5,1 кОм до 51 кОм, емкость конденсатора - любая. Перезапуск </w:t>
      </w:r>
      <w:proofErr w:type="spellStart"/>
      <w:r w:rsidRPr="0006034B">
        <w:rPr>
          <w:sz w:val="24"/>
          <w:szCs w:val="24"/>
        </w:rPr>
        <w:t>одн</w:t>
      </w:r>
      <w:r w:rsidRPr="0006034B">
        <w:rPr>
          <w:sz w:val="24"/>
          <w:szCs w:val="24"/>
        </w:rPr>
        <w:t>о</w:t>
      </w:r>
      <w:r w:rsidRPr="0006034B">
        <w:rPr>
          <w:sz w:val="24"/>
          <w:szCs w:val="24"/>
        </w:rPr>
        <w:t>вибратора</w:t>
      </w:r>
      <w:proofErr w:type="spellEnd"/>
      <w:r w:rsidRPr="0006034B">
        <w:rPr>
          <w:sz w:val="24"/>
          <w:szCs w:val="24"/>
        </w:rPr>
        <w:t xml:space="preserve"> возможен только в том случае, когда интервал между входными запускающими импул</w:t>
      </w:r>
      <w:r w:rsidRPr="0006034B">
        <w:rPr>
          <w:sz w:val="24"/>
          <w:szCs w:val="24"/>
        </w:rPr>
        <w:t>ь</w:t>
      </w:r>
      <w:r w:rsidRPr="0006034B">
        <w:rPr>
          <w:sz w:val="24"/>
          <w:szCs w:val="24"/>
        </w:rPr>
        <w:t>сами больше 0,224</w:t>
      </w:r>
      <w:proofErr w:type="gramStart"/>
      <w:r w:rsidRPr="0006034B">
        <w:rPr>
          <w:sz w:val="24"/>
          <w:szCs w:val="24"/>
        </w:rPr>
        <w:t>С</w:t>
      </w:r>
      <w:proofErr w:type="gramEnd"/>
      <w:r w:rsidRPr="0006034B">
        <w:rPr>
          <w:sz w:val="24"/>
          <w:szCs w:val="24"/>
        </w:rPr>
        <w:t xml:space="preserve"> (если емкость измеряется в </w:t>
      </w:r>
      <w:proofErr w:type="spellStart"/>
      <w:r w:rsidRPr="0006034B">
        <w:rPr>
          <w:sz w:val="24"/>
          <w:szCs w:val="24"/>
        </w:rPr>
        <w:t>нанофарадах</w:t>
      </w:r>
      <w:proofErr w:type="spellEnd"/>
      <w:r w:rsidRPr="0006034B">
        <w:rPr>
          <w:sz w:val="24"/>
          <w:szCs w:val="24"/>
        </w:rPr>
        <w:t>, то временной интервал - в микрос</w:t>
      </w:r>
      <w:r w:rsidRPr="0006034B">
        <w:rPr>
          <w:sz w:val="24"/>
          <w:szCs w:val="24"/>
        </w:rPr>
        <w:t>е</w:t>
      </w:r>
      <w:r w:rsidRPr="0006034B">
        <w:rPr>
          <w:sz w:val="24"/>
          <w:szCs w:val="24"/>
        </w:rPr>
        <w:t>кундах).</w:t>
      </w:r>
    </w:p>
    <w:p w:rsidR="00A85003" w:rsidRPr="0006034B" w:rsidRDefault="00A85003" w:rsidP="0006034B">
      <w:pPr>
        <w:ind w:firstLine="709"/>
        <w:jc w:val="both"/>
        <w:rPr>
          <w:sz w:val="24"/>
          <w:szCs w:val="24"/>
        </w:rPr>
      </w:pPr>
      <w:r w:rsidRPr="0006034B">
        <w:rPr>
          <w:sz w:val="24"/>
          <w:szCs w:val="24"/>
        </w:rPr>
        <w:t xml:space="preserve">Наиболее распространенные применения </w:t>
      </w:r>
      <w:proofErr w:type="spellStart"/>
      <w:r w:rsidRPr="0006034B">
        <w:rPr>
          <w:sz w:val="24"/>
          <w:szCs w:val="24"/>
        </w:rPr>
        <w:t>одновибраторов</w:t>
      </w:r>
      <w:proofErr w:type="spellEnd"/>
      <w:r w:rsidRPr="0006034B">
        <w:rPr>
          <w:sz w:val="24"/>
          <w:szCs w:val="24"/>
        </w:rPr>
        <w:t xml:space="preserve"> следующие </w:t>
      </w:r>
      <w:hyperlink r:id="rId250" w:anchor="image.6.15" w:history="1">
        <w:r w:rsidRPr="0006034B">
          <w:rPr>
            <w:rStyle w:val="a5"/>
            <w:sz w:val="24"/>
            <w:szCs w:val="24"/>
          </w:rPr>
          <w:t>(рис. 6.15)</w:t>
        </w:r>
      </w:hyperlink>
      <w:r w:rsidRPr="0006034B">
        <w:rPr>
          <w:sz w:val="24"/>
          <w:szCs w:val="24"/>
        </w:rPr>
        <w:t>:</w:t>
      </w:r>
    </w:p>
    <w:p w:rsidR="00A85003" w:rsidRPr="0006034B" w:rsidRDefault="00A85003" w:rsidP="0006034B">
      <w:pPr>
        <w:numPr>
          <w:ilvl w:val="0"/>
          <w:numId w:val="12"/>
        </w:numPr>
        <w:ind w:firstLine="709"/>
        <w:jc w:val="both"/>
        <w:rPr>
          <w:sz w:val="24"/>
          <w:szCs w:val="24"/>
        </w:rPr>
      </w:pPr>
      <w:r w:rsidRPr="0006034B">
        <w:rPr>
          <w:sz w:val="24"/>
          <w:szCs w:val="24"/>
        </w:rPr>
        <w:t>увеличение длительности входного импульса;</w:t>
      </w:r>
    </w:p>
    <w:p w:rsidR="00A85003" w:rsidRPr="0006034B" w:rsidRDefault="00A85003" w:rsidP="0006034B">
      <w:pPr>
        <w:numPr>
          <w:ilvl w:val="0"/>
          <w:numId w:val="12"/>
        </w:numPr>
        <w:ind w:firstLine="709"/>
        <w:jc w:val="both"/>
        <w:rPr>
          <w:sz w:val="24"/>
          <w:szCs w:val="24"/>
        </w:rPr>
      </w:pPr>
      <w:r w:rsidRPr="0006034B">
        <w:rPr>
          <w:sz w:val="24"/>
          <w:szCs w:val="24"/>
        </w:rPr>
        <w:t>уменьшение длительности входного импульса;</w:t>
      </w:r>
    </w:p>
    <w:p w:rsidR="00A85003" w:rsidRPr="0006034B" w:rsidRDefault="00A85003" w:rsidP="0006034B">
      <w:pPr>
        <w:numPr>
          <w:ilvl w:val="0"/>
          <w:numId w:val="12"/>
        </w:numPr>
        <w:ind w:firstLine="709"/>
        <w:jc w:val="both"/>
        <w:rPr>
          <w:sz w:val="24"/>
          <w:szCs w:val="24"/>
        </w:rPr>
      </w:pPr>
      <w:r w:rsidRPr="0006034B">
        <w:rPr>
          <w:sz w:val="24"/>
          <w:szCs w:val="24"/>
        </w:rPr>
        <w:t>деление частоты входного сигнала в заданное число раз;</w:t>
      </w:r>
    </w:p>
    <w:p w:rsidR="00A85003" w:rsidRPr="0006034B" w:rsidRDefault="00A85003" w:rsidP="0006034B">
      <w:pPr>
        <w:numPr>
          <w:ilvl w:val="0"/>
          <w:numId w:val="12"/>
        </w:numPr>
        <w:ind w:firstLine="709"/>
        <w:jc w:val="both"/>
        <w:rPr>
          <w:sz w:val="24"/>
          <w:szCs w:val="24"/>
        </w:rPr>
      </w:pPr>
      <w:r w:rsidRPr="0006034B">
        <w:rPr>
          <w:sz w:val="24"/>
          <w:szCs w:val="24"/>
        </w:rPr>
        <w:t>формирование сигнала огибающей последовательности входных импульсов.</w:t>
      </w:r>
    </w:p>
    <w:p w:rsidR="00A85003" w:rsidRPr="0006034B" w:rsidRDefault="00A85003" w:rsidP="0006034B">
      <w:pPr>
        <w:ind w:firstLine="709"/>
        <w:jc w:val="both"/>
        <w:rPr>
          <w:sz w:val="24"/>
          <w:szCs w:val="24"/>
        </w:rPr>
      </w:pPr>
      <w:r w:rsidRPr="0006034B">
        <w:rPr>
          <w:sz w:val="24"/>
          <w:szCs w:val="24"/>
        </w:rPr>
        <w:t>Для увеличения или уменьшения длительности входного сигнала (а и б) надо всего лишь выбрать сопротивление резистора и емкость конденсатора, исходя из требуемой длительности в</w:t>
      </w:r>
      <w:r w:rsidRPr="0006034B">
        <w:rPr>
          <w:sz w:val="24"/>
          <w:szCs w:val="24"/>
        </w:rPr>
        <w:t>ы</w:t>
      </w:r>
      <w:r w:rsidRPr="0006034B">
        <w:rPr>
          <w:sz w:val="24"/>
          <w:szCs w:val="24"/>
        </w:rPr>
        <w:t xml:space="preserve">ходного сигнала. В этом случае можно использовать </w:t>
      </w:r>
      <w:proofErr w:type="spellStart"/>
      <w:r w:rsidRPr="0006034B">
        <w:rPr>
          <w:sz w:val="24"/>
          <w:szCs w:val="24"/>
        </w:rPr>
        <w:t>одновибратор</w:t>
      </w:r>
      <w:proofErr w:type="spellEnd"/>
      <w:r w:rsidRPr="0006034B">
        <w:rPr>
          <w:sz w:val="24"/>
          <w:szCs w:val="24"/>
        </w:rPr>
        <w:t xml:space="preserve"> любого типа: как с перезапу</w:t>
      </w:r>
      <w:r w:rsidRPr="0006034B">
        <w:rPr>
          <w:sz w:val="24"/>
          <w:szCs w:val="24"/>
        </w:rPr>
        <w:t>с</w:t>
      </w:r>
      <w:r w:rsidRPr="0006034B">
        <w:rPr>
          <w:sz w:val="24"/>
          <w:szCs w:val="24"/>
        </w:rPr>
        <w:t>ком, так и без перезапуска.</w:t>
      </w:r>
    </w:p>
    <w:p w:rsidR="00A85003" w:rsidRPr="0006034B" w:rsidRDefault="00A85003" w:rsidP="0006034B">
      <w:pPr>
        <w:ind w:firstLine="709"/>
        <w:jc w:val="both"/>
        <w:rPr>
          <w:sz w:val="24"/>
          <w:szCs w:val="24"/>
        </w:rPr>
      </w:pPr>
      <w:bookmarkStart w:id="315" w:name="image.6.15"/>
      <w:bookmarkEnd w:id="315"/>
      <w:r w:rsidRPr="0006034B">
        <w:rPr>
          <w:sz w:val="24"/>
          <w:szCs w:val="24"/>
        </w:rPr>
        <w:drawing>
          <wp:inline distT="0" distB="0" distL="0" distR="0">
            <wp:extent cx="5334000" cy="1836420"/>
            <wp:effectExtent l="19050" t="0" r="0" b="0"/>
            <wp:docPr id="3136" name="Рисунок 3136" descr="Стандартные применения одновиб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Стандартные применения одновибраторов"/>
                    <pic:cNvPicPr>
                      <a:picLocks noChangeAspect="1" noChangeArrowheads="1"/>
                    </pic:cNvPicPr>
                  </pic:nvPicPr>
                  <pic:blipFill>
                    <a:blip r:embed="rId251"/>
                    <a:srcRect/>
                    <a:stretch>
                      <a:fillRect/>
                    </a:stretch>
                  </pic:blipFill>
                  <pic:spPr bwMode="auto">
                    <a:xfrm>
                      <a:off x="0" y="0"/>
                      <a:ext cx="5334000" cy="1836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6.15. </w:t>
      </w:r>
      <w:r w:rsidRPr="0006034B">
        <w:rPr>
          <w:sz w:val="24"/>
          <w:szCs w:val="24"/>
        </w:rPr>
        <w:t xml:space="preserve">Стандартные применения </w:t>
      </w:r>
      <w:proofErr w:type="spellStart"/>
      <w:r w:rsidRPr="0006034B">
        <w:rPr>
          <w:sz w:val="24"/>
          <w:szCs w:val="24"/>
        </w:rPr>
        <w:t>одновибраторов</w:t>
      </w:r>
      <w:proofErr w:type="spellEnd"/>
    </w:p>
    <w:p w:rsidR="00A85003" w:rsidRPr="0006034B" w:rsidRDefault="00A85003" w:rsidP="0006034B">
      <w:pPr>
        <w:ind w:firstLine="709"/>
        <w:jc w:val="both"/>
        <w:rPr>
          <w:sz w:val="24"/>
          <w:szCs w:val="24"/>
        </w:rPr>
      </w:pPr>
      <w:r w:rsidRPr="0006034B">
        <w:rPr>
          <w:sz w:val="24"/>
          <w:szCs w:val="24"/>
        </w:rPr>
        <w:t xml:space="preserve">Для деления частоты входных импульсов в заданное число раз (в) применяется только </w:t>
      </w:r>
      <w:proofErr w:type="spellStart"/>
      <w:r w:rsidRPr="0006034B">
        <w:rPr>
          <w:sz w:val="24"/>
          <w:szCs w:val="24"/>
        </w:rPr>
        <w:t>одн</w:t>
      </w:r>
      <w:r w:rsidRPr="0006034B">
        <w:rPr>
          <w:sz w:val="24"/>
          <w:szCs w:val="24"/>
        </w:rPr>
        <w:t>о</w:t>
      </w:r>
      <w:r w:rsidRPr="0006034B">
        <w:rPr>
          <w:sz w:val="24"/>
          <w:szCs w:val="24"/>
        </w:rPr>
        <w:t>вибратор</w:t>
      </w:r>
      <w:proofErr w:type="spellEnd"/>
      <w:r w:rsidRPr="0006034B">
        <w:rPr>
          <w:sz w:val="24"/>
          <w:szCs w:val="24"/>
        </w:rPr>
        <w:t xml:space="preserve"> без перезапуска. При этом надо выбрать такую длительность выходного сигнала, чтобы </w:t>
      </w:r>
      <w:proofErr w:type="spellStart"/>
      <w:r w:rsidRPr="0006034B">
        <w:rPr>
          <w:sz w:val="24"/>
          <w:szCs w:val="24"/>
        </w:rPr>
        <w:t>одновибратор</w:t>
      </w:r>
      <w:proofErr w:type="spellEnd"/>
      <w:r w:rsidRPr="0006034B">
        <w:rPr>
          <w:sz w:val="24"/>
          <w:szCs w:val="24"/>
        </w:rPr>
        <w:t xml:space="preserve"> пропускал нужное количество входных импульсов. Например, если требуется разд</w:t>
      </w:r>
      <w:r w:rsidRPr="0006034B">
        <w:rPr>
          <w:sz w:val="24"/>
          <w:szCs w:val="24"/>
        </w:rPr>
        <w:t>е</w:t>
      </w:r>
      <w:r w:rsidRPr="0006034B">
        <w:rPr>
          <w:sz w:val="24"/>
          <w:szCs w:val="24"/>
        </w:rPr>
        <w:t xml:space="preserve">лить на 3 частоту входных импульсов </w:t>
      </w:r>
      <w:proofErr w:type="spellStart"/>
      <w:r w:rsidRPr="0006034B">
        <w:rPr>
          <w:sz w:val="24"/>
          <w:szCs w:val="24"/>
        </w:rPr>
        <w:t>f</w:t>
      </w:r>
      <w:proofErr w:type="spellEnd"/>
      <w:r w:rsidRPr="0006034B">
        <w:rPr>
          <w:sz w:val="24"/>
          <w:szCs w:val="24"/>
        </w:rPr>
        <w:t xml:space="preserve">, то длительность выходного сигнала </w:t>
      </w:r>
      <w:proofErr w:type="spellStart"/>
      <w:r w:rsidRPr="0006034B">
        <w:rPr>
          <w:sz w:val="24"/>
          <w:szCs w:val="24"/>
        </w:rPr>
        <w:t>одновибратора</w:t>
      </w:r>
      <w:proofErr w:type="spellEnd"/>
      <w:r w:rsidRPr="0006034B">
        <w:rPr>
          <w:sz w:val="24"/>
          <w:szCs w:val="24"/>
        </w:rPr>
        <w:t xml:space="preserve"> надо выбрать в пределах от 2/</w:t>
      </w:r>
      <w:proofErr w:type="spellStart"/>
      <w:r w:rsidRPr="0006034B">
        <w:rPr>
          <w:sz w:val="24"/>
          <w:szCs w:val="24"/>
        </w:rPr>
        <w:t>f</w:t>
      </w:r>
      <w:proofErr w:type="spellEnd"/>
      <w:r w:rsidRPr="0006034B">
        <w:rPr>
          <w:sz w:val="24"/>
          <w:szCs w:val="24"/>
        </w:rPr>
        <w:t xml:space="preserve"> до 3/</w:t>
      </w:r>
      <w:proofErr w:type="spellStart"/>
      <w:r w:rsidRPr="0006034B">
        <w:rPr>
          <w:sz w:val="24"/>
          <w:szCs w:val="24"/>
        </w:rPr>
        <w:t>f</w:t>
      </w:r>
      <w:proofErr w:type="spellEnd"/>
      <w:r w:rsidRPr="0006034B">
        <w:rPr>
          <w:sz w:val="24"/>
          <w:szCs w:val="24"/>
        </w:rPr>
        <w:t xml:space="preserve">. При этом </w:t>
      </w:r>
      <w:proofErr w:type="spellStart"/>
      <w:r w:rsidRPr="0006034B">
        <w:rPr>
          <w:sz w:val="24"/>
          <w:szCs w:val="24"/>
        </w:rPr>
        <w:t>одновибратор</w:t>
      </w:r>
      <w:proofErr w:type="spellEnd"/>
      <w:r w:rsidRPr="0006034B">
        <w:rPr>
          <w:sz w:val="24"/>
          <w:szCs w:val="24"/>
        </w:rPr>
        <w:t xml:space="preserve"> будет пропускать два входных импульса из каждых трех.</w:t>
      </w:r>
    </w:p>
    <w:p w:rsidR="00A85003" w:rsidRPr="0006034B" w:rsidRDefault="00A85003" w:rsidP="0006034B">
      <w:pPr>
        <w:ind w:firstLine="709"/>
        <w:jc w:val="both"/>
        <w:rPr>
          <w:sz w:val="24"/>
          <w:szCs w:val="24"/>
        </w:rPr>
      </w:pPr>
      <w:r w:rsidRPr="0006034B">
        <w:rPr>
          <w:sz w:val="24"/>
          <w:szCs w:val="24"/>
        </w:rPr>
        <w:t xml:space="preserve">Для формирования </w:t>
      </w:r>
      <w:proofErr w:type="gramStart"/>
      <w:r w:rsidRPr="0006034B">
        <w:rPr>
          <w:sz w:val="24"/>
          <w:szCs w:val="24"/>
        </w:rPr>
        <w:t>огибающей</w:t>
      </w:r>
      <w:proofErr w:type="gramEnd"/>
      <w:r w:rsidRPr="0006034B">
        <w:rPr>
          <w:sz w:val="24"/>
          <w:szCs w:val="24"/>
        </w:rPr>
        <w:t xml:space="preserve"> входного сигнала (г) используется только </w:t>
      </w:r>
      <w:proofErr w:type="spellStart"/>
      <w:r w:rsidRPr="0006034B">
        <w:rPr>
          <w:sz w:val="24"/>
          <w:szCs w:val="24"/>
        </w:rPr>
        <w:t>одновибратор</w:t>
      </w:r>
      <w:proofErr w:type="spellEnd"/>
      <w:r w:rsidRPr="0006034B">
        <w:rPr>
          <w:sz w:val="24"/>
          <w:szCs w:val="24"/>
        </w:rPr>
        <w:t xml:space="preserve"> с п</w:t>
      </w:r>
      <w:r w:rsidRPr="0006034B">
        <w:rPr>
          <w:sz w:val="24"/>
          <w:szCs w:val="24"/>
        </w:rPr>
        <w:t>е</w:t>
      </w:r>
      <w:r w:rsidRPr="0006034B">
        <w:rPr>
          <w:sz w:val="24"/>
          <w:szCs w:val="24"/>
        </w:rPr>
        <w:t xml:space="preserve">резапуском. При этом длительность его выходного импульса должна быть выбрана такой, чтобы каждый следующий входной сигнал перезапускал </w:t>
      </w:r>
      <w:proofErr w:type="spellStart"/>
      <w:r w:rsidRPr="0006034B">
        <w:rPr>
          <w:sz w:val="24"/>
          <w:szCs w:val="24"/>
        </w:rPr>
        <w:t>одновибратор</w:t>
      </w:r>
      <w:proofErr w:type="spellEnd"/>
      <w:r w:rsidRPr="0006034B">
        <w:rPr>
          <w:sz w:val="24"/>
          <w:szCs w:val="24"/>
        </w:rPr>
        <w:t xml:space="preserve">. Если частота входного сигнала </w:t>
      </w:r>
      <w:r w:rsidRPr="0006034B">
        <w:rPr>
          <w:sz w:val="24"/>
          <w:szCs w:val="24"/>
        </w:rPr>
        <w:lastRenderedPageBreak/>
        <w:t xml:space="preserve">равна </w:t>
      </w:r>
      <w:proofErr w:type="spellStart"/>
      <w:r w:rsidRPr="0006034B">
        <w:rPr>
          <w:sz w:val="24"/>
          <w:szCs w:val="24"/>
        </w:rPr>
        <w:t>f</w:t>
      </w:r>
      <w:proofErr w:type="spellEnd"/>
      <w:r w:rsidRPr="0006034B">
        <w:rPr>
          <w:sz w:val="24"/>
          <w:szCs w:val="24"/>
        </w:rPr>
        <w:t xml:space="preserve">, то длительность выходного сигнала </w:t>
      </w:r>
      <w:proofErr w:type="spellStart"/>
      <w:r w:rsidRPr="0006034B">
        <w:rPr>
          <w:sz w:val="24"/>
          <w:szCs w:val="24"/>
        </w:rPr>
        <w:t>одновибратора</w:t>
      </w:r>
      <w:proofErr w:type="spellEnd"/>
      <w:r w:rsidRPr="0006034B">
        <w:rPr>
          <w:sz w:val="24"/>
          <w:szCs w:val="24"/>
        </w:rPr>
        <w:t xml:space="preserve"> должна быть не меньше, чем 1/</w:t>
      </w:r>
      <w:proofErr w:type="spellStart"/>
      <w:r w:rsidRPr="0006034B">
        <w:rPr>
          <w:sz w:val="24"/>
          <w:szCs w:val="24"/>
        </w:rPr>
        <w:t>f</w:t>
      </w:r>
      <w:proofErr w:type="spellEnd"/>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Еще одно важное применение </w:t>
      </w:r>
      <w:proofErr w:type="spellStart"/>
      <w:r w:rsidRPr="0006034B">
        <w:rPr>
          <w:sz w:val="24"/>
          <w:szCs w:val="24"/>
        </w:rPr>
        <w:t>одновибратора</w:t>
      </w:r>
      <w:proofErr w:type="spellEnd"/>
      <w:r w:rsidRPr="0006034B">
        <w:rPr>
          <w:sz w:val="24"/>
          <w:szCs w:val="24"/>
        </w:rPr>
        <w:t xml:space="preserve"> состоит в подавлении дребезга контактов кнопки. </w:t>
      </w:r>
      <w:proofErr w:type="spellStart"/>
      <w:r w:rsidRPr="0006034B">
        <w:rPr>
          <w:sz w:val="24"/>
          <w:szCs w:val="24"/>
        </w:rPr>
        <w:t>Одновибратор</w:t>
      </w:r>
      <w:proofErr w:type="spellEnd"/>
      <w:r w:rsidRPr="0006034B">
        <w:rPr>
          <w:sz w:val="24"/>
          <w:szCs w:val="24"/>
        </w:rPr>
        <w:t xml:space="preserve"> с большим временем выдержки (порядка нескольких десятых долей секу</w:t>
      </w:r>
      <w:r w:rsidRPr="0006034B">
        <w:rPr>
          <w:sz w:val="24"/>
          <w:szCs w:val="24"/>
        </w:rPr>
        <w:t>н</w:t>
      </w:r>
      <w:r w:rsidRPr="0006034B">
        <w:rPr>
          <w:sz w:val="24"/>
          <w:szCs w:val="24"/>
        </w:rPr>
        <w:t>ды) надежно подавляет паразитные импульсы, возникающие из-за дребезга контактов, и формирует идеальные импульсы на любое нажатие кнопки (</w:t>
      </w:r>
      <w:hyperlink r:id="rId252" w:anchor="image.6.16" w:history="1">
        <w:r w:rsidRPr="0006034B">
          <w:rPr>
            <w:rStyle w:val="a5"/>
            <w:sz w:val="24"/>
            <w:szCs w:val="24"/>
          </w:rPr>
          <w:t xml:space="preserve"> рис. 6.16</w:t>
        </w:r>
      </w:hyperlink>
      <w:r w:rsidRPr="0006034B">
        <w:rPr>
          <w:sz w:val="24"/>
          <w:szCs w:val="24"/>
        </w:rPr>
        <w:t>).</w:t>
      </w:r>
    </w:p>
    <w:p w:rsidR="00A85003" w:rsidRPr="0006034B" w:rsidRDefault="00A85003" w:rsidP="0006034B">
      <w:pPr>
        <w:ind w:firstLine="709"/>
        <w:jc w:val="both"/>
        <w:rPr>
          <w:sz w:val="24"/>
          <w:szCs w:val="24"/>
        </w:rPr>
      </w:pPr>
      <w:bookmarkStart w:id="316" w:name="image.6.16"/>
      <w:bookmarkEnd w:id="316"/>
      <w:r w:rsidRPr="0006034B">
        <w:rPr>
          <w:sz w:val="24"/>
          <w:szCs w:val="24"/>
        </w:rPr>
        <w:drawing>
          <wp:inline distT="0" distB="0" distL="0" distR="0">
            <wp:extent cx="5905500" cy="1440180"/>
            <wp:effectExtent l="19050" t="0" r="0" b="0"/>
            <wp:docPr id="3137" name="Рисунок 3137" descr="Использование одновибратора для подавления дребезга контактов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Использование одновибратора для подавления дребезга контактов кнопки"/>
                    <pic:cNvPicPr>
                      <a:picLocks noChangeAspect="1" noChangeArrowheads="1"/>
                    </pic:cNvPicPr>
                  </pic:nvPicPr>
                  <pic:blipFill>
                    <a:blip r:embed="rId253"/>
                    <a:srcRect/>
                    <a:stretch>
                      <a:fillRect/>
                    </a:stretch>
                  </pic:blipFill>
                  <pic:spPr bwMode="auto">
                    <a:xfrm>
                      <a:off x="0" y="0"/>
                      <a:ext cx="5905500" cy="14401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6.16. </w:t>
      </w:r>
      <w:r w:rsidRPr="0006034B">
        <w:rPr>
          <w:sz w:val="24"/>
          <w:szCs w:val="24"/>
        </w:rPr>
        <w:t xml:space="preserve">Использование </w:t>
      </w:r>
      <w:proofErr w:type="spellStart"/>
      <w:r w:rsidRPr="0006034B">
        <w:rPr>
          <w:sz w:val="24"/>
          <w:szCs w:val="24"/>
        </w:rPr>
        <w:t>одновибратора</w:t>
      </w:r>
      <w:proofErr w:type="spellEnd"/>
      <w:r w:rsidRPr="0006034B">
        <w:rPr>
          <w:sz w:val="24"/>
          <w:szCs w:val="24"/>
        </w:rPr>
        <w:t xml:space="preserve"> для подавления дребезга контактов кнопки</w:t>
      </w:r>
    </w:p>
    <w:p w:rsidR="00A85003" w:rsidRPr="0006034B" w:rsidRDefault="00A85003" w:rsidP="0006034B">
      <w:pPr>
        <w:ind w:firstLine="709"/>
        <w:jc w:val="both"/>
        <w:rPr>
          <w:sz w:val="24"/>
          <w:szCs w:val="24"/>
        </w:rPr>
      </w:pPr>
      <w:r w:rsidRPr="0006034B">
        <w:rPr>
          <w:sz w:val="24"/>
          <w:szCs w:val="24"/>
        </w:rPr>
        <w:t xml:space="preserve">Для этого можно использовать как </w:t>
      </w:r>
      <w:proofErr w:type="spellStart"/>
      <w:r w:rsidRPr="0006034B">
        <w:rPr>
          <w:sz w:val="24"/>
          <w:szCs w:val="24"/>
        </w:rPr>
        <w:t>одновибратор</w:t>
      </w:r>
      <w:proofErr w:type="spellEnd"/>
      <w:r w:rsidRPr="0006034B">
        <w:rPr>
          <w:sz w:val="24"/>
          <w:szCs w:val="24"/>
        </w:rPr>
        <w:t xml:space="preserve"> с перезапуском, так и </w:t>
      </w:r>
      <w:proofErr w:type="spellStart"/>
      <w:r w:rsidRPr="0006034B">
        <w:rPr>
          <w:sz w:val="24"/>
          <w:szCs w:val="24"/>
        </w:rPr>
        <w:t>одновибратор</w:t>
      </w:r>
      <w:proofErr w:type="spellEnd"/>
      <w:r w:rsidRPr="0006034B">
        <w:rPr>
          <w:sz w:val="24"/>
          <w:szCs w:val="24"/>
        </w:rPr>
        <w:t xml:space="preserve"> без п</w:t>
      </w:r>
      <w:r w:rsidRPr="0006034B">
        <w:rPr>
          <w:sz w:val="24"/>
          <w:szCs w:val="24"/>
        </w:rPr>
        <w:t>е</w:t>
      </w:r>
      <w:r w:rsidRPr="0006034B">
        <w:rPr>
          <w:sz w:val="24"/>
          <w:szCs w:val="24"/>
        </w:rPr>
        <w:t xml:space="preserve">резапуска (на рисунке). Можно также подобрать время выдержки так, что </w:t>
      </w:r>
      <w:proofErr w:type="spellStart"/>
      <w:r w:rsidRPr="0006034B">
        <w:rPr>
          <w:sz w:val="24"/>
          <w:szCs w:val="24"/>
        </w:rPr>
        <w:t>одновибратор</w:t>
      </w:r>
      <w:proofErr w:type="spellEnd"/>
      <w:r w:rsidRPr="0006034B">
        <w:rPr>
          <w:sz w:val="24"/>
          <w:szCs w:val="24"/>
        </w:rPr>
        <w:t xml:space="preserve"> будет д</w:t>
      </w:r>
      <w:r w:rsidRPr="0006034B">
        <w:rPr>
          <w:sz w:val="24"/>
          <w:szCs w:val="24"/>
        </w:rPr>
        <w:t>а</w:t>
      </w:r>
      <w:r w:rsidRPr="0006034B">
        <w:rPr>
          <w:sz w:val="24"/>
          <w:szCs w:val="24"/>
        </w:rPr>
        <w:t>вать один импульс по нажатию кнопки, а другой импульс - по отпусканию кнопки. Иногда это б</w:t>
      </w:r>
      <w:r w:rsidRPr="0006034B">
        <w:rPr>
          <w:sz w:val="24"/>
          <w:szCs w:val="24"/>
        </w:rPr>
        <w:t>ы</w:t>
      </w:r>
      <w:r w:rsidRPr="0006034B">
        <w:rPr>
          <w:sz w:val="24"/>
          <w:szCs w:val="24"/>
        </w:rPr>
        <w:t>вает удобнее.</w:t>
      </w:r>
    </w:p>
    <w:p w:rsidR="00A85003" w:rsidRPr="0006034B" w:rsidRDefault="00A85003" w:rsidP="0006034B">
      <w:p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можно также применять для построения генераторов (мультивибраторов) прямоугольных импульсов с различными значениями длительности импульсов и паузы между н</w:t>
      </w:r>
      <w:r w:rsidRPr="0006034B">
        <w:rPr>
          <w:sz w:val="24"/>
          <w:szCs w:val="24"/>
        </w:rPr>
        <w:t>и</w:t>
      </w:r>
      <w:r w:rsidRPr="0006034B">
        <w:rPr>
          <w:sz w:val="24"/>
          <w:szCs w:val="24"/>
        </w:rPr>
        <w:t xml:space="preserve">ми. При этом два </w:t>
      </w:r>
      <w:proofErr w:type="spellStart"/>
      <w:r w:rsidRPr="0006034B">
        <w:rPr>
          <w:sz w:val="24"/>
          <w:szCs w:val="24"/>
        </w:rPr>
        <w:t>одновибратора</w:t>
      </w:r>
      <w:proofErr w:type="spellEnd"/>
      <w:r w:rsidRPr="0006034B">
        <w:rPr>
          <w:sz w:val="24"/>
          <w:szCs w:val="24"/>
        </w:rPr>
        <w:t xml:space="preserve"> замыкаются в кольцо так, что каждый из них запускает другой п</w:t>
      </w:r>
      <w:r w:rsidRPr="0006034B">
        <w:rPr>
          <w:sz w:val="24"/>
          <w:szCs w:val="24"/>
        </w:rPr>
        <w:t>о</w:t>
      </w:r>
      <w:r w:rsidRPr="0006034B">
        <w:rPr>
          <w:sz w:val="24"/>
          <w:szCs w:val="24"/>
        </w:rPr>
        <w:t xml:space="preserve">сле окончания своего выходного импульса </w:t>
      </w:r>
      <w:hyperlink r:id="rId254" w:anchor="image.6.17" w:history="1">
        <w:r w:rsidRPr="0006034B">
          <w:rPr>
            <w:rStyle w:val="a5"/>
            <w:sz w:val="24"/>
            <w:szCs w:val="24"/>
          </w:rPr>
          <w:t>(рис. 6.17)</w:t>
        </w:r>
      </w:hyperlink>
      <w:r w:rsidRPr="0006034B">
        <w:rPr>
          <w:sz w:val="24"/>
          <w:szCs w:val="24"/>
        </w:rPr>
        <w:t xml:space="preserve">. Один </w:t>
      </w:r>
      <w:proofErr w:type="spellStart"/>
      <w:r w:rsidRPr="0006034B">
        <w:rPr>
          <w:sz w:val="24"/>
          <w:szCs w:val="24"/>
        </w:rPr>
        <w:t>одновибратор</w:t>
      </w:r>
      <w:proofErr w:type="spellEnd"/>
      <w:r w:rsidRPr="0006034B">
        <w:rPr>
          <w:sz w:val="24"/>
          <w:szCs w:val="24"/>
        </w:rPr>
        <w:t xml:space="preserve"> формирует длительность импульса, а другой определяет паузу между импульсами. Изменяя номиналы резисторов и конде</w:t>
      </w:r>
      <w:r w:rsidRPr="0006034B">
        <w:rPr>
          <w:sz w:val="24"/>
          <w:szCs w:val="24"/>
        </w:rPr>
        <w:t>н</w:t>
      </w:r>
      <w:r w:rsidRPr="0006034B">
        <w:rPr>
          <w:sz w:val="24"/>
          <w:szCs w:val="24"/>
        </w:rPr>
        <w:t>саторов, можно получить нужные соотношения импульса и паузы.</w:t>
      </w:r>
    </w:p>
    <w:p w:rsidR="00A85003" w:rsidRPr="0006034B" w:rsidRDefault="00A85003" w:rsidP="0006034B">
      <w:pPr>
        <w:ind w:firstLine="709"/>
        <w:jc w:val="both"/>
        <w:rPr>
          <w:sz w:val="24"/>
          <w:szCs w:val="24"/>
        </w:rPr>
      </w:pPr>
      <w:bookmarkStart w:id="317" w:name="image.6.17"/>
      <w:bookmarkEnd w:id="317"/>
      <w:r w:rsidRPr="0006034B">
        <w:rPr>
          <w:sz w:val="24"/>
          <w:szCs w:val="24"/>
        </w:rPr>
        <w:drawing>
          <wp:inline distT="0" distB="0" distL="0" distR="0">
            <wp:extent cx="5684520" cy="1341120"/>
            <wp:effectExtent l="19050" t="0" r="0" b="0"/>
            <wp:docPr id="3138" name="Рисунок 3138" descr="Генератор импульсов на двух одновибрат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Генератор импульсов на двух одновибраторах"/>
                    <pic:cNvPicPr>
                      <a:picLocks noChangeAspect="1" noChangeArrowheads="1"/>
                    </pic:cNvPicPr>
                  </pic:nvPicPr>
                  <pic:blipFill>
                    <a:blip r:embed="rId255"/>
                    <a:srcRect/>
                    <a:stretch>
                      <a:fillRect/>
                    </a:stretch>
                  </pic:blipFill>
                  <pic:spPr bwMode="auto">
                    <a:xfrm>
                      <a:off x="0" y="0"/>
                      <a:ext cx="5684520" cy="13411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6.17. </w:t>
      </w:r>
      <w:r w:rsidRPr="0006034B">
        <w:rPr>
          <w:sz w:val="24"/>
          <w:szCs w:val="24"/>
        </w:rPr>
        <w:t xml:space="preserve">Генератор импульсов на двух </w:t>
      </w:r>
      <w:proofErr w:type="spellStart"/>
      <w:r w:rsidRPr="0006034B">
        <w:rPr>
          <w:sz w:val="24"/>
          <w:szCs w:val="24"/>
        </w:rPr>
        <w:t>одновибраторах</w:t>
      </w:r>
      <w:proofErr w:type="spellEnd"/>
    </w:p>
    <w:p w:rsidR="00A85003" w:rsidRPr="0006034B" w:rsidRDefault="00A85003" w:rsidP="0006034B">
      <w:pPr>
        <w:ind w:firstLine="709"/>
        <w:jc w:val="both"/>
        <w:rPr>
          <w:sz w:val="24"/>
          <w:szCs w:val="24"/>
        </w:rPr>
      </w:pPr>
      <w:r w:rsidRPr="0006034B">
        <w:rPr>
          <w:sz w:val="24"/>
          <w:szCs w:val="24"/>
        </w:rPr>
        <w:t xml:space="preserve">Таким образом, </w:t>
      </w:r>
      <w:proofErr w:type="spellStart"/>
      <w:r w:rsidRPr="0006034B">
        <w:rPr>
          <w:sz w:val="24"/>
          <w:szCs w:val="24"/>
        </w:rPr>
        <w:t>одновибраторы</w:t>
      </w:r>
      <w:proofErr w:type="spellEnd"/>
      <w:r w:rsidRPr="0006034B">
        <w:rPr>
          <w:sz w:val="24"/>
          <w:szCs w:val="24"/>
        </w:rPr>
        <w:t xml:space="preserve"> довольно легко позволяют решать самые разные задачи. О</w:t>
      </w:r>
      <w:r w:rsidRPr="0006034B">
        <w:rPr>
          <w:sz w:val="24"/>
          <w:szCs w:val="24"/>
        </w:rPr>
        <w:t>д</w:t>
      </w:r>
      <w:r w:rsidRPr="0006034B">
        <w:rPr>
          <w:sz w:val="24"/>
          <w:szCs w:val="24"/>
        </w:rPr>
        <w:t xml:space="preserve">нако, применяя </w:t>
      </w:r>
      <w:proofErr w:type="spellStart"/>
      <w:r w:rsidRPr="0006034B">
        <w:rPr>
          <w:sz w:val="24"/>
          <w:szCs w:val="24"/>
        </w:rPr>
        <w:t>одновибраторы</w:t>
      </w:r>
      <w:proofErr w:type="spellEnd"/>
      <w:r w:rsidRPr="0006034B">
        <w:rPr>
          <w:sz w:val="24"/>
          <w:szCs w:val="24"/>
        </w:rPr>
        <w:t xml:space="preserve">, надо всегда помнить, что длительность их выходных импульсов нельзя задать очень точно - ведь </w:t>
      </w:r>
      <w:proofErr w:type="spellStart"/>
      <w:r w:rsidRPr="0006034B">
        <w:rPr>
          <w:sz w:val="24"/>
          <w:szCs w:val="24"/>
        </w:rPr>
        <w:t>одновибратор</w:t>
      </w:r>
      <w:proofErr w:type="spellEnd"/>
      <w:r w:rsidRPr="0006034B">
        <w:rPr>
          <w:sz w:val="24"/>
          <w:szCs w:val="24"/>
        </w:rPr>
        <w:t xml:space="preserve"> имеет аналоговые цепи. На длительность выходного импульса </w:t>
      </w:r>
      <w:proofErr w:type="spellStart"/>
      <w:r w:rsidRPr="0006034B">
        <w:rPr>
          <w:sz w:val="24"/>
          <w:szCs w:val="24"/>
        </w:rPr>
        <w:t>одновибратора</w:t>
      </w:r>
      <w:proofErr w:type="spellEnd"/>
      <w:r w:rsidRPr="0006034B">
        <w:rPr>
          <w:sz w:val="24"/>
          <w:szCs w:val="24"/>
        </w:rPr>
        <w:t xml:space="preserve"> влияют разбросы номиналов резисторов и конденсаторов, температура окружающей среды, старение элементов, помехи по цепям питания и другие факторы. Поэтому применение </w:t>
      </w:r>
      <w:proofErr w:type="spellStart"/>
      <w:r w:rsidRPr="0006034B">
        <w:rPr>
          <w:sz w:val="24"/>
          <w:szCs w:val="24"/>
        </w:rPr>
        <w:t>одновибраторов</w:t>
      </w:r>
      <w:proofErr w:type="spellEnd"/>
      <w:r w:rsidRPr="0006034B">
        <w:rPr>
          <w:sz w:val="24"/>
          <w:szCs w:val="24"/>
        </w:rPr>
        <w:t xml:space="preserve"> нужно по возможности ограничивать только теми случаями, когда время выдержки можно задавать с не слишком высокой точностью (погрешность не менее 20–30%).</w:t>
      </w:r>
    </w:p>
    <w:p w:rsidR="00A85003" w:rsidRPr="0006034B" w:rsidRDefault="00A85003" w:rsidP="0006034B">
      <w:pPr>
        <w:ind w:firstLine="709"/>
        <w:jc w:val="both"/>
        <w:rPr>
          <w:sz w:val="24"/>
          <w:szCs w:val="24"/>
        </w:rPr>
      </w:pPr>
      <w:r w:rsidRPr="0006034B">
        <w:rPr>
          <w:sz w:val="24"/>
          <w:szCs w:val="24"/>
        </w:rPr>
        <w:t xml:space="preserve">Любую функцию </w:t>
      </w:r>
      <w:proofErr w:type="spellStart"/>
      <w:r w:rsidRPr="0006034B">
        <w:rPr>
          <w:sz w:val="24"/>
          <w:szCs w:val="24"/>
        </w:rPr>
        <w:t>одновибратора</w:t>
      </w:r>
      <w:proofErr w:type="spellEnd"/>
      <w:r w:rsidRPr="0006034B">
        <w:rPr>
          <w:sz w:val="24"/>
          <w:szCs w:val="24"/>
        </w:rPr>
        <w:t xml:space="preserve"> может выполнить синхронное тактируемое устройство (на основе кварцевого генератора, триггеров, регистров, счетчиков), причем выполнить гораздо точнее и надежнее. И ему не нужно никаких дополнительных времязадающих элементов (резисторов и конденсаторов). Количество </w:t>
      </w:r>
      <w:proofErr w:type="spellStart"/>
      <w:r w:rsidRPr="0006034B">
        <w:rPr>
          <w:sz w:val="24"/>
          <w:szCs w:val="24"/>
        </w:rPr>
        <w:t>одновибраторов</w:t>
      </w:r>
      <w:proofErr w:type="spellEnd"/>
      <w:r w:rsidRPr="0006034B">
        <w:rPr>
          <w:sz w:val="24"/>
          <w:szCs w:val="24"/>
        </w:rPr>
        <w:t xml:space="preserve">, </w:t>
      </w:r>
      <w:proofErr w:type="gramStart"/>
      <w:r w:rsidRPr="0006034B">
        <w:rPr>
          <w:sz w:val="24"/>
          <w:szCs w:val="24"/>
        </w:rPr>
        <w:t>использованных</w:t>
      </w:r>
      <w:proofErr w:type="gramEnd"/>
      <w:r w:rsidRPr="0006034B">
        <w:rPr>
          <w:sz w:val="24"/>
          <w:szCs w:val="24"/>
        </w:rPr>
        <w:t xml:space="preserve"> в схеме, как правило, обратно пр</w:t>
      </w:r>
      <w:r w:rsidRPr="0006034B">
        <w:rPr>
          <w:sz w:val="24"/>
          <w:szCs w:val="24"/>
        </w:rPr>
        <w:t>о</w:t>
      </w:r>
      <w:r w:rsidRPr="0006034B">
        <w:rPr>
          <w:sz w:val="24"/>
          <w:szCs w:val="24"/>
        </w:rPr>
        <w:t>порционально уровню мастерства разработчика этой схемы.</w:t>
      </w:r>
    </w:p>
    <w:p w:rsidR="00A85003" w:rsidRPr="0006034B" w:rsidRDefault="00A85003" w:rsidP="0006034B">
      <w:pPr>
        <w:ind w:firstLine="709"/>
        <w:jc w:val="both"/>
        <w:rPr>
          <w:sz w:val="24"/>
          <w:szCs w:val="24"/>
        </w:rPr>
      </w:pPr>
      <w:r w:rsidRPr="0006034B">
        <w:rPr>
          <w:sz w:val="24"/>
          <w:szCs w:val="24"/>
        </w:rPr>
        <w:t xml:space="preserve">Задержки запуска </w:t>
      </w:r>
      <w:proofErr w:type="spellStart"/>
      <w:r w:rsidRPr="0006034B">
        <w:rPr>
          <w:sz w:val="24"/>
          <w:szCs w:val="24"/>
        </w:rPr>
        <w:t>одновибраторов</w:t>
      </w:r>
      <w:proofErr w:type="spellEnd"/>
      <w:r w:rsidRPr="0006034B">
        <w:rPr>
          <w:sz w:val="24"/>
          <w:szCs w:val="24"/>
        </w:rPr>
        <w:t xml:space="preserve"> примерно в два–три раза превосходят задержку логич</w:t>
      </w:r>
      <w:r w:rsidRPr="0006034B">
        <w:rPr>
          <w:sz w:val="24"/>
          <w:szCs w:val="24"/>
        </w:rPr>
        <w:t>е</w:t>
      </w:r>
      <w:r w:rsidRPr="0006034B">
        <w:rPr>
          <w:sz w:val="24"/>
          <w:szCs w:val="24"/>
        </w:rPr>
        <w:t>ского элемента. Точные величины задержек надо смотреть в справочниках.</w:t>
      </w:r>
    </w:p>
    <w:p w:rsidR="00A85003" w:rsidRPr="0006034B" w:rsidRDefault="00A85003" w:rsidP="0006034B">
      <w:pPr>
        <w:ind w:firstLine="709"/>
        <w:jc w:val="both"/>
        <w:rPr>
          <w:sz w:val="24"/>
          <w:szCs w:val="24"/>
        </w:rPr>
      </w:pPr>
      <w:r w:rsidRPr="0006034B">
        <w:rPr>
          <w:sz w:val="24"/>
          <w:szCs w:val="24"/>
        </w:rPr>
        <w:lastRenderedPageBreak/>
        <w:t xml:space="preserve">Помимо </w:t>
      </w:r>
      <w:proofErr w:type="spellStart"/>
      <w:r w:rsidRPr="0006034B">
        <w:rPr>
          <w:sz w:val="24"/>
          <w:szCs w:val="24"/>
        </w:rPr>
        <w:t>одновибраторов</w:t>
      </w:r>
      <w:proofErr w:type="spellEnd"/>
      <w:r w:rsidRPr="0006034B">
        <w:rPr>
          <w:sz w:val="24"/>
          <w:szCs w:val="24"/>
        </w:rPr>
        <w:t>, в стандартные серии включены также специализированные ген</w:t>
      </w:r>
      <w:r w:rsidRPr="0006034B">
        <w:rPr>
          <w:sz w:val="24"/>
          <w:szCs w:val="24"/>
        </w:rPr>
        <w:t>е</w:t>
      </w:r>
      <w:r w:rsidRPr="0006034B">
        <w:rPr>
          <w:sz w:val="24"/>
          <w:szCs w:val="24"/>
        </w:rPr>
        <w:t>раторы ("мультивибраторы", англ. "</w:t>
      </w:r>
      <w:proofErr w:type="spellStart"/>
      <w:proofErr w:type="gramStart"/>
      <w:r w:rsidRPr="0006034B">
        <w:rPr>
          <w:sz w:val="24"/>
          <w:szCs w:val="24"/>
        </w:rPr>
        <w:t>м</w:t>
      </w:r>
      <w:proofErr w:type="gramEnd"/>
      <w:r w:rsidRPr="0006034B">
        <w:rPr>
          <w:sz w:val="24"/>
          <w:szCs w:val="24"/>
        </w:rPr>
        <w:t>ultivibrator</w:t>
      </w:r>
      <w:proofErr w:type="spellEnd"/>
      <w:r w:rsidRPr="0006034B">
        <w:rPr>
          <w:sz w:val="24"/>
          <w:szCs w:val="24"/>
        </w:rPr>
        <w:t>"). Обозначаются они на схемах буквой G. В отеч</w:t>
      </w:r>
      <w:r w:rsidRPr="0006034B">
        <w:rPr>
          <w:sz w:val="24"/>
          <w:szCs w:val="24"/>
        </w:rPr>
        <w:t>е</w:t>
      </w:r>
      <w:r w:rsidRPr="0006034B">
        <w:rPr>
          <w:sz w:val="24"/>
          <w:szCs w:val="24"/>
        </w:rPr>
        <w:t>ственных сериях этот тип микросхемы кодируется буквами ГГ. Например, микросхема ГГ</w:t>
      </w:r>
      <w:proofErr w:type="gramStart"/>
      <w:r w:rsidRPr="0006034B">
        <w:rPr>
          <w:sz w:val="24"/>
          <w:szCs w:val="24"/>
        </w:rPr>
        <w:t>1</w:t>
      </w:r>
      <w:proofErr w:type="gramEnd"/>
      <w:r w:rsidRPr="0006034B">
        <w:rPr>
          <w:sz w:val="24"/>
          <w:szCs w:val="24"/>
        </w:rPr>
        <w:t xml:space="preserve"> пре</w:t>
      </w:r>
      <w:r w:rsidRPr="0006034B">
        <w:rPr>
          <w:sz w:val="24"/>
          <w:szCs w:val="24"/>
        </w:rPr>
        <w:t>д</w:t>
      </w:r>
      <w:r w:rsidRPr="0006034B">
        <w:rPr>
          <w:sz w:val="24"/>
          <w:szCs w:val="24"/>
        </w:rPr>
        <w:t>ставляет собой два генератора в одном корпусе.</w:t>
      </w:r>
    </w:p>
    <w:p w:rsidR="00A85003" w:rsidRPr="0006034B" w:rsidRDefault="00A85003" w:rsidP="0006034B">
      <w:pPr>
        <w:ind w:firstLine="709"/>
        <w:jc w:val="both"/>
        <w:rPr>
          <w:sz w:val="24"/>
          <w:szCs w:val="24"/>
        </w:rPr>
      </w:pPr>
      <w:r w:rsidRPr="0006034B">
        <w:rPr>
          <w:sz w:val="24"/>
          <w:szCs w:val="24"/>
        </w:rPr>
        <w:t>Микросхемы генераторов используют довольно редко, чаще применяют генераторы на и</w:t>
      </w:r>
      <w:r w:rsidRPr="0006034B">
        <w:rPr>
          <w:sz w:val="24"/>
          <w:szCs w:val="24"/>
        </w:rPr>
        <w:t>н</w:t>
      </w:r>
      <w:r w:rsidRPr="0006034B">
        <w:rPr>
          <w:sz w:val="24"/>
          <w:szCs w:val="24"/>
        </w:rPr>
        <w:t xml:space="preserve">верторах или на триггерах </w:t>
      </w:r>
      <w:proofErr w:type="spellStart"/>
      <w:r w:rsidRPr="0006034B">
        <w:rPr>
          <w:sz w:val="24"/>
          <w:szCs w:val="24"/>
        </w:rPr>
        <w:t>Шмитта</w:t>
      </w:r>
      <w:proofErr w:type="spellEnd"/>
      <w:r w:rsidRPr="0006034B">
        <w:rPr>
          <w:sz w:val="24"/>
          <w:szCs w:val="24"/>
        </w:rPr>
        <w:t>, описанные в лекциях 3, 4. Однако в некоторых случаях генер</w:t>
      </w:r>
      <w:r w:rsidRPr="0006034B">
        <w:rPr>
          <w:sz w:val="24"/>
          <w:szCs w:val="24"/>
        </w:rPr>
        <w:t>а</w:t>
      </w:r>
      <w:r w:rsidRPr="0006034B">
        <w:rPr>
          <w:sz w:val="24"/>
          <w:szCs w:val="24"/>
        </w:rPr>
        <w:t>торы ГГ</w:t>
      </w:r>
      <w:proofErr w:type="gramStart"/>
      <w:r w:rsidRPr="0006034B">
        <w:rPr>
          <w:sz w:val="24"/>
          <w:szCs w:val="24"/>
        </w:rPr>
        <w:t>1</w:t>
      </w:r>
      <w:proofErr w:type="gramEnd"/>
      <w:r w:rsidRPr="0006034B">
        <w:rPr>
          <w:sz w:val="24"/>
          <w:szCs w:val="24"/>
        </w:rPr>
        <w:t xml:space="preserve"> не могут быть заменены ничем. Дело в том, что они допускают изменение частоты в</w:t>
      </w:r>
      <w:r w:rsidRPr="0006034B">
        <w:rPr>
          <w:sz w:val="24"/>
          <w:szCs w:val="24"/>
        </w:rPr>
        <w:t>ы</w:t>
      </w:r>
      <w:r w:rsidRPr="0006034B">
        <w:rPr>
          <w:sz w:val="24"/>
          <w:szCs w:val="24"/>
        </w:rPr>
        <w:t>ходных импульсов с помощью уровней двух входных управляющих напряжений. Поэтому они н</w:t>
      </w:r>
      <w:r w:rsidRPr="0006034B">
        <w:rPr>
          <w:sz w:val="24"/>
          <w:szCs w:val="24"/>
        </w:rPr>
        <w:t>а</w:t>
      </w:r>
      <w:r w:rsidRPr="0006034B">
        <w:rPr>
          <w:sz w:val="24"/>
          <w:szCs w:val="24"/>
        </w:rPr>
        <w:t>зываются также "генераторы, управляемые напряжением" или ГУН. Эффект изменения частоты можно использовать, например, в системах автоподстройки частоты (АПЧ) или в устройствах с частотной модуляцией (ЧМ).</w:t>
      </w:r>
    </w:p>
    <w:p w:rsidR="00A85003" w:rsidRPr="0006034B" w:rsidRDefault="00A85003" w:rsidP="0006034B">
      <w:pPr>
        <w:ind w:firstLine="709"/>
        <w:jc w:val="both"/>
        <w:rPr>
          <w:sz w:val="24"/>
          <w:szCs w:val="24"/>
        </w:rPr>
      </w:pPr>
      <w:bookmarkStart w:id="318" w:name="image.6.18"/>
      <w:bookmarkEnd w:id="318"/>
      <w:r w:rsidRPr="0006034B">
        <w:rPr>
          <w:sz w:val="24"/>
          <w:szCs w:val="24"/>
        </w:rPr>
        <w:drawing>
          <wp:inline distT="0" distB="0" distL="0" distR="0">
            <wp:extent cx="3086100" cy="1402080"/>
            <wp:effectExtent l="19050" t="0" r="0" b="0"/>
            <wp:docPr id="3139" name="Рисунок 3139" descr="Схема включения генератора Г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Схема включения генератора ГГ1"/>
                    <pic:cNvPicPr>
                      <a:picLocks noChangeAspect="1" noChangeArrowheads="1"/>
                    </pic:cNvPicPr>
                  </pic:nvPicPr>
                  <pic:blipFill>
                    <a:blip r:embed="rId256"/>
                    <a:srcRect/>
                    <a:stretch>
                      <a:fillRect/>
                    </a:stretch>
                  </pic:blipFill>
                  <pic:spPr bwMode="auto">
                    <a:xfrm>
                      <a:off x="0" y="0"/>
                      <a:ext cx="3086100" cy="1402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6.18. </w:t>
      </w:r>
      <w:r w:rsidRPr="0006034B">
        <w:rPr>
          <w:sz w:val="24"/>
          <w:szCs w:val="24"/>
        </w:rPr>
        <w:t>Схема включения генератора ГГ</w:t>
      </w:r>
      <w:proofErr w:type="gramStart"/>
      <w:r w:rsidRPr="0006034B">
        <w:rPr>
          <w:sz w:val="24"/>
          <w:szCs w:val="24"/>
        </w:rPr>
        <w:t>1</w:t>
      </w:r>
      <w:proofErr w:type="gramEnd"/>
    </w:p>
    <w:p w:rsidR="00A85003" w:rsidRPr="0006034B" w:rsidRDefault="00A85003" w:rsidP="0006034B">
      <w:pPr>
        <w:ind w:firstLine="709"/>
        <w:jc w:val="both"/>
        <w:rPr>
          <w:sz w:val="24"/>
          <w:szCs w:val="24"/>
        </w:rPr>
      </w:pPr>
      <w:r w:rsidRPr="0006034B">
        <w:rPr>
          <w:sz w:val="24"/>
          <w:szCs w:val="24"/>
        </w:rPr>
        <w:t>Стандартная схема включения генератора ГГ</w:t>
      </w:r>
      <w:proofErr w:type="gramStart"/>
      <w:r w:rsidRPr="0006034B">
        <w:rPr>
          <w:sz w:val="24"/>
          <w:szCs w:val="24"/>
        </w:rPr>
        <w:t>1</w:t>
      </w:r>
      <w:proofErr w:type="gramEnd"/>
      <w:r w:rsidRPr="0006034B">
        <w:rPr>
          <w:sz w:val="24"/>
          <w:szCs w:val="24"/>
        </w:rPr>
        <w:t xml:space="preserve"> приведена на </w:t>
      </w:r>
      <w:hyperlink r:id="rId257" w:anchor="image.6.18" w:history="1">
        <w:r w:rsidRPr="0006034B">
          <w:rPr>
            <w:rStyle w:val="a5"/>
            <w:sz w:val="24"/>
            <w:szCs w:val="24"/>
          </w:rPr>
          <w:t>рис. 6.18</w:t>
        </w:r>
      </w:hyperlink>
      <w:r w:rsidRPr="0006034B">
        <w:rPr>
          <w:sz w:val="24"/>
          <w:szCs w:val="24"/>
        </w:rPr>
        <w:t>. Генератор имеет в</w:t>
      </w:r>
      <w:r w:rsidRPr="0006034B">
        <w:rPr>
          <w:sz w:val="24"/>
          <w:szCs w:val="24"/>
        </w:rPr>
        <w:t>ы</w:t>
      </w:r>
      <w:r w:rsidRPr="0006034B">
        <w:rPr>
          <w:sz w:val="24"/>
          <w:szCs w:val="24"/>
        </w:rPr>
        <w:t>воды для подключения внешнего конденсатора С1 и С2, к которым можно также подключать ква</w:t>
      </w:r>
      <w:r w:rsidRPr="0006034B">
        <w:rPr>
          <w:sz w:val="24"/>
          <w:szCs w:val="24"/>
        </w:rPr>
        <w:t>р</w:t>
      </w:r>
      <w:r w:rsidRPr="0006034B">
        <w:rPr>
          <w:sz w:val="24"/>
          <w:szCs w:val="24"/>
        </w:rPr>
        <w:t>цевый резонатор, но при этом уже нельзя управлять частотой. Имеется два входа управления част</w:t>
      </w:r>
      <w:r w:rsidRPr="0006034B">
        <w:rPr>
          <w:sz w:val="24"/>
          <w:szCs w:val="24"/>
        </w:rPr>
        <w:t>о</w:t>
      </w:r>
      <w:r w:rsidRPr="0006034B">
        <w:rPr>
          <w:sz w:val="24"/>
          <w:szCs w:val="24"/>
        </w:rPr>
        <w:t xml:space="preserve">той U1 и U2, а также вход разрешения </w:t>
      </w:r>
      <w:proofErr w:type="gramStart"/>
      <w:r w:rsidRPr="0006034B">
        <w:rPr>
          <w:sz w:val="24"/>
          <w:szCs w:val="24"/>
        </w:rPr>
        <w:t>–Е</w:t>
      </w:r>
      <w:proofErr w:type="gramEnd"/>
      <w:r w:rsidRPr="0006034B">
        <w:rPr>
          <w:sz w:val="24"/>
          <w:szCs w:val="24"/>
        </w:rPr>
        <w:t>, при подаче на который логической единицы генерация прекращается и на выходе F устанавливается единица.</w:t>
      </w:r>
    </w:p>
    <w:p w:rsidR="00A85003" w:rsidRPr="0006034B" w:rsidRDefault="00A85003" w:rsidP="0006034B">
      <w:pPr>
        <w:ind w:firstLine="709"/>
        <w:jc w:val="both"/>
        <w:rPr>
          <w:sz w:val="24"/>
          <w:szCs w:val="24"/>
        </w:rPr>
      </w:pPr>
      <w:r w:rsidRPr="0006034B">
        <w:rPr>
          <w:sz w:val="24"/>
          <w:szCs w:val="24"/>
        </w:rPr>
        <w:t xml:space="preserve">Один из входов управления (U1) обычно называется диапазонным или </w:t>
      </w:r>
      <w:proofErr w:type="spellStart"/>
      <w:proofErr w:type="gramStart"/>
      <w:r w:rsidRPr="0006034B">
        <w:rPr>
          <w:sz w:val="24"/>
          <w:szCs w:val="24"/>
        </w:rPr>
        <w:t>U</w:t>
      </w:r>
      <w:proofErr w:type="gramEnd"/>
      <w:r w:rsidRPr="0006034B">
        <w:rPr>
          <w:sz w:val="24"/>
          <w:szCs w:val="24"/>
          <w:vertAlign w:val="subscript"/>
        </w:rPr>
        <w:t>д</w:t>
      </w:r>
      <w:proofErr w:type="spellEnd"/>
      <w:r w:rsidRPr="0006034B">
        <w:rPr>
          <w:sz w:val="24"/>
          <w:szCs w:val="24"/>
        </w:rPr>
        <w:t xml:space="preserve">, а другой (U2) - входом управления частоты или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При увеличении напряжения </w:t>
      </w:r>
      <w:proofErr w:type="spellStart"/>
      <w:proofErr w:type="gramStart"/>
      <w:r w:rsidRPr="0006034B">
        <w:rPr>
          <w:sz w:val="24"/>
          <w:szCs w:val="24"/>
        </w:rPr>
        <w:t>U</w:t>
      </w:r>
      <w:proofErr w:type="gramEnd"/>
      <w:r w:rsidRPr="0006034B">
        <w:rPr>
          <w:sz w:val="24"/>
          <w:szCs w:val="24"/>
          <w:vertAlign w:val="subscript"/>
        </w:rPr>
        <w:t>ч</w:t>
      </w:r>
      <w:proofErr w:type="spellEnd"/>
      <w:r w:rsidRPr="0006034B">
        <w:rPr>
          <w:sz w:val="24"/>
          <w:szCs w:val="24"/>
        </w:rPr>
        <w:t xml:space="preserve"> частота увеличивается, при увеличении напряжения на входе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 уменьшается. Рекомендуемый диапазон изменения напряж</w:t>
      </w:r>
      <w:r w:rsidRPr="0006034B">
        <w:rPr>
          <w:sz w:val="24"/>
          <w:szCs w:val="24"/>
        </w:rPr>
        <w:t>е</w:t>
      </w:r>
      <w:r w:rsidRPr="0006034B">
        <w:rPr>
          <w:sz w:val="24"/>
          <w:szCs w:val="24"/>
        </w:rPr>
        <w:t xml:space="preserve">ния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составляет от 2 до 4,5</w:t>
      </w:r>
      <w:proofErr w:type="gramStart"/>
      <w:r w:rsidRPr="0006034B">
        <w:rPr>
          <w:sz w:val="24"/>
          <w:szCs w:val="24"/>
        </w:rPr>
        <w:t xml:space="preserve"> В</w:t>
      </w:r>
      <w:proofErr w:type="gramEnd"/>
      <w:r w:rsidRPr="0006034B">
        <w:rPr>
          <w:sz w:val="24"/>
          <w:szCs w:val="24"/>
        </w:rPr>
        <w:t xml:space="preserve">, а диапазон изменения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 от 0 до 5 В. В зависимости от напряж</w:t>
      </w:r>
      <w:r w:rsidRPr="0006034B">
        <w:rPr>
          <w:sz w:val="24"/>
          <w:szCs w:val="24"/>
        </w:rPr>
        <w:t>е</w:t>
      </w:r>
      <w:r w:rsidRPr="0006034B">
        <w:rPr>
          <w:sz w:val="24"/>
          <w:szCs w:val="24"/>
        </w:rPr>
        <w:t xml:space="preserve">ния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меняется диапазон изменения частоты из-за изменения напряжения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Например, при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 2</w:t>
      </w:r>
      <w:proofErr w:type="gramStart"/>
      <w:r w:rsidRPr="0006034B">
        <w:rPr>
          <w:sz w:val="24"/>
          <w:szCs w:val="24"/>
        </w:rPr>
        <w:t xml:space="preserve"> В</w:t>
      </w:r>
      <w:proofErr w:type="gramEnd"/>
      <w:r w:rsidRPr="0006034B">
        <w:rPr>
          <w:sz w:val="24"/>
          <w:szCs w:val="24"/>
        </w:rPr>
        <w:t xml:space="preserve"> и изменении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от 1 до 5 В частота изменяется примерно на 15%, а при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 4 В - приблиз</w:t>
      </w:r>
      <w:r w:rsidRPr="0006034B">
        <w:rPr>
          <w:sz w:val="24"/>
          <w:szCs w:val="24"/>
        </w:rPr>
        <w:t>и</w:t>
      </w:r>
      <w:r w:rsidRPr="0006034B">
        <w:rPr>
          <w:sz w:val="24"/>
          <w:szCs w:val="24"/>
        </w:rPr>
        <w:t>тельно в 4 раза.</w:t>
      </w:r>
    </w:p>
    <w:p w:rsidR="00A85003" w:rsidRPr="0006034B" w:rsidRDefault="00A85003" w:rsidP="0006034B">
      <w:pPr>
        <w:ind w:firstLine="709"/>
        <w:jc w:val="both"/>
        <w:rPr>
          <w:sz w:val="24"/>
          <w:szCs w:val="24"/>
        </w:rPr>
      </w:pPr>
      <w:r w:rsidRPr="0006034B">
        <w:rPr>
          <w:sz w:val="24"/>
          <w:szCs w:val="24"/>
        </w:rPr>
        <w:t xml:space="preserve">Частота выходного сигнала ГГ1 определяется также внешним конденсатором, например, при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 2</w:t>
      </w:r>
      <w:proofErr w:type="gramStart"/>
      <w:r w:rsidRPr="0006034B">
        <w:rPr>
          <w:sz w:val="24"/>
          <w:szCs w:val="24"/>
        </w:rPr>
        <w:t xml:space="preserve"> В</w:t>
      </w:r>
      <w:proofErr w:type="gramEnd"/>
      <w:r w:rsidRPr="0006034B">
        <w:rPr>
          <w:sz w:val="24"/>
          <w:szCs w:val="24"/>
        </w:rPr>
        <w:t xml:space="preserve"> и при С = 1 мкФ частота будет около 100 Гц, а при С = 100 пФ - порядка 10 МГц. Максимально возможное значение частоты генератора составляет около 80 МГц. В справочниках приводятся графики зависимости частоты выходного сигнала ГГ</w:t>
      </w:r>
      <w:proofErr w:type="gramStart"/>
      <w:r w:rsidRPr="0006034B">
        <w:rPr>
          <w:sz w:val="24"/>
          <w:szCs w:val="24"/>
        </w:rPr>
        <w:t>1</w:t>
      </w:r>
      <w:proofErr w:type="gramEnd"/>
      <w:r w:rsidRPr="0006034B">
        <w:rPr>
          <w:sz w:val="24"/>
          <w:szCs w:val="24"/>
        </w:rPr>
        <w:t xml:space="preserve"> от уровней управляющих напр</w:t>
      </w:r>
      <w:r w:rsidRPr="0006034B">
        <w:rPr>
          <w:sz w:val="24"/>
          <w:szCs w:val="24"/>
        </w:rPr>
        <w:t>я</w:t>
      </w:r>
      <w:r w:rsidRPr="0006034B">
        <w:rPr>
          <w:sz w:val="24"/>
          <w:szCs w:val="24"/>
        </w:rPr>
        <w:t>жений и от величины внешнего конденсатора. Однако точно определить значение частоты по этим графикам невозможно, в любом случае требуется подстройка. К тому же наличие в схеме аналог</w:t>
      </w:r>
      <w:r w:rsidRPr="0006034B">
        <w:rPr>
          <w:sz w:val="24"/>
          <w:szCs w:val="24"/>
        </w:rPr>
        <w:t>о</w:t>
      </w:r>
      <w:r w:rsidRPr="0006034B">
        <w:rPr>
          <w:sz w:val="24"/>
          <w:szCs w:val="24"/>
        </w:rPr>
        <w:t>вых узлов делает генератор ГГ</w:t>
      </w:r>
      <w:proofErr w:type="gramStart"/>
      <w:r w:rsidRPr="0006034B">
        <w:rPr>
          <w:sz w:val="24"/>
          <w:szCs w:val="24"/>
        </w:rPr>
        <w:t>1</w:t>
      </w:r>
      <w:proofErr w:type="gramEnd"/>
      <w:r w:rsidRPr="0006034B">
        <w:rPr>
          <w:sz w:val="24"/>
          <w:szCs w:val="24"/>
        </w:rPr>
        <w:t xml:space="preserve"> чувствительным к разбросу номиналов конденсаторов, к измен</w:t>
      </w:r>
      <w:r w:rsidRPr="0006034B">
        <w:rPr>
          <w:sz w:val="24"/>
          <w:szCs w:val="24"/>
        </w:rPr>
        <w:t>е</w:t>
      </w:r>
      <w:r w:rsidRPr="0006034B">
        <w:rPr>
          <w:sz w:val="24"/>
          <w:szCs w:val="24"/>
        </w:rPr>
        <w:t>нию температуры окружающей среды, к старению элементов, к помехам по цепям питания и к др</w:t>
      </w:r>
      <w:r w:rsidRPr="0006034B">
        <w:rPr>
          <w:sz w:val="24"/>
          <w:szCs w:val="24"/>
        </w:rPr>
        <w:t>у</w:t>
      </w:r>
      <w:r w:rsidRPr="0006034B">
        <w:rPr>
          <w:sz w:val="24"/>
          <w:szCs w:val="24"/>
        </w:rPr>
        <w:t>гим факторам. Именно поэтому использование этих генераторов крайне ограничено.</w:t>
      </w:r>
    </w:p>
    <w:p w:rsidR="00A85003" w:rsidRPr="0006034B" w:rsidRDefault="00A85003" w:rsidP="0006034B">
      <w:pPr>
        <w:ind w:firstLine="709"/>
        <w:jc w:val="both"/>
        <w:rPr>
          <w:sz w:val="24"/>
          <w:szCs w:val="24"/>
        </w:rPr>
      </w:pPr>
      <w:r w:rsidRPr="0006034B">
        <w:rPr>
          <w:sz w:val="24"/>
          <w:szCs w:val="24"/>
        </w:rPr>
        <w:t>И последнее. В микросхеме ГГ</w:t>
      </w:r>
      <w:proofErr w:type="gramStart"/>
      <w:r w:rsidRPr="0006034B">
        <w:rPr>
          <w:sz w:val="24"/>
          <w:szCs w:val="24"/>
        </w:rPr>
        <w:t>1</w:t>
      </w:r>
      <w:proofErr w:type="gramEnd"/>
      <w:r w:rsidRPr="0006034B">
        <w:rPr>
          <w:sz w:val="24"/>
          <w:szCs w:val="24"/>
        </w:rPr>
        <w:t xml:space="preserve"> существует взаимное влияние двух генераторов друг на друга, хотя в ней и приняты меры по снижению этого влияния. Поэтому не рекомендуется испол</w:t>
      </w:r>
      <w:r w:rsidRPr="0006034B">
        <w:rPr>
          <w:sz w:val="24"/>
          <w:szCs w:val="24"/>
        </w:rPr>
        <w:t>ь</w:t>
      </w:r>
      <w:r w:rsidRPr="0006034B">
        <w:rPr>
          <w:sz w:val="24"/>
          <w:szCs w:val="24"/>
        </w:rPr>
        <w:t>зовать одновременно два генератора одной микросхемы в режиме генерации частоты, управляемой напряжением.</w:t>
      </w:r>
    </w:p>
    <w:p w:rsidR="002D6DF1" w:rsidRDefault="002D6DF1" w:rsidP="0006034B">
      <w:pPr>
        <w:ind w:firstLine="709"/>
        <w:jc w:val="both"/>
        <w:rPr>
          <w:sz w:val="24"/>
          <w:szCs w:val="24"/>
        </w:rPr>
      </w:pPr>
    </w:p>
    <w:p w:rsidR="002D6DF1" w:rsidRPr="002D6DF1" w:rsidRDefault="002D6DF1" w:rsidP="002D6DF1">
      <w:pPr>
        <w:ind w:firstLine="709"/>
        <w:jc w:val="both"/>
        <w:rPr>
          <w:b/>
          <w:sz w:val="24"/>
          <w:szCs w:val="24"/>
        </w:rPr>
      </w:pPr>
      <w:r w:rsidRPr="002D6DF1">
        <w:rPr>
          <w:b/>
          <w:sz w:val="24"/>
          <w:szCs w:val="24"/>
        </w:rPr>
        <w:t>Литература</w:t>
      </w:r>
    </w:p>
    <w:p w:rsidR="002D6DF1" w:rsidRPr="002D6DF1" w:rsidRDefault="002D6DF1" w:rsidP="002D6DF1">
      <w:pPr>
        <w:pStyle w:val="aa"/>
        <w:numPr>
          <w:ilvl w:val="0"/>
          <w:numId w:val="33"/>
        </w:numPr>
        <w:jc w:val="both"/>
        <w:rPr>
          <w:sz w:val="24"/>
          <w:szCs w:val="24"/>
        </w:rPr>
      </w:pPr>
      <w:proofErr w:type="spellStart"/>
      <w:r w:rsidRPr="002D6DF1">
        <w:rPr>
          <w:sz w:val="24"/>
          <w:szCs w:val="24"/>
        </w:rPr>
        <w:t>Угрюмов</w:t>
      </w:r>
      <w:proofErr w:type="gramStart"/>
      <w:r w:rsidRPr="002D6DF1">
        <w:rPr>
          <w:sz w:val="24"/>
          <w:szCs w:val="24"/>
        </w:rPr>
        <w:t>,Е</w:t>
      </w:r>
      <w:proofErr w:type="gramEnd"/>
      <w:r w:rsidRPr="002D6DF1">
        <w:rPr>
          <w:sz w:val="24"/>
          <w:szCs w:val="24"/>
        </w:rPr>
        <w:t>.П</w:t>
      </w:r>
      <w:proofErr w:type="spellEnd"/>
      <w:r w:rsidRPr="002D6DF1">
        <w:rPr>
          <w:sz w:val="24"/>
          <w:szCs w:val="24"/>
        </w:rPr>
        <w:t xml:space="preserve">. Цифровая </w:t>
      </w:r>
      <w:proofErr w:type="spellStart"/>
      <w:r w:rsidRPr="002D6DF1">
        <w:rPr>
          <w:sz w:val="24"/>
          <w:szCs w:val="24"/>
        </w:rPr>
        <w:t>схемотехника</w:t>
      </w:r>
      <w:proofErr w:type="spellEnd"/>
      <w:r w:rsidRPr="002D6DF1">
        <w:rPr>
          <w:sz w:val="24"/>
          <w:szCs w:val="24"/>
        </w:rPr>
        <w:t xml:space="preserve"> : </w:t>
      </w:r>
      <w:proofErr w:type="spellStart"/>
      <w:r w:rsidRPr="002D6DF1">
        <w:rPr>
          <w:sz w:val="24"/>
          <w:szCs w:val="24"/>
        </w:rPr>
        <w:t>учебн</w:t>
      </w:r>
      <w:proofErr w:type="spellEnd"/>
      <w:r w:rsidRPr="002D6DF1">
        <w:rPr>
          <w:sz w:val="24"/>
          <w:szCs w:val="24"/>
        </w:rPr>
        <w:t xml:space="preserve">. пособие для вузов по </w:t>
      </w:r>
      <w:proofErr w:type="spellStart"/>
      <w:r w:rsidRPr="002D6DF1">
        <w:rPr>
          <w:sz w:val="24"/>
          <w:szCs w:val="24"/>
        </w:rPr>
        <w:t>спец-ти</w:t>
      </w:r>
      <w:proofErr w:type="spellEnd"/>
      <w:r w:rsidRPr="002D6DF1">
        <w:rPr>
          <w:sz w:val="24"/>
          <w:szCs w:val="24"/>
        </w:rPr>
        <w:t xml:space="preserve"> 230100 </w:t>
      </w:r>
      <w:r w:rsidRPr="002D6DF1">
        <w:rPr>
          <w:sz w:val="24"/>
          <w:szCs w:val="24"/>
        </w:rPr>
        <w:lastRenderedPageBreak/>
        <w:t>"Информ</w:t>
      </w:r>
      <w:r w:rsidRPr="002D6DF1">
        <w:rPr>
          <w:sz w:val="24"/>
          <w:szCs w:val="24"/>
        </w:rPr>
        <w:t>а</w:t>
      </w:r>
      <w:r w:rsidRPr="002D6DF1">
        <w:rPr>
          <w:sz w:val="24"/>
          <w:szCs w:val="24"/>
        </w:rPr>
        <w:t xml:space="preserve">тика и вычислительная техника" / Е.П. </w:t>
      </w:r>
      <w:proofErr w:type="spellStart"/>
      <w:r w:rsidRPr="002D6DF1">
        <w:rPr>
          <w:sz w:val="24"/>
          <w:szCs w:val="24"/>
        </w:rPr>
        <w:t>Угрюмов</w:t>
      </w:r>
      <w:proofErr w:type="spellEnd"/>
      <w:r w:rsidRPr="002D6DF1">
        <w:rPr>
          <w:sz w:val="24"/>
          <w:szCs w:val="24"/>
        </w:rPr>
        <w:t xml:space="preserve">. - 3-е изд. - СПб. : </w:t>
      </w:r>
      <w:proofErr w:type="spellStart"/>
      <w:r w:rsidRPr="002D6DF1">
        <w:rPr>
          <w:sz w:val="24"/>
          <w:szCs w:val="24"/>
        </w:rPr>
        <w:t>БХВ-Петербург</w:t>
      </w:r>
      <w:proofErr w:type="spellEnd"/>
      <w:r w:rsidRPr="002D6DF1">
        <w:rPr>
          <w:sz w:val="24"/>
          <w:szCs w:val="24"/>
        </w:rPr>
        <w:t xml:space="preserve">, 2012. - 797 с.: ил. </w:t>
      </w:r>
    </w:p>
    <w:p w:rsidR="002D6DF1" w:rsidRPr="002D6DF1" w:rsidRDefault="002D6DF1" w:rsidP="002D6DF1">
      <w:pPr>
        <w:pStyle w:val="aa"/>
        <w:numPr>
          <w:ilvl w:val="0"/>
          <w:numId w:val="33"/>
        </w:numPr>
        <w:jc w:val="both"/>
        <w:rPr>
          <w:bCs/>
          <w:sz w:val="24"/>
          <w:szCs w:val="24"/>
        </w:rPr>
      </w:pPr>
      <w:proofErr w:type="spellStart"/>
      <w:r w:rsidRPr="002D6DF1">
        <w:rPr>
          <w:bCs/>
          <w:sz w:val="24"/>
          <w:szCs w:val="24"/>
        </w:rPr>
        <w:t>Калабеков</w:t>
      </w:r>
      <w:proofErr w:type="spellEnd"/>
      <w:r w:rsidRPr="002D6DF1">
        <w:rPr>
          <w:bCs/>
          <w:sz w:val="24"/>
          <w:szCs w:val="24"/>
        </w:rPr>
        <w:t xml:space="preserve"> Б.А. Цифровые устройства и микропроцессорные системы: изд.2, перераб</w:t>
      </w:r>
      <w:r w:rsidRPr="002D6DF1">
        <w:rPr>
          <w:bCs/>
          <w:sz w:val="24"/>
          <w:szCs w:val="24"/>
        </w:rPr>
        <w:t>о</w:t>
      </w:r>
      <w:r w:rsidRPr="002D6DF1">
        <w:rPr>
          <w:bCs/>
          <w:sz w:val="24"/>
          <w:szCs w:val="24"/>
        </w:rPr>
        <w:t xml:space="preserve">танное и дополненное. Учебник для техником связи. </w:t>
      </w:r>
      <w:proofErr w:type="gramStart"/>
      <w:r w:rsidRPr="002D6DF1">
        <w:rPr>
          <w:bCs/>
          <w:sz w:val="24"/>
          <w:szCs w:val="24"/>
        </w:rPr>
        <w:t>-Г</w:t>
      </w:r>
      <w:proofErr w:type="gramEnd"/>
      <w:r w:rsidRPr="002D6DF1">
        <w:rPr>
          <w:bCs/>
          <w:sz w:val="24"/>
          <w:szCs w:val="24"/>
        </w:rPr>
        <w:t>орячая линия — Телеком, 2011, -326 с.</w:t>
      </w:r>
    </w:p>
    <w:p w:rsidR="002D6DF1" w:rsidRPr="002D6DF1" w:rsidRDefault="002D6DF1" w:rsidP="002D6DF1">
      <w:pPr>
        <w:pStyle w:val="aa"/>
        <w:numPr>
          <w:ilvl w:val="0"/>
          <w:numId w:val="33"/>
        </w:numPr>
        <w:jc w:val="both"/>
        <w:rPr>
          <w:bCs/>
          <w:sz w:val="24"/>
          <w:szCs w:val="24"/>
        </w:rPr>
      </w:pPr>
      <w:proofErr w:type="spellStart"/>
      <w:r w:rsidRPr="002D6DF1">
        <w:rPr>
          <w:bCs/>
          <w:sz w:val="24"/>
          <w:szCs w:val="24"/>
        </w:rPr>
        <w:t>Мышляева</w:t>
      </w:r>
      <w:proofErr w:type="spellEnd"/>
      <w:r w:rsidRPr="002D6DF1">
        <w:rPr>
          <w:bCs/>
          <w:sz w:val="24"/>
          <w:szCs w:val="24"/>
        </w:rPr>
        <w:t xml:space="preserve"> И.М. Цифровая </w:t>
      </w:r>
      <w:proofErr w:type="spellStart"/>
      <w:r w:rsidRPr="002D6DF1">
        <w:rPr>
          <w:bCs/>
          <w:sz w:val="24"/>
          <w:szCs w:val="24"/>
        </w:rPr>
        <w:t>схемотехника</w:t>
      </w:r>
      <w:proofErr w:type="spellEnd"/>
      <w:r w:rsidRPr="002D6DF1">
        <w:rPr>
          <w:bCs/>
          <w:sz w:val="24"/>
          <w:szCs w:val="24"/>
        </w:rPr>
        <w:t xml:space="preserve">. </w:t>
      </w:r>
      <w:proofErr w:type="gramStart"/>
      <w:r w:rsidRPr="002D6DF1">
        <w:rPr>
          <w:bCs/>
          <w:sz w:val="24"/>
          <w:szCs w:val="24"/>
        </w:rPr>
        <w:t>-М</w:t>
      </w:r>
      <w:proofErr w:type="gramEnd"/>
      <w:r w:rsidRPr="002D6DF1">
        <w:rPr>
          <w:bCs/>
          <w:sz w:val="24"/>
          <w:szCs w:val="24"/>
        </w:rPr>
        <w:t>.: Издательский центр «Академия», 2011, -  400 с.</w:t>
      </w:r>
    </w:p>
    <w:p w:rsidR="002D6DF1" w:rsidRPr="002D6DF1" w:rsidRDefault="002D6DF1" w:rsidP="002D6DF1">
      <w:pPr>
        <w:pStyle w:val="aa"/>
        <w:numPr>
          <w:ilvl w:val="0"/>
          <w:numId w:val="33"/>
        </w:numPr>
        <w:jc w:val="both"/>
        <w:rPr>
          <w:bCs/>
          <w:sz w:val="24"/>
          <w:szCs w:val="24"/>
        </w:rPr>
      </w:pPr>
      <w:proofErr w:type="spellStart"/>
      <w:r w:rsidRPr="002D6DF1">
        <w:rPr>
          <w:bCs/>
          <w:sz w:val="24"/>
          <w:szCs w:val="24"/>
        </w:rPr>
        <w:t>Угрюмов</w:t>
      </w:r>
      <w:proofErr w:type="spellEnd"/>
      <w:r w:rsidRPr="002D6DF1">
        <w:rPr>
          <w:bCs/>
          <w:sz w:val="24"/>
          <w:szCs w:val="24"/>
        </w:rPr>
        <w:t xml:space="preserve"> Е.П. Цифровая </w:t>
      </w:r>
      <w:proofErr w:type="spellStart"/>
      <w:r w:rsidRPr="002D6DF1">
        <w:rPr>
          <w:bCs/>
          <w:sz w:val="24"/>
          <w:szCs w:val="24"/>
        </w:rPr>
        <w:t>схемотехника</w:t>
      </w:r>
      <w:proofErr w:type="spellEnd"/>
      <w:r w:rsidRPr="002D6DF1">
        <w:rPr>
          <w:bCs/>
          <w:sz w:val="24"/>
          <w:szCs w:val="24"/>
        </w:rPr>
        <w:t xml:space="preserve">: </w:t>
      </w:r>
      <w:proofErr w:type="spellStart"/>
      <w:proofErr w:type="gramStart"/>
      <w:r w:rsidRPr="002D6DF1">
        <w:rPr>
          <w:bCs/>
          <w:sz w:val="24"/>
          <w:szCs w:val="24"/>
        </w:rPr>
        <w:t>изд</w:t>
      </w:r>
      <w:proofErr w:type="spellEnd"/>
      <w:proofErr w:type="gramEnd"/>
      <w:r w:rsidRPr="002D6DF1">
        <w:rPr>
          <w:bCs/>
          <w:sz w:val="24"/>
          <w:szCs w:val="24"/>
        </w:rPr>
        <w:t xml:space="preserve"> 3. -</w:t>
      </w:r>
      <w:proofErr w:type="spellStart"/>
      <w:r w:rsidRPr="002D6DF1">
        <w:rPr>
          <w:bCs/>
          <w:sz w:val="24"/>
          <w:szCs w:val="24"/>
        </w:rPr>
        <w:t>Спб</w:t>
      </w:r>
      <w:proofErr w:type="spellEnd"/>
      <w:r w:rsidRPr="002D6DF1">
        <w:rPr>
          <w:bCs/>
          <w:sz w:val="24"/>
          <w:szCs w:val="24"/>
        </w:rPr>
        <w:t xml:space="preserve">.: </w:t>
      </w:r>
      <w:proofErr w:type="spellStart"/>
      <w:r w:rsidRPr="002D6DF1">
        <w:rPr>
          <w:bCs/>
          <w:sz w:val="24"/>
          <w:szCs w:val="24"/>
        </w:rPr>
        <w:t>БХВ-Петербург</w:t>
      </w:r>
      <w:proofErr w:type="spellEnd"/>
      <w:r w:rsidRPr="002D6DF1">
        <w:rPr>
          <w:bCs/>
          <w:sz w:val="24"/>
          <w:szCs w:val="24"/>
        </w:rPr>
        <w:t>, 2010, - 816 с.</w:t>
      </w:r>
    </w:p>
    <w:p w:rsidR="00A85003" w:rsidRPr="0006034B" w:rsidRDefault="00A85003" w:rsidP="0006034B">
      <w:pPr>
        <w:ind w:firstLine="709"/>
        <w:jc w:val="both"/>
        <w:rPr>
          <w:sz w:val="24"/>
          <w:szCs w:val="24"/>
        </w:rPr>
      </w:pPr>
      <w:r w:rsidRPr="0006034B">
        <w:rPr>
          <w:sz w:val="24"/>
          <w:szCs w:val="24"/>
        </w:rPr>
        <w:br w:type="page"/>
      </w:r>
    </w:p>
    <w:p w:rsidR="002D6DF1" w:rsidRDefault="002D6DF1" w:rsidP="002D6DF1">
      <w:pPr>
        <w:ind w:firstLine="709"/>
        <w:jc w:val="center"/>
        <w:rPr>
          <w:b/>
          <w:sz w:val="24"/>
          <w:szCs w:val="24"/>
        </w:rPr>
      </w:pPr>
      <w:r w:rsidRPr="002D6DF1">
        <w:rPr>
          <w:b/>
          <w:sz w:val="24"/>
          <w:szCs w:val="24"/>
        </w:rPr>
        <w:lastRenderedPageBreak/>
        <w:t xml:space="preserve">ЛЕКЦИЯ 6. </w:t>
      </w:r>
    </w:p>
    <w:p w:rsidR="00A85003" w:rsidRDefault="002D6DF1" w:rsidP="002D6DF1">
      <w:pPr>
        <w:ind w:firstLine="709"/>
        <w:jc w:val="center"/>
        <w:rPr>
          <w:b/>
          <w:sz w:val="24"/>
          <w:szCs w:val="24"/>
        </w:rPr>
      </w:pPr>
      <w:r w:rsidRPr="002D6DF1">
        <w:rPr>
          <w:b/>
          <w:sz w:val="24"/>
          <w:szCs w:val="24"/>
        </w:rPr>
        <w:t>КОМБИНАЦИОННЫЕ МИКРОСХЕМЫ. ЧАСТЬ 2</w:t>
      </w:r>
    </w:p>
    <w:p w:rsidR="002D6DF1" w:rsidRPr="002D6DF1" w:rsidRDefault="002D6DF1" w:rsidP="002D6DF1">
      <w:pPr>
        <w:ind w:firstLine="709"/>
        <w:jc w:val="center"/>
        <w:rPr>
          <w:b/>
          <w:sz w:val="24"/>
          <w:szCs w:val="24"/>
        </w:rPr>
      </w:pPr>
    </w:p>
    <w:p w:rsidR="00A85003" w:rsidRPr="0006034B" w:rsidRDefault="00A85003" w:rsidP="0006034B">
      <w:pPr>
        <w:ind w:firstLine="709"/>
        <w:jc w:val="both"/>
        <w:rPr>
          <w:b/>
          <w:bCs/>
          <w:sz w:val="24"/>
          <w:szCs w:val="24"/>
        </w:rPr>
      </w:pPr>
      <w:r w:rsidRPr="0006034B">
        <w:rPr>
          <w:b/>
          <w:bCs/>
          <w:sz w:val="24"/>
          <w:szCs w:val="24"/>
        </w:rPr>
        <w:t>Сумматоры</w:t>
      </w:r>
    </w:p>
    <w:p w:rsidR="00A85003" w:rsidRPr="0006034B" w:rsidRDefault="00A85003" w:rsidP="0006034B">
      <w:pPr>
        <w:ind w:firstLine="709"/>
        <w:jc w:val="both"/>
        <w:rPr>
          <w:sz w:val="24"/>
          <w:szCs w:val="24"/>
        </w:rPr>
      </w:pPr>
      <w:proofErr w:type="gramStart"/>
      <w:r w:rsidRPr="0006034B">
        <w:rPr>
          <w:sz w:val="24"/>
          <w:szCs w:val="24"/>
        </w:rPr>
        <w:t xml:space="preserve">Микросхемы сумматоров (английское </w:t>
      </w:r>
      <w:proofErr w:type="spellStart"/>
      <w:r w:rsidRPr="0006034B">
        <w:rPr>
          <w:sz w:val="24"/>
          <w:szCs w:val="24"/>
        </w:rPr>
        <w:t>Adder</w:t>
      </w:r>
      <w:proofErr w:type="spellEnd"/>
      <w:r w:rsidRPr="0006034B">
        <w:rPr>
          <w:sz w:val="24"/>
          <w:szCs w:val="24"/>
        </w:rPr>
        <w:t>), как следует из их названия, предназначены для суммирования двух входных двоичных кодов, то есть выходной код будет равен арифметич</w:t>
      </w:r>
      <w:r w:rsidRPr="0006034B">
        <w:rPr>
          <w:sz w:val="24"/>
          <w:szCs w:val="24"/>
        </w:rPr>
        <w:t>е</w:t>
      </w:r>
      <w:r w:rsidRPr="0006034B">
        <w:rPr>
          <w:sz w:val="24"/>
          <w:szCs w:val="24"/>
        </w:rPr>
        <w:t>ской сумме двух входных кодов.</w:t>
      </w:r>
      <w:proofErr w:type="gramEnd"/>
      <w:r w:rsidRPr="0006034B">
        <w:rPr>
          <w:sz w:val="24"/>
          <w:szCs w:val="24"/>
        </w:rPr>
        <w:t xml:space="preserve"> Например, если один входной код - 7 (0111), а второй - 5 (0101), то суммарный код на выходе будет 12 (1100). Сумма двух двоичных чисел с числом разрядов N может иметь число разрядов (N + 1). Например, при суммировании чисел 13 (1101) и 6 (0110) получается число 19 (10011). Поэтому количество выходов сумматора на единицу больше количества разрядов входных кодов. Этот дополнительный (старший) разряд называется выходом переноса.</w:t>
      </w:r>
    </w:p>
    <w:p w:rsidR="00A85003" w:rsidRPr="0006034B" w:rsidRDefault="00A85003" w:rsidP="0006034B">
      <w:pPr>
        <w:ind w:firstLine="709"/>
        <w:jc w:val="both"/>
        <w:rPr>
          <w:sz w:val="24"/>
          <w:szCs w:val="24"/>
        </w:rPr>
      </w:pPr>
      <w:r w:rsidRPr="0006034B">
        <w:rPr>
          <w:sz w:val="24"/>
          <w:szCs w:val="24"/>
        </w:rPr>
        <w:t>На схемах сумматоры обозначаются буквами SM. В отечественных сериях код, обознача</w:t>
      </w:r>
      <w:r w:rsidRPr="0006034B">
        <w:rPr>
          <w:sz w:val="24"/>
          <w:szCs w:val="24"/>
        </w:rPr>
        <w:t>ю</w:t>
      </w:r>
      <w:r w:rsidRPr="0006034B">
        <w:rPr>
          <w:sz w:val="24"/>
          <w:szCs w:val="24"/>
        </w:rPr>
        <w:t>щий микросхему сумматора, - ИМ.</w:t>
      </w:r>
    </w:p>
    <w:p w:rsidR="00A85003" w:rsidRPr="0006034B" w:rsidRDefault="00A85003" w:rsidP="0006034B">
      <w:pPr>
        <w:ind w:firstLine="709"/>
        <w:jc w:val="both"/>
        <w:rPr>
          <w:sz w:val="24"/>
          <w:szCs w:val="24"/>
        </w:rPr>
      </w:pPr>
      <w:r w:rsidRPr="0006034B">
        <w:rPr>
          <w:sz w:val="24"/>
          <w:szCs w:val="24"/>
        </w:rPr>
        <w:t>Сумматоры бывают одноразрядные (для суммирования двух одноразрядных чисел), 2-х ра</w:t>
      </w:r>
      <w:r w:rsidRPr="0006034B">
        <w:rPr>
          <w:sz w:val="24"/>
          <w:szCs w:val="24"/>
        </w:rPr>
        <w:t>з</w:t>
      </w:r>
      <w:r w:rsidRPr="0006034B">
        <w:rPr>
          <w:sz w:val="24"/>
          <w:szCs w:val="24"/>
        </w:rPr>
        <w:t xml:space="preserve">рядные (суммируют 2-х разрядные числа) и 4-х разрядные (суммируют 4-х разрядные числа). Чаще всего применяют именно 4-разрядные сумматоры. На </w:t>
      </w:r>
      <w:hyperlink r:id="rId258" w:anchor="image.6.1" w:history="1">
        <w:r w:rsidRPr="0006034B">
          <w:rPr>
            <w:rStyle w:val="a5"/>
            <w:sz w:val="24"/>
            <w:szCs w:val="24"/>
          </w:rPr>
          <w:t>рис. 6.1</w:t>
        </w:r>
      </w:hyperlink>
      <w:r w:rsidRPr="0006034B">
        <w:rPr>
          <w:sz w:val="24"/>
          <w:szCs w:val="24"/>
        </w:rPr>
        <w:t xml:space="preserve"> показаны для примера 2-разрядный и 4-разрядный сумматоры. Микросхема ИМ</w:t>
      </w:r>
      <w:proofErr w:type="gramStart"/>
      <w:r w:rsidRPr="0006034B">
        <w:rPr>
          <w:sz w:val="24"/>
          <w:szCs w:val="24"/>
        </w:rPr>
        <w:t>6</w:t>
      </w:r>
      <w:proofErr w:type="gramEnd"/>
      <w:r w:rsidRPr="0006034B">
        <w:rPr>
          <w:sz w:val="24"/>
          <w:szCs w:val="24"/>
        </w:rPr>
        <w:t xml:space="preserve"> отличается от ИМ3 только повышенным быстродейс</w:t>
      </w:r>
      <w:r w:rsidRPr="0006034B">
        <w:rPr>
          <w:sz w:val="24"/>
          <w:szCs w:val="24"/>
        </w:rPr>
        <w:t>т</w:t>
      </w:r>
      <w:r w:rsidRPr="0006034B">
        <w:rPr>
          <w:sz w:val="24"/>
          <w:szCs w:val="24"/>
        </w:rPr>
        <w:t>вием и номерами используемых выводов микросхемы, функция же выполняется та же самая.</w:t>
      </w:r>
    </w:p>
    <w:p w:rsidR="00A85003" w:rsidRPr="0006034B" w:rsidRDefault="00A85003" w:rsidP="0006034B">
      <w:pPr>
        <w:ind w:firstLine="709"/>
        <w:jc w:val="both"/>
        <w:rPr>
          <w:sz w:val="24"/>
          <w:szCs w:val="24"/>
        </w:rPr>
      </w:pPr>
      <w:r w:rsidRPr="0006034B">
        <w:rPr>
          <w:sz w:val="24"/>
          <w:szCs w:val="24"/>
        </w:rPr>
        <w:drawing>
          <wp:inline distT="0" distB="0" distL="0" distR="0">
            <wp:extent cx="3977640" cy="1836420"/>
            <wp:effectExtent l="19050" t="0" r="3810" b="0"/>
            <wp:docPr id="3260" name="Рисунок 3260" descr="Примеры микросхем сум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descr="Примеры микросхем сумматоров"/>
                    <pic:cNvPicPr>
                      <a:picLocks noChangeAspect="1" noChangeArrowheads="1"/>
                    </pic:cNvPicPr>
                  </pic:nvPicPr>
                  <pic:blipFill>
                    <a:blip r:embed="rId218"/>
                    <a:srcRect/>
                    <a:stretch>
                      <a:fillRect/>
                    </a:stretch>
                  </pic:blipFill>
                  <pic:spPr bwMode="auto">
                    <a:xfrm>
                      <a:off x="0" y="0"/>
                      <a:ext cx="3977640" cy="1836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 </w:t>
      </w:r>
      <w:r w:rsidRPr="0006034B">
        <w:rPr>
          <w:sz w:val="24"/>
          <w:szCs w:val="24"/>
        </w:rPr>
        <w:t>Примеры микросхем сумматоров</w:t>
      </w:r>
    </w:p>
    <w:p w:rsidR="00A85003" w:rsidRPr="0006034B" w:rsidRDefault="00A85003" w:rsidP="0006034B">
      <w:pPr>
        <w:ind w:firstLine="709"/>
        <w:jc w:val="both"/>
        <w:rPr>
          <w:sz w:val="24"/>
          <w:szCs w:val="24"/>
        </w:rPr>
      </w:pPr>
      <w:r w:rsidRPr="0006034B">
        <w:rPr>
          <w:sz w:val="24"/>
          <w:szCs w:val="24"/>
        </w:rPr>
        <w:t xml:space="preserve">Помимо выходных разрядов суммы и выхода переноса, сумматоры имеют вход расширения (другое название - вход переноса) </w:t>
      </w:r>
      <w:proofErr w:type="gramStart"/>
      <w:r w:rsidRPr="0006034B">
        <w:rPr>
          <w:sz w:val="24"/>
          <w:szCs w:val="24"/>
        </w:rPr>
        <w:t>С</w:t>
      </w:r>
      <w:proofErr w:type="gramEnd"/>
      <w:r w:rsidRPr="0006034B">
        <w:rPr>
          <w:sz w:val="24"/>
          <w:szCs w:val="24"/>
        </w:rPr>
        <w:t xml:space="preserve"> </w:t>
      </w:r>
      <w:proofErr w:type="gramStart"/>
      <w:r w:rsidRPr="0006034B">
        <w:rPr>
          <w:sz w:val="24"/>
          <w:szCs w:val="24"/>
        </w:rPr>
        <w:t>для</w:t>
      </w:r>
      <w:proofErr w:type="gramEnd"/>
      <w:r w:rsidRPr="0006034B">
        <w:rPr>
          <w:sz w:val="24"/>
          <w:szCs w:val="24"/>
        </w:rPr>
        <w:t xml:space="preserve"> объединения нескольких сумматоров с целью увеличения разрядности. Если на этот вход приходит единица, то выходная сумма увеличивается на единицу, если же приходит нуль, то выходная сумма не увеличивается. Если используется одна микросхема сумматора, то на ее вход расширения</w:t>
      </w:r>
      <w:proofErr w:type="gramStart"/>
      <w:r w:rsidRPr="0006034B">
        <w:rPr>
          <w:sz w:val="24"/>
          <w:szCs w:val="24"/>
        </w:rPr>
        <w:t xml:space="preserve"> С</w:t>
      </w:r>
      <w:proofErr w:type="gramEnd"/>
      <w:r w:rsidRPr="0006034B">
        <w:rPr>
          <w:sz w:val="24"/>
          <w:szCs w:val="24"/>
        </w:rPr>
        <w:t xml:space="preserve"> необходимо подать нуль.</w:t>
      </w:r>
    </w:p>
    <w:p w:rsidR="00A85003" w:rsidRPr="0006034B" w:rsidRDefault="00A85003" w:rsidP="0006034B">
      <w:pPr>
        <w:ind w:firstLine="709"/>
        <w:jc w:val="both"/>
        <w:rPr>
          <w:sz w:val="24"/>
          <w:szCs w:val="24"/>
        </w:rPr>
      </w:pPr>
      <w:r w:rsidRPr="0006034B">
        <w:rPr>
          <w:sz w:val="24"/>
          <w:szCs w:val="24"/>
        </w:rPr>
        <w:t xml:space="preserve">Для примера в </w:t>
      </w:r>
      <w:hyperlink r:id="rId259" w:anchor="table.6.1" w:history="1">
        <w:r w:rsidRPr="0006034B">
          <w:rPr>
            <w:rStyle w:val="a5"/>
            <w:sz w:val="24"/>
            <w:szCs w:val="24"/>
          </w:rPr>
          <w:t>табл. 6.1</w:t>
        </w:r>
      </w:hyperlink>
      <w:r w:rsidRPr="0006034B">
        <w:rPr>
          <w:sz w:val="24"/>
          <w:szCs w:val="24"/>
        </w:rPr>
        <w:t xml:space="preserve"> приведена полная таблица истинности 2-разрядного сумматора ИМ</w:t>
      </w:r>
      <w:proofErr w:type="gramStart"/>
      <w:r w:rsidRPr="0006034B">
        <w:rPr>
          <w:sz w:val="24"/>
          <w:szCs w:val="24"/>
        </w:rPr>
        <w:t>2</w:t>
      </w:r>
      <w:proofErr w:type="gramEnd"/>
      <w:r w:rsidRPr="0006034B">
        <w:rPr>
          <w:sz w:val="24"/>
          <w:szCs w:val="24"/>
        </w:rPr>
        <w:t>. Как видно из таблицы, выходной 3-разрядный код (</w:t>
      </w:r>
      <w:proofErr w:type="gramStart"/>
      <w:r w:rsidRPr="0006034B">
        <w:rPr>
          <w:sz w:val="24"/>
          <w:szCs w:val="24"/>
        </w:rPr>
        <w:t>Р</w:t>
      </w:r>
      <w:proofErr w:type="gramEnd"/>
      <w:r w:rsidRPr="0006034B">
        <w:rPr>
          <w:sz w:val="24"/>
          <w:szCs w:val="24"/>
        </w:rPr>
        <w:t>, S1, S0) равен сумме входных 2-разрядных кодов (А1, А0) и (В1, В0), а также сигнала С. Нулевые разряды - младшие, первые ра</w:t>
      </w:r>
      <w:r w:rsidRPr="0006034B">
        <w:rPr>
          <w:sz w:val="24"/>
          <w:szCs w:val="24"/>
        </w:rPr>
        <w:t>з</w:t>
      </w:r>
      <w:r w:rsidRPr="0006034B">
        <w:rPr>
          <w:sz w:val="24"/>
          <w:szCs w:val="24"/>
        </w:rPr>
        <w:t>ряды - старшие. Полная таблица истинности 4-разрядного сумматора будет чрезмерно большой, поэтому она не приводится. Но суть работы остается точно такой же, как и в случае 2-разрядного сумматора.</w:t>
      </w:r>
    </w:p>
    <w:p w:rsidR="00A85003" w:rsidRPr="0006034B" w:rsidRDefault="00A85003" w:rsidP="0006034B">
      <w:pPr>
        <w:ind w:firstLine="709"/>
        <w:jc w:val="both"/>
        <w:rPr>
          <w:sz w:val="24"/>
          <w:szCs w:val="24"/>
        </w:rPr>
      </w:pPr>
      <w:r w:rsidRPr="0006034B">
        <w:rPr>
          <w:sz w:val="24"/>
          <w:szCs w:val="24"/>
        </w:rPr>
        <w:t>Сумматоры могут использоваться также для суммирования чисел в отрицательной логике (когда логической единице соответствует электрический нуль, и наоборот, логическому нулю соо</w:t>
      </w:r>
      <w:r w:rsidRPr="0006034B">
        <w:rPr>
          <w:sz w:val="24"/>
          <w:szCs w:val="24"/>
        </w:rPr>
        <w:t>т</w:t>
      </w:r>
      <w:r w:rsidRPr="0006034B">
        <w:rPr>
          <w:sz w:val="24"/>
          <w:szCs w:val="24"/>
        </w:rPr>
        <w:t>ветствует электрическая единица). Но в этом случае входной сигнал переноса</w:t>
      </w:r>
      <w:proofErr w:type="gramStart"/>
      <w:r w:rsidRPr="0006034B">
        <w:rPr>
          <w:sz w:val="24"/>
          <w:szCs w:val="24"/>
        </w:rPr>
        <w:t xml:space="preserve"> С</w:t>
      </w:r>
      <w:proofErr w:type="gramEnd"/>
      <w:r w:rsidRPr="0006034B">
        <w:rPr>
          <w:sz w:val="24"/>
          <w:szCs w:val="24"/>
        </w:rPr>
        <w:t xml:space="preserve"> также становится инверсным, поэтому при использовании одной микросхемы сумматора на вход С надо подать эле</w:t>
      </w:r>
      <w:r w:rsidRPr="0006034B">
        <w:rPr>
          <w:sz w:val="24"/>
          <w:szCs w:val="24"/>
        </w:rPr>
        <w:t>к</w:t>
      </w:r>
      <w:r w:rsidRPr="0006034B">
        <w:rPr>
          <w:sz w:val="24"/>
          <w:szCs w:val="24"/>
        </w:rPr>
        <w:t>трическую единицу (высокий уровень напряжения). Инверсным становится и выходной сигнал п</w:t>
      </w:r>
      <w:r w:rsidRPr="0006034B">
        <w:rPr>
          <w:sz w:val="24"/>
          <w:szCs w:val="24"/>
        </w:rPr>
        <w:t>е</w:t>
      </w:r>
      <w:r w:rsidRPr="0006034B">
        <w:rPr>
          <w:sz w:val="24"/>
          <w:szCs w:val="24"/>
        </w:rPr>
        <w:t xml:space="preserve">реноса </w:t>
      </w:r>
      <w:proofErr w:type="gramStart"/>
      <w:r w:rsidRPr="0006034B">
        <w:rPr>
          <w:sz w:val="24"/>
          <w:szCs w:val="24"/>
        </w:rPr>
        <w:t>Р</w:t>
      </w:r>
      <w:proofErr w:type="gramEnd"/>
      <w:r w:rsidRPr="0006034B">
        <w:rPr>
          <w:sz w:val="24"/>
          <w:szCs w:val="24"/>
        </w:rPr>
        <w:t>, низкий уровень напряжения на нем (электрический нуль) соответствует наличию перен</w:t>
      </w:r>
      <w:r w:rsidRPr="0006034B">
        <w:rPr>
          <w:sz w:val="24"/>
          <w:szCs w:val="24"/>
        </w:rPr>
        <w:t>о</w:t>
      </w:r>
      <w:r w:rsidRPr="0006034B">
        <w:rPr>
          <w:sz w:val="24"/>
          <w:szCs w:val="24"/>
        </w:rPr>
        <w:t>са. То есть получается, что сумматор абсолютно одинаково работает как с положительной, так и с отрицательной логикой.</w:t>
      </w:r>
    </w:p>
    <w:tbl>
      <w:tblPr>
        <w:tblW w:w="0" w:type="auto"/>
        <w:tblCellSpacing w:w="6" w:type="dxa"/>
        <w:tblCellMar>
          <w:top w:w="24" w:type="dxa"/>
          <w:left w:w="24" w:type="dxa"/>
          <w:bottom w:w="24" w:type="dxa"/>
          <w:right w:w="24" w:type="dxa"/>
        </w:tblCellMar>
        <w:tblLook w:val="04A0"/>
      </w:tblPr>
      <w:tblGrid>
        <w:gridCol w:w="931"/>
        <w:gridCol w:w="925"/>
        <w:gridCol w:w="890"/>
        <w:gridCol w:w="889"/>
        <w:gridCol w:w="532"/>
        <w:gridCol w:w="817"/>
        <w:gridCol w:w="817"/>
        <w:gridCol w:w="532"/>
        <w:gridCol w:w="817"/>
        <w:gridCol w:w="823"/>
      </w:tblGrid>
      <w:tr w:rsidR="00A85003" w:rsidRPr="0006034B" w:rsidTr="00A85003">
        <w:trPr>
          <w:tblCellSpacing w:w="6" w:type="dxa"/>
        </w:trPr>
        <w:tc>
          <w:tcPr>
            <w:tcW w:w="0" w:type="auto"/>
            <w:gridSpan w:val="10"/>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r w:rsidRPr="0006034B">
              <w:rPr>
                <w:sz w:val="24"/>
                <w:szCs w:val="24"/>
              </w:rPr>
              <w:lastRenderedPageBreak/>
              <w:t>Таблица 6.1. Таблица истинности микросхемы 2-разрядного сумм</w:t>
            </w:r>
            <w:r w:rsidRPr="0006034B">
              <w:rPr>
                <w:sz w:val="24"/>
                <w:szCs w:val="24"/>
              </w:rPr>
              <w:t>а</w:t>
            </w:r>
            <w:r w:rsidRPr="0006034B">
              <w:rPr>
                <w:sz w:val="24"/>
                <w:szCs w:val="24"/>
              </w:rPr>
              <w:t>тора ИМ</w:t>
            </w:r>
            <w:proofErr w:type="gramStart"/>
            <w:r w:rsidRPr="0006034B">
              <w:rPr>
                <w:sz w:val="24"/>
                <w:szCs w:val="24"/>
              </w:rPr>
              <w:t>2</w:t>
            </w:r>
            <w:proofErr w:type="gramEnd"/>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Входы</w:t>
            </w:r>
          </w:p>
        </w:tc>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p>
        </w:tc>
        <w:tc>
          <w:tcPr>
            <w:tcW w:w="0" w:type="auto"/>
            <w:gridSpan w:val="3"/>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C=0 </w:t>
            </w:r>
          </w:p>
        </w:tc>
        <w:tc>
          <w:tcPr>
            <w:tcW w:w="0" w:type="auto"/>
            <w:gridSpan w:val="3"/>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C=1 </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A0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B1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B0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P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P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S0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bl>
    <w:p w:rsidR="00A85003" w:rsidRPr="0006034B" w:rsidRDefault="00A85003" w:rsidP="0006034B">
      <w:pPr>
        <w:ind w:firstLine="709"/>
        <w:jc w:val="both"/>
        <w:rPr>
          <w:sz w:val="24"/>
          <w:szCs w:val="24"/>
        </w:rPr>
      </w:pPr>
      <w:r w:rsidRPr="0006034B">
        <w:rPr>
          <w:sz w:val="24"/>
          <w:szCs w:val="24"/>
        </w:rPr>
        <w:t>Рассмотрим пример. Пусть нам надо сложить два числа 5 и 7 в отрицательной логике. Числу 5 в положительной логике соответствует двоичный код 0101, а в отрицательной - код 1010. Числу 7 в положительной логике соответствует двоичный код 0111, а в отрицательной - код 1000. При п</w:t>
      </w:r>
      <w:r w:rsidRPr="0006034B">
        <w:rPr>
          <w:sz w:val="24"/>
          <w:szCs w:val="24"/>
        </w:rPr>
        <w:t>о</w:t>
      </w:r>
      <w:r w:rsidRPr="0006034B">
        <w:rPr>
          <w:sz w:val="24"/>
          <w:szCs w:val="24"/>
        </w:rPr>
        <w:t>даче на вход сумматора кодов 1010 (десятичное число 10 в положительной логике) и 1000 (дес</w:t>
      </w:r>
      <w:r w:rsidRPr="0006034B">
        <w:rPr>
          <w:sz w:val="24"/>
          <w:szCs w:val="24"/>
        </w:rPr>
        <w:t>я</w:t>
      </w:r>
      <w:r w:rsidRPr="0006034B">
        <w:rPr>
          <w:sz w:val="24"/>
          <w:szCs w:val="24"/>
        </w:rPr>
        <w:t>тичное число 8 в положительной логике) получаем сумму 10 + 8 = 18, то есть код 10010 в полож</w:t>
      </w:r>
      <w:r w:rsidRPr="0006034B">
        <w:rPr>
          <w:sz w:val="24"/>
          <w:szCs w:val="24"/>
        </w:rPr>
        <w:t>и</w:t>
      </w:r>
      <w:r w:rsidRPr="0006034B">
        <w:rPr>
          <w:sz w:val="24"/>
          <w:szCs w:val="24"/>
        </w:rPr>
        <w:t>тельной логике. С учетом входного сигнала переноса</w:t>
      </w:r>
      <w:proofErr w:type="gramStart"/>
      <w:r w:rsidRPr="0006034B">
        <w:rPr>
          <w:sz w:val="24"/>
          <w:szCs w:val="24"/>
        </w:rPr>
        <w:t xml:space="preserve"> С</w:t>
      </w:r>
      <w:proofErr w:type="gramEnd"/>
      <w:r w:rsidRPr="0006034B">
        <w:rPr>
          <w:sz w:val="24"/>
          <w:szCs w:val="24"/>
        </w:rPr>
        <w:t>=1 (отсутствие входного переноса в отриц</w:t>
      </w:r>
      <w:r w:rsidRPr="0006034B">
        <w:rPr>
          <w:sz w:val="24"/>
          <w:szCs w:val="24"/>
        </w:rPr>
        <w:t>а</w:t>
      </w:r>
      <w:r w:rsidRPr="0006034B">
        <w:rPr>
          <w:sz w:val="24"/>
          <w:szCs w:val="24"/>
        </w:rPr>
        <w:t>тельной логике) выходной код сумматора получится на единицу больше: 18 + 1 = 19, то есть 10011. При отрицательной логике это будет соответствовать числу 01100, то есть 12 при отсутствии в</w:t>
      </w:r>
      <w:r w:rsidRPr="0006034B">
        <w:rPr>
          <w:sz w:val="24"/>
          <w:szCs w:val="24"/>
        </w:rPr>
        <w:t>ы</w:t>
      </w:r>
      <w:r w:rsidRPr="0006034B">
        <w:rPr>
          <w:sz w:val="24"/>
          <w:szCs w:val="24"/>
        </w:rPr>
        <w:t>ходного переноса. В результате получили 5+7=12.</w:t>
      </w:r>
    </w:p>
    <w:p w:rsidR="00A85003" w:rsidRPr="0006034B" w:rsidRDefault="00A85003" w:rsidP="0006034B">
      <w:pPr>
        <w:ind w:firstLine="709"/>
        <w:jc w:val="both"/>
        <w:rPr>
          <w:sz w:val="24"/>
          <w:szCs w:val="24"/>
        </w:rPr>
      </w:pPr>
      <w:r w:rsidRPr="0006034B">
        <w:rPr>
          <w:sz w:val="24"/>
          <w:szCs w:val="24"/>
        </w:rPr>
        <w:t xml:space="preserve">Сумматор может вычислять не только сумму, но и разность входных кодов, то есть работать </w:t>
      </w:r>
      <w:proofErr w:type="spellStart"/>
      <w:r w:rsidRPr="0006034B">
        <w:rPr>
          <w:sz w:val="24"/>
          <w:szCs w:val="24"/>
        </w:rPr>
        <w:t>вычитателем</w:t>
      </w:r>
      <w:proofErr w:type="spellEnd"/>
      <w:r w:rsidRPr="0006034B">
        <w:rPr>
          <w:sz w:val="24"/>
          <w:szCs w:val="24"/>
        </w:rPr>
        <w:t xml:space="preserve">. Для этого вычитаемое число надо просто поразрядно </w:t>
      </w:r>
      <w:proofErr w:type="spellStart"/>
      <w:r w:rsidRPr="0006034B">
        <w:rPr>
          <w:sz w:val="24"/>
          <w:szCs w:val="24"/>
        </w:rPr>
        <w:t>проинвертировать</w:t>
      </w:r>
      <w:proofErr w:type="spellEnd"/>
      <w:r w:rsidRPr="0006034B">
        <w:rPr>
          <w:sz w:val="24"/>
          <w:szCs w:val="24"/>
        </w:rPr>
        <w:t>, а на вход п</w:t>
      </w:r>
      <w:r w:rsidRPr="0006034B">
        <w:rPr>
          <w:sz w:val="24"/>
          <w:szCs w:val="24"/>
        </w:rPr>
        <w:t>е</w:t>
      </w:r>
      <w:r w:rsidRPr="0006034B">
        <w:rPr>
          <w:sz w:val="24"/>
          <w:szCs w:val="24"/>
        </w:rPr>
        <w:t>реноса</w:t>
      </w:r>
      <w:proofErr w:type="gramStart"/>
      <w:r w:rsidRPr="0006034B">
        <w:rPr>
          <w:sz w:val="24"/>
          <w:szCs w:val="24"/>
        </w:rPr>
        <w:t xml:space="preserve"> С</w:t>
      </w:r>
      <w:proofErr w:type="gramEnd"/>
      <w:r w:rsidRPr="0006034B">
        <w:rPr>
          <w:sz w:val="24"/>
          <w:szCs w:val="24"/>
        </w:rPr>
        <w:t xml:space="preserve"> подать единичный сигнал </w:t>
      </w:r>
      <w:hyperlink r:id="rId260" w:anchor="image.6.2" w:history="1">
        <w:r w:rsidRPr="0006034B">
          <w:rPr>
            <w:rStyle w:val="a5"/>
            <w:sz w:val="24"/>
            <w:szCs w:val="24"/>
          </w:rPr>
          <w:t>(рис. 6.2)</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drawing>
          <wp:inline distT="0" distB="0" distL="0" distR="0">
            <wp:extent cx="4953000" cy="1866900"/>
            <wp:effectExtent l="19050" t="0" r="0" b="0"/>
            <wp:docPr id="3261" name="Рисунок 3261" descr="4-х разрядный вычитатель на сумматоре ИМ6 и инверторах Л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descr="4-х разрядный вычитатель на сумматоре ИМ6 и инверторах ЛН1"/>
                    <pic:cNvPicPr>
                      <a:picLocks noChangeAspect="1" noChangeArrowheads="1"/>
                    </pic:cNvPicPr>
                  </pic:nvPicPr>
                  <pic:blipFill>
                    <a:blip r:embed="rId221"/>
                    <a:srcRect/>
                    <a:stretch>
                      <a:fillRect/>
                    </a:stretch>
                  </pic:blipFill>
                  <pic:spPr bwMode="auto">
                    <a:xfrm>
                      <a:off x="0" y="0"/>
                      <a:ext cx="4953000" cy="18669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lastRenderedPageBreak/>
        <w:t xml:space="preserve">Рис. 6.2. </w:t>
      </w:r>
      <w:r w:rsidRPr="0006034B">
        <w:rPr>
          <w:sz w:val="24"/>
          <w:szCs w:val="24"/>
        </w:rPr>
        <w:t xml:space="preserve">4-х разрядный </w:t>
      </w:r>
      <w:proofErr w:type="spellStart"/>
      <w:r w:rsidRPr="0006034B">
        <w:rPr>
          <w:sz w:val="24"/>
          <w:szCs w:val="24"/>
        </w:rPr>
        <w:t>вычитатель</w:t>
      </w:r>
      <w:proofErr w:type="spellEnd"/>
      <w:r w:rsidRPr="0006034B">
        <w:rPr>
          <w:sz w:val="24"/>
          <w:szCs w:val="24"/>
        </w:rPr>
        <w:t xml:space="preserve"> на сумматоре ИМ</w:t>
      </w:r>
      <w:proofErr w:type="gramStart"/>
      <w:r w:rsidRPr="0006034B">
        <w:rPr>
          <w:sz w:val="24"/>
          <w:szCs w:val="24"/>
        </w:rPr>
        <w:t>6</w:t>
      </w:r>
      <w:proofErr w:type="gramEnd"/>
      <w:r w:rsidRPr="0006034B">
        <w:rPr>
          <w:sz w:val="24"/>
          <w:szCs w:val="24"/>
        </w:rPr>
        <w:t xml:space="preserve"> и инверторах ЛН1</w:t>
      </w:r>
    </w:p>
    <w:p w:rsidR="00A85003" w:rsidRPr="0006034B" w:rsidRDefault="00A85003" w:rsidP="0006034B">
      <w:pPr>
        <w:ind w:firstLine="709"/>
        <w:jc w:val="both"/>
        <w:rPr>
          <w:sz w:val="24"/>
          <w:szCs w:val="24"/>
        </w:rPr>
      </w:pPr>
      <w:r w:rsidRPr="0006034B">
        <w:rPr>
          <w:sz w:val="24"/>
          <w:szCs w:val="24"/>
        </w:rPr>
        <w:t>Например, пусть нам надо вычислить разность между числом 11 (1011) и числом 5 (0101). Инвертируем поразрядно число 5 и получаем 1010, то есть десятичное 10. Сумматор при суммир</w:t>
      </w:r>
      <w:r w:rsidRPr="0006034B">
        <w:rPr>
          <w:sz w:val="24"/>
          <w:szCs w:val="24"/>
        </w:rPr>
        <w:t>о</w:t>
      </w:r>
      <w:r w:rsidRPr="0006034B">
        <w:rPr>
          <w:sz w:val="24"/>
          <w:szCs w:val="24"/>
        </w:rPr>
        <w:t>вании 11 и 10 даст 21, то есть двоичное число 10101. Если сигнал</w:t>
      </w:r>
      <w:proofErr w:type="gramStart"/>
      <w:r w:rsidRPr="0006034B">
        <w:rPr>
          <w:sz w:val="24"/>
          <w:szCs w:val="24"/>
        </w:rPr>
        <w:t xml:space="preserve"> С</w:t>
      </w:r>
      <w:proofErr w:type="gramEnd"/>
      <w:r w:rsidRPr="0006034B">
        <w:rPr>
          <w:sz w:val="24"/>
          <w:szCs w:val="24"/>
        </w:rPr>
        <w:t xml:space="preserve"> равен 1, то результат будет 10110. Отбрасываем старший разряд (выходной сигнал Р) и получаем разность 0110, то есть 6.</w:t>
      </w:r>
    </w:p>
    <w:p w:rsidR="00A85003" w:rsidRPr="0006034B" w:rsidRDefault="00A85003" w:rsidP="0006034B">
      <w:pPr>
        <w:ind w:firstLine="709"/>
        <w:jc w:val="both"/>
        <w:rPr>
          <w:sz w:val="24"/>
          <w:szCs w:val="24"/>
        </w:rPr>
      </w:pPr>
      <w:r w:rsidRPr="0006034B">
        <w:rPr>
          <w:sz w:val="24"/>
          <w:szCs w:val="24"/>
        </w:rPr>
        <w:t>Еще пример. Пусть надо вычислить разность между числом 12 (1100) и числом 9 (1001). И</w:t>
      </w:r>
      <w:r w:rsidRPr="0006034B">
        <w:rPr>
          <w:sz w:val="24"/>
          <w:szCs w:val="24"/>
        </w:rPr>
        <w:t>н</w:t>
      </w:r>
      <w:r w:rsidRPr="0006034B">
        <w:rPr>
          <w:sz w:val="24"/>
          <w:szCs w:val="24"/>
        </w:rPr>
        <w:t>вертируем поразрядно 9, получаем 0110, то есть десятичное 6. Находим сумму 12 и 6, получаем 18, а с учетом</w:t>
      </w:r>
      <w:proofErr w:type="gramStart"/>
      <w:r w:rsidRPr="0006034B">
        <w:rPr>
          <w:sz w:val="24"/>
          <w:szCs w:val="24"/>
        </w:rPr>
        <w:t xml:space="preserve"> С</w:t>
      </w:r>
      <w:proofErr w:type="gramEnd"/>
      <w:r w:rsidRPr="0006034B">
        <w:rPr>
          <w:sz w:val="24"/>
          <w:szCs w:val="24"/>
        </w:rPr>
        <w:t xml:space="preserve"> = 1 получаем 19, то есть двоичное 10011. В четырех младших разрядах имеем 0011, то есть десятичное 3.</w:t>
      </w:r>
    </w:p>
    <w:p w:rsidR="00A85003" w:rsidRPr="0006034B" w:rsidRDefault="00A85003" w:rsidP="0006034B">
      <w:pPr>
        <w:ind w:firstLine="709"/>
        <w:jc w:val="both"/>
        <w:rPr>
          <w:sz w:val="24"/>
          <w:szCs w:val="24"/>
        </w:rPr>
      </w:pPr>
      <w:proofErr w:type="spellStart"/>
      <w:r w:rsidRPr="0006034B">
        <w:rPr>
          <w:sz w:val="24"/>
          <w:szCs w:val="24"/>
        </w:rPr>
        <w:t>Каскадировать</w:t>
      </w:r>
      <w:proofErr w:type="spellEnd"/>
      <w:r w:rsidRPr="0006034B">
        <w:rPr>
          <w:sz w:val="24"/>
          <w:szCs w:val="24"/>
        </w:rPr>
        <w:t xml:space="preserve"> сумматоры для увеличения разрядности очень просто. Надо сигнал с выхода переноса сумматора, обрабатывающего младшие разряды, подать на вход переноса сумматора, о</w:t>
      </w:r>
      <w:r w:rsidRPr="0006034B">
        <w:rPr>
          <w:sz w:val="24"/>
          <w:szCs w:val="24"/>
        </w:rPr>
        <w:t>б</w:t>
      </w:r>
      <w:r w:rsidRPr="0006034B">
        <w:rPr>
          <w:sz w:val="24"/>
          <w:szCs w:val="24"/>
        </w:rPr>
        <w:t xml:space="preserve">рабатывающего старшие разряды </w:t>
      </w:r>
      <w:hyperlink r:id="rId261" w:anchor="image.6.3" w:history="1">
        <w:r w:rsidRPr="0006034B">
          <w:rPr>
            <w:rStyle w:val="a5"/>
            <w:sz w:val="24"/>
            <w:szCs w:val="24"/>
          </w:rPr>
          <w:t>(рис. 6.3)</w:t>
        </w:r>
      </w:hyperlink>
      <w:r w:rsidRPr="0006034B">
        <w:rPr>
          <w:sz w:val="24"/>
          <w:szCs w:val="24"/>
        </w:rPr>
        <w:t>. При объединении трех 4-разрядных сумматоров пол</w:t>
      </w:r>
      <w:r w:rsidRPr="0006034B">
        <w:rPr>
          <w:sz w:val="24"/>
          <w:szCs w:val="24"/>
        </w:rPr>
        <w:t>у</w:t>
      </w:r>
      <w:r w:rsidRPr="0006034B">
        <w:rPr>
          <w:sz w:val="24"/>
          <w:szCs w:val="24"/>
        </w:rPr>
        <w:t>чается 12-разрядный сумматор, имеющий дополнительный 13-й разряд (выход переноса Р).</w:t>
      </w:r>
    </w:p>
    <w:p w:rsidR="00A85003" w:rsidRPr="0006034B" w:rsidRDefault="00A85003" w:rsidP="0006034B">
      <w:pPr>
        <w:ind w:firstLine="709"/>
        <w:jc w:val="both"/>
        <w:rPr>
          <w:sz w:val="24"/>
          <w:szCs w:val="24"/>
        </w:rPr>
      </w:pPr>
      <w:r w:rsidRPr="0006034B">
        <w:rPr>
          <w:sz w:val="24"/>
          <w:szCs w:val="24"/>
        </w:rPr>
        <w:drawing>
          <wp:inline distT="0" distB="0" distL="0" distR="0">
            <wp:extent cx="4762500" cy="2049780"/>
            <wp:effectExtent l="19050" t="0" r="0" b="0"/>
            <wp:docPr id="3262" name="Рисунок 3262" descr="Каскадирование сумматоров ИМ6 для увеличения разря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descr="Каскадирование сумматоров ИМ6 для увеличения разрядности"/>
                    <pic:cNvPicPr>
                      <a:picLocks noChangeAspect="1" noChangeArrowheads="1"/>
                    </pic:cNvPicPr>
                  </pic:nvPicPr>
                  <pic:blipFill>
                    <a:blip r:embed="rId223"/>
                    <a:srcRect/>
                    <a:stretch>
                      <a:fillRect/>
                    </a:stretch>
                  </pic:blipFill>
                  <pic:spPr bwMode="auto">
                    <a:xfrm>
                      <a:off x="0" y="0"/>
                      <a:ext cx="4762500" cy="20497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6.3. </w:t>
      </w:r>
      <w:r w:rsidRPr="0006034B">
        <w:rPr>
          <w:sz w:val="24"/>
          <w:szCs w:val="24"/>
        </w:rPr>
        <w:t>Каскадирование сумматоров ИМ</w:t>
      </w:r>
      <w:proofErr w:type="gramStart"/>
      <w:r w:rsidRPr="0006034B">
        <w:rPr>
          <w:sz w:val="24"/>
          <w:szCs w:val="24"/>
        </w:rPr>
        <w:t>6</w:t>
      </w:r>
      <w:proofErr w:type="gramEnd"/>
      <w:r w:rsidRPr="0006034B">
        <w:rPr>
          <w:sz w:val="24"/>
          <w:szCs w:val="24"/>
        </w:rPr>
        <w:t xml:space="preserve"> для увеличения разрядности</w:t>
      </w:r>
    </w:p>
    <w:p w:rsidR="00A85003" w:rsidRPr="0006034B" w:rsidRDefault="00A85003" w:rsidP="0006034B">
      <w:pPr>
        <w:ind w:firstLine="709"/>
        <w:jc w:val="both"/>
        <w:rPr>
          <w:sz w:val="24"/>
          <w:szCs w:val="24"/>
        </w:rPr>
      </w:pPr>
      <w:r w:rsidRPr="0006034B">
        <w:rPr>
          <w:sz w:val="24"/>
          <w:szCs w:val="24"/>
        </w:rPr>
        <w:t xml:space="preserve">Неопределенные состояния на выходах сумматора могут возникать при любом изменении любого из входных кодов </w:t>
      </w:r>
      <w:hyperlink r:id="rId262" w:anchor="image.6.4" w:history="1">
        <w:r w:rsidRPr="0006034B">
          <w:rPr>
            <w:rStyle w:val="a5"/>
            <w:sz w:val="24"/>
            <w:szCs w:val="24"/>
          </w:rPr>
          <w:t>(рис. 6.4)</w:t>
        </w:r>
      </w:hyperlink>
      <w:r w:rsidRPr="0006034B">
        <w:rPr>
          <w:sz w:val="24"/>
          <w:szCs w:val="24"/>
        </w:rPr>
        <w:t xml:space="preserve">. Выходной код суммы может принимать в течение короткого времени значения, никак не связанные с входными кодами, а на выходе переноса могут появляться короткие паразитные импульсы. Это </w:t>
      </w:r>
      <w:proofErr w:type="gramStart"/>
      <w:r w:rsidRPr="0006034B">
        <w:rPr>
          <w:sz w:val="24"/>
          <w:szCs w:val="24"/>
        </w:rPr>
        <w:t>связано</w:t>
      </w:r>
      <w:proofErr w:type="gramEnd"/>
      <w:r w:rsidRPr="0006034B">
        <w:rPr>
          <w:sz w:val="24"/>
          <w:szCs w:val="24"/>
        </w:rPr>
        <w:t xml:space="preserve"> прежде всего с неодновременным изменением разр</w:t>
      </w:r>
      <w:r w:rsidRPr="0006034B">
        <w:rPr>
          <w:sz w:val="24"/>
          <w:szCs w:val="24"/>
        </w:rPr>
        <w:t>я</w:t>
      </w:r>
      <w:r w:rsidRPr="0006034B">
        <w:rPr>
          <w:sz w:val="24"/>
          <w:szCs w:val="24"/>
        </w:rPr>
        <w:t>дов входных кодов. Чтобы избежать влияния этих неопределенных состояний на дальнейшую сх</w:t>
      </w:r>
      <w:r w:rsidRPr="0006034B">
        <w:rPr>
          <w:sz w:val="24"/>
          <w:szCs w:val="24"/>
        </w:rPr>
        <w:t>е</w:t>
      </w:r>
      <w:r w:rsidRPr="0006034B">
        <w:rPr>
          <w:sz w:val="24"/>
          <w:szCs w:val="24"/>
        </w:rPr>
        <w:t xml:space="preserve">му, необходимо предусматривать синхронизацию или стробирование выходных сигналов. Но для этого надо располагать информацией о моментах изменения входных кодов, </w:t>
      </w:r>
      <w:proofErr w:type="gramStart"/>
      <w:r w:rsidRPr="0006034B">
        <w:rPr>
          <w:sz w:val="24"/>
          <w:szCs w:val="24"/>
        </w:rPr>
        <w:t>которая</w:t>
      </w:r>
      <w:proofErr w:type="gramEnd"/>
      <w:r w:rsidRPr="0006034B">
        <w:rPr>
          <w:sz w:val="24"/>
          <w:szCs w:val="24"/>
        </w:rPr>
        <w:t xml:space="preserve"> имеется дал</w:t>
      </w:r>
      <w:r w:rsidRPr="0006034B">
        <w:rPr>
          <w:sz w:val="24"/>
          <w:szCs w:val="24"/>
        </w:rPr>
        <w:t>е</w:t>
      </w:r>
      <w:r w:rsidRPr="0006034B">
        <w:rPr>
          <w:sz w:val="24"/>
          <w:szCs w:val="24"/>
        </w:rPr>
        <w:t>ко не всегда.</w:t>
      </w:r>
    </w:p>
    <w:p w:rsidR="00A85003" w:rsidRPr="0006034B" w:rsidRDefault="00A85003" w:rsidP="0006034B">
      <w:pPr>
        <w:ind w:firstLine="709"/>
        <w:jc w:val="both"/>
        <w:rPr>
          <w:sz w:val="24"/>
          <w:szCs w:val="24"/>
        </w:rPr>
      </w:pPr>
      <w:r w:rsidRPr="0006034B">
        <w:rPr>
          <w:sz w:val="24"/>
          <w:szCs w:val="24"/>
        </w:rPr>
        <w:drawing>
          <wp:inline distT="0" distB="0" distL="0" distR="0">
            <wp:extent cx="3627120" cy="1478280"/>
            <wp:effectExtent l="19050" t="0" r="0" b="0"/>
            <wp:docPr id="3263" name="Рисунок 3263" descr="Неопределенные состояния на выходах сумматора при изменении входных к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descr="Неопределенные состояния на выходах сумматора при изменении входных кодов"/>
                    <pic:cNvPicPr>
                      <a:picLocks noChangeAspect="1" noChangeArrowheads="1"/>
                    </pic:cNvPicPr>
                  </pic:nvPicPr>
                  <pic:blipFill>
                    <a:blip r:embed="rId225"/>
                    <a:srcRect/>
                    <a:stretch>
                      <a:fillRect/>
                    </a:stretch>
                  </pic:blipFill>
                  <pic:spPr bwMode="auto">
                    <a:xfrm>
                      <a:off x="0" y="0"/>
                      <a:ext cx="3627120" cy="14782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6.4. </w:t>
      </w:r>
      <w:r w:rsidRPr="0006034B">
        <w:rPr>
          <w:sz w:val="24"/>
          <w:szCs w:val="24"/>
        </w:rPr>
        <w:t>Неопределенные состояния на выходах сумматора при изменении входных кодов</w:t>
      </w:r>
    </w:p>
    <w:p w:rsidR="00A85003" w:rsidRPr="0006034B" w:rsidRDefault="00A85003" w:rsidP="0006034B">
      <w:pPr>
        <w:ind w:firstLine="709"/>
        <w:jc w:val="both"/>
        <w:rPr>
          <w:sz w:val="24"/>
          <w:szCs w:val="24"/>
        </w:rPr>
      </w:pPr>
      <w:r w:rsidRPr="0006034B">
        <w:rPr>
          <w:sz w:val="24"/>
          <w:szCs w:val="24"/>
        </w:rPr>
        <w:t>Задержки сумматора ИМ</w:t>
      </w:r>
      <w:proofErr w:type="gramStart"/>
      <w:r w:rsidRPr="0006034B">
        <w:rPr>
          <w:sz w:val="24"/>
          <w:szCs w:val="24"/>
        </w:rPr>
        <w:t>6</w:t>
      </w:r>
      <w:proofErr w:type="gramEnd"/>
      <w:r w:rsidRPr="0006034B">
        <w:rPr>
          <w:sz w:val="24"/>
          <w:szCs w:val="24"/>
        </w:rPr>
        <w:t xml:space="preserve"> от входов до выходов суммы примерно вдвое превышает задер</w:t>
      </w:r>
      <w:r w:rsidRPr="0006034B">
        <w:rPr>
          <w:sz w:val="24"/>
          <w:szCs w:val="24"/>
        </w:rPr>
        <w:t>ж</w:t>
      </w:r>
      <w:r w:rsidRPr="0006034B">
        <w:rPr>
          <w:sz w:val="24"/>
          <w:szCs w:val="24"/>
        </w:rPr>
        <w:t>ку логического элемента, а от входов до выхода переноса - примерно в полтора раза. Задержки сумматора ИМ3 больше задержек ИМ</w:t>
      </w:r>
      <w:proofErr w:type="gramStart"/>
      <w:r w:rsidRPr="0006034B">
        <w:rPr>
          <w:sz w:val="24"/>
          <w:szCs w:val="24"/>
        </w:rPr>
        <w:t>6</w:t>
      </w:r>
      <w:proofErr w:type="gramEnd"/>
      <w:r w:rsidRPr="0006034B">
        <w:rPr>
          <w:sz w:val="24"/>
          <w:szCs w:val="24"/>
        </w:rPr>
        <w:t xml:space="preserve"> почти вдвое. Поэтому в схемах, где важно быстродействие, лучше использовать ИМ</w:t>
      </w:r>
      <w:proofErr w:type="gramStart"/>
      <w:r w:rsidRPr="0006034B">
        <w:rPr>
          <w:sz w:val="24"/>
          <w:szCs w:val="24"/>
        </w:rPr>
        <w:t>6</w:t>
      </w:r>
      <w:proofErr w:type="gramEnd"/>
      <w:r w:rsidRPr="0006034B">
        <w:rPr>
          <w:sz w:val="24"/>
          <w:szCs w:val="24"/>
        </w:rPr>
        <w:t>. Особенно это существенно при каскадировании для увеличения разря</w:t>
      </w:r>
      <w:r w:rsidRPr="0006034B">
        <w:rPr>
          <w:sz w:val="24"/>
          <w:szCs w:val="24"/>
        </w:rPr>
        <w:t>д</w:t>
      </w:r>
      <w:r w:rsidRPr="0006034B">
        <w:rPr>
          <w:sz w:val="24"/>
          <w:szCs w:val="24"/>
        </w:rPr>
        <w:t xml:space="preserve">ности, так как там задержки отдельных микросхем суммируются. Точные величины задержек надо </w:t>
      </w:r>
      <w:r w:rsidRPr="0006034B">
        <w:rPr>
          <w:sz w:val="24"/>
          <w:szCs w:val="24"/>
        </w:rPr>
        <w:lastRenderedPageBreak/>
        <w:t>смотреть в справочниках.</w:t>
      </w:r>
    </w:p>
    <w:p w:rsidR="00A85003" w:rsidRPr="0006034B" w:rsidRDefault="00A85003" w:rsidP="0006034B">
      <w:pPr>
        <w:ind w:firstLine="709"/>
        <w:jc w:val="both"/>
        <w:rPr>
          <w:b/>
          <w:bCs/>
          <w:sz w:val="24"/>
          <w:szCs w:val="24"/>
        </w:rPr>
      </w:pPr>
      <w:r w:rsidRPr="0006034B">
        <w:rPr>
          <w:b/>
          <w:bCs/>
          <w:sz w:val="24"/>
          <w:szCs w:val="24"/>
        </w:rPr>
        <w:t>Преобразователи кодов</w:t>
      </w:r>
    </w:p>
    <w:p w:rsidR="00A85003" w:rsidRPr="0006034B" w:rsidRDefault="00A85003" w:rsidP="0006034B">
      <w:pPr>
        <w:ind w:firstLine="709"/>
        <w:jc w:val="both"/>
        <w:rPr>
          <w:sz w:val="24"/>
          <w:szCs w:val="24"/>
        </w:rPr>
      </w:pPr>
      <w:r w:rsidRPr="0006034B">
        <w:rPr>
          <w:sz w:val="24"/>
          <w:szCs w:val="24"/>
        </w:rPr>
        <w:t xml:space="preserve">Микросхемы преобразователей кодов (англ. </w:t>
      </w:r>
      <w:proofErr w:type="spellStart"/>
      <w:proofErr w:type="gramStart"/>
      <w:r w:rsidRPr="0006034B">
        <w:rPr>
          <w:sz w:val="24"/>
          <w:szCs w:val="24"/>
        </w:rPr>
        <w:t>с</w:t>
      </w:r>
      <w:proofErr w:type="gramEnd"/>
      <w:r w:rsidRPr="0006034B">
        <w:rPr>
          <w:sz w:val="24"/>
          <w:szCs w:val="24"/>
        </w:rPr>
        <w:t>onverter</w:t>
      </w:r>
      <w:proofErr w:type="spellEnd"/>
      <w:r w:rsidRPr="0006034B">
        <w:rPr>
          <w:sz w:val="24"/>
          <w:szCs w:val="24"/>
        </w:rPr>
        <w:t>) служат для преобразования входных двоичных кодов в выходные двоично-десятичные и наоборот - входных двоично-десятичных кодов в выходные двоичные. Они используются довольно редко, так как применение двоично-десятичных кодов ограничено узкой областью, например, они применяются в схемах многоразрядной десяти</w:t>
      </w:r>
      <w:r w:rsidRPr="0006034B">
        <w:rPr>
          <w:sz w:val="24"/>
          <w:szCs w:val="24"/>
        </w:rPr>
        <w:t>ч</w:t>
      </w:r>
      <w:r w:rsidRPr="0006034B">
        <w:rPr>
          <w:sz w:val="24"/>
          <w:szCs w:val="24"/>
        </w:rPr>
        <w:t>ной индикации. К тому же при правильной организации схемы часто можно обойтись без преобр</w:t>
      </w:r>
      <w:r w:rsidRPr="0006034B">
        <w:rPr>
          <w:sz w:val="24"/>
          <w:szCs w:val="24"/>
        </w:rPr>
        <w:t>а</w:t>
      </w:r>
      <w:r w:rsidRPr="0006034B">
        <w:rPr>
          <w:sz w:val="24"/>
          <w:szCs w:val="24"/>
        </w:rPr>
        <w:t xml:space="preserve">зования в двоично-десятичный код, например, выбирая счетчики, работающие в двоично-десятичном коде. Преобразование двоично-десятичного кода в </w:t>
      </w:r>
      <w:proofErr w:type="gramStart"/>
      <w:r w:rsidRPr="0006034B">
        <w:rPr>
          <w:sz w:val="24"/>
          <w:szCs w:val="24"/>
        </w:rPr>
        <w:t>двоичный</w:t>
      </w:r>
      <w:proofErr w:type="gramEnd"/>
      <w:r w:rsidRPr="0006034B">
        <w:rPr>
          <w:sz w:val="24"/>
          <w:szCs w:val="24"/>
        </w:rPr>
        <w:t xml:space="preserve"> встречается еще реже.</w:t>
      </w:r>
    </w:p>
    <w:p w:rsidR="00A85003" w:rsidRPr="0006034B" w:rsidRDefault="00A85003" w:rsidP="0006034B">
      <w:pPr>
        <w:ind w:firstLine="709"/>
        <w:jc w:val="both"/>
        <w:rPr>
          <w:sz w:val="24"/>
          <w:szCs w:val="24"/>
        </w:rPr>
      </w:pPr>
      <w:r w:rsidRPr="0006034B">
        <w:rPr>
          <w:sz w:val="24"/>
          <w:szCs w:val="24"/>
        </w:rPr>
        <w:t>На схемах микросхемы преобразователей обозначаются буквами X/Y. В отечественных с</w:t>
      </w:r>
      <w:r w:rsidRPr="0006034B">
        <w:rPr>
          <w:sz w:val="24"/>
          <w:szCs w:val="24"/>
        </w:rPr>
        <w:t>е</w:t>
      </w:r>
      <w:r w:rsidRPr="0006034B">
        <w:rPr>
          <w:sz w:val="24"/>
          <w:szCs w:val="24"/>
        </w:rPr>
        <w:t>риях преобразователи имеют обозначения ПР.</w:t>
      </w:r>
    </w:p>
    <w:p w:rsidR="00A85003" w:rsidRPr="0006034B" w:rsidRDefault="00A85003" w:rsidP="0006034B">
      <w:pPr>
        <w:ind w:firstLine="709"/>
        <w:jc w:val="both"/>
        <w:rPr>
          <w:sz w:val="24"/>
          <w:szCs w:val="24"/>
        </w:rPr>
      </w:pPr>
      <w:r w:rsidRPr="0006034B">
        <w:rPr>
          <w:sz w:val="24"/>
          <w:szCs w:val="24"/>
        </w:rPr>
        <w:t>Кроме того, надо учесть, что любые преобразования параллельных кодов, даже самые экз</w:t>
      </w:r>
      <w:r w:rsidRPr="0006034B">
        <w:rPr>
          <w:sz w:val="24"/>
          <w:szCs w:val="24"/>
        </w:rPr>
        <w:t>о</w:t>
      </w:r>
      <w:r w:rsidRPr="0006034B">
        <w:rPr>
          <w:sz w:val="24"/>
          <w:szCs w:val="24"/>
        </w:rPr>
        <w:t>тические, могут быть легко реализованы на микросхемах постоянной памяти нужного объема. Обычно это намного удобнее, чем брать стандартные микросхемы преобразователей кодов.</w:t>
      </w:r>
    </w:p>
    <w:p w:rsidR="00A85003" w:rsidRPr="0006034B" w:rsidRDefault="00A85003" w:rsidP="0006034B">
      <w:pPr>
        <w:ind w:firstLine="709"/>
        <w:jc w:val="both"/>
        <w:rPr>
          <w:sz w:val="24"/>
          <w:szCs w:val="24"/>
        </w:rPr>
      </w:pPr>
      <w:r w:rsidRPr="0006034B">
        <w:rPr>
          <w:sz w:val="24"/>
          <w:szCs w:val="24"/>
        </w:rPr>
        <w:drawing>
          <wp:inline distT="0" distB="0" distL="0" distR="0">
            <wp:extent cx="4069080" cy="1455420"/>
            <wp:effectExtent l="19050" t="0" r="7620" b="0"/>
            <wp:docPr id="3264" name="Рисунок 3264" descr="Микросхемы преобразователей к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descr="Микросхемы преобразователей кодов"/>
                    <pic:cNvPicPr>
                      <a:picLocks noChangeAspect="1" noChangeArrowheads="1"/>
                    </pic:cNvPicPr>
                  </pic:nvPicPr>
                  <pic:blipFill>
                    <a:blip r:embed="rId226"/>
                    <a:srcRect/>
                    <a:stretch>
                      <a:fillRect/>
                    </a:stretch>
                  </pic:blipFill>
                  <pic:spPr bwMode="auto">
                    <a:xfrm>
                      <a:off x="0" y="0"/>
                      <a:ext cx="4069080" cy="1455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6.5. </w:t>
      </w:r>
      <w:r w:rsidRPr="0006034B">
        <w:rPr>
          <w:sz w:val="24"/>
          <w:szCs w:val="24"/>
        </w:rPr>
        <w:t>Микросхемы преобразователей кодов</w:t>
      </w:r>
    </w:p>
    <w:p w:rsidR="00A85003" w:rsidRPr="0006034B" w:rsidRDefault="00A85003" w:rsidP="0006034B">
      <w:pPr>
        <w:ind w:firstLine="709"/>
        <w:jc w:val="both"/>
        <w:rPr>
          <w:sz w:val="24"/>
          <w:szCs w:val="24"/>
        </w:rPr>
      </w:pPr>
      <w:r w:rsidRPr="0006034B">
        <w:rPr>
          <w:sz w:val="24"/>
          <w:szCs w:val="24"/>
        </w:rPr>
        <w:t>В стандартные серии входят две микросхемы преобразователей кодов: ПР</w:t>
      </w:r>
      <w:proofErr w:type="gramStart"/>
      <w:r w:rsidRPr="0006034B">
        <w:rPr>
          <w:sz w:val="24"/>
          <w:szCs w:val="24"/>
        </w:rPr>
        <w:t>6</w:t>
      </w:r>
      <w:proofErr w:type="gramEnd"/>
      <w:r w:rsidRPr="0006034B">
        <w:rPr>
          <w:sz w:val="24"/>
          <w:szCs w:val="24"/>
        </w:rPr>
        <w:t xml:space="preserve"> для преобраз</w:t>
      </w:r>
      <w:r w:rsidRPr="0006034B">
        <w:rPr>
          <w:sz w:val="24"/>
          <w:szCs w:val="24"/>
        </w:rPr>
        <w:t>о</w:t>
      </w:r>
      <w:r w:rsidRPr="0006034B">
        <w:rPr>
          <w:sz w:val="24"/>
          <w:szCs w:val="24"/>
        </w:rPr>
        <w:t xml:space="preserve">вания двоично-десятичного кода в двоичный и ПР7 для преобразования двоичного кода в двоично-десятичный </w:t>
      </w:r>
      <w:hyperlink r:id="rId263" w:anchor="image.6.5" w:history="1">
        <w:r w:rsidRPr="0006034B">
          <w:rPr>
            <w:rStyle w:val="a5"/>
            <w:sz w:val="24"/>
            <w:szCs w:val="24"/>
          </w:rPr>
          <w:t>(рис. 6.5)</w:t>
        </w:r>
      </w:hyperlink>
      <w:r w:rsidRPr="0006034B">
        <w:rPr>
          <w:sz w:val="24"/>
          <w:szCs w:val="24"/>
        </w:rPr>
        <w:t>. Обе микросхемы имеют выходы ОК, поэтому к ним надо присоединять н</w:t>
      </w:r>
      <w:r w:rsidRPr="0006034B">
        <w:rPr>
          <w:sz w:val="24"/>
          <w:szCs w:val="24"/>
        </w:rPr>
        <w:t>а</w:t>
      </w:r>
      <w:r w:rsidRPr="0006034B">
        <w:rPr>
          <w:sz w:val="24"/>
          <w:szCs w:val="24"/>
        </w:rPr>
        <w:t xml:space="preserve">грузочные резисторы величиной около 1 кОм, но для удобства в дальнейших схемах эти резисторы не показаны. Обе микросхемы имеют также вход разрешения выхода </w:t>
      </w:r>
      <w:proofErr w:type="gramStart"/>
      <w:r w:rsidRPr="0006034B">
        <w:rPr>
          <w:sz w:val="24"/>
          <w:szCs w:val="24"/>
        </w:rPr>
        <w:t>-Е</w:t>
      </w:r>
      <w:proofErr w:type="gramEnd"/>
      <w:r w:rsidRPr="0006034B">
        <w:rPr>
          <w:sz w:val="24"/>
          <w:szCs w:val="24"/>
        </w:rPr>
        <w:t>О при нулевом уровне на котором все выходы активны, а при единичном - переходят в состояние единицы. Преобразователь ПР6 имеет дополнительные выходы</w:t>
      </w:r>
      <w:proofErr w:type="gramStart"/>
      <w:r w:rsidRPr="0006034B">
        <w:rPr>
          <w:sz w:val="24"/>
          <w:szCs w:val="24"/>
        </w:rPr>
        <w:t xml:space="preserve"> А</w:t>
      </w:r>
      <w:proofErr w:type="gramEnd"/>
      <w:r w:rsidRPr="0006034B">
        <w:rPr>
          <w:sz w:val="24"/>
          <w:szCs w:val="24"/>
        </w:rPr>
        <w:t>, В, С, не участвующие в основном преобразовании.</w:t>
      </w:r>
    </w:p>
    <w:tbl>
      <w:tblPr>
        <w:tblW w:w="0" w:type="auto"/>
        <w:tblCellSpacing w:w="6" w:type="dxa"/>
        <w:tblCellMar>
          <w:top w:w="24" w:type="dxa"/>
          <w:left w:w="24" w:type="dxa"/>
          <w:bottom w:w="24" w:type="dxa"/>
          <w:right w:w="24" w:type="dxa"/>
        </w:tblCellMar>
        <w:tblLook w:val="04A0"/>
      </w:tblPr>
      <w:tblGrid>
        <w:gridCol w:w="973"/>
        <w:gridCol w:w="591"/>
        <w:gridCol w:w="590"/>
        <w:gridCol w:w="458"/>
        <w:gridCol w:w="458"/>
        <w:gridCol w:w="458"/>
        <w:gridCol w:w="590"/>
        <w:gridCol w:w="590"/>
        <w:gridCol w:w="349"/>
        <w:gridCol w:w="349"/>
        <w:gridCol w:w="355"/>
      </w:tblGrid>
      <w:tr w:rsidR="00A85003" w:rsidRPr="0006034B" w:rsidTr="00A85003">
        <w:trPr>
          <w:tblCellSpacing w:w="6" w:type="dxa"/>
        </w:trPr>
        <w:tc>
          <w:tcPr>
            <w:tcW w:w="0" w:type="auto"/>
            <w:gridSpan w:val="11"/>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r w:rsidRPr="0006034B">
              <w:rPr>
                <w:sz w:val="24"/>
                <w:szCs w:val="24"/>
              </w:rPr>
              <w:t>Таблица 6.2. Таблица истинности преобразов</w:t>
            </w:r>
            <w:r w:rsidRPr="0006034B">
              <w:rPr>
                <w:sz w:val="24"/>
                <w:szCs w:val="24"/>
              </w:rPr>
              <w:t>а</w:t>
            </w:r>
            <w:r w:rsidRPr="0006034B">
              <w:rPr>
                <w:sz w:val="24"/>
                <w:szCs w:val="24"/>
              </w:rPr>
              <w:t>теля ПР</w:t>
            </w:r>
            <w:proofErr w:type="gramStart"/>
            <w:r w:rsidRPr="0006034B">
              <w:rPr>
                <w:sz w:val="24"/>
                <w:szCs w:val="24"/>
              </w:rPr>
              <w:t>6</w:t>
            </w:r>
            <w:proofErr w:type="gramEnd"/>
          </w:p>
        </w:tc>
      </w:tr>
      <w:tr w:rsidR="00A85003" w:rsidRPr="0006034B" w:rsidTr="00A85003">
        <w:trPr>
          <w:tblCellSpacing w:w="6" w:type="dxa"/>
        </w:trPr>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Входы</w:t>
            </w:r>
          </w:p>
        </w:tc>
        <w:tc>
          <w:tcPr>
            <w:tcW w:w="0" w:type="auto"/>
            <w:gridSpan w:val="5"/>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-EO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20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10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32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16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2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bl>
    <w:p w:rsidR="00A85003" w:rsidRPr="0006034B" w:rsidRDefault="00A85003" w:rsidP="0006034B">
      <w:pPr>
        <w:ind w:firstLine="709"/>
        <w:jc w:val="both"/>
        <w:rPr>
          <w:sz w:val="24"/>
          <w:szCs w:val="24"/>
        </w:rPr>
      </w:pPr>
      <w:r w:rsidRPr="0006034B">
        <w:rPr>
          <w:sz w:val="24"/>
          <w:szCs w:val="24"/>
        </w:rPr>
        <w:t>Таблицы истинности преобразователей просты (</w:t>
      </w:r>
      <w:hyperlink r:id="rId264" w:anchor="table.6.2" w:history="1">
        <w:r w:rsidRPr="0006034B">
          <w:rPr>
            <w:rStyle w:val="a5"/>
            <w:sz w:val="24"/>
            <w:szCs w:val="24"/>
          </w:rPr>
          <w:t>табл. 6.2</w:t>
        </w:r>
      </w:hyperlink>
      <w:r w:rsidRPr="0006034B">
        <w:rPr>
          <w:sz w:val="24"/>
          <w:szCs w:val="24"/>
        </w:rPr>
        <w:t xml:space="preserve"> и </w:t>
      </w:r>
      <w:hyperlink r:id="rId265" w:anchor="table.6.3" w:history="1">
        <w:r w:rsidRPr="0006034B">
          <w:rPr>
            <w:rStyle w:val="a5"/>
            <w:sz w:val="24"/>
            <w:szCs w:val="24"/>
          </w:rPr>
          <w:t>6.3</w:t>
        </w:r>
      </w:hyperlink>
      <w:r w:rsidRPr="0006034B">
        <w:rPr>
          <w:sz w:val="24"/>
          <w:szCs w:val="24"/>
        </w:rPr>
        <w:t>). Например, двоично-десятичный код без младшего разряда на входе ПР</w:t>
      </w:r>
      <w:proofErr w:type="gramStart"/>
      <w:r w:rsidRPr="0006034B">
        <w:rPr>
          <w:sz w:val="24"/>
          <w:szCs w:val="24"/>
        </w:rPr>
        <w:t>6</w:t>
      </w:r>
      <w:proofErr w:type="gramEnd"/>
      <w:r w:rsidRPr="0006034B">
        <w:rPr>
          <w:sz w:val="24"/>
          <w:szCs w:val="24"/>
        </w:rPr>
        <w:t xml:space="preserve"> преобразуется в двоичный код без младшего разряда на выходе ПР6. Младший разряд не участвует в преобразовании, он непосредственно пер</w:t>
      </w:r>
      <w:r w:rsidRPr="0006034B">
        <w:rPr>
          <w:sz w:val="24"/>
          <w:szCs w:val="24"/>
        </w:rPr>
        <w:t>е</w:t>
      </w:r>
      <w:r w:rsidRPr="0006034B">
        <w:rPr>
          <w:sz w:val="24"/>
          <w:szCs w:val="24"/>
        </w:rPr>
        <w:t xml:space="preserve">дается </w:t>
      </w:r>
      <w:proofErr w:type="gramStart"/>
      <w:r w:rsidRPr="0006034B">
        <w:rPr>
          <w:sz w:val="24"/>
          <w:szCs w:val="24"/>
        </w:rPr>
        <w:t>со</w:t>
      </w:r>
      <w:proofErr w:type="gramEnd"/>
      <w:r w:rsidRPr="0006034B">
        <w:rPr>
          <w:sz w:val="24"/>
          <w:szCs w:val="24"/>
        </w:rPr>
        <w:t xml:space="preserve"> входа на выход. Одна микросхема ПР</w:t>
      </w:r>
      <w:proofErr w:type="gramStart"/>
      <w:r w:rsidRPr="0006034B">
        <w:rPr>
          <w:sz w:val="24"/>
          <w:szCs w:val="24"/>
        </w:rPr>
        <w:t>6</w:t>
      </w:r>
      <w:proofErr w:type="gramEnd"/>
      <w:r w:rsidRPr="0006034B">
        <w:rPr>
          <w:sz w:val="24"/>
          <w:szCs w:val="24"/>
        </w:rPr>
        <w:t xml:space="preserve"> обрабатывает входные коды в диапазоне от 0 (двоично-десятичный код 00 000) до 39 (код 11 1001).</w:t>
      </w:r>
    </w:p>
    <w:tbl>
      <w:tblPr>
        <w:tblW w:w="0" w:type="auto"/>
        <w:tblCellSpacing w:w="6" w:type="dxa"/>
        <w:tblCellMar>
          <w:top w:w="24" w:type="dxa"/>
          <w:left w:w="24" w:type="dxa"/>
          <w:bottom w:w="24" w:type="dxa"/>
          <w:right w:w="24" w:type="dxa"/>
        </w:tblCellMar>
        <w:tblLook w:val="04A0"/>
      </w:tblPr>
      <w:tblGrid>
        <w:gridCol w:w="882"/>
        <w:gridCol w:w="536"/>
        <w:gridCol w:w="536"/>
        <w:gridCol w:w="415"/>
        <w:gridCol w:w="415"/>
        <w:gridCol w:w="415"/>
        <w:gridCol w:w="535"/>
        <w:gridCol w:w="535"/>
        <w:gridCol w:w="535"/>
        <w:gridCol w:w="317"/>
        <w:gridCol w:w="317"/>
        <w:gridCol w:w="323"/>
      </w:tblGrid>
      <w:tr w:rsidR="00A85003" w:rsidRPr="0006034B" w:rsidTr="00A85003">
        <w:trPr>
          <w:tblCellSpacing w:w="6" w:type="dxa"/>
        </w:trPr>
        <w:tc>
          <w:tcPr>
            <w:tcW w:w="0" w:type="auto"/>
            <w:gridSpan w:val="12"/>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r w:rsidRPr="0006034B">
              <w:rPr>
                <w:sz w:val="24"/>
                <w:szCs w:val="24"/>
              </w:rPr>
              <w:t>Таблица 6.3. Таблица истинности преобразов</w:t>
            </w:r>
            <w:r w:rsidRPr="0006034B">
              <w:rPr>
                <w:sz w:val="24"/>
                <w:szCs w:val="24"/>
              </w:rPr>
              <w:t>а</w:t>
            </w:r>
            <w:r w:rsidRPr="0006034B">
              <w:rPr>
                <w:sz w:val="24"/>
                <w:szCs w:val="24"/>
              </w:rPr>
              <w:t>теля ПР</w:t>
            </w:r>
            <w:proofErr w:type="gramStart"/>
            <w:r w:rsidRPr="0006034B">
              <w:rPr>
                <w:sz w:val="24"/>
                <w:szCs w:val="24"/>
              </w:rPr>
              <w:t>7</w:t>
            </w:r>
            <w:proofErr w:type="gramEnd"/>
          </w:p>
        </w:tc>
      </w:tr>
      <w:tr w:rsidR="00A85003" w:rsidRPr="0006034B" w:rsidTr="00A85003">
        <w:trPr>
          <w:tblCellSpacing w:w="6" w:type="dxa"/>
        </w:trPr>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Входы</w:t>
            </w:r>
          </w:p>
        </w:tc>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-EO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32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16</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8</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40</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20</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10</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8</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bl>
    <w:p w:rsidR="00A85003" w:rsidRPr="0006034B" w:rsidRDefault="00A85003" w:rsidP="0006034B">
      <w:pPr>
        <w:ind w:firstLine="709"/>
        <w:jc w:val="both"/>
        <w:rPr>
          <w:sz w:val="24"/>
          <w:szCs w:val="24"/>
        </w:rPr>
      </w:pPr>
      <w:r w:rsidRPr="0006034B">
        <w:rPr>
          <w:sz w:val="24"/>
          <w:szCs w:val="24"/>
        </w:rPr>
        <w:t>Точно так же двоичный код без младшего разряда на входе ПР</w:t>
      </w:r>
      <w:proofErr w:type="gramStart"/>
      <w:r w:rsidRPr="0006034B">
        <w:rPr>
          <w:sz w:val="24"/>
          <w:szCs w:val="24"/>
        </w:rPr>
        <w:t>7</w:t>
      </w:r>
      <w:proofErr w:type="gramEnd"/>
      <w:r w:rsidRPr="0006034B">
        <w:rPr>
          <w:sz w:val="24"/>
          <w:szCs w:val="24"/>
        </w:rPr>
        <w:t xml:space="preserve"> преобразуется в двоично-десятичный код без младшего разряда на выходе ПР7. Одна микросхема ПР</w:t>
      </w:r>
      <w:proofErr w:type="gramStart"/>
      <w:r w:rsidRPr="0006034B">
        <w:rPr>
          <w:sz w:val="24"/>
          <w:szCs w:val="24"/>
        </w:rPr>
        <w:t>7</w:t>
      </w:r>
      <w:proofErr w:type="gramEnd"/>
      <w:r w:rsidRPr="0006034B">
        <w:rPr>
          <w:sz w:val="24"/>
          <w:szCs w:val="24"/>
        </w:rPr>
        <w:t xml:space="preserve"> может обрабатывать входные коды в диапазоне от 0 (двоичный код 000000) до 63 (код 111111). Младшие разряды вхо</w:t>
      </w:r>
      <w:r w:rsidRPr="0006034B">
        <w:rPr>
          <w:sz w:val="24"/>
          <w:szCs w:val="24"/>
        </w:rPr>
        <w:t>д</w:t>
      </w:r>
      <w:r w:rsidRPr="0006034B">
        <w:rPr>
          <w:sz w:val="24"/>
          <w:szCs w:val="24"/>
        </w:rPr>
        <w:t xml:space="preserve">ных кодов передаются на выход без обработки в обход микросхемы, так как они одинаковые как в </w:t>
      </w:r>
      <w:proofErr w:type="gramStart"/>
      <w:r w:rsidRPr="0006034B">
        <w:rPr>
          <w:sz w:val="24"/>
          <w:szCs w:val="24"/>
        </w:rPr>
        <w:t>двоичном</w:t>
      </w:r>
      <w:proofErr w:type="gramEnd"/>
      <w:r w:rsidRPr="0006034B">
        <w:rPr>
          <w:sz w:val="24"/>
          <w:szCs w:val="24"/>
        </w:rPr>
        <w:t>, так и в двоично-десятичном кодах. Простейшие схемы включения одиночных микр</w:t>
      </w:r>
      <w:r w:rsidRPr="0006034B">
        <w:rPr>
          <w:sz w:val="24"/>
          <w:szCs w:val="24"/>
        </w:rPr>
        <w:t>о</w:t>
      </w:r>
      <w:r w:rsidRPr="0006034B">
        <w:rPr>
          <w:sz w:val="24"/>
          <w:szCs w:val="24"/>
        </w:rPr>
        <w:t>схем ПР</w:t>
      </w:r>
      <w:proofErr w:type="gramStart"/>
      <w:r w:rsidRPr="0006034B">
        <w:rPr>
          <w:sz w:val="24"/>
          <w:szCs w:val="24"/>
        </w:rPr>
        <w:t>6</w:t>
      </w:r>
      <w:proofErr w:type="gramEnd"/>
      <w:r w:rsidRPr="0006034B">
        <w:rPr>
          <w:sz w:val="24"/>
          <w:szCs w:val="24"/>
        </w:rPr>
        <w:t xml:space="preserve"> и ПР7 приведены на </w:t>
      </w:r>
      <w:hyperlink r:id="rId266" w:anchor="image.6.6" w:history="1">
        <w:r w:rsidRPr="0006034B">
          <w:rPr>
            <w:rStyle w:val="a5"/>
            <w:sz w:val="24"/>
            <w:szCs w:val="24"/>
          </w:rPr>
          <w:t>рис. 6.6</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drawing>
          <wp:inline distT="0" distB="0" distL="0" distR="0">
            <wp:extent cx="4975860" cy="1691640"/>
            <wp:effectExtent l="19050" t="0" r="0" b="0"/>
            <wp:docPr id="3265" name="Рисунок 3265" descr="Простейшее включение одиночных преобразователей кода ПР6 и ПР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descr="Простейшее включение одиночных преобразователей кода ПР6 и ПР7"/>
                    <pic:cNvPicPr>
                      <a:picLocks noChangeAspect="1" noChangeArrowheads="1"/>
                    </pic:cNvPicPr>
                  </pic:nvPicPr>
                  <pic:blipFill>
                    <a:blip r:embed="rId231"/>
                    <a:srcRect/>
                    <a:stretch>
                      <a:fillRect/>
                    </a:stretch>
                  </pic:blipFill>
                  <pic:spPr bwMode="auto">
                    <a:xfrm>
                      <a:off x="0" y="0"/>
                      <a:ext cx="4975860" cy="16916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6.6. </w:t>
      </w:r>
      <w:r w:rsidRPr="0006034B">
        <w:rPr>
          <w:sz w:val="24"/>
          <w:szCs w:val="24"/>
        </w:rPr>
        <w:t>Простейшее включение одиночных преобразователей кода ПР</w:t>
      </w:r>
      <w:proofErr w:type="gramStart"/>
      <w:r w:rsidRPr="0006034B">
        <w:rPr>
          <w:sz w:val="24"/>
          <w:szCs w:val="24"/>
        </w:rPr>
        <w:t>6</w:t>
      </w:r>
      <w:proofErr w:type="gramEnd"/>
      <w:r w:rsidRPr="0006034B">
        <w:rPr>
          <w:sz w:val="24"/>
          <w:szCs w:val="24"/>
        </w:rPr>
        <w:t xml:space="preserve"> и ПР7</w:t>
      </w:r>
    </w:p>
    <w:p w:rsidR="00A85003" w:rsidRPr="0006034B" w:rsidRDefault="00A85003" w:rsidP="0006034B">
      <w:pPr>
        <w:ind w:firstLine="709"/>
        <w:jc w:val="both"/>
        <w:rPr>
          <w:sz w:val="24"/>
          <w:szCs w:val="24"/>
        </w:rPr>
      </w:pPr>
      <w:r w:rsidRPr="0006034B">
        <w:rPr>
          <w:sz w:val="24"/>
          <w:szCs w:val="24"/>
        </w:rPr>
        <w:drawing>
          <wp:inline distT="0" distB="0" distL="0" distR="0">
            <wp:extent cx="4221480" cy="2011680"/>
            <wp:effectExtent l="19050" t="0" r="7620" b="0"/>
            <wp:docPr id="3266" name="Рисунок 3266" descr="Преобразователь двоично-десятичного кода от 0 до 99 в двоичный 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descr="Преобразователь двоично-десятичного кода от 0 до 99 в двоичный код"/>
                    <pic:cNvPicPr>
                      <a:picLocks noChangeAspect="1" noChangeArrowheads="1"/>
                    </pic:cNvPicPr>
                  </pic:nvPicPr>
                  <pic:blipFill>
                    <a:blip r:embed="rId232"/>
                    <a:srcRect/>
                    <a:stretch>
                      <a:fillRect/>
                    </a:stretch>
                  </pic:blipFill>
                  <pic:spPr bwMode="auto">
                    <a:xfrm>
                      <a:off x="0" y="0"/>
                      <a:ext cx="4221480" cy="20116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6.7. </w:t>
      </w:r>
      <w:r w:rsidRPr="0006034B">
        <w:rPr>
          <w:sz w:val="24"/>
          <w:szCs w:val="24"/>
        </w:rPr>
        <w:t>Преобразователь двоично-десятичного кода от 0 до 99 в двоичный код</w:t>
      </w:r>
    </w:p>
    <w:p w:rsidR="00A85003" w:rsidRPr="0006034B" w:rsidRDefault="00A85003" w:rsidP="0006034B">
      <w:pPr>
        <w:ind w:firstLine="709"/>
        <w:jc w:val="both"/>
        <w:rPr>
          <w:sz w:val="24"/>
          <w:szCs w:val="24"/>
        </w:rPr>
      </w:pPr>
      <w:proofErr w:type="spellStart"/>
      <w:r w:rsidRPr="0006034B">
        <w:rPr>
          <w:sz w:val="24"/>
          <w:szCs w:val="24"/>
        </w:rPr>
        <w:t>Каскадировать</w:t>
      </w:r>
      <w:proofErr w:type="spellEnd"/>
      <w:r w:rsidRPr="0006034B">
        <w:rPr>
          <w:sz w:val="24"/>
          <w:szCs w:val="24"/>
        </w:rPr>
        <w:t xml:space="preserve"> преобразователи ПР</w:t>
      </w:r>
      <w:proofErr w:type="gramStart"/>
      <w:r w:rsidRPr="0006034B">
        <w:rPr>
          <w:sz w:val="24"/>
          <w:szCs w:val="24"/>
        </w:rPr>
        <w:t>6</w:t>
      </w:r>
      <w:proofErr w:type="gramEnd"/>
      <w:r w:rsidRPr="0006034B">
        <w:rPr>
          <w:sz w:val="24"/>
          <w:szCs w:val="24"/>
        </w:rPr>
        <w:t xml:space="preserve"> и ПР7 для увеличения разрядности также несложно. Для преобразования двоично-десятичных кодов от 0 до 99 достаточно двух микросхем ПР</w:t>
      </w:r>
      <w:proofErr w:type="gramStart"/>
      <w:r w:rsidRPr="0006034B">
        <w:rPr>
          <w:sz w:val="24"/>
          <w:szCs w:val="24"/>
        </w:rPr>
        <w:t>6</w:t>
      </w:r>
      <w:proofErr w:type="gramEnd"/>
      <w:r w:rsidRPr="0006034B">
        <w:rPr>
          <w:sz w:val="24"/>
          <w:szCs w:val="24"/>
        </w:rPr>
        <w:t xml:space="preserve"> </w:t>
      </w:r>
      <w:hyperlink r:id="rId267" w:anchor="image.6.7" w:history="1">
        <w:r w:rsidRPr="0006034B">
          <w:rPr>
            <w:rStyle w:val="a5"/>
            <w:sz w:val="24"/>
            <w:szCs w:val="24"/>
          </w:rPr>
          <w:t>(рис. 6.7)</w:t>
        </w:r>
      </w:hyperlink>
      <w:r w:rsidRPr="0006034B">
        <w:rPr>
          <w:sz w:val="24"/>
          <w:szCs w:val="24"/>
        </w:rPr>
        <w:t xml:space="preserve">, а для преобразования двоичных кодов от 0 до 255 требуется три микросхемы ПР7 </w:t>
      </w:r>
      <w:hyperlink r:id="rId268" w:anchor="image.6.8" w:history="1">
        <w:r w:rsidRPr="0006034B">
          <w:rPr>
            <w:rStyle w:val="a5"/>
            <w:sz w:val="24"/>
            <w:szCs w:val="24"/>
          </w:rPr>
          <w:t>(рис. 6.8)</w:t>
        </w:r>
      </w:hyperlink>
      <w:r w:rsidRPr="0006034B">
        <w:rPr>
          <w:sz w:val="24"/>
          <w:szCs w:val="24"/>
        </w:rPr>
        <w:t xml:space="preserve">. Если надо преобразовывать двоично-десятичные коды до 999, то понадобится 6 микросхем ПР6, а </w:t>
      </w:r>
      <w:r w:rsidRPr="0006034B">
        <w:rPr>
          <w:sz w:val="24"/>
          <w:szCs w:val="24"/>
        </w:rPr>
        <w:lastRenderedPageBreak/>
        <w:t>для преобразования двоичных кодов до 511 потребуется 4 микросхемы ПР7. На всех выходах ми</w:t>
      </w:r>
      <w:r w:rsidRPr="0006034B">
        <w:rPr>
          <w:sz w:val="24"/>
          <w:szCs w:val="24"/>
        </w:rPr>
        <w:t>к</w:t>
      </w:r>
      <w:r w:rsidRPr="0006034B">
        <w:rPr>
          <w:sz w:val="24"/>
          <w:szCs w:val="24"/>
        </w:rPr>
        <w:t>росхем необходимо включать нагрузочные резисторы.</w:t>
      </w:r>
    </w:p>
    <w:p w:rsidR="00A85003" w:rsidRPr="0006034B" w:rsidRDefault="00A85003" w:rsidP="0006034B">
      <w:pPr>
        <w:ind w:firstLine="709"/>
        <w:jc w:val="both"/>
        <w:rPr>
          <w:sz w:val="24"/>
          <w:szCs w:val="24"/>
        </w:rPr>
      </w:pPr>
      <w:r w:rsidRPr="0006034B">
        <w:rPr>
          <w:sz w:val="24"/>
          <w:szCs w:val="24"/>
        </w:rPr>
        <w:drawing>
          <wp:inline distT="0" distB="0" distL="0" distR="0">
            <wp:extent cx="5402580" cy="2560320"/>
            <wp:effectExtent l="19050" t="0" r="7620" b="0"/>
            <wp:docPr id="3267" name="Рисунок 3267" descr="Преобразователь двоичного кода от 0 до 255 в двоично-десятичный 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Преобразователь двоичного кода от 0 до 255 в двоично-десятичный код"/>
                    <pic:cNvPicPr>
                      <a:picLocks noChangeAspect="1" noChangeArrowheads="1"/>
                    </pic:cNvPicPr>
                  </pic:nvPicPr>
                  <pic:blipFill>
                    <a:blip r:embed="rId235"/>
                    <a:srcRect/>
                    <a:stretch>
                      <a:fillRect/>
                    </a:stretch>
                  </pic:blipFill>
                  <pic:spPr bwMode="auto">
                    <a:xfrm>
                      <a:off x="0" y="0"/>
                      <a:ext cx="5402580" cy="25603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6.8. </w:t>
      </w:r>
      <w:r w:rsidRPr="0006034B">
        <w:rPr>
          <w:sz w:val="24"/>
          <w:szCs w:val="24"/>
        </w:rPr>
        <w:t>Преобразователь двоичного кода от 0 до 255 в двоично-десятичный код</w:t>
      </w:r>
    </w:p>
    <w:p w:rsidR="00A85003" w:rsidRPr="0006034B" w:rsidRDefault="00A85003" w:rsidP="0006034B">
      <w:pPr>
        <w:ind w:firstLine="709"/>
        <w:jc w:val="both"/>
        <w:rPr>
          <w:sz w:val="24"/>
          <w:szCs w:val="24"/>
        </w:rPr>
      </w:pPr>
      <w:r w:rsidRPr="0006034B">
        <w:rPr>
          <w:sz w:val="24"/>
          <w:szCs w:val="24"/>
        </w:rPr>
        <w:t>Наличие дополнительных выходов</w:t>
      </w:r>
      <w:proofErr w:type="gramStart"/>
      <w:r w:rsidRPr="0006034B">
        <w:rPr>
          <w:sz w:val="24"/>
          <w:szCs w:val="24"/>
        </w:rPr>
        <w:t xml:space="preserve"> А</w:t>
      </w:r>
      <w:proofErr w:type="gramEnd"/>
      <w:r w:rsidRPr="0006034B">
        <w:rPr>
          <w:sz w:val="24"/>
          <w:szCs w:val="24"/>
        </w:rPr>
        <w:t xml:space="preserve">, В, С у микросхемы ПР6 позволяет преобразовывать двоично-десятичный код от 0 до 9 в код дополнения до 9 или до 10 </w:t>
      </w:r>
      <w:hyperlink r:id="rId269" w:anchor="image.6.9" w:history="1">
        <w:r w:rsidRPr="0006034B">
          <w:rPr>
            <w:rStyle w:val="a5"/>
            <w:sz w:val="24"/>
            <w:szCs w:val="24"/>
          </w:rPr>
          <w:t>(рис. 6.9)</w:t>
        </w:r>
      </w:hyperlink>
      <w:r w:rsidRPr="0006034B">
        <w:rPr>
          <w:sz w:val="24"/>
          <w:szCs w:val="24"/>
        </w:rPr>
        <w:t>. То есть сумма вхо</w:t>
      </w:r>
      <w:r w:rsidRPr="0006034B">
        <w:rPr>
          <w:sz w:val="24"/>
          <w:szCs w:val="24"/>
        </w:rPr>
        <w:t>д</w:t>
      </w:r>
      <w:r w:rsidRPr="0006034B">
        <w:rPr>
          <w:sz w:val="24"/>
          <w:szCs w:val="24"/>
        </w:rPr>
        <w:t>ного и выходного кодов в этом случае равна, соответственно, 9 или 10. Например, при входном к</w:t>
      </w:r>
      <w:r w:rsidRPr="0006034B">
        <w:rPr>
          <w:sz w:val="24"/>
          <w:szCs w:val="24"/>
        </w:rPr>
        <w:t>о</w:t>
      </w:r>
      <w:r w:rsidRPr="0006034B">
        <w:rPr>
          <w:sz w:val="24"/>
          <w:szCs w:val="24"/>
        </w:rPr>
        <w:t xml:space="preserve">де 6 на выходе </w:t>
      </w:r>
      <w:proofErr w:type="gramStart"/>
      <w:r w:rsidRPr="0006034B">
        <w:rPr>
          <w:sz w:val="24"/>
          <w:szCs w:val="24"/>
        </w:rPr>
        <w:t>схемы</w:t>
      </w:r>
      <w:proofErr w:type="gramEnd"/>
      <w:r w:rsidRPr="0006034B">
        <w:rPr>
          <w:sz w:val="24"/>
          <w:szCs w:val="24"/>
        </w:rPr>
        <w:t xml:space="preserve"> а будет код 3, а на выходе схемы б - код 4. В схеме б при входном коде 0 на выходе также формируется код 0. Как и все остальные выходы микросхемы ПР6, выходы</w:t>
      </w:r>
      <w:proofErr w:type="gramStart"/>
      <w:r w:rsidRPr="0006034B">
        <w:rPr>
          <w:sz w:val="24"/>
          <w:szCs w:val="24"/>
        </w:rPr>
        <w:t xml:space="preserve"> А</w:t>
      </w:r>
      <w:proofErr w:type="gramEnd"/>
      <w:r w:rsidRPr="0006034B">
        <w:rPr>
          <w:sz w:val="24"/>
          <w:szCs w:val="24"/>
        </w:rPr>
        <w:t>, В, С имеют тип ОК, поэтому к ним необходимо присоединять нагрузочные резисторы, для удобства не показанные на схеме. Такие схемы "</w:t>
      </w:r>
      <w:proofErr w:type="spellStart"/>
      <w:r w:rsidRPr="0006034B">
        <w:rPr>
          <w:sz w:val="24"/>
          <w:szCs w:val="24"/>
        </w:rPr>
        <w:t>дополнителей</w:t>
      </w:r>
      <w:proofErr w:type="spellEnd"/>
      <w:r w:rsidRPr="0006034B">
        <w:rPr>
          <w:sz w:val="24"/>
          <w:szCs w:val="24"/>
        </w:rPr>
        <w:t>" применяются редко, поэтому о них упоминают не во всех справочниках и учебниках, но иногда подобные функции бывают довольно удобны.</w:t>
      </w:r>
    </w:p>
    <w:p w:rsidR="00A85003" w:rsidRPr="0006034B" w:rsidRDefault="00A85003" w:rsidP="0006034B">
      <w:pPr>
        <w:ind w:firstLine="709"/>
        <w:jc w:val="both"/>
        <w:rPr>
          <w:sz w:val="24"/>
          <w:szCs w:val="24"/>
        </w:rPr>
      </w:pPr>
      <w:r w:rsidRPr="0006034B">
        <w:rPr>
          <w:sz w:val="24"/>
          <w:szCs w:val="24"/>
        </w:rPr>
        <w:drawing>
          <wp:inline distT="0" distB="0" distL="0" distR="0">
            <wp:extent cx="4640580" cy="1912620"/>
            <wp:effectExtent l="19050" t="0" r="7620" b="0"/>
            <wp:docPr id="3268" name="Рисунок 3268" descr="Преобразователи входного кода в дополнение до 9 (а) и в дополнение до 10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descr="Преобразователи входного кода в дополнение до 9 (а) и в дополнение до 10 (б)"/>
                    <pic:cNvPicPr>
                      <a:picLocks noChangeAspect="1" noChangeArrowheads="1"/>
                    </pic:cNvPicPr>
                  </pic:nvPicPr>
                  <pic:blipFill>
                    <a:blip r:embed="rId237"/>
                    <a:srcRect/>
                    <a:stretch>
                      <a:fillRect/>
                    </a:stretch>
                  </pic:blipFill>
                  <pic:spPr bwMode="auto">
                    <a:xfrm>
                      <a:off x="0" y="0"/>
                      <a:ext cx="4640580" cy="19126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6.9. </w:t>
      </w:r>
      <w:r w:rsidRPr="0006034B">
        <w:rPr>
          <w:sz w:val="24"/>
          <w:szCs w:val="24"/>
        </w:rPr>
        <w:t>Преобразователи входного кода в дополнение до 9 (а) и в дополнение до 10 (б)</w:t>
      </w:r>
    </w:p>
    <w:p w:rsidR="00A85003" w:rsidRPr="0006034B" w:rsidRDefault="00A85003" w:rsidP="0006034B">
      <w:pPr>
        <w:ind w:firstLine="709"/>
        <w:jc w:val="both"/>
        <w:rPr>
          <w:sz w:val="24"/>
          <w:szCs w:val="24"/>
        </w:rPr>
      </w:pPr>
      <w:r w:rsidRPr="0006034B">
        <w:rPr>
          <w:sz w:val="24"/>
          <w:szCs w:val="24"/>
        </w:rPr>
        <w:t>Задержки преобразователей кодов примерно вдвое превосходят задержки логических эл</w:t>
      </w:r>
      <w:r w:rsidRPr="0006034B">
        <w:rPr>
          <w:sz w:val="24"/>
          <w:szCs w:val="24"/>
        </w:rPr>
        <w:t>е</w:t>
      </w:r>
      <w:r w:rsidRPr="0006034B">
        <w:rPr>
          <w:sz w:val="24"/>
          <w:szCs w:val="24"/>
        </w:rPr>
        <w:t>ментов. Точные величины задержек надо смотреть в справочниках.</w:t>
      </w:r>
    </w:p>
    <w:p w:rsidR="00A85003" w:rsidRPr="0006034B" w:rsidRDefault="00A85003" w:rsidP="0006034B">
      <w:pPr>
        <w:ind w:firstLine="709"/>
        <w:jc w:val="both"/>
        <w:rPr>
          <w:b/>
          <w:bCs/>
          <w:sz w:val="24"/>
          <w:szCs w:val="24"/>
        </w:rPr>
      </w:pPr>
      <w:proofErr w:type="spellStart"/>
      <w:r w:rsidRPr="0006034B">
        <w:rPr>
          <w:b/>
          <w:bCs/>
          <w:sz w:val="24"/>
          <w:szCs w:val="24"/>
        </w:rPr>
        <w:t>Одновибраторы</w:t>
      </w:r>
      <w:proofErr w:type="spellEnd"/>
      <w:r w:rsidRPr="0006034B">
        <w:rPr>
          <w:b/>
          <w:bCs/>
          <w:sz w:val="24"/>
          <w:szCs w:val="24"/>
        </w:rPr>
        <w:t xml:space="preserve"> и генераторы</w:t>
      </w:r>
    </w:p>
    <w:p w:rsidR="00A85003" w:rsidRPr="0006034B" w:rsidRDefault="00A85003" w:rsidP="0006034B">
      <w:p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и генераторы вообще-то нельзя отнести к комбинационным микросхемам. Они занимают промежуточное положение между комбинационными микросхемами и микросхем</w:t>
      </w:r>
      <w:r w:rsidRPr="0006034B">
        <w:rPr>
          <w:sz w:val="24"/>
          <w:szCs w:val="24"/>
        </w:rPr>
        <w:t>а</w:t>
      </w:r>
      <w:r w:rsidRPr="0006034B">
        <w:rPr>
          <w:sz w:val="24"/>
          <w:szCs w:val="24"/>
        </w:rPr>
        <w:t>ми с внутренней памятью. Их выходные сигналы не определяются однозначно входными сигнал</w:t>
      </w:r>
      <w:r w:rsidRPr="0006034B">
        <w:rPr>
          <w:sz w:val="24"/>
          <w:szCs w:val="24"/>
        </w:rPr>
        <w:t>а</w:t>
      </w:r>
      <w:r w:rsidRPr="0006034B">
        <w:rPr>
          <w:sz w:val="24"/>
          <w:szCs w:val="24"/>
        </w:rPr>
        <w:t xml:space="preserve">ми, как у комбинационных микросхем. Но </w:t>
      </w:r>
      <w:proofErr w:type="gramStart"/>
      <w:r w:rsidRPr="0006034B">
        <w:rPr>
          <w:sz w:val="24"/>
          <w:szCs w:val="24"/>
        </w:rPr>
        <w:t>в</w:t>
      </w:r>
      <w:proofErr w:type="gramEnd"/>
      <w:r w:rsidRPr="0006034B">
        <w:rPr>
          <w:sz w:val="24"/>
          <w:szCs w:val="24"/>
        </w:rPr>
        <w:t xml:space="preserve"> то же время они и не хранят информацию длительное время.</w:t>
      </w:r>
    </w:p>
    <w:p w:rsidR="00A85003" w:rsidRPr="0006034B" w:rsidRDefault="00A85003" w:rsidP="0006034B">
      <w:p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("ждущие мультивибраторы", английское название "</w:t>
      </w:r>
      <w:proofErr w:type="spellStart"/>
      <w:r w:rsidRPr="0006034B">
        <w:rPr>
          <w:sz w:val="24"/>
          <w:szCs w:val="24"/>
        </w:rPr>
        <w:t>Monostable</w:t>
      </w:r>
      <w:proofErr w:type="spellEnd"/>
      <w:r w:rsidRPr="0006034B">
        <w:rPr>
          <w:sz w:val="24"/>
          <w:szCs w:val="24"/>
        </w:rPr>
        <w:t xml:space="preserve"> </w:t>
      </w:r>
      <w:proofErr w:type="spellStart"/>
      <w:r w:rsidRPr="0006034B">
        <w:rPr>
          <w:sz w:val="24"/>
          <w:szCs w:val="24"/>
        </w:rPr>
        <w:t>Multivibrator</w:t>
      </w:r>
      <w:proofErr w:type="spellEnd"/>
      <w:r w:rsidRPr="0006034B">
        <w:rPr>
          <w:sz w:val="24"/>
          <w:szCs w:val="24"/>
        </w:rPr>
        <w:t>") представляют собой микросхемы, которые в ответ на входной сигнал (логический уровень или фронт) формируют выходной импульс заданной длительности. Длительность опред</w:t>
      </w:r>
      <w:r w:rsidRPr="0006034B">
        <w:rPr>
          <w:sz w:val="24"/>
          <w:szCs w:val="24"/>
        </w:rPr>
        <w:t>е</w:t>
      </w:r>
      <w:r w:rsidRPr="0006034B">
        <w:rPr>
          <w:sz w:val="24"/>
          <w:szCs w:val="24"/>
        </w:rPr>
        <w:lastRenderedPageBreak/>
        <w:t xml:space="preserve">ляется внешними времязадающими резисторами и конденсаторами. То есть можно считать, что у </w:t>
      </w:r>
      <w:proofErr w:type="spellStart"/>
      <w:r w:rsidRPr="0006034B">
        <w:rPr>
          <w:sz w:val="24"/>
          <w:szCs w:val="24"/>
        </w:rPr>
        <w:t>одновибраторов</w:t>
      </w:r>
      <w:proofErr w:type="spellEnd"/>
      <w:r w:rsidRPr="0006034B">
        <w:rPr>
          <w:sz w:val="24"/>
          <w:szCs w:val="24"/>
        </w:rPr>
        <w:t xml:space="preserve"> есть внутренняя память, но эта память хранит информацию о входном сигнале строго заданное время, а потом информация исчезает. На схемах </w:t>
      </w:r>
      <w:proofErr w:type="spellStart"/>
      <w:r w:rsidRPr="0006034B">
        <w:rPr>
          <w:sz w:val="24"/>
          <w:szCs w:val="24"/>
        </w:rPr>
        <w:t>одновибраторы</w:t>
      </w:r>
      <w:proofErr w:type="spellEnd"/>
      <w:r w:rsidRPr="0006034B">
        <w:rPr>
          <w:sz w:val="24"/>
          <w:szCs w:val="24"/>
        </w:rPr>
        <w:t xml:space="preserve"> обозначаются б</w:t>
      </w:r>
      <w:r w:rsidRPr="0006034B">
        <w:rPr>
          <w:sz w:val="24"/>
          <w:szCs w:val="24"/>
        </w:rPr>
        <w:t>у</w:t>
      </w:r>
      <w:r w:rsidRPr="0006034B">
        <w:rPr>
          <w:sz w:val="24"/>
          <w:szCs w:val="24"/>
        </w:rPr>
        <w:t>квами G1.</w:t>
      </w:r>
    </w:p>
    <w:p w:rsidR="00A85003" w:rsidRPr="0006034B" w:rsidRDefault="00A85003" w:rsidP="0006034B">
      <w:pPr>
        <w:ind w:firstLine="709"/>
        <w:jc w:val="both"/>
        <w:rPr>
          <w:sz w:val="24"/>
          <w:szCs w:val="24"/>
        </w:rPr>
      </w:pPr>
      <w:r w:rsidRPr="0006034B">
        <w:rPr>
          <w:sz w:val="24"/>
          <w:szCs w:val="24"/>
        </w:rPr>
        <w:t xml:space="preserve">В стандартные серии микросхем входят </w:t>
      </w:r>
      <w:proofErr w:type="spellStart"/>
      <w:r w:rsidRPr="0006034B">
        <w:rPr>
          <w:sz w:val="24"/>
          <w:szCs w:val="24"/>
        </w:rPr>
        <w:t>одновибраторы</w:t>
      </w:r>
      <w:proofErr w:type="spellEnd"/>
      <w:r w:rsidRPr="0006034B">
        <w:rPr>
          <w:sz w:val="24"/>
          <w:szCs w:val="24"/>
        </w:rPr>
        <w:t xml:space="preserve"> двух основных типов (отечественное обозначение функции микросхемы - АГ):</w:t>
      </w:r>
    </w:p>
    <w:p w:rsidR="00A85003" w:rsidRPr="0006034B" w:rsidRDefault="00A85003" w:rsidP="0006034B">
      <w:pPr>
        <w:numPr>
          <w:ilvl w:val="0"/>
          <w:numId w:val="13"/>
        </w:num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без перезапуска (АГ</w:t>
      </w:r>
      <w:proofErr w:type="gramStart"/>
      <w:r w:rsidRPr="0006034B">
        <w:rPr>
          <w:sz w:val="24"/>
          <w:szCs w:val="24"/>
        </w:rPr>
        <w:t>1</w:t>
      </w:r>
      <w:proofErr w:type="gramEnd"/>
      <w:r w:rsidRPr="0006034B">
        <w:rPr>
          <w:sz w:val="24"/>
          <w:szCs w:val="24"/>
        </w:rPr>
        <w:t xml:space="preserve"> - одиночный </w:t>
      </w:r>
      <w:proofErr w:type="spellStart"/>
      <w:r w:rsidRPr="0006034B">
        <w:rPr>
          <w:sz w:val="24"/>
          <w:szCs w:val="24"/>
        </w:rPr>
        <w:t>одновибратор</w:t>
      </w:r>
      <w:proofErr w:type="spellEnd"/>
      <w:r w:rsidRPr="0006034B">
        <w:rPr>
          <w:sz w:val="24"/>
          <w:szCs w:val="24"/>
        </w:rPr>
        <w:t xml:space="preserve">, АГ4 - два </w:t>
      </w:r>
      <w:proofErr w:type="spellStart"/>
      <w:r w:rsidRPr="0006034B">
        <w:rPr>
          <w:sz w:val="24"/>
          <w:szCs w:val="24"/>
        </w:rPr>
        <w:t>одновибратора</w:t>
      </w:r>
      <w:proofErr w:type="spellEnd"/>
      <w:r w:rsidRPr="0006034B">
        <w:rPr>
          <w:sz w:val="24"/>
          <w:szCs w:val="24"/>
        </w:rPr>
        <w:t xml:space="preserve"> в корпусе).</w:t>
      </w:r>
    </w:p>
    <w:p w:rsidR="00A85003" w:rsidRPr="0006034B" w:rsidRDefault="00A85003" w:rsidP="0006034B">
      <w:pPr>
        <w:numPr>
          <w:ilvl w:val="0"/>
          <w:numId w:val="13"/>
        </w:num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с перезапуском (АГ3 - два </w:t>
      </w:r>
      <w:proofErr w:type="spellStart"/>
      <w:r w:rsidRPr="0006034B">
        <w:rPr>
          <w:sz w:val="24"/>
          <w:szCs w:val="24"/>
        </w:rPr>
        <w:t>одновибратора</w:t>
      </w:r>
      <w:proofErr w:type="spellEnd"/>
      <w:r w:rsidRPr="0006034B">
        <w:rPr>
          <w:sz w:val="24"/>
          <w:szCs w:val="24"/>
        </w:rPr>
        <w:t xml:space="preserve"> в корпусе).</w:t>
      </w:r>
    </w:p>
    <w:p w:rsidR="00A85003" w:rsidRPr="0006034B" w:rsidRDefault="00A85003" w:rsidP="0006034B">
      <w:pPr>
        <w:ind w:firstLine="709"/>
        <w:jc w:val="both"/>
        <w:rPr>
          <w:sz w:val="24"/>
          <w:szCs w:val="24"/>
        </w:rPr>
      </w:pPr>
      <w:r w:rsidRPr="0006034B">
        <w:rPr>
          <w:sz w:val="24"/>
          <w:szCs w:val="24"/>
        </w:rPr>
        <w:t xml:space="preserve">Разница между этими двумя типами иллюстрируется </w:t>
      </w:r>
      <w:hyperlink r:id="rId270" w:anchor="image.6.10" w:history="1">
        <w:r w:rsidRPr="0006034B">
          <w:rPr>
            <w:rStyle w:val="a5"/>
            <w:sz w:val="24"/>
            <w:szCs w:val="24"/>
          </w:rPr>
          <w:t>рис. 6.10</w:t>
        </w:r>
      </w:hyperlink>
      <w:r w:rsidRPr="0006034B">
        <w:rPr>
          <w:sz w:val="24"/>
          <w:szCs w:val="24"/>
        </w:rPr>
        <w:t xml:space="preserve">. </w:t>
      </w:r>
      <w:proofErr w:type="spellStart"/>
      <w:r w:rsidRPr="0006034B">
        <w:rPr>
          <w:sz w:val="24"/>
          <w:szCs w:val="24"/>
        </w:rPr>
        <w:t>Одновибратор</w:t>
      </w:r>
      <w:proofErr w:type="spellEnd"/>
      <w:r w:rsidRPr="0006034B">
        <w:rPr>
          <w:sz w:val="24"/>
          <w:szCs w:val="24"/>
        </w:rPr>
        <w:t xml:space="preserve"> без перезапу</w:t>
      </w:r>
      <w:r w:rsidRPr="0006034B">
        <w:rPr>
          <w:sz w:val="24"/>
          <w:szCs w:val="24"/>
        </w:rPr>
        <w:t>с</w:t>
      </w:r>
      <w:r w:rsidRPr="0006034B">
        <w:rPr>
          <w:sz w:val="24"/>
          <w:szCs w:val="24"/>
        </w:rPr>
        <w:t xml:space="preserve">ка не реагирует на входной сигнал до окончания своего выходного импульса. </w:t>
      </w:r>
      <w:proofErr w:type="spellStart"/>
      <w:r w:rsidRPr="0006034B">
        <w:rPr>
          <w:sz w:val="24"/>
          <w:szCs w:val="24"/>
        </w:rPr>
        <w:t>Одновибратор</w:t>
      </w:r>
      <w:proofErr w:type="spellEnd"/>
      <w:r w:rsidRPr="0006034B">
        <w:rPr>
          <w:sz w:val="24"/>
          <w:szCs w:val="24"/>
        </w:rPr>
        <w:t xml:space="preserve"> с пер</w:t>
      </w:r>
      <w:r w:rsidRPr="0006034B">
        <w:rPr>
          <w:sz w:val="24"/>
          <w:szCs w:val="24"/>
        </w:rPr>
        <w:t>е</w:t>
      </w:r>
      <w:r w:rsidRPr="0006034B">
        <w:rPr>
          <w:sz w:val="24"/>
          <w:szCs w:val="24"/>
        </w:rPr>
        <w:t>запуском начинает отсчет нового времени выдержки</w:t>
      </w:r>
      <w:proofErr w:type="gramStart"/>
      <w:r w:rsidRPr="0006034B">
        <w:rPr>
          <w:sz w:val="24"/>
          <w:szCs w:val="24"/>
        </w:rPr>
        <w:t xml:space="preserve"> Т</w:t>
      </w:r>
      <w:proofErr w:type="gramEnd"/>
      <w:r w:rsidRPr="0006034B">
        <w:rPr>
          <w:sz w:val="24"/>
          <w:szCs w:val="24"/>
        </w:rPr>
        <w:t xml:space="preserve"> с каждым новым входным сигналом незав</w:t>
      </w:r>
      <w:r w:rsidRPr="0006034B">
        <w:rPr>
          <w:sz w:val="24"/>
          <w:szCs w:val="24"/>
        </w:rPr>
        <w:t>и</w:t>
      </w:r>
      <w:r w:rsidRPr="0006034B">
        <w:rPr>
          <w:sz w:val="24"/>
          <w:szCs w:val="24"/>
        </w:rPr>
        <w:t>симо от того, закончилось ли предыдущее время выдержки. В случае, когда период следования входных сигналов меньше времени выдержки</w:t>
      </w:r>
      <w:proofErr w:type="gramStart"/>
      <w:r w:rsidRPr="0006034B">
        <w:rPr>
          <w:sz w:val="24"/>
          <w:szCs w:val="24"/>
        </w:rPr>
        <w:t xml:space="preserve"> Т</w:t>
      </w:r>
      <w:proofErr w:type="gramEnd"/>
      <w:r w:rsidRPr="0006034B">
        <w:rPr>
          <w:sz w:val="24"/>
          <w:szCs w:val="24"/>
        </w:rPr>
        <w:t xml:space="preserve">, выходной импульс </w:t>
      </w:r>
      <w:proofErr w:type="spellStart"/>
      <w:r w:rsidRPr="0006034B">
        <w:rPr>
          <w:sz w:val="24"/>
          <w:szCs w:val="24"/>
        </w:rPr>
        <w:t>одновибратора</w:t>
      </w:r>
      <w:proofErr w:type="spellEnd"/>
      <w:r w:rsidRPr="0006034B">
        <w:rPr>
          <w:sz w:val="24"/>
          <w:szCs w:val="24"/>
        </w:rPr>
        <w:t xml:space="preserve"> с перезапуском не прерывается. Если период следования входных запускающих импульсов больше времени в</w:t>
      </w:r>
      <w:r w:rsidRPr="0006034B">
        <w:rPr>
          <w:sz w:val="24"/>
          <w:szCs w:val="24"/>
        </w:rPr>
        <w:t>ы</w:t>
      </w:r>
      <w:r w:rsidRPr="0006034B">
        <w:rPr>
          <w:sz w:val="24"/>
          <w:szCs w:val="24"/>
        </w:rPr>
        <w:t xml:space="preserve">держки </w:t>
      </w:r>
      <w:proofErr w:type="spellStart"/>
      <w:r w:rsidRPr="0006034B">
        <w:rPr>
          <w:sz w:val="24"/>
          <w:szCs w:val="24"/>
        </w:rPr>
        <w:t>одновибратора</w:t>
      </w:r>
      <w:proofErr w:type="spellEnd"/>
      <w:proofErr w:type="gramStart"/>
      <w:r w:rsidRPr="0006034B">
        <w:rPr>
          <w:sz w:val="24"/>
          <w:szCs w:val="24"/>
        </w:rPr>
        <w:t xml:space="preserve"> Т</w:t>
      </w:r>
      <w:proofErr w:type="gramEnd"/>
      <w:r w:rsidRPr="0006034B">
        <w:rPr>
          <w:sz w:val="24"/>
          <w:szCs w:val="24"/>
        </w:rPr>
        <w:t xml:space="preserve">, то оба типа </w:t>
      </w:r>
      <w:proofErr w:type="spellStart"/>
      <w:r w:rsidRPr="0006034B">
        <w:rPr>
          <w:sz w:val="24"/>
          <w:szCs w:val="24"/>
        </w:rPr>
        <w:t>одновибраторов</w:t>
      </w:r>
      <w:proofErr w:type="spellEnd"/>
      <w:r w:rsidRPr="0006034B">
        <w:rPr>
          <w:sz w:val="24"/>
          <w:szCs w:val="24"/>
        </w:rPr>
        <w:t xml:space="preserve"> работают одинаково.</w:t>
      </w:r>
    </w:p>
    <w:p w:rsidR="00A85003" w:rsidRPr="0006034B" w:rsidRDefault="00A85003" w:rsidP="0006034B">
      <w:pPr>
        <w:ind w:firstLine="709"/>
        <w:jc w:val="both"/>
        <w:rPr>
          <w:sz w:val="24"/>
          <w:szCs w:val="24"/>
        </w:rPr>
      </w:pPr>
      <w:r w:rsidRPr="0006034B">
        <w:rPr>
          <w:sz w:val="24"/>
          <w:szCs w:val="24"/>
        </w:rPr>
        <w:drawing>
          <wp:inline distT="0" distB="0" distL="0" distR="0">
            <wp:extent cx="5295900" cy="998220"/>
            <wp:effectExtent l="19050" t="0" r="0" b="0"/>
            <wp:docPr id="3269" name="Рисунок 3269" descr="Принцип работы одновибраторов без перезапуска и с перезапу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Принцип работы одновибраторов без перезапуска и с перезапуском"/>
                    <pic:cNvPicPr>
                      <a:picLocks noChangeAspect="1" noChangeArrowheads="1"/>
                    </pic:cNvPicPr>
                  </pic:nvPicPr>
                  <pic:blipFill>
                    <a:blip r:embed="rId239"/>
                    <a:srcRect/>
                    <a:stretch>
                      <a:fillRect/>
                    </a:stretch>
                  </pic:blipFill>
                  <pic:spPr bwMode="auto">
                    <a:xfrm>
                      <a:off x="0" y="0"/>
                      <a:ext cx="5295900" cy="9982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6.10. </w:t>
      </w:r>
      <w:r w:rsidRPr="0006034B">
        <w:rPr>
          <w:sz w:val="24"/>
          <w:szCs w:val="24"/>
        </w:rPr>
        <w:t xml:space="preserve">Принцип работы </w:t>
      </w:r>
      <w:proofErr w:type="spellStart"/>
      <w:r w:rsidRPr="0006034B">
        <w:rPr>
          <w:sz w:val="24"/>
          <w:szCs w:val="24"/>
        </w:rPr>
        <w:t>одновибраторов</w:t>
      </w:r>
      <w:proofErr w:type="spellEnd"/>
      <w:r w:rsidRPr="0006034B">
        <w:rPr>
          <w:sz w:val="24"/>
          <w:szCs w:val="24"/>
        </w:rPr>
        <w:t xml:space="preserve"> без перезапуска и с перезапуском</w:t>
      </w:r>
    </w:p>
    <w:p w:rsidR="00A85003" w:rsidRPr="0006034B" w:rsidRDefault="00A85003" w:rsidP="0006034B">
      <w:pPr>
        <w:ind w:firstLine="709"/>
        <w:jc w:val="both"/>
        <w:rPr>
          <w:sz w:val="24"/>
          <w:szCs w:val="24"/>
        </w:rPr>
      </w:pPr>
      <w:r w:rsidRPr="0006034B">
        <w:rPr>
          <w:sz w:val="24"/>
          <w:szCs w:val="24"/>
        </w:rPr>
        <w:t xml:space="preserve">На </w:t>
      </w:r>
      <w:hyperlink r:id="rId271" w:anchor="image.6.11" w:history="1">
        <w:r w:rsidRPr="0006034B">
          <w:rPr>
            <w:rStyle w:val="a5"/>
            <w:sz w:val="24"/>
            <w:szCs w:val="24"/>
          </w:rPr>
          <w:t>рис. 6.11</w:t>
        </w:r>
      </w:hyperlink>
      <w:r w:rsidRPr="0006034B">
        <w:rPr>
          <w:sz w:val="24"/>
          <w:szCs w:val="24"/>
        </w:rPr>
        <w:t xml:space="preserve"> приведены обозначения микросхем </w:t>
      </w:r>
      <w:proofErr w:type="spellStart"/>
      <w:r w:rsidRPr="0006034B">
        <w:rPr>
          <w:sz w:val="24"/>
          <w:szCs w:val="24"/>
        </w:rPr>
        <w:t>одновибраторов</w:t>
      </w:r>
      <w:proofErr w:type="spellEnd"/>
      <w:r w:rsidRPr="0006034B">
        <w:rPr>
          <w:sz w:val="24"/>
          <w:szCs w:val="24"/>
        </w:rPr>
        <w:t xml:space="preserve"> стандартных серий. Микр</w:t>
      </w:r>
      <w:r w:rsidRPr="0006034B">
        <w:rPr>
          <w:sz w:val="24"/>
          <w:szCs w:val="24"/>
        </w:rPr>
        <w:t>о</w:t>
      </w:r>
      <w:r w:rsidRPr="0006034B">
        <w:rPr>
          <w:sz w:val="24"/>
          <w:szCs w:val="24"/>
        </w:rPr>
        <w:t>схемы АГ3 и АГ</w:t>
      </w:r>
      <w:proofErr w:type="gramStart"/>
      <w:r w:rsidRPr="0006034B">
        <w:rPr>
          <w:sz w:val="24"/>
          <w:szCs w:val="24"/>
        </w:rPr>
        <w:t>4</w:t>
      </w:r>
      <w:proofErr w:type="gramEnd"/>
      <w:r w:rsidRPr="0006034B">
        <w:rPr>
          <w:sz w:val="24"/>
          <w:szCs w:val="24"/>
        </w:rPr>
        <w:t xml:space="preserve"> отличаются друг от друга только тем, что АГ3 работает с перезапуском, а АГ4 - без перезапуска.</w:t>
      </w:r>
    </w:p>
    <w:p w:rsidR="00A85003" w:rsidRPr="0006034B" w:rsidRDefault="00A85003" w:rsidP="0006034B">
      <w:pPr>
        <w:ind w:firstLine="709"/>
        <w:jc w:val="both"/>
        <w:rPr>
          <w:sz w:val="24"/>
          <w:szCs w:val="24"/>
        </w:rPr>
      </w:pPr>
      <w:r w:rsidRPr="0006034B">
        <w:rPr>
          <w:sz w:val="24"/>
          <w:szCs w:val="24"/>
        </w:rPr>
        <w:drawing>
          <wp:inline distT="0" distB="0" distL="0" distR="0">
            <wp:extent cx="4495800" cy="1150620"/>
            <wp:effectExtent l="19050" t="0" r="0" b="0"/>
            <wp:docPr id="3270" name="Рисунок 3270" descr="Микросхемы одновиб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descr="Микросхемы одновибраторов"/>
                    <pic:cNvPicPr>
                      <a:picLocks noChangeAspect="1" noChangeArrowheads="1"/>
                    </pic:cNvPicPr>
                  </pic:nvPicPr>
                  <pic:blipFill>
                    <a:blip r:embed="rId241"/>
                    <a:srcRect/>
                    <a:stretch>
                      <a:fillRect/>
                    </a:stretch>
                  </pic:blipFill>
                  <pic:spPr bwMode="auto">
                    <a:xfrm>
                      <a:off x="0" y="0"/>
                      <a:ext cx="4495800" cy="11506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6.11. </w:t>
      </w:r>
      <w:r w:rsidRPr="0006034B">
        <w:rPr>
          <w:sz w:val="24"/>
          <w:szCs w:val="24"/>
        </w:rPr>
        <w:t xml:space="preserve">Микросхемы </w:t>
      </w:r>
      <w:proofErr w:type="spellStart"/>
      <w:r w:rsidRPr="0006034B">
        <w:rPr>
          <w:sz w:val="24"/>
          <w:szCs w:val="24"/>
        </w:rPr>
        <w:t>одновибраторов</w:t>
      </w:r>
      <w:proofErr w:type="spellEnd"/>
    </w:p>
    <w:p w:rsidR="00A85003" w:rsidRPr="0006034B" w:rsidRDefault="00A85003" w:rsidP="0006034B">
      <w:pPr>
        <w:ind w:firstLine="709"/>
        <w:jc w:val="both"/>
        <w:rPr>
          <w:sz w:val="24"/>
          <w:szCs w:val="24"/>
        </w:rPr>
      </w:pPr>
      <w:r w:rsidRPr="0006034B">
        <w:rPr>
          <w:sz w:val="24"/>
          <w:szCs w:val="24"/>
        </w:rPr>
        <w:drawing>
          <wp:inline distT="0" distB="0" distL="0" distR="0">
            <wp:extent cx="5585460" cy="944880"/>
            <wp:effectExtent l="19050" t="0" r="0" b="0"/>
            <wp:docPr id="3271" name="Рисунок 3271" descr="Варианты запуска одновибратора А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Варианты запуска одновибратора АГ1"/>
                    <pic:cNvPicPr>
                      <a:picLocks noChangeAspect="1" noChangeArrowheads="1"/>
                    </pic:cNvPicPr>
                  </pic:nvPicPr>
                  <pic:blipFill>
                    <a:blip r:embed="rId242"/>
                    <a:srcRect/>
                    <a:stretch>
                      <a:fillRect/>
                    </a:stretch>
                  </pic:blipFill>
                  <pic:spPr bwMode="auto">
                    <a:xfrm>
                      <a:off x="0" y="0"/>
                      <a:ext cx="5585460" cy="9448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6.12. </w:t>
      </w:r>
      <w:r w:rsidRPr="0006034B">
        <w:rPr>
          <w:sz w:val="24"/>
          <w:szCs w:val="24"/>
        </w:rPr>
        <w:t xml:space="preserve">Варианты запуска </w:t>
      </w:r>
      <w:proofErr w:type="spellStart"/>
      <w:r w:rsidRPr="0006034B">
        <w:rPr>
          <w:sz w:val="24"/>
          <w:szCs w:val="24"/>
        </w:rPr>
        <w:t>одновибратора</w:t>
      </w:r>
      <w:proofErr w:type="spellEnd"/>
      <w:r w:rsidRPr="0006034B">
        <w:rPr>
          <w:sz w:val="24"/>
          <w:szCs w:val="24"/>
        </w:rPr>
        <w:t xml:space="preserve"> АГ</w:t>
      </w:r>
      <w:proofErr w:type="gramStart"/>
      <w:r w:rsidRPr="0006034B">
        <w:rPr>
          <w:sz w:val="24"/>
          <w:szCs w:val="24"/>
        </w:rPr>
        <w:t>1</w:t>
      </w:r>
      <w:proofErr w:type="gramEnd"/>
    </w:p>
    <w:p w:rsidR="00A85003" w:rsidRPr="0006034B" w:rsidRDefault="00A85003" w:rsidP="0006034B">
      <w:pPr>
        <w:ind w:firstLine="709"/>
        <w:jc w:val="both"/>
        <w:rPr>
          <w:sz w:val="24"/>
          <w:szCs w:val="24"/>
        </w:rPr>
      </w:pPr>
      <w:r w:rsidRPr="0006034B">
        <w:rPr>
          <w:sz w:val="24"/>
          <w:szCs w:val="24"/>
        </w:rPr>
        <w:t>Микросхемы имеют входы запуска, объединенные по</w:t>
      </w:r>
      <w:proofErr w:type="gramStart"/>
      <w:r w:rsidRPr="0006034B">
        <w:rPr>
          <w:sz w:val="24"/>
          <w:szCs w:val="24"/>
        </w:rPr>
        <w:t xml:space="preserve"> И</w:t>
      </w:r>
      <w:proofErr w:type="gramEnd"/>
      <w:r w:rsidRPr="0006034B">
        <w:rPr>
          <w:sz w:val="24"/>
          <w:szCs w:val="24"/>
        </w:rPr>
        <w:t xml:space="preserve"> </w:t>
      </w:r>
      <w:proofErr w:type="spellStart"/>
      <w:r w:rsidRPr="0006034B">
        <w:rPr>
          <w:sz w:val="24"/>
          <w:szCs w:val="24"/>
        </w:rPr>
        <w:t>и</w:t>
      </w:r>
      <w:proofErr w:type="spellEnd"/>
      <w:r w:rsidRPr="0006034B">
        <w:rPr>
          <w:sz w:val="24"/>
          <w:szCs w:val="24"/>
        </w:rPr>
        <w:t xml:space="preserve"> ИЛИ, прямые и инверсные вых</w:t>
      </w:r>
      <w:r w:rsidRPr="0006034B">
        <w:rPr>
          <w:sz w:val="24"/>
          <w:szCs w:val="24"/>
        </w:rPr>
        <w:t>о</w:t>
      </w:r>
      <w:r w:rsidRPr="0006034B">
        <w:rPr>
          <w:sz w:val="24"/>
          <w:szCs w:val="24"/>
        </w:rPr>
        <w:t>ды, а также выводы для подключения внешних времязадающих цепей (резисторов и конденсат</w:t>
      </w:r>
      <w:r w:rsidRPr="0006034B">
        <w:rPr>
          <w:sz w:val="24"/>
          <w:szCs w:val="24"/>
        </w:rPr>
        <w:t>о</w:t>
      </w:r>
      <w:r w:rsidRPr="0006034B">
        <w:rPr>
          <w:sz w:val="24"/>
          <w:szCs w:val="24"/>
        </w:rPr>
        <w:t xml:space="preserve">ров). Запускается работа всех </w:t>
      </w:r>
      <w:proofErr w:type="spellStart"/>
      <w:r w:rsidRPr="0006034B">
        <w:rPr>
          <w:sz w:val="24"/>
          <w:szCs w:val="24"/>
        </w:rPr>
        <w:t>одновибраторов</w:t>
      </w:r>
      <w:proofErr w:type="spellEnd"/>
      <w:r w:rsidRPr="0006034B">
        <w:rPr>
          <w:sz w:val="24"/>
          <w:szCs w:val="24"/>
        </w:rPr>
        <w:t xml:space="preserve"> по фронту результирующего входного сигнала. И</w:t>
      </w:r>
      <w:r w:rsidRPr="0006034B">
        <w:rPr>
          <w:sz w:val="24"/>
          <w:szCs w:val="24"/>
        </w:rPr>
        <w:t>с</w:t>
      </w:r>
      <w:r w:rsidRPr="0006034B">
        <w:rPr>
          <w:sz w:val="24"/>
          <w:szCs w:val="24"/>
        </w:rPr>
        <w:t xml:space="preserve">пользованная логика объединения входов микросхем позволяет запустить все </w:t>
      </w:r>
      <w:proofErr w:type="spellStart"/>
      <w:r w:rsidRPr="0006034B">
        <w:rPr>
          <w:sz w:val="24"/>
          <w:szCs w:val="24"/>
        </w:rPr>
        <w:t>одновибраторы</w:t>
      </w:r>
      <w:proofErr w:type="spellEnd"/>
      <w:r w:rsidRPr="0006034B">
        <w:rPr>
          <w:sz w:val="24"/>
          <w:szCs w:val="24"/>
        </w:rPr>
        <w:t xml:space="preserve"> как по положительному, так и по отрицательному фронту входного сигнала (</w:t>
      </w:r>
      <w:hyperlink r:id="rId272" w:anchor="image.6.12" w:history="1">
        <w:r w:rsidRPr="0006034B">
          <w:rPr>
            <w:rStyle w:val="a5"/>
            <w:sz w:val="24"/>
            <w:szCs w:val="24"/>
          </w:rPr>
          <w:t xml:space="preserve"> рис. 6.12</w:t>
        </w:r>
      </w:hyperlink>
      <w:r w:rsidRPr="0006034B">
        <w:rPr>
          <w:sz w:val="24"/>
          <w:szCs w:val="24"/>
        </w:rPr>
        <w:t xml:space="preserve"> и </w:t>
      </w:r>
      <w:hyperlink r:id="rId273" w:anchor="image.6.13" w:history="1">
        <w:r w:rsidRPr="0006034B">
          <w:rPr>
            <w:rStyle w:val="a5"/>
            <w:sz w:val="24"/>
            <w:szCs w:val="24"/>
          </w:rPr>
          <w:t>6.13</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lastRenderedPageBreak/>
        <w:drawing>
          <wp:inline distT="0" distB="0" distL="0" distR="0">
            <wp:extent cx="5410200" cy="754380"/>
            <wp:effectExtent l="19050" t="0" r="0" b="0"/>
            <wp:docPr id="3272" name="Рисунок 3272" descr="Варианты запуска одновибраторов АГ3 и А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descr="Варианты запуска одновибраторов АГ3 и АГ4"/>
                    <pic:cNvPicPr>
                      <a:picLocks noChangeAspect="1" noChangeArrowheads="1"/>
                    </pic:cNvPicPr>
                  </pic:nvPicPr>
                  <pic:blipFill>
                    <a:blip r:embed="rId245"/>
                    <a:srcRect/>
                    <a:stretch>
                      <a:fillRect/>
                    </a:stretch>
                  </pic:blipFill>
                  <pic:spPr bwMode="auto">
                    <a:xfrm>
                      <a:off x="0" y="0"/>
                      <a:ext cx="5410200" cy="7543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6.13. </w:t>
      </w:r>
      <w:r w:rsidRPr="0006034B">
        <w:rPr>
          <w:sz w:val="24"/>
          <w:szCs w:val="24"/>
        </w:rPr>
        <w:t xml:space="preserve">Варианты запуска </w:t>
      </w:r>
      <w:proofErr w:type="spellStart"/>
      <w:r w:rsidRPr="0006034B">
        <w:rPr>
          <w:sz w:val="24"/>
          <w:szCs w:val="24"/>
        </w:rPr>
        <w:t>одновибраторов</w:t>
      </w:r>
      <w:proofErr w:type="spellEnd"/>
      <w:r w:rsidRPr="0006034B">
        <w:rPr>
          <w:sz w:val="24"/>
          <w:szCs w:val="24"/>
        </w:rPr>
        <w:t xml:space="preserve"> АГ3 и АГ</w:t>
      </w:r>
      <w:proofErr w:type="gramStart"/>
      <w:r w:rsidRPr="0006034B">
        <w:rPr>
          <w:sz w:val="24"/>
          <w:szCs w:val="24"/>
        </w:rPr>
        <w:t>4</w:t>
      </w:r>
      <w:proofErr w:type="gramEnd"/>
    </w:p>
    <w:p w:rsidR="00A85003" w:rsidRPr="0006034B" w:rsidRDefault="00A85003" w:rsidP="0006034B">
      <w:pPr>
        <w:ind w:firstLine="709"/>
        <w:jc w:val="both"/>
        <w:rPr>
          <w:sz w:val="24"/>
          <w:szCs w:val="24"/>
        </w:rPr>
      </w:pPr>
      <w:r w:rsidRPr="0006034B">
        <w:rPr>
          <w:sz w:val="24"/>
          <w:szCs w:val="24"/>
        </w:rPr>
        <w:t>На неиспользуемые входы при этом надо подавать сигналы логического нуля или логич</w:t>
      </w:r>
      <w:r w:rsidRPr="0006034B">
        <w:rPr>
          <w:sz w:val="24"/>
          <w:szCs w:val="24"/>
        </w:rPr>
        <w:t>е</w:t>
      </w:r>
      <w:r w:rsidRPr="0006034B">
        <w:rPr>
          <w:sz w:val="24"/>
          <w:szCs w:val="24"/>
        </w:rPr>
        <w:t>ской единицы. Можно также использовать остающиеся входы для разрешения или запрещения входного запускающего сигнала.</w:t>
      </w:r>
    </w:p>
    <w:p w:rsidR="00A85003" w:rsidRPr="0006034B" w:rsidRDefault="00A85003" w:rsidP="0006034B">
      <w:p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АГ3 и АГ</w:t>
      </w:r>
      <w:proofErr w:type="gramStart"/>
      <w:r w:rsidRPr="0006034B">
        <w:rPr>
          <w:sz w:val="24"/>
          <w:szCs w:val="24"/>
        </w:rPr>
        <w:t>4</w:t>
      </w:r>
      <w:proofErr w:type="gramEnd"/>
      <w:r w:rsidRPr="0006034B">
        <w:rPr>
          <w:sz w:val="24"/>
          <w:szCs w:val="24"/>
        </w:rPr>
        <w:t xml:space="preserve"> имеют также дополнительный вход сброса –R, логический нуль на котором не только запрещает выработку выходного сигнала, но и прекращает его. Вход –R мо</w:t>
      </w:r>
      <w:r w:rsidRPr="0006034B">
        <w:rPr>
          <w:sz w:val="24"/>
          <w:szCs w:val="24"/>
        </w:rPr>
        <w:t>ж</w:t>
      </w:r>
      <w:r w:rsidRPr="0006034B">
        <w:rPr>
          <w:sz w:val="24"/>
          <w:szCs w:val="24"/>
        </w:rPr>
        <w:t xml:space="preserve">но также использовать для запуска </w:t>
      </w:r>
      <w:proofErr w:type="spellStart"/>
      <w:r w:rsidRPr="0006034B">
        <w:rPr>
          <w:sz w:val="24"/>
          <w:szCs w:val="24"/>
        </w:rPr>
        <w:t>одновибратора</w:t>
      </w:r>
      <w:proofErr w:type="spellEnd"/>
      <w:r w:rsidRPr="0006034B">
        <w:rPr>
          <w:sz w:val="24"/>
          <w:szCs w:val="24"/>
        </w:rPr>
        <w:t>.</w:t>
      </w:r>
    </w:p>
    <w:p w:rsidR="00A85003" w:rsidRPr="0006034B" w:rsidRDefault="00A85003" w:rsidP="0006034B">
      <w:pPr>
        <w:ind w:firstLine="709"/>
        <w:jc w:val="both"/>
        <w:rPr>
          <w:sz w:val="24"/>
          <w:szCs w:val="24"/>
        </w:rPr>
      </w:pPr>
      <w:r w:rsidRPr="0006034B">
        <w:rPr>
          <w:sz w:val="24"/>
          <w:szCs w:val="24"/>
        </w:rPr>
        <w:drawing>
          <wp:inline distT="0" distB="0" distL="0" distR="0">
            <wp:extent cx="5364480" cy="2827020"/>
            <wp:effectExtent l="19050" t="0" r="7620" b="0"/>
            <wp:docPr id="3273" name="Рисунок 3273" descr="Таблица истинности одновибратора А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Таблица истинности одновибратора АГ1"/>
                    <pic:cNvPicPr>
                      <a:picLocks noChangeAspect="1" noChangeArrowheads="1"/>
                    </pic:cNvPicPr>
                  </pic:nvPicPr>
                  <pic:blipFill>
                    <a:blip r:embed="rId246"/>
                    <a:srcRect/>
                    <a:stretch>
                      <a:fillRect/>
                    </a:stretch>
                  </pic:blipFill>
                  <pic:spPr bwMode="auto">
                    <a:xfrm>
                      <a:off x="0" y="0"/>
                      <a:ext cx="5364480" cy="28270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t xml:space="preserve">Таблица истинности </w:t>
      </w:r>
      <w:proofErr w:type="spellStart"/>
      <w:r w:rsidRPr="0006034B">
        <w:rPr>
          <w:sz w:val="24"/>
          <w:szCs w:val="24"/>
        </w:rPr>
        <w:t>одновибратора</w:t>
      </w:r>
      <w:proofErr w:type="spellEnd"/>
      <w:r w:rsidRPr="0006034B">
        <w:rPr>
          <w:sz w:val="24"/>
          <w:szCs w:val="24"/>
        </w:rPr>
        <w:t xml:space="preserve"> АГ</w:t>
      </w:r>
      <w:proofErr w:type="gramStart"/>
      <w:r w:rsidRPr="0006034B">
        <w:rPr>
          <w:sz w:val="24"/>
          <w:szCs w:val="24"/>
        </w:rPr>
        <w:t>1</w:t>
      </w:r>
      <w:proofErr w:type="gramEnd"/>
    </w:p>
    <w:p w:rsidR="00A85003" w:rsidRPr="0006034B" w:rsidRDefault="00A85003" w:rsidP="0006034B">
      <w:pPr>
        <w:ind w:firstLine="709"/>
        <w:jc w:val="both"/>
        <w:rPr>
          <w:sz w:val="24"/>
          <w:szCs w:val="24"/>
        </w:rPr>
      </w:pPr>
      <w:r w:rsidRPr="0006034B">
        <w:rPr>
          <w:sz w:val="24"/>
          <w:szCs w:val="24"/>
        </w:rPr>
        <w:drawing>
          <wp:inline distT="0" distB="0" distL="0" distR="0">
            <wp:extent cx="5364480" cy="2026920"/>
            <wp:effectExtent l="19050" t="0" r="7620" b="0"/>
            <wp:docPr id="3274" name="Рисунок 3274" descr="Таблица истинности одновибраторов АГ3 и А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Таблица истинности одновибраторов АГ3 и АГ4"/>
                    <pic:cNvPicPr>
                      <a:picLocks noChangeAspect="1" noChangeArrowheads="1"/>
                    </pic:cNvPicPr>
                  </pic:nvPicPr>
                  <pic:blipFill>
                    <a:blip r:embed="rId247"/>
                    <a:srcRect/>
                    <a:stretch>
                      <a:fillRect/>
                    </a:stretch>
                  </pic:blipFill>
                  <pic:spPr bwMode="auto">
                    <a:xfrm>
                      <a:off x="0" y="0"/>
                      <a:ext cx="5364480" cy="20269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t xml:space="preserve">Таблица истинности </w:t>
      </w:r>
      <w:proofErr w:type="spellStart"/>
      <w:r w:rsidRPr="0006034B">
        <w:rPr>
          <w:sz w:val="24"/>
          <w:szCs w:val="24"/>
        </w:rPr>
        <w:t>одновибраторов</w:t>
      </w:r>
      <w:proofErr w:type="spellEnd"/>
      <w:r w:rsidRPr="0006034B">
        <w:rPr>
          <w:sz w:val="24"/>
          <w:szCs w:val="24"/>
        </w:rPr>
        <w:t xml:space="preserve"> АГ3 и АГ</w:t>
      </w:r>
      <w:proofErr w:type="gramStart"/>
      <w:r w:rsidRPr="0006034B">
        <w:rPr>
          <w:sz w:val="24"/>
          <w:szCs w:val="24"/>
        </w:rPr>
        <w:t>4</w:t>
      </w:r>
      <w:proofErr w:type="gramEnd"/>
    </w:p>
    <w:p w:rsidR="00A85003" w:rsidRPr="0006034B" w:rsidRDefault="00A85003" w:rsidP="0006034B">
      <w:pPr>
        <w:ind w:firstLine="709"/>
        <w:jc w:val="both"/>
        <w:rPr>
          <w:sz w:val="24"/>
          <w:szCs w:val="24"/>
        </w:rPr>
      </w:pPr>
      <w:r w:rsidRPr="0006034B">
        <w:rPr>
          <w:sz w:val="24"/>
          <w:szCs w:val="24"/>
        </w:rPr>
        <w:t xml:space="preserve">Таблицы истинности </w:t>
      </w:r>
      <w:proofErr w:type="spellStart"/>
      <w:r w:rsidRPr="0006034B">
        <w:rPr>
          <w:sz w:val="24"/>
          <w:szCs w:val="24"/>
        </w:rPr>
        <w:t>одновибраторов</w:t>
      </w:r>
      <w:proofErr w:type="spellEnd"/>
      <w:r w:rsidRPr="0006034B">
        <w:rPr>
          <w:sz w:val="24"/>
          <w:szCs w:val="24"/>
        </w:rPr>
        <w:t xml:space="preserve"> приведены выше. Здесь инверсные входные сигналы обозначены </w:t>
      </w:r>
      <w:proofErr w:type="gramStart"/>
      <w:r w:rsidRPr="0006034B">
        <w:rPr>
          <w:sz w:val="24"/>
          <w:szCs w:val="24"/>
        </w:rPr>
        <w:t>–А</w:t>
      </w:r>
      <w:proofErr w:type="gramEnd"/>
      <w:r w:rsidRPr="0006034B">
        <w:rPr>
          <w:sz w:val="24"/>
          <w:szCs w:val="24"/>
        </w:rPr>
        <w:t>, –А1, –А2, прямые входные сигналы - В, а прямой и инверсный выходные сигналы - соответственно, Q и –Q.</w:t>
      </w:r>
    </w:p>
    <w:p w:rsidR="00A85003" w:rsidRPr="0006034B" w:rsidRDefault="00A85003" w:rsidP="0006034B">
      <w:pPr>
        <w:ind w:firstLine="709"/>
        <w:jc w:val="both"/>
        <w:rPr>
          <w:sz w:val="24"/>
          <w:szCs w:val="24"/>
        </w:rPr>
      </w:pPr>
      <w:r w:rsidRPr="0006034B">
        <w:rPr>
          <w:sz w:val="24"/>
          <w:szCs w:val="24"/>
        </w:rPr>
        <w:t xml:space="preserve">Стандартное включение </w:t>
      </w:r>
      <w:proofErr w:type="spellStart"/>
      <w:r w:rsidRPr="0006034B">
        <w:rPr>
          <w:sz w:val="24"/>
          <w:szCs w:val="24"/>
        </w:rPr>
        <w:t>одновибраторов</w:t>
      </w:r>
      <w:proofErr w:type="spellEnd"/>
      <w:r w:rsidRPr="0006034B">
        <w:rPr>
          <w:sz w:val="24"/>
          <w:szCs w:val="24"/>
        </w:rPr>
        <w:t xml:space="preserve"> предполагает подключение внешнего резистора и внешнего конденсатора (</w:t>
      </w:r>
      <w:hyperlink r:id="rId274" w:anchor="image.6.14" w:history="1">
        <w:r w:rsidRPr="0006034B">
          <w:rPr>
            <w:rStyle w:val="a5"/>
            <w:sz w:val="24"/>
            <w:szCs w:val="24"/>
          </w:rPr>
          <w:t>рис. 6.14</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Для </w:t>
      </w:r>
      <w:proofErr w:type="spellStart"/>
      <w:r w:rsidRPr="0006034B">
        <w:rPr>
          <w:sz w:val="24"/>
          <w:szCs w:val="24"/>
        </w:rPr>
        <w:t>одновибратора</w:t>
      </w:r>
      <w:proofErr w:type="spellEnd"/>
      <w:r w:rsidRPr="0006034B">
        <w:rPr>
          <w:sz w:val="24"/>
          <w:szCs w:val="24"/>
        </w:rPr>
        <w:t xml:space="preserve"> АГ</w:t>
      </w:r>
      <w:proofErr w:type="gramStart"/>
      <w:r w:rsidRPr="0006034B">
        <w:rPr>
          <w:sz w:val="24"/>
          <w:szCs w:val="24"/>
        </w:rPr>
        <w:t>1</w:t>
      </w:r>
      <w:proofErr w:type="gramEnd"/>
      <w:r w:rsidRPr="0006034B">
        <w:rPr>
          <w:sz w:val="24"/>
          <w:szCs w:val="24"/>
        </w:rPr>
        <w:t xml:space="preserve"> длительность выходного импульса можно оценить по формуле T = 0,7RC. Эта формула работает при величине сопротивления резистора в пределах от 1,5 кОм до 43 кОм. Емкость конденсатора может быть любой. Внутри микросхемы имеется внутренний резистор </w:t>
      </w:r>
      <w:r w:rsidRPr="0006034B">
        <w:rPr>
          <w:sz w:val="24"/>
          <w:szCs w:val="24"/>
        </w:rPr>
        <w:lastRenderedPageBreak/>
        <w:t xml:space="preserve">сопротивлением около 2 кОм, подключенный к выводу R, поэтому можно включать </w:t>
      </w:r>
      <w:proofErr w:type="spellStart"/>
      <w:r w:rsidRPr="0006034B">
        <w:rPr>
          <w:sz w:val="24"/>
          <w:szCs w:val="24"/>
        </w:rPr>
        <w:t>одновибратор</w:t>
      </w:r>
      <w:proofErr w:type="spellEnd"/>
      <w:r w:rsidRPr="0006034B">
        <w:rPr>
          <w:sz w:val="24"/>
          <w:szCs w:val="24"/>
        </w:rPr>
        <w:t xml:space="preserve"> без внешнего резистора, подключая вывод R к напряжению питания. Повторный запуск </w:t>
      </w:r>
      <w:proofErr w:type="spellStart"/>
      <w:r w:rsidRPr="0006034B">
        <w:rPr>
          <w:sz w:val="24"/>
          <w:szCs w:val="24"/>
        </w:rPr>
        <w:t>одновибр</w:t>
      </w:r>
      <w:r w:rsidRPr="0006034B">
        <w:rPr>
          <w:sz w:val="24"/>
          <w:szCs w:val="24"/>
        </w:rPr>
        <w:t>а</w:t>
      </w:r>
      <w:r w:rsidRPr="0006034B">
        <w:rPr>
          <w:sz w:val="24"/>
          <w:szCs w:val="24"/>
        </w:rPr>
        <w:t>тора</w:t>
      </w:r>
      <w:proofErr w:type="spellEnd"/>
      <w:r w:rsidRPr="0006034B">
        <w:rPr>
          <w:sz w:val="24"/>
          <w:szCs w:val="24"/>
        </w:rPr>
        <w:t xml:space="preserve"> невозможен сразу после окончания выходного импульса, до повторного запуска обязательно должен пройти интервал </w:t>
      </w:r>
      <w:proofErr w:type="spellStart"/>
      <w:r w:rsidRPr="0006034B">
        <w:rPr>
          <w:sz w:val="24"/>
          <w:szCs w:val="24"/>
        </w:rPr>
        <w:t>t</w:t>
      </w:r>
      <w:proofErr w:type="spellEnd"/>
      <w:r w:rsidRPr="0006034B">
        <w:rPr>
          <w:sz w:val="24"/>
          <w:szCs w:val="24"/>
        </w:rPr>
        <w:t xml:space="preserve"> = C (если емкость измеряется в </w:t>
      </w:r>
      <w:proofErr w:type="spellStart"/>
      <w:r w:rsidRPr="0006034B">
        <w:rPr>
          <w:sz w:val="24"/>
          <w:szCs w:val="24"/>
        </w:rPr>
        <w:t>нанофарадах</w:t>
      </w:r>
      <w:proofErr w:type="spellEnd"/>
      <w:r w:rsidRPr="0006034B">
        <w:rPr>
          <w:sz w:val="24"/>
          <w:szCs w:val="24"/>
        </w:rPr>
        <w:t>, то временной интервал п</w:t>
      </w:r>
      <w:r w:rsidRPr="0006034B">
        <w:rPr>
          <w:sz w:val="24"/>
          <w:szCs w:val="24"/>
        </w:rPr>
        <w:t>о</w:t>
      </w:r>
      <w:r w:rsidRPr="0006034B">
        <w:rPr>
          <w:sz w:val="24"/>
          <w:szCs w:val="24"/>
        </w:rPr>
        <w:t>лучается в микросекундах).</w:t>
      </w:r>
    </w:p>
    <w:p w:rsidR="00A85003" w:rsidRPr="0006034B" w:rsidRDefault="00A85003" w:rsidP="0006034B">
      <w:pPr>
        <w:ind w:firstLine="709"/>
        <w:jc w:val="both"/>
        <w:rPr>
          <w:sz w:val="24"/>
          <w:szCs w:val="24"/>
        </w:rPr>
      </w:pPr>
      <w:r w:rsidRPr="0006034B">
        <w:rPr>
          <w:sz w:val="24"/>
          <w:szCs w:val="24"/>
        </w:rPr>
        <w:drawing>
          <wp:inline distT="0" distB="0" distL="0" distR="0">
            <wp:extent cx="5859780" cy="1074420"/>
            <wp:effectExtent l="19050" t="0" r="7620" b="0"/>
            <wp:docPr id="3275" name="Рисунок 3275" descr="Стандартные схемы включения одновиб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descr="Стандартные схемы включения одновибраторов"/>
                    <pic:cNvPicPr>
                      <a:picLocks noChangeAspect="1" noChangeArrowheads="1"/>
                    </pic:cNvPicPr>
                  </pic:nvPicPr>
                  <pic:blipFill>
                    <a:blip r:embed="rId249"/>
                    <a:srcRect/>
                    <a:stretch>
                      <a:fillRect/>
                    </a:stretch>
                  </pic:blipFill>
                  <pic:spPr bwMode="auto">
                    <a:xfrm>
                      <a:off x="0" y="0"/>
                      <a:ext cx="5859780" cy="1074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6.14. </w:t>
      </w:r>
      <w:r w:rsidRPr="0006034B">
        <w:rPr>
          <w:sz w:val="24"/>
          <w:szCs w:val="24"/>
        </w:rPr>
        <w:t xml:space="preserve">Стандартные схемы включения </w:t>
      </w:r>
      <w:proofErr w:type="spellStart"/>
      <w:r w:rsidRPr="0006034B">
        <w:rPr>
          <w:sz w:val="24"/>
          <w:szCs w:val="24"/>
        </w:rPr>
        <w:t>одновибраторов</w:t>
      </w:r>
      <w:proofErr w:type="spellEnd"/>
    </w:p>
    <w:p w:rsidR="00A85003" w:rsidRPr="0006034B" w:rsidRDefault="00A85003" w:rsidP="0006034B">
      <w:pPr>
        <w:ind w:firstLine="709"/>
        <w:jc w:val="both"/>
        <w:rPr>
          <w:sz w:val="24"/>
          <w:szCs w:val="24"/>
        </w:rPr>
      </w:pPr>
      <w:r w:rsidRPr="0006034B">
        <w:rPr>
          <w:sz w:val="24"/>
          <w:szCs w:val="24"/>
        </w:rPr>
        <w:t xml:space="preserve">Для </w:t>
      </w:r>
      <w:proofErr w:type="spellStart"/>
      <w:r w:rsidRPr="0006034B">
        <w:rPr>
          <w:sz w:val="24"/>
          <w:szCs w:val="24"/>
        </w:rPr>
        <w:t>одновибраторов</w:t>
      </w:r>
      <w:proofErr w:type="spellEnd"/>
      <w:r w:rsidRPr="0006034B">
        <w:rPr>
          <w:sz w:val="24"/>
          <w:szCs w:val="24"/>
        </w:rPr>
        <w:t xml:space="preserve"> АГ3 и АГ</w:t>
      </w:r>
      <w:proofErr w:type="gramStart"/>
      <w:r w:rsidRPr="0006034B">
        <w:rPr>
          <w:sz w:val="24"/>
          <w:szCs w:val="24"/>
        </w:rPr>
        <w:t>4</w:t>
      </w:r>
      <w:proofErr w:type="gramEnd"/>
      <w:r w:rsidRPr="0006034B">
        <w:rPr>
          <w:sz w:val="24"/>
          <w:szCs w:val="24"/>
        </w:rPr>
        <w:t xml:space="preserve"> длительность импульса можно оценить по формуле: T = 0,32C(R + 0,7), где сопротивление резистора измеряется в </w:t>
      </w:r>
      <w:proofErr w:type="spellStart"/>
      <w:r w:rsidRPr="0006034B">
        <w:rPr>
          <w:sz w:val="24"/>
          <w:szCs w:val="24"/>
        </w:rPr>
        <w:t>килоОмах</w:t>
      </w:r>
      <w:proofErr w:type="spellEnd"/>
      <w:r w:rsidRPr="0006034B">
        <w:rPr>
          <w:sz w:val="24"/>
          <w:szCs w:val="24"/>
        </w:rPr>
        <w:t>. Сопротивление резистора м</w:t>
      </w:r>
      <w:r w:rsidRPr="0006034B">
        <w:rPr>
          <w:sz w:val="24"/>
          <w:szCs w:val="24"/>
        </w:rPr>
        <w:t>о</w:t>
      </w:r>
      <w:r w:rsidRPr="0006034B">
        <w:rPr>
          <w:sz w:val="24"/>
          <w:szCs w:val="24"/>
        </w:rPr>
        <w:t xml:space="preserve">жет находиться в пределах от 5,1 кОм до 51 кОм, емкость конденсатора - любая. Перезапуск </w:t>
      </w:r>
      <w:proofErr w:type="spellStart"/>
      <w:r w:rsidRPr="0006034B">
        <w:rPr>
          <w:sz w:val="24"/>
          <w:szCs w:val="24"/>
        </w:rPr>
        <w:t>одн</w:t>
      </w:r>
      <w:r w:rsidRPr="0006034B">
        <w:rPr>
          <w:sz w:val="24"/>
          <w:szCs w:val="24"/>
        </w:rPr>
        <w:t>о</w:t>
      </w:r>
      <w:r w:rsidRPr="0006034B">
        <w:rPr>
          <w:sz w:val="24"/>
          <w:szCs w:val="24"/>
        </w:rPr>
        <w:t>вибратора</w:t>
      </w:r>
      <w:proofErr w:type="spellEnd"/>
      <w:r w:rsidRPr="0006034B">
        <w:rPr>
          <w:sz w:val="24"/>
          <w:szCs w:val="24"/>
        </w:rPr>
        <w:t xml:space="preserve"> возможен только в том случае, когда интервал между входными запускающими импул</w:t>
      </w:r>
      <w:r w:rsidRPr="0006034B">
        <w:rPr>
          <w:sz w:val="24"/>
          <w:szCs w:val="24"/>
        </w:rPr>
        <w:t>ь</w:t>
      </w:r>
      <w:r w:rsidRPr="0006034B">
        <w:rPr>
          <w:sz w:val="24"/>
          <w:szCs w:val="24"/>
        </w:rPr>
        <w:t>сами больше 0,224</w:t>
      </w:r>
      <w:proofErr w:type="gramStart"/>
      <w:r w:rsidRPr="0006034B">
        <w:rPr>
          <w:sz w:val="24"/>
          <w:szCs w:val="24"/>
        </w:rPr>
        <w:t>С</w:t>
      </w:r>
      <w:proofErr w:type="gramEnd"/>
      <w:r w:rsidRPr="0006034B">
        <w:rPr>
          <w:sz w:val="24"/>
          <w:szCs w:val="24"/>
        </w:rPr>
        <w:t xml:space="preserve"> (если емкость измеряется в </w:t>
      </w:r>
      <w:proofErr w:type="spellStart"/>
      <w:r w:rsidRPr="0006034B">
        <w:rPr>
          <w:sz w:val="24"/>
          <w:szCs w:val="24"/>
        </w:rPr>
        <w:t>нанофарадах</w:t>
      </w:r>
      <w:proofErr w:type="spellEnd"/>
      <w:r w:rsidRPr="0006034B">
        <w:rPr>
          <w:sz w:val="24"/>
          <w:szCs w:val="24"/>
        </w:rPr>
        <w:t>, то временной интервал - в микрос</w:t>
      </w:r>
      <w:r w:rsidRPr="0006034B">
        <w:rPr>
          <w:sz w:val="24"/>
          <w:szCs w:val="24"/>
        </w:rPr>
        <w:t>е</w:t>
      </w:r>
      <w:r w:rsidRPr="0006034B">
        <w:rPr>
          <w:sz w:val="24"/>
          <w:szCs w:val="24"/>
        </w:rPr>
        <w:t>кундах).</w:t>
      </w:r>
    </w:p>
    <w:p w:rsidR="00A85003" w:rsidRPr="0006034B" w:rsidRDefault="00A85003" w:rsidP="0006034B">
      <w:pPr>
        <w:ind w:firstLine="709"/>
        <w:jc w:val="both"/>
        <w:rPr>
          <w:sz w:val="24"/>
          <w:szCs w:val="24"/>
        </w:rPr>
      </w:pPr>
      <w:r w:rsidRPr="0006034B">
        <w:rPr>
          <w:sz w:val="24"/>
          <w:szCs w:val="24"/>
        </w:rPr>
        <w:t xml:space="preserve">Наиболее распространенные применения </w:t>
      </w:r>
      <w:proofErr w:type="spellStart"/>
      <w:r w:rsidRPr="0006034B">
        <w:rPr>
          <w:sz w:val="24"/>
          <w:szCs w:val="24"/>
        </w:rPr>
        <w:t>одновибраторов</w:t>
      </w:r>
      <w:proofErr w:type="spellEnd"/>
      <w:r w:rsidRPr="0006034B">
        <w:rPr>
          <w:sz w:val="24"/>
          <w:szCs w:val="24"/>
        </w:rPr>
        <w:t xml:space="preserve"> следующие </w:t>
      </w:r>
      <w:hyperlink r:id="rId275" w:anchor="image.6.15" w:history="1">
        <w:r w:rsidRPr="0006034B">
          <w:rPr>
            <w:rStyle w:val="a5"/>
            <w:sz w:val="24"/>
            <w:szCs w:val="24"/>
          </w:rPr>
          <w:t>(рис. 6.15)</w:t>
        </w:r>
      </w:hyperlink>
      <w:r w:rsidRPr="0006034B">
        <w:rPr>
          <w:sz w:val="24"/>
          <w:szCs w:val="24"/>
        </w:rPr>
        <w:t>:</w:t>
      </w:r>
    </w:p>
    <w:p w:rsidR="00A85003" w:rsidRPr="0006034B" w:rsidRDefault="00A85003" w:rsidP="0006034B">
      <w:pPr>
        <w:numPr>
          <w:ilvl w:val="0"/>
          <w:numId w:val="14"/>
        </w:numPr>
        <w:ind w:firstLine="709"/>
        <w:jc w:val="both"/>
        <w:rPr>
          <w:sz w:val="24"/>
          <w:szCs w:val="24"/>
        </w:rPr>
      </w:pPr>
      <w:r w:rsidRPr="0006034B">
        <w:rPr>
          <w:sz w:val="24"/>
          <w:szCs w:val="24"/>
        </w:rPr>
        <w:t>увеличение длительности входного импульса;</w:t>
      </w:r>
    </w:p>
    <w:p w:rsidR="00A85003" w:rsidRPr="0006034B" w:rsidRDefault="00A85003" w:rsidP="0006034B">
      <w:pPr>
        <w:numPr>
          <w:ilvl w:val="0"/>
          <w:numId w:val="14"/>
        </w:numPr>
        <w:ind w:firstLine="709"/>
        <w:jc w:val="both"/>
        <w:rPr>
          <w:sz w:val="24"/>
          <w:szCs w:val="24"/>
        </w:rPr>
      </w:pPr>
      <w:r w:rsidRPr="0006034B">
        <w:rPr>
          <w:sz w:val="24"/>
          <w:szCs w:val="24"/>
        </w:rPr>
        <w:t>уменьшение длительности входного импульса;</w:t>
      </w:r>
    </w:p>
    <w:p w:rsidR="00A85003" w:rsidRPr="0006034B" w:rsidRDefault="00A85003" w:rsidP="0006034B">
      <w:pPr>
        <w:numPr>
          <w:ilvl w:val="0"/>
          <w:numId w:val="14"/>
        </w:numPr>
        <w:ind w:firstLine="709"/>
        <w:jc w:val="both"/>
        <w:rPr>
          <w:sz w:val="24"/>
          <w:szCs w:val="24"/>
        </w:rPr>
      </w:pPr>
      <w:r w:rsidRPr="0006034B">
        <w:rPr>
          <w:sz w:val="24"/>
          <w:szCs w:val="24"/>
        </w:rPr>
        <w:t>деление частоты входного сигнала в заданное число раз;</w:t>
      </w:r>
    </w:p>
    <w:p w:rsidR="00A85003" w:rsidRPr="0006034B" w:rsidRDefault="00A85003" w:rsidP="0006034B">
      <w:pPr>
        <w:numPr>
          <w:ilvl w:val="0"/>
          <w:numId w:val="14"/>
        </w:numPr>
        <w:ind w:firstLine="709"/>
        <w:jc w:val="both"/>
        <w:rPr>
          <w:sz w:val="24"/>
          <w:szCs w:val="24"/>
        </w:rPr>
      </w:pPr>
      <w:r w:rsidRPr="0006034B">
        <w:rPr>
          <w:sz w:val="24"/>
          <w:szCs w:val="24"/>
        </w:rPr>
        <w:t>формирование сигнала огибающей последовательности входных импульсов.</w:t>
      </w:r>
    </w:p>
    <w:p w:rsidR="00A85003" w:rsidRPr="0006034B" w:rsidRDefault="00A85003" w:rsidP="0006034B">
      <w:pPr>
        <w:ind w:firstLine="709"/>
        <w:jc w:val="both"/>
        <w:rPr>
          <w:sz w:val="24"/>
          <w:szCs w:val="24"/>
        </w:rPr>
      </w:pPr>
      <w:r w:rsidRPr="0006034B">
        <w:rPr>
          <w:sz w:val="24"/>
          <w:szCs w:val="24"/>
        </w:rPr>
        <w:t>Для увеличения или уменьшения длительности входного сигнала (а и б) надо всего лишь выбрать сопротивление резистора и емкость конденсатора, исходя из требуемой длительности в</w:t>
      </w:r>
      <w:r w:rsidRPr="0006034B">
        <w:rPr>
          <w:sz w:val="24"/>
          <w:szCs w:val="24"/>
        </w:rPr>
        <w:t>ы</w:t>
      </w:r>
      <w:r w:rsidRPr="0006034B">
        <w:rPr>
          <w:sz w:val="24"/>
          <w:szCs w:val="24"/>
        </w:rPr>
        <w:t xml:space="preserve">ходного сигнала. В этом случае можно использовать </w:t>
      </w:r>
      <w:proofErr w:type="spellStart"/>
      <w:r w:rsidRPr="0006034B">
        <w:rPr>
          <w:sz w:val="24"/>
          <w:szCs w:val="24"/>
        </w:rPr>
        <w:t>одновибратор</w:t>
      </w:r>
      <w:proofErr w:type="spellEnd"/>
      <w:r w:rsidRPr="0006034B">
        <w:rPr>
          <w:sz w:val="24"/>
          <w:szCs w:val="24"/>
        </w:rPr>
        <w:t xml:space="preserve"> любого типа: как с перезапу</w:t>
      </w:r>
      <w:r w:rsidRPr="0006034B">
        <w:rPr>
          <w:sz w:val="24"/>
          <w:szCs w:val="24"/>
        </w:rPr>
        <w:t>с</w:t>
      </w:r>
      <w:r w:rsidRPr="0006034B">
        <w:rPr>
          <w:sz w:val="24"/>
          <w:szCs w:val="24"/>
        </w:rPr>
        <w:t>ком, так и без перезапуска.</w:t>
      </w:r>
    </w:p>
    <w:p w:rsidR="00A85003" w:rsidRPr="0006034B" w:rsidRDefault="00A85003" w:rsidP="0006034B">
      <w:pPr>
        <w:ind w:firstLine="709"/>
        <w:jc w:val="both"/>
        <w:rPr>
          <w:sz w:val="24"/>
          <w:szCs w:val="24"/>
        </w:rPr>
      </w:pPr>
      <w:r w:rsidRPr="0006034B">
        <w:rPr>
          <w:sz w:val="24"/>
          <w:szCs w:val="24"/>
        </w:rPr>
        <w:drawing>
          <wp:inline distT="0" distB="0" distL="0" distR="0">
            <wp:extent cx="5334000" cy="1836420"/>
            <wp:effectExtent l="19050" t="0" r="0" b="0"/>
            <wp:docPr id="3276" name="Рисунок 3276" descr="Стандартные применения одновиб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descr="Стандартные применения одновибраторов"/>
                    <pic:cNvPicPr>
                      <a:picLocks noChangeAspect="1" noChangeArrowheads="1"/>
                    </pic:cNvPicPr>
                  </pic:nvPicPr>
                  <pic:blipFill>
                    <a:blip r:embed="rId251"/>
                    <a:srcRect/>
                    <a:stretch>
                      <a:fillRect/>
                    </a:stretch>
                  </pic:blipFill>
                  <pic:spPr bwMode="auto">
                    <a:xfrm>
                      <a:off x="0" y="0"/>
                      <a:ext cx="5334000" cy="1836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6.15. </w:t>
      </w:r>
      <w:r w:rsidRPr="0006034B">
        <w:rPr>
          <w:sz w:val="24"/>
          <w:szCs w:val="24"/>
        </w:rPr>
        <w:t xml:space="preserve">Стандартные применения </w:t>
      </w:r>
      <w:proofErr w:type="spellStart"/>
      <w:r w:rsidRPr="0006034B">
        <w:rPr>
          <w:sz w:val="24"/>
          <w:szCs w:val="24"/>
        </w:rPr>
        <w:t>одновибраторов</w:t>
      </w:r>
      <w:proofErr w:type="spellEnd"/>
    </w:p>
    <w:p w:rsidR="00A85003" w:rsidRPr="0006034B" w:rsidRDefault="00A85003" w:rsidP="0006034B">
      <w:pPr>
        <w:ind w:firstLine="709"/>
        <w:jc w:val="both"/>
        <w:rPr>
          <w:sz w:val="24"/>
          <w:szCs w:val="24"/>
        </w:rPr>
      </w:pPr>
      <w:r w:rsidRPr="0006034B">
        <w:rPr>
          <w:sz w:val="24"/>
          <w:szCs w:val="24"/>
        </w:rPr>
        <w:t xml:space="preserve">Для деления частоты входных импульсов в заданное число раз (в) применяется только </w:t>
      </w:r>
      <w:proofErr w:type="spellStart"/>
      <w:r w:rsidRPr="0006034B">
        <w:rPr>
          <w:sz w:val="24"/>
          <w:szCs w:val="24"/>
        </w:rPr>
        <w:t>одн</w:t>
      </w:r>
      <w:r w:rsidRPr="0006034B">
        <w:rPr>
          <w:sz w:val="24"/>
          <w:szCs w:val="24"/>
        </w:rPr>
        <w:t>о</w:t>
      </w:r>
      <w:r w:rsidRPr="0006034B">
        <w:rPr>
          <w:sz w:val="24"/>
          <w:szCs w:val="24"/>
        </w:rPr>
        <w:t>вибратор</w:t>
      </w:r>
      <w:proofErr w:type="spellEnd"/>
      <w:r w:rsidRPr="0006034B">
        <w:rPr>
          <w:sz w:val="24"/>
          <w:szCs w:val="24"/>
        </w:rPr>
        <w:t xml:space="preserve"> без перезапуска. При этом надо выбрать такую длительность выходного сигнала, чтобы </w:t>
      </w:r>
      <w:proofErr w:type="spellStart"/>
      <w:r w:rsidRPr="0006034B">
        <w:rPr>
          <w:sz w:val="24"/>
          <w:szCs w:val="24"/>
        </w:rPr>
        <w:t>одновибратор</w:t>
      </w:r>
      <w:proofErr w:type="spellEnd"/>
      <w:r w:rsidRPr="0006034B">
        <w:rPr>
          <w:sz w:val="24"/>
          <w:szCs w:val="24"/>
        </w:rPr>
        <w:t xml:space="preserve"> пропускал нужное количество входных импульсов. Например, если требуется разд</w:t>
      </w:r>
      <w:r w:rsidRPr="0006034B">
        <w:rPr>
          <w:sz w:val="24"/>
          <w:szCs w:val="24"/>
        </w:rPr>
        <w:t>е</w:t>
      </w:r>
      <w:r w:rsidRPr="0006034B">
        <w:rPr>
          <w:sz w:val="24"/>
          <w:szCs w:val="24"/>
        </w:rPr>
        <w:t xml:space="preserve">лить на 3 частоту входных импульсов </w:t>
      </w:r>
      <w:proofErr w:type="spellStart"/>
      <w:r w:rsidRPr="0006034B">
        <w:rPr>
          <w:sz w:val="24"/>
          <w:szCs w:val="24"/>
        </w:rPr>
        <w:t>f</w:t>
      </w:r>
      <w:proofErr w:type="spellEnd"/>
      <w:r w:rsidRPr="0006034B">
        <w:rPr>
          <w:sz w:val="24"/>
          <w:szCs w:val="24"/>
        </w:rPr>
        <w:t xml:space="preserve">, то длительность выходного сигнала </w:t>
      </w:r>
      <w:proofErr w:type="spellStart"/>
      <w:r w:rsidRPr="0006034B">
        <w:rPr>
          <w:sz w:val="24"/>
          <w:szCs w:val="24"/>
        </w:rPr>
        <w:t>одновибратора</w:t>
      </w:r>
      <w:proofErr w:type="spellEnd"/>
      <w:r w:rsidRPr="0006034B">
        <w:rPr>
          <w:sz w:val="24"/>
          <w:szCs w:val="24"/>
        </w:rPr>
        <w:t xml:space="preserve"> надо выбрать в пределах от 2/</w:t>
      </w:r>
      <w:proofErr w:type="spellStart"/>
      <w:r w:rsidRPr="0006034B">
        <w:rPr>
          <w:sz w:val="24"/>
          <w:szCs w:val="24"/>
        </w:rPr>
        <w:t>f</w:t>
      </w:r>
      <w:proofErr w:type="spellEnd"/>
      <w:r w:rsidRPr="0006034B">
        <w:rPr>
          <w:sz w:val="24"/>
          <w:szCs w:val="24"/>
        </w:rPr>
        <w:t xml:space="preserve"> до 3/</w:t>
      </w:r>
      <w:proofErr w:type="spellStart"/>
      <w:r w:rsidRPr="0006034B">
        <w:rPr>
          <w:sz w:val="24"/>
          <w:szCs w:val="24"/>
        </w:rPr>
        <w:t>f</w:t>
      </w:r>
      <w:proofErr w:type="spellEnd"/>
      <w:r w:rsidRPr="0006034B">
        <w:rPr>
          <w:sz w:val="24"/>
          <w:szCs w:val="24"/>
        </w:rPr>
        <w:t xml:space="preserve">. При этом </w:t>
      </w:r>
      <w:proofErr w:type="spellStart"/>
      <w:r w:rsidRPr="0006034B">
        <w:rPr>
          <w:sz w:val="24"/>
          <w:szCs w:val="24"/>
        </w:rPr>
        <w:t>одновибратор</w:t>
      </w:r>
      <w:proofErr w:type="spellEnd"/>
      <w:r w:rsidRPr="0006034B">
        <w:rPr>
          <w:sz w:val="24"/>
          <w:szCs w:val="24"/>
        </w:rPr>
        <w:t xml:space="preserve"> будет пропускать два входных импульса из каждых трех.</w:t>
      </w:r>
    </w:p>
    <w:p w:rsidR="00A85003" w:rsidRPr="0006034B" w:rsidRDefault="00A85003" w:rsidP="0006034B">
      <w:pPr>
        <w:ind w:firstLine="709"/>
        <w:jc w:val="both"/>
        <w:rPr>
          <w:sz w:val="24"/>
          <w:szCs w:val="24"/>
        </w:rPr>
      </w:pPr>
      <w:r w:rsidRPr="0006034B">
        <w:rPr>
          <w:sz w:val="24"/>
          <w:szCs w:val="24"/>
        </w:rPr>
        <w:t xml:space="preserve">Для формирования </w:t>
      </w:r>
      <w:proofErr w:type="gramStart"/>
      <w:r w:rsidRPr="0006034B">
        <w:rPr>
          <w:sz w:val="24"/>
          <w:szCs w:val="24"/>
        </w:rPr>
        <w:t>огибающей</w:t>
      </w:r>
      <w:proofErr w:type="gramEnd"/>
      <w:r w:rsidRPr="0006034B">
        <w:rPr>
          <w:sz w:val="24"/>
          <w:szCs w:val="24"/>
        </w:rPr>
        <w:t xml:space="preserve"> входного сигнала (г) используется только </w:t>
      </w:r>
      <w:proofErr w:type="spellStart"/>
      <w:r w:rsidRPr="0006034B">
        <w:rPr>
          <w:sz w:val="24"/>
          <w:szCs w:val="24"/>
        </w:rPr>
        <w:t>одновибратор</w:t>
      </w:r>
      <w:proofErr w:type="spellEnd"/>
      <w:r w:rsidRPr="0006034B">
        <w:rPr>
          <w:sz w:val="24"/>
          <w:szCs w:val="24"/>
        </w:rPr>
        <w:t xml:space="preserve"> с п</w:t>
      </w:r>
      <w:r w:rsidRPr="0006034B">
        <w:rPr>
          <w:sz w:val="24"/>
          <w:szCs w:val="24"/>
        </w:rPr>
        <w:t>е</w:t>
      </w:r>
      <w:r w:rsidRPr="0006034B">
        <w:rPr>
          <w:sz w:val="24"/>
          <w:szCs w:val="24"/>
        </w:rPr>
        <w:t xml:space="preserve">резапуском. При этом длительность его выходного импульса должна быть выбрана такой, чтобы каждый следующий входной сигнал перезапускал </w:t>
      </w:r>
      <w:proofErr w:type="spellStart"/>
      <w:r w:rsidRPr="0006034B">
        <w:rPr>
          <w:sz w:val="24"/>
          <w:szCs w:val="24"/>
        </w:rPr>
        <w:t>одновибратор</w:t>
      </w:r>
      <w:proofErr w:type="spellEnd"/>
      <w:r w:rsidRPr="0006034B">
        <w:rPr>
          <w:sz w:val="24"/>
          <w:szCs w:val="24"/>
        </w:rPr>
        <w:t xml:space="preserve">. Если частота входного сигнала </w:t>
      </w:r>
      <w:r w:rsidRPr="0006034B">
        <w:rPr>
          <w:sz w:val="24"/>
          <w:szCs w:val="24"/>
        </w:rPr>
        <w:lastRenderedPageBreak/>
        <w:t xml:space="preserve">равна </w:t>
      </w:r>
      <w:proofErr w:type="spellStart"/>
      <w:r w:rsidRPr="0006034B">
        <w:rPr>
          <w:sz w:val="24"/>
          <w:szCs w:val="24"/>
        </w:rPr>
        <w:t>f</w:t>
      </w:r>
      <w:proofErr w:type="spellEnd"/>
      <w:r w:rsidRPr="0006034B">
        <w:rPr>
          <w:sz w:val="24"/>
          <w:szCs w:val="24"/>
        </w:rPr>
        <w:t xml:space="preserve">, то длительность выходного сигнала </w:t>
      </w:r>
      <w:proofErr w:type="spellStart"/>
      <w:r w:rsidRPr="0006034B">
        <w:rPr>
          <w:sz w:val="24"/>
          <w:szCs w:val="24"/>
        </w:rPr>
        <w:t>одновибратора</w:t>
      </w:r>
      <w:proofErr w:type="spellEnd"/>
      <w:r w:rsidRPr="0006034B">
        <w:rPr>
          <w:sz w:val="24"/>
          <w:szCs w:val="24"/>
        </w:rPr>
        <w:t xml:space="preserve"> должна быть не меньше, чем 1/</w:t>
      </w:r>
      <w:proofErr w:type="spellStart"/>
      <w:r w:rsidRPr="0006034B">
        <w:rPr>
          <w:sz w:val="24"/>
          <w:szCs w:val="24"/>
        </w:rPr>
        <w:t>f</w:t>
      </w:r>
      <w:proofErr w:type="spellEnd"/>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Еще одно важное применение </w:t>
      </w:r>
      <w:proofErr w:type="spellStart"/>
      <w:r w:rsidRPr="0006034B">
        <w:rPr>
          <w:sz w:val="24"/>
          <w:szCs w:val="24"/>
        </w:rPr>
        <w:t>одновибратора</w:t>
      </w:r>
      <w:proofErr w:type="spellEnd"/>
      <w:r w:rsidRPr="0006034B">
        <w:rPr>
          <w:sz w:val="24"/>
          <w:szCs w:val="24"/>
        </w:rPr>
        <w:t xml:space="preserve"> состоит в подавлении дребезга контактов кнопки. </w:t>
      </w:r>
      <w:proofErr w:type="spellStart"/>
      <w:r w:rsidRPr="0006034B">
        <w:rPr>
          <w:sz w:val="24"/>
          <w:szCs w:val="24"/>
        </w:rPr>
        <w:t>Одновибратор</w:t>
      </w:r>
      <w:proofErr w:type="spellEnd"/>
      <w:r w:rsidRPr="0006034B">
        <w:rPr>
          <w:sz w:val="24"/>
          <w:szCs w:val="24"/>
        </w:rPr>
        <w:t xml:space="preserve"> с большим временем выдержки (порядка нескольких десятых долей секу</w:t>
      </w:r>
      <w:r w:rsidRPr="0006034B">
        <w:rPr>
          <w:sz w:val="24"/>
          <w:szCs w:val="24"/>
        </w:rPr>
        <w:t>н</w:t>
      </w:r>
      <w:r w:rsidRPr="0006034B">
        <w:rPr>
          <w:sz w:val="24"/>
          <w:szCs w:val="24"/>
        </w:rPr>
        <w:t>ды) надежно подавляет паразитные импульсы, возникающие из-за дребезга контактов, и формирует идеальные импульсы на любое нажатие кнопки (</w:t>
      </w:r>
      <w:hyperlink r:id="rId276" w:anchor="image.6.16" w:history="1">
        <w:r w:rsidRPr="0006034B">
          <w:rPr>
            <w:rStyle w:val="a5"/>
            <w:sz w:val="24"/>
            <w:szCs w:val="24"/>
          </w:rPr>
          <w:t xml:space="preserve"> рис. 6.16</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drawing>
          <wp:inline distT="0" distB="0" distL="0" distR="0">
            <wp:extent cx="5905500" cy="1440180"/>
            <wp:effectExtent l="19050" t="0" r="0" b="0"/>
            <wp:docPr id="3277" name="Рисунок 3277" descr="Использование одновибратора для подавления дребезга контактов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descr="Использование одновибратора для подавления дребезга контактов кнопки"/>
                    <pic:cNvPicPr>
                      <a:picLocks noChangeAspect="1" noChangeArrowheads="1"/>
                    </pic:cNvPicPr>
                  </pic:nvPicPr>
                  <pic:blipFill>
                    <a:blip r:embed="rId253"/>
                    <a:srcRect/>
                    <a:stretch>
                      <a:fillRect/>
                    </a:stretch>
                  </pic:blipFill>
                  <pic:spPr bwMode="auto">
                    <a:xfrm>
                      <a:off x="0" y="0"/>
                      <a:ext cx="5905500" cy="14401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6.16. </w:t>
      </w:r>
      <w:r w:rsidRPr="0006034B">
        <w:rPr>
          <w:sz w:val="24"/>
          <w:szCs w:val="24"/>
        </w:rPr>
        <w:t xml:space="preserve">Использование </w:t>
      </w:r>
      <w:proofErr w:type="spellStart"/>
      <w:r w:rsidRPr="0006034B">
        <w:rPr>
          <w:sz w:val="24"/>
          <w:szCs w:val="24"/>
        </w:rPr>
        <w:t>одновибратора</w:t>
      </w:r>
      <w:proofErr w:type="spellEnd"/>
      <w:r w:rsidRPr="0006034B">
        <w:rPr>
          <w:sz w:val="24"/>
          <w:szCs w:val="24"/>
        </w:rPr>
        <w:t xml:space="preserve"> для подавления дребезга контактов кнопки</w:t>
      </w:r>
    </w:p>
    <w:p w:rsidR="00A85003" w:rsidRPr="0006034B" w:rsidRDefault="00A85003" w:rsidP="0006034B">
      <w:pPr>
        <w:ind w:firstLine="709"/>
        <w:jc w:val="both"/>
        <w:rPr>
          <w:sz w:val="24"/>
          <w:szCs w:val="24"/>
        </w:rPr>
      </w:pPr>
      <w:r w:rsidRPr="0006034B">
        <w:rPr>
          <w:sz w:val="24"/>
          <w:szCs w:val="24"/>
        </w:rPr>
        <w:t xml:space="preserve">Для этого можно использовать как </w:t>
      </w:r>
      <w:proofErr w:type="spellStart"/>
      <w:r w:rsidRPr="0006034B">
        <w:rPr>
          <w:sz w:val="24"/>
          <w:szCs w:val="24"/>
        </w:rPr>
        <w:t>одновибратор</w:t>
      </w:r>
      <w:proofErr w:type="spellEnd"/>
      <w:r w:rsidRPr="0006034B">
        <w:rPr>
          <w:sz w:val="24"/>
          <w:szCs w:val="24"/>
        </w:rPr>
        <w:t xml:space="preserve"> с перезапуском, так и </w:t>
      </w:r>
      <w:proofErr w:type="spellStart"/>
      <w:r w:rsidRPr="0006034B">
        <w:rPr>
          <w:sz w:val="24"/>
          <w:szCs w:val="24"/>
        </w:rPr>
        <w:t>одновибратор</w:t>
      </w:r>
      <w:proofErr w:type="spellEnd"/>
      <w:r w:rsidRPr="0006034B">
        <w:rPr>
          <w:sz w:val="24"/>
          <w:szCs w:val="24"/>
        </w:rPr>
        <w:t xml:space="preserve"> без п</w:t>
      </w:r>
      <w:r w:rsidRPr="0006034B">
        <w:rPr>
          <w:sz w:val="24"/>
          <w:szCs w:val="24"/>
        </w:rPr>
        <w:t>е</w:t>
      </w:r>
      <w:r w:rsidRPr="0006034B">
        <w:rPr>
          <w:sz w:val="24"/>
          <w:szCs w:val="24"/>
        </w:rPr>
        <w:t xml:space="preserve">резапуска (на рисунке). Можно также подобрать время выдержки так, что </w:t>
      </w:r>
      <w:proofErr w:type="spellStart"/>
      <w:r w:rsidRPr="0006034B">
        <w:rPr>
          <w:sz w:val="24"/>
          <w:szCs w:val="24"/>
        </w:rPr>
        <w:t>одновибратор</w:t>
      </w:r>
      <w:proofErr w:type="spellEnd"/>
      <w:r w:rsidRPr="0006034B">
        <w:rPr>
          <w:sz w:val="24"/>
          <w:szCs w:val="24"/>
        </w:rPr>
        <w:t xml:space="preserve"> будет д</w:t>
      </w:r>
      <w:r w:rsidRPr="0006034B">
        <w:rPr>
          <w:sz w:val="24"/>
          <w:szCs w:val="24"/>
        </w:rPr>
        <w:t>а</w:t>
      </w:r>
      <w:r w:rsidRPr="0006034B">
        <w:rPr>
          <w:sz w:val="24"/>
          <w:szCs w:val="24"/>
        </w:rPr>
        <w:t>вать один импульс по нажатию кнопки, а другой импульс - по отпусканию кнопки. Иногда это б</w:t>
      </w:r>
      <w:r w:rsidRPr="0006034B">
        <w:rPr>
          <w:sz w:val="24"/>
          <w:szCs w:val="24"/>
        </w:rPr>
        <w:t>ы</w:t>
      </w:r>
      <w:r w:rsidRPr="0006034B">
        <w:rPr>
          <w:sz w:val="24"/>
          <w:szCs w:val="24"/>
        </w:rPr>
        <w:t>вает удобнее.</w:t>
      </w:r>
    </w:p>
    <w:p w:rsidR="00A85003" w:rsidRPr="0006034B" w:rsidRDefault="00A85003" w:rsidP="0006034B">
      <w:pPr>
        <w:ind w:firstLine="709"/>
        <w:jc w:val="both"/>
        <w:rPr>
          <w:sz w:val="24"/>
          <w:szCs w:val="24"/>
        </w:rPr>
      </w:pPr>
      <w:proofErr w:type="spellStart"/>
      <w:r w:rsidRPr="0006034B">
        <w:rPr>
          <w:sz w:val="24"/>
          <w:szCs w:val="24"/>
        </w:rPr>
        <w:t>Одновибраторы</w:t>
      </w:r>
      <w:proofErr w:type="spellEnd"/>
      <w:r w:rsidRPr="0006034B">
        <w:rPr>
          <w:sz w:val="24"/>
          <w:szCs w:val="24"/>
        </w:rPr>
        <w:t xml:space="preserve"> можно также применять для построения генераторов (мультивибраторов) прямоугольных импульсов с различными значениями длительности импульсов и паузы между н</w:t>
      </w:r>
      <w:r w:rsidRPr="0006034B">
        <w:rPr>
          <w:sz w:val="24"/>
          <w:szCs w:val="24"/>
        </w:rPr>
        <w:t>и</w:t>
      </w:r>
      <w:r w:rsidRPr="0006034B">
        <w:rPr>
          <w:sz w:val="24"/>
          <w:szCs w:val="24"/>
        </w:rPr>
        <w:t xml:space="preserve">ми. При этом два </w:t>
      </w:r>
      <w:proofErr w:type="spellStart"/>
      <w:r w:rsidRPr="0006034B">
        <w:rPr>
          <w:sz w:val="24"/>
          <w:szCs w:val="24"/>
        </w:rPr>
        <w:t>одновибратора</w:t>
      </w:r>
      <w:proofErr w:type="spellEnd"/>
      <w:r w:rsidRPr="0006034B">
        <w:rPr>
          <w:sz w:val="24"/>
          <w:szCs w:val="24"/>
        </w:rPr>
        <w:t xml:space="preserve"> замыкаются в кольцо так, что каждый из них запускает другой п</w:t>
      </w:r>
      <w:r w:rsidRPr="0006034B">
        <w:rPr>
          <w:sz w:val="24"/>
          <w:szCs w:val="24"/>
        </w:rPr>
        <w:t>о</w:t>
      </w:r>
      <w:r w:rsidRPr="0006034B">
        <w:rPr>
          <w:sz w:val="24"/>
          <w:szCs w:val="24"/>
        </w:rPr>
        <w:t xml:space="preserve">сле окончания своего выходного импульса </w:t>
      </w:r>
      <w:hyperlink r:id="rId277" w:anchor="image.6.17" w:history="1">
        <w:r w:rsidRPr="0006034B">
          <w:rPr>
            <w:rStyle w:val="a5"/>
            <w:sz w:val="24"/>
            <w:szCs w:val="24"/>
          </w:rPr>
          <w:t>(рис. 6.17)</w:t>
        </w:r>
      </w:hyperlink>
      <w:r w:rsidRPr="0006034B">
        <w:rPr>
          <w:sz w:val="24"/>
          <w:szCs w:val="24"/>
        </w:rPr>
        <w:t xml:space="preserve">. Один </w:t>
      </w:r>
      <w:proofErr w:type="spellStart"/>
      <w:r w:rsidRPr="0006034B">
        <w:rPr>
          <w:sz w:val="24"/>
          <w:szCs w:val="24"/>
        </w:rPr>
        <w:t>одновибратор</w:t>
      </w:r>
      <w:proofErr w:type="spellEnd"/>
      <w:r w:rsidRPr="0006034B">
        <w:rPr>
          <w:sz w:val="24"/>
          <w:szCs w:val="24"/>
        </w:rPr>
        <w:t xml:space="preserve"> формирует длительность импульса, а другой определяет паузу между импульсами. Изменяя номиналы резисторов и конде</w:t>
      </w:r>
      <w:r w:rsidRPr="0006034B">
        <w:rPr>
          <w:sz w:val="24"/>
          <w:szCs w:val="24"/>
        </w:rPr>
        <w:t>н</w:t>
      </w:r>
      <w:r w:rsidRPr="0006034B">
        <w:rPr>
          <w:sz w:val="24"/>
          <w:szCs w:val="24"/>
        </w:rPr>
        <w:t>саторов, можно получить нужные соотношения импульса и паузы.</w:t>
      </w:r>
    </w:p>
    <w:p w:rsidR="00A85003" w:rsidRPr="0006034B" w:rsidRDefault="00A85003" w:rsidP="0006034B">
      <w:pPr>
        <w:ind w:firstLine="709"/>
        <w:jc w:val="both"/>
        <w:rPr>
          <w:sz w:val="24"/>
          <w:szCs w:val="24"/>
        </w:rPr>
      </w:pPr>
      <w:r w:rsidRPr="0006034B">
        <w:rPr>
          <w:sz w:val="24"/>
          <w:szCs w:val="24"/>
        </w:rPr>
        <w:drawing>
          <wp:inline distT="0" distB="0" distL="0" distR="0">
            <wp:extent cx="5684520" cy="1341120"/>
            <wp:effectExtent l="19050" t="0" r="0" b="0"/>
            <wp:docPr id="3278" name="Рисунок 3278" descr="Генератор импульсов на двух одновибрат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descr="Генератор импульсов на двух одновибраторах"/>
                    <pic:cNvPicPr>
                      <a:picLocks noChangeAspect="1" noChangeArrowheads="1"/>
                    </pic:cNvPicPr>
                  </pic:nvPicPr>
                  <pic:blipFill>
                    <a:blip r:embed="rId255"/>
                    <a:srcRect/>
                    <a:stretch>
                      <a:fillRect/>
                    </a:stretch>
                  </pic:blipFill>
                  <pic:spPr bwMode="auto">
                    <a:xfrm>
                      <a:off x="0" y="0"/>
                      <a:ext cx="5684520" cy="13411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6.17. </w:t>
      </w:r>
      <w:r w:rsidRPr="0006034B">
        <w:rPr>
          <w:sz w:val="24"/>
          <w:szCs w:val="24"/>
        </w:rPr>
        <w:t xml:space="preserve">Генератор импульсов на двух </w:t>
      </w:r>
      <w:proofErr w:type="spellStart"/>
      <w:r w:rsidRPr="0006034B">
        <w:rPr>
          <w:sz w:val="24"/>
          <w:szCs w:val="24"/>
        </w:rPr>
        <w:t>одновибраторах</w:t>
      </w:r>
      <w:proofErr w:type="spellEnd"/>
    </w:p>
    <w:p w:rsidR="00A85003" w:rsidRPr="0006034B" w:rsidRDefault="00A85003" w:rsidP="0006034B">
      <w:pPr>
        <w:ind w:firstLine="709"/>
        <w:jc w:val="both"/>
        <w:rPr>
          <w:sz w:val="24"/>
          <w:szCs w:val="24"/>
        </w:rPr>
      </w:pPr>
      <w:r w:rsidRPr="0006034B">
        <w:rPr>
          <w:sz w:val="24"/>
          <w:szCs w:val="24"/>
        </w:rPr>
        <w:t xml:space="preserve">Таким образом, </w:t>
      </w:r>
      <w:proofErr w:type="spellStart"/>
      <w:r w:rsidRPr="0006034B">
        <w:rPr>
          <w:sz w:val="24"/>
          <w:szCs w:val="24"/>
        </w:rPr>
        <w:t>одновибраторы</w:t>
      </w:r>
      <w:proofErr w:type="spellEnd"/>
      <w:r w:rsidRPr="0006034B">
        <w:rPr>
          <w:sz w:val="24"/>
          <w:szCs w:val="24"/>
        </w:rPr>
        <w:t xml:space="preserve"> довольно легко позволяют решать самые разные задачи. О</w:t>
      </w:r>
      <w:r w:rsidRPr="0006034B">
        <w:rPr>
          <w:sz w:val="24"/>
          <w:szCs w:val="24"/>
        </w:rPr>
        <w:t>д</w:t>
      </w:r>
      <w:r w:rsidRPr="0006034B">
        <w:rPr>
          <w:sz w:val="24"/>
          <w:szCs w:val="24"/>
        </w:rPr>
        <w:t xml:space="preserve">нако, применяя </w:t>
      </w:r>
      <w:proofErr w:type="spellStart"/>
      <w:r w:rsidRPr="0006034B">
        <w:rPr>
          <w:sz w:val="24"/>
          <w:szCs w:val="24"/>
        </w:rPr>
        <w:t>одновибраторы</w:t>
      </w:r>
      <w:proofErr w:type="spellEnd"/>
      <w:r w:rsidRPr="0006034B">
        <w:rPr>
          <w:sz w:val="24"/>
          <w:szCs w:val="24"/>
        </w:rPr>
        <w:t xml:space="preserve">, надо всегда помнить, что длительность их выходных импульсов нельзя задать очень точно - ведь </w:t>
      </w:r>
      <w:proofErr w:type="spellStart"/>
      <w:r w:rsidRPr="0006034B">
        <w:rPr>
          <w:sz w:val="24"/>
          <w:szCs w:val="24"/>
        </w:rPr>
        <w:t>одновибратор</w:t>
      </w:r>
      <w:proofErr w:type="spellEnd"/>
      <w:r w:rsidRPr="0006034B">
        <w:rPr>
          <w:sz w:val="24"/>
          <w:szCs w:val="24"/>
        </w:rPr>
        <w:t xml:space="preserve"> имеет аналоговые цепи. На длительность выходного импульса </w:t>
      </w:r>
      <w:proofErr w:type="spellStart"/>
      <w:r w:rsidRPr="0006034B">
        <w:rPr>
          <w:sz w:val="24"/>
          <w:szCs w:val="24"/>
        </w:rPr>
        <w:t>одновибратора</w:t>
      </w:r>
      <w:proofErr w:type="spellEnd"/>
      <w:r w:rsidRPr="0006034B">
        <w:rPr>
          <w:sz w:val="24"/>
          <w:szCs w:val="24"/>
        </w:rPr>
        <w:t xml:space="preserve"> влияют разбросы номиналов резисторов и конденсаторов, температура окружающей среды, старение элементов, помехи по цепям питания и другие факторы. Поэтому применение </w:t>
      </w:r>
      <w:proofErr w:type="spellStart"/>
      <w:r w:rsidRPr="0006034B">
        <w:rPr>
          <w:sz w:val="24"/>
          <w:szCs w:val="24"/>
        </w:rPr>
        <w:t>одновибраторов</w:t>
      </w:r>
      <w:proofErr w:type="spellEnd"/>
      <w:r w:rsidRPr="0006034B">
        <w:rPr>
          <w:sz w:val="24"/>
          <w:szCs w:val="24"/>
        </w:rPr>
        <w:t xml:space="preserve"> нужно по возможности ограничивать только теми случаями, когда время выдержки можно задавать с не слишком высокой точностью (погрешность не менее 20–30%).</w:t>
      </w:r>
    </w:p>
    <w:p w:rsidR="00A85003" w:rsidRPr="0006034B" w:rsidRDefault="00A85003" w:rsidP="0006034B">
      <w:pPr>
        <w:ind w:firstLine="709"/>
        <w:jc w:val="both"/>
        <w:rPr>
          <w:sz w:val="24"/>
          <w:szCs w:val="24"/>
        </w:rPr>
      </w:pPr>
      <w:r w:rsidRPr="0006034B">
        <w:rPr>
          <w:sz w:val="24"/>
          <w:szCs w:val="24"/>
        </w:rPr>
        <w:t xml:space="preserve">Любую функцию </w:t>
      </w:r>
      <w:proofErr w:type="spellStart"/>
      <w:r w:rsidRPr="0006034B">
        <w:rPr>
          <w:sz w:val="24"/>
          <w:szCs w:val="24"/>
        </w:rPr>
        <w:t>одновибратора</w:t>
      </w:r>
      <w:proofErr w:type="spellEnd"/>
      <w:r w:rsidRPr="0006034B">
        <w:rPr>
          <w:sz w:val="24"/>
          <w:szCs w:val="24"/>
        </w:rPr>
        <w:t xml:space="preserve"> может выполнить синхронное тактируемое устройство (на основе кварцевого генератора, триггеров, регистров, счетчиков), причем выполнить гораздо точнее и надежнее. И ему не нужно никаких дополнительных времязадающих элементов (резисторов и конденсаторов). Количество </w:t>
      </w:r>
      <w:proofErr w:type="spellStart"/>
      <w:r w:rsidRPr="0006034B">
        <w:rPr>
          <w:sz w:val="24"/>
          <w:szCs w:val="24"/>
        </w:rPr>
        <w:t>одновибраторов</w:t>
      </w:r>
      <w:proofErr w:type="spellEnd"/>
      <w:r w:rsidRPr="0006034B">
        <w:rPr>
          <w:sz w:val="24"/>
          <w:szCs w:val="24"/>
        </w:rPr>
        <w:t xml:space="preserve">, </w:t>
      </w:r>
      <w:proofErr w:type="gramStart"/>
      <w:r w:rsidRPr="0006034B">
        <w:rPr>
          <w:sz w:val="24"/>
          <w:szCs w:val="24"/>
        </w:rPr>
        <w:t>использованных</w:t>
      </w:r>
      <w:proofErr w:type="gramEnd"/>
      <w:r w:rsidRPr="0006034B">
        <w:rPr>
          <w:sz w:val="24"/>
          <w:szCs w:val="24"/>
        </w:rPr>
        <w:t xml:space="preserve"> в схеме, как правило, обратно пр</w:t>
      </w:r>
      <w:r w:rsidRPr="0006034B">
        <w:rPr>
          <w:sz w:val="24"/>
          <w:szCs w:val="24"/>
        </w:rPr>
        <w:t>о</w:t>
      </w:r>
      <w:r w:rsidRPr="0006034B">
        <w:rPr>
          <w:sz w:val="24"/>
          <w:szCs w:val="24"/>
        </w:rPr>
        <w:t>порционально уровню мастерства разработчика этой схемы.</w:t>
      </w:r>
    </w:p>
    <w:p w:rsidR="00A85003" w:rsidRPr="0006034B" w:rsidRDefault="00A85003" w:rsidP="0006034B">
      <w:pPr>
        <w:ind w:firstLine="709"/>
        <w:jc w:val="both"/>
        <w:rPr>
          <w:sz w:val="24"/>
          <w:szCs w:val="24"/>
        </w:rPr>
      </w:pPr>
      <w:r w:rsidRPr="0006034B">
        <w:rPr>
          <w:sz w:val="24"/>
          <w:szCs w:val="24"/>
        </w:rPr>
        <w:t xml:space="preserve">Задержки запуска </w:t>
      </w:r>
      <w:proofErr w:type="spellStart"/>
      <w:r w:rsidRPr="0006034B">
        <w:rPr>
          <w:sz w:val="24"/>
          <w:szCs w:val="24"/>
        </w:rPr>
        <w:t>одновибраторов</w:t>
      </w:r>
      <w:proofErr w:type="spellEnd"/>
      <w:r w:rsidRPr="0006034B">
        <w:rPr>
          <w:sz w:val="24"/>
          <w:szCs w:val="24"/>
        </w:rPr>
        <w:t xml:space="preserve"> примерно в два–три раза превосходят задержку логич</w:t>
      </w:r>
      <w:r w:rsidRPr="0006034B">
        <w:rPr>
          <w:sz w:val="24"/>
          <w:szCs w:val="24"/>
        </w:rPr>
        <w:t>е</w:t>
      </w:r>
      <w:r w:rsidRPr="0006034B">
        <w:rPr>
          <w:sz w:val="24"/>
          <w:szCs w:val="24"/>
        </w:rPr>
        <w:t>ского элемента. Точные величины задержек надо смотреть в справочниках.</w:t>
      </w:r>
    </w:p>
    <w:p w:rsidR="00A85003" w:rsidRPr="0006034B" w:rsidRDefault="00A85003" w:rsidP="0006034B">
      <w:pPr>
        <w:ind w:firstLine="709"/>
        <w:jc w:val="both"/>
        <w:rPr>
          <w:sz w:val="24"/>
          <w:szCs w:val="24"/>
        </w:rPr>
      </w:pPr>
      <w:r w:rsidRPr="0006034B">
        <w:rPr>
          <w:sz w:val="24"/>
          <w:szCs w:val="24"/>
        </w:rPr>
        <w:lastRenderedPageBreak/>
        <w:t xml:space="preserve">Помимо </w:t>
      </w:r>
      <w:proofErr w:type="spellStart"/>
      <w:r w:rsidRPr="0006034B">
        <w:rPr>
          <w:sz w:val="24"/>
          <w:szCs w:val="24"/>
        </w:rPr>
        <w:t>одновибраторов</w:t>
      </w:r>
      <w:proofErr w:type="spellEnd"/>
      <w:r w:rsidRPr="0006034B">
        <w:rPr>
          <w:sz w:val="24"/>
          <w:szCs w:val="24"/>
        </w:rPr>
        <w:t>, в стандартные серии включены также специализированные ген</w:t>
      </w:r>
      <w:r w:rsidRPr="0006034B">
        <w:rPr>
          <w:sz w:val="24"/>
          <w:szCs w:val="24"/>
        </w:rPr>
        <w:t>е</w:t>
      </w:r>
      <w:r w:rsidRPr="0006034B">
        <w:rPr>
          <w:sz w:val="24"/>
          <w:szCs w:val="24"/>
        </w:rPr>
        <w:t>раторы ("мультивибраторы", англ. "</w:t>
      </w:r>
      <w:proofErr w:type="spellStart"/>
      <w:proofErr w:type="gramStart"/>
      <w:r w:rsidRPr="0006034B">
        <w:rPr>
          <w:sz w:val="24"/>
          <w:szCs w:val="24"/>
        </w:rPr>
        <w:t>м</w:t>
      </w:r>
      <w:proofErr w:type="gramEnd"/>
      <w:r w:rsidRPr="0006034B">
        <w:rPr>
          <w:sz w:val="24"/>
          <w:szCs w:val="24"/>
        </w:rPr>
        <w:t>ultivibrator</w:t>
      </w:r>
      <w:proofErr w:type="spellEnd"/>
      <w:r w:rsidRPr="0006034B">
        <w:rPr>
          <w:sz w:val="24"/>
          <w:szCs w:val="24"/>
        </w:rPr>
        <w:t>"). Обозначаются они на схемах буквой G. В отеч</w:t>
      </w:r>
      <w:r w:rsidRPr="0006034B">
        <w:rPr>
          <w:sz w:val="24"/>
          <w:szCs w:val="24"/>
        </w:rPr>
        <w:t>е</w:t>
      </w:r>
      <w:r w:rsidRPr="0006034B">
        <w:rPr>
          <w:sz w:val="24"/>
          <w:szCs w:val="24"/>
        </w:rPr>
        <w:t>ственных сериях этот тип микросхемы кодируется буквами ГГ. Например, микросхема ГГ</w:t>
      </w:r>
      <w:proofErr w:type="gramStart"/>
      <w:r w:rsidRPr="0006034B">
        <w:rPr>
          <w:sz w:val="24"/>
          <w:szCs w:val="24"/>
        </w:rPr>
        <w:t>1</w:t>
      </w:r>
      <w:proofErr w:type="gramEnd"/>
      <w:r w:rsidRPr="0006034B">
        <w:rPr>
          <w:sz w:val="24"/>
          <w:szCs w:val="24"/>
        </w:rPr>
        <w:t xml:space="preserve"> пре</w:t>
      </w:r>
      <w:r w:rsidRPr="0006034B">
        <w:rPr>
          <w:sz w:val="24"/>
          <w:szCs w:val="24"/>
        </w:rPr>
        <w:t>д</w:t>
      </w:r>
      <w:r w:rsidRPr="0006034B">
        <w:rPr>
          <w:sz w:val="24"/>
          <w:szCs w:val="24"/>
        </w:rPr>
        <w:t>ставляет собой два генератора в одном корпусе.</w:t>
      </w:r>
    </w:p>
    <w:p w:rsidR="00A85003" w:rsidRPr="0006034B" w:rsidRDefault="00A85003" w:rsidP="0006034B">
      <w:pPr>
        <w:ind w:firstLine="709"/>
        <w:jc w:val="both"/>
        <w:rPr>
          <w:sz w:val="24"/>
          <w:szCs w:val="24"/>
        </w:rPr>
      </w:pPr>
      <w:r w:rsidRPr="0006034B">
        <w:rPr>
          <w:sz w:val="24"/>
          <w:szCs w:val="24"/>
        </w:rPr>
        <w:t>Микросхемы генераторов используют довольно редко, чаще применяют генераторы на и</w:t>
      </w:r>
      <w:r w:rsidRPr="0006034B">
        <w:rPr>
          <w:sz w:val="24"/>
          <w:szCs w:val="24"/>
        </w:rPr>
        <w:t>н</w:t>
      </w:r>
      <w:r w:rsidRPr="0006034B">
        <w:rPr>
          <w:sz w:val="24"/>
          <w:szCs w:val="24"/>
        </w:rPr>
        <w:t xml:space="preserve">верторах или на триггерах </w:t>
      </w:r>
      <w:proofErr w:type="spellStart"/>
      <w:r w:rsidRPr="0006034B">
        <w:rPr>
          <w:sz w:val="24"/>
          <w:szCs w:val="24"/>
        </w:rPr>
        <w:t>Шмитта</w:t>
      </w:r>
      <w:proofErr w:type="spellEnd"/>
      <w:r w:rsidRPr="0006034B">
        <w:rPr>
          <w:sz w:val="24"/>
          <w:szCs w:val="24"/>
        </w:rPr>
        <w:t>, описанные в лекциях 3, 4. Однако в некоторых случаях генер</w:t>
      </w:r>
      <w:r w:rsidRPr="0006034B">
        <w:rPr>
          <w:sz w:val="24"/>
          <w:szCs w:val="24"/>
        </w:rPr>
        <w:t>а</w:t>
      </w:r>
      <w:r w:rsidRPr="0006034B">
        <w:rPr>
          <w:sz w:val="24"/>
          <w:szCs w:val="24"/>
        </w:rPr>
        <w:t>торы ГГ</w:t>
      </w:r>
      <w:proofErr w:type="gramStart"/>
      <w:r w:rsidRPr="0006034B">
        <w:rPr>
          <w:sz w:val="24"/>
          <w:szCs w:val="24"/>
        </w:rPr>
        <w:t>1</w:t>
      </w:r>
      <w:proofErr w:type="gramEnd"/>
      <w:r w:rsidRPr="0006034B">
        <w:rPr>
          <w:sz w:val="24"/>
          <w:szCs w:val="24"/>
        </w:rPr>
        <w:t xml:space="preserve"> не могут быть заменены ничем. Дело в том, что они допускают изменение частоты в</w:t>
      </w:r>
      <w:r w:rsidRPr="0006034B">
        <w:rPr>
          <w:sz w:val="24"/>
          <w:szCs w:val="24"/>
        </w:rPr>
        <w:t>ы</w:t>
      </w:r>
      <w:r w:rsidRPr="0006034B">
        <w:rPr>
          <w:sz w:val="24"/>
          <w:szCs w:val="24"/>
        </w:rPr>
        <w:t>ходных импульсов с помощью уровней двух входных управляющих напряжений. Поэтому они н</w:t>
      </w:r>
      <w:r w:rsidRPr="0006034B">
        <w:rPr>
          <w:sz w:val="24"/>
          <w:szCs w:val="24"/>
        </w:rPr>
        <w:t>а</w:t>
      </w:r>
      <w:r w:rsidRPr="0006034B">
        <w:rPr>
          <w:sz w:val="24"/>
          <w:szCs w:val="24"/>
        </w:rPr>
        <w:t>зываются также "генераторы, управляемые напряжением" или ГУН. Эффект изменения частоты можно использовать, например, в системах автоподстройки частоты (АПЧ) или в устройствах с частотной модуляцией (ЧМ).</w:t>
      </w:r>
    </w:p>
    <w:p w:rsidR="00A85003" w:rsidRPr="0006034B" w:rsidRDefault="00A85003" w:rsidP="0006034B">
      <w:pPr>
        <w:ind w:firstLine="709"/>
        <w:jc w:val="both"/>
        <w:rPr>
          <w:sz w:val="24"/>
          <w:szCs w:val="24"/>
        </w:rPr>
      </w:pPr>
      <w:r w:rsidRPr="0006034B">
        <w:rPr>
          <w:sz w:val="24"/>
          <w:szCs w:val="24"/>
        </w:rPr>
        <w:drawing>
          <wp:inline distT="0" distB="0" distL="0" distR="0">
            <wp:extent cx="3086100" cy="1402080"/>
            <wp:effectExtent l="19050" t="0" r="0" b="0"/>
            <wp:docPr id="3279" name="Рисунок 3279" descr="Схема включения генератора Г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descr="Схема включения генератора ГГ1"/>
                    <pic:cNvPicPr>
                      <a:picLocks noChangeAspect="1" noChangeArrowheads="1"/>
                    </pic:cNvPicPr>
                  </pic:nvPicPr>
                  <pic:blipFill>
                    <a:blip r:embed="rId256"/>
                    <a:srcRect/>
                    <a:stretch>
                      <a:fillRect/>
                    </a:stretch>
                  </pic:blipFill>
                  <pic:spPr bwMode="auto">
                    <a:xfrm>
                      <a:off x="0" y="0"/>
                      <a:ext cx="3086100" cy="1402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6.18. </w:t>
      </w:r>
      <w:r w:rsidRPr="0006034B">
        <w:rPr>
          <w:sz w:val="24"/>
          <w:szCs w:val="24"/>
        </w:rPr>
        <w:t>Схема включения генератора ГГ</w:t>
      </w:r>
      <w:proofErr w:type="gramStart"/>
      <w:r w:rsidRPr="0006034B">
        <w:rPr>
          <w:sz w:val="24"/>
          <w:szCs w:val="24"/>
        </w:rPr>
        <w:t>1</w:t>
      </w:r>
      <w:proofErr w:type="gramEnd"/>
    </w:p>
    <w:p w:rsidR="00A85003" w:rsidRPr="0006034B" w:rsidRDefault="00A85003" w:rsidP="0006034B">
      <w:pPr>
        <w:ind w:firstLine="709"/>
        <w:jc w:val="both"/>
        <w:rPr>
          <w:sz w:val="24"/>
          <w:szCs w:val="24"/>
        </w:rPr>
      </w:pPr>
      <w:r w:rsidRPr="0006034B">
        <w:rPr>
          <w:sz w:val="24"/>
          <w:szCs w:val="24"/>
        </w:rPr>
        <w:t>Стандартная схема включения генератора ГГ</w:t>
      </w:r>
      <w:proofErr w:type="gramStart"/>
      <w:r w:rsidRPr="0006034B">
        <w:rPr>
          <w:sz w:val="24"/>
          <w:szCs w:val="24"/>
        </w:rPr>
        <w:t>1</w:t>
      </w:r>
      <w:proofErr w:type="gramEnd"/>
      <w:r w:rsidRPr="0006034B">
        <w:rPr>
          <w:sz w:val="24"/>
          <w:szCs w:val="24"/>
        </w:rPr>
        <w:t xml:space="preserve"> приведена на </w:t>
      </w:r>
      <w:hyperlink r:id="rId278" w:anchor="image.6.18" w:history="1">
        <w:r w:rsidRPr="0006034B">
          <w:rPr>
            <w:rStyle w:val="a5"/>
            <w:sz w:val="24"/>
            <w:szCs w:val="24"/>
          </w:rPr>
          <w:t>рис. 6.18</w:t>
        </w:r>
      </w:hyperlink>
      <w:r w:rsidRPr="0006034B">
        <w:rPr>
          <w:sz w:val="24"/>
          <w:szCs w:val="24"/>
        </w:rPr>
        <w:t>. Генератор имеет в</w:t>
      </w:r>
      <w:r w:rsidRPr="0006034B">
        <w:rPr>
          <w:sz w:val="24"/>
          <w:szCs w:val="24"/>
        </w:rPr>
        <w:t>ы</w:t>
      </w:r>
      <w:r w:rsidRPr="0006034B">
        <w:rPr>
          <w:sz w:val="24"/>
          <w:szCs w:val="24"/>
        </w:rPr>
        <w:t>воды для подключения внешнего конденсатора С1 и С2, к которым можно также подключать ква</w:t>
      </w:r>
      <w:r w:rsidRPr="0006034B">
        <w:rPr>
          <w:sz w:val="24"/>
          <w:szCs w:val="24"/>
        </w:rPr>
        <w:t>р</w:t>
      </w:r>
      <w:r w:rsidRPr="0006034B">
        <w:rPr>
          <w:sz w:val="24"/>
          <w:szCs w:val="24"/>
        </w:rPr>
        <w:t>цевый резонатор, но при этом уже нельзя управлять частотой. Имеется два входа управления част</w:t>
      </w:r>
      <w:r w:rsidRPr="0006034B">
        <w:rPr>
          <w:sz w:val="24"/>
          <w:szCs w:val="24"/>
        </w:rPr>
        <w:t>о</w:t>
      </w:r>
      <w:r w:rsidRPr="0006034B">
        <w:rPr>
          <w:sz w:val="24"/>
          <w:szCs w:val="24"/>
        </w:rPr>
        <w:t xml:space="preserve">той U1 и U2, а также вход разрешения </w:t>
      </w:r>
      <w:proofErr w:type="gramStart"/>
      <w:r w:rsidRPr="0006034B">
        <w:rPr>
          <w:sz w:val="24"/>
          <w:szCs w:val="24"/>
        </w:rPr>
        <w:t>–Е</w:t>
      </w:r>
      <w:proofErr w:type="gramEnd"/>
      <w:r w:rsidRPr="0006034B">
        <w:rPr>
          <w:sz w:val="24"/>
          <w:szCs w:val="24"/>
        </w:rPr>
        <w:t>, при подаче на который логической единицы генерация прекращается и на выходе F устанавливается единица.</w:t>
      </w:r>
    </w:p>
    <w:p w:rsidR="00A85003" w:rsidRPr="0006034B" w:rsidRDefault="00A85003" w:rsidP="0006034B">
      <w:pPr>
        <w:ind w:firstLine="709"/>
        <w:jc w:val="both"/>
        <w:rPr>
          <w:sz w:val="24"/>
          <w:szCs w:val="24"/>
        </w:rPr>
      </w:pPr>
      <w:r w:rsidRPr="0006034B">
        <w:rPr>
          <w:sz w:val="24"/>
          <w:szCs w:val="24"/>
        </w:rPr>
        <w:t xml:space="preserve">Один из входов управления (U1) обычно называется диапазонным или </w:t>
      </w:r>
      <w:proofErr w:type="spellStart"/>
      <w:proofErr w:type="gramStart"/>
      <w:r w:rsidRPr="0006034B">
        <w:rPr>
          <w:sz w:val="24"/>
          <w:szCs w:val="24"/>
        </w:rPr>
        <w:t>U</w:t>
      </w:r>
      <w:proofErr w:type="gramEnd"/>
      <w:r w:rsidRPr="0006034B">
        <w:rPr>
          <w:sz w:val="24"/>
          <w:szCs w:val="24"/>
          <w:vertAlign w:val="subscript"/>
        </w:rPr>
        <w:t>д</w:t>
      </w:r>
      <w:proofErr w:type="spellEnd"/>
      <w:r w:rsidRPr="0006034B">
        <w:rPr>
          <w:sz w:val="24"/>
          <w:szCs w:val="24"/>
        </w:rPr>
        <w:t xml:space="preserve">, а другой (U2) - входом управления частоты или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При увеличении напряжения </w:t>
      </w:r>
      <w:proofErr w:type="spellStart"/>
      <w:proofErr w:type="gramStart"/>
      <w:r w:rsidRPr="0006034B">
        <w:rPr>
          <w:sz w:val="24"/>
          <w:szCs w:val="24"/>
        </w:rPr>
        <w:t>U</w:t>
      </w:r>
      <w:proofErr w:type="gramEnd"/>
      <w:r w:rsidRPr="0006034B">
        <w:rPr>
          <w:sz w:val="24"/>
          <w:szCs w:val="24"/>
          <w:vertAlign w:val="subscript"/>
        </w:rPr>
        <w:t>ч</w:t>
      </w:r>
      <w:proofErr w:type="spellEnd"/>
      <w:r w:rsidRPr="0006034B">
        <w:rPr>
          <w:sz w:val="24"/>
          <w:szCs w:val="24"/>
        </w:rPr>
        <w:t xml:space="preserve"> частота увеличивается, при увеличении напряжения на входе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 уменьшается. Рекомендуемый диапазон изменения напряж</w:t>
      </w:r>
      <w:r w:rsidRPr="0006034B">
        <w:rPr>
          <w:sz w:val="24"/>
          <w:szCs w:val="24"/>
        </w:rPr>
        <w:t>е</w:t>
      </w:r>
      <w:r w:rsidRPr="0006034B">
        <w:rPr>
          <w:sz w:val="24"/>
          <w:szCs w:val="24"/>
        </w:rPr>
        <w:t xml:space="preserve">ния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составляет от 2 до 4,5</w:t>
      </w:r>
      <w:proofErr w:type="gramStart"/>
      <w:r w:rsidRPr="0006034B">
        <w:rPr>
          <w:sz w:val="24"/>
          <w:szCs w:val="24"/>
        </w:rPr>
        <w:t xml:space="preserve"> В</w:t>
      </w:r>
      <w:proofErr w:type="gramEnd"/>
      <w:r w:rsidRPr="0006034B">
        <w:rPr>
          <w:sz w:val="24"/>
          <w:szCs w:val="24"/>
        </w:rPr>
        <w:t xml:space="preserve">, а диапазон изменения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 от 0 до 5 В. В зависимости от напряж</w:t>
      </w:r>
      <w:r w:rsidRPr="0006034B">
        <w:rPr>
          <w:sz w:val="24"/>
          <w:szCs w:val="24"/>
        </w:rPr>
        <w:t>е</w:t>
      </w:r>
      <w:r w:rsidRPr="0006034B">
        <w:rPr>
          <w:sz w:val="24"/>
          <w:szCs w:val="24"/>
        </w:rPr>
        <w:t xml:space="preserve">ния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меняется диапазон изменения частоты из-за изменения напряжения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Например, при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 2</w:t>
      </w:r>
      <w:proofErr w:type="gramStart"/>
      <w:r w:rsidRPr="0006034B">
        <w:rPr>
          <w:sz w:val="24"/>
          <w:szCs w:val="24"/>
        </w:rPr>
        <w:t xml:space="preserve"> В</w:t>
      </w:r>
      <w:proofErr w:type="gramEnd"/>
      <w:r w:rsidRPr="0006034B">
        <w:rPr>
          <w:sz w:val="24"/>
          <w:szCs w:val="24"/>
        </w:rPr>
        <w:t xml:space="preserve"> и изменении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от 1 до 5 В частота изменяется примерно на 15%, а при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 4 В - приблиз</w:t>
      </w:r>
      <w:r w:rsidRPr="0006034B">
        <w:rPr>
          <w:sz w:val="24"/>
          <w:szCs w:val="24"/>
        </w:rPr>
        <w:t>и</w:t>
      </w:r>
      <w:r w:rsidRPr="0006034B">
        <w:rPr>
          <w:sz w:val="24"/>
          <w:szCs w:val="24"/>
        </w:rPr>
        <w:t>тельно в 4 раза.</w:t>
      </w:r>
    </w:p>
    <w:p w:rsidR="00A85003" w:rsidRPr="0006034B" w:rsidRDefault="00A85003" w:rsidP="0006034B">
      <w:pPr>
        <w:ind w:firstLine="709"/>
        <w:jc w:val="both"/>
        <w:rPr>
          <w:sz w:val="24"/>
          <w:szCs w:val="24"/>
        </w:rPr>
      </w:pPr>
      <w:r w:rsidRPr="0006034B">
        <w:rPr>
          <w:sz w:val="24"/>
          <w:szCs w:val="24"/>
        </w:rPr>
        <w:t xml:space="preserve">Частота выходного сигнала ГГ1 определяется также внешним конденсатором, например, при </w:t>
      </w:r>
      <w:proofErr w:type="spellStart"/>
      <w:r w:rsidRPr="0006034B">
        <w:rPr>
          <w:sz w:val="24"/>
          <w:szCs w:val="24"/>
        </w:rPr>
        <w:t>U</w:t>
      </w:r>
      <w:r w:rsidRPr="0006034B">
        <w:rPr>
          <w:sz w:val="24"/>
          <w:szCs w:val="24"/>
          <w:vertAlign w:val="subscript"/>
        </w:rPr>
        <w:t>д</w:t>
      </w:r>
      <w:proofErr w:type="spellEnd"/>
      <w:r w:rsidRPr="0006034B">
        <w:rPr>
          <w:sz w:val="24"/>
          <w:szCs w:val="24"/>
        </w:rPr>
        <w:t xml:space="preserve"> = </w:t>
      </w:r>
      <w:proofErr w:type="spellStart"/>
      <w:r w:rsidRPr="0006034B">
        <w:rPr>
          <w:sz w:val="24"/>
          <w:szCs w:val="24"/>
        </w:rPr>
        <w:t>U</w:t>
      </w:r>
      <w:r w:rsidRPr="0006034B">
        <w:rPr>
          <w:sz w:val="24"/>
          <w:szCs w:val="24"/>
          <w:vertAlign w:val="subscript"/>
        </w:rPr>
        <w:t>ч</w:t>
      </w:r>
      <w:proofErr w:type="spellEnd"/>
      <w:r w:rsidRPr="0006034B">
        <w:rPr>
          <w:sz w:val="24"/>
          <w:szCs w:val="24"/>
        </w:rPr>
        <w:t xml:space="preserve"> = 2</w:t>
      </w:r>
      <w:proofErr w:type="gramStart"/>
      <w:r w:rsidRPr="0006034B">
        <w:rPr>
          <w:sz w:val="24"/>
          <w:szCs w:val="24"/>
        </w:rPr>
        <w:t xml:space="preserve"> В</w:t>
      </w:r>
      <w:proofErr w:type="gramEnd"/>
      <w:r w:rsidRPr="0006034B">
        <w:rPr>
          <w:sz w:val="24"/>
          <w:szCs w:val="24"/>
        </w:rPr>
        <w:t xml:space="preserve"> и при С = 1 мкФ частота будет около 100 Гц, а при С = 100 пФ - порядка 10 МГц. Максимально возможное значение частоты генератора составляет около 80 МГц. В справочниках приводятся графики зависимости частоты выходного сигнала ГГ</w:t>
      </w:r>
      <w:proofErr w:type="gramStart"/>
      <w:r w:rsidRPr="0006034B">
        <w:rPr>
          <w:sz w:val="24"/>
          <w:szCs w:val="24"/>
        </w:rPr>
        <w:t>1</w:t>
      </w:r>
      <w:proofErr w:type="gramEnd"/>
      <w:r w:rsidRPr="0006034B">
        <w:rPr>
          <w:sz w:val="24"/>
          <w:szCs w:val="24"/>
        </w:rPr>
        <w:t xml:space="preserve"> от уровней управляющих напр</w:t>
      </w:r>
      <w:r w:rsidRPr="0006034B">
        <w:rPr>
          <w:sz w:val="24"/>
          <w:szCs w:val="24"/>
        </w:rPr>
        <w:t>я</w:t>
      </w:r>
      <w:r w:rsidRPr="0006034B">
        <w:rPr>
          <w:sz w:val="24"/>
          <w:szCs w:val="24"/>
        </w:rPr>
        <w:t>жений и от величины внешнего конденсатора. Однако точно определить значение частоты по этим графикам невозможно, в любом случае требуется подстройка. К тому же наличие в схеме аналог</w:t>
      </w:r>
      <w:r w:rsidRPr="0006034B">
        <w:rPr>
          <w:sz w:val="24"/>
          <w:szCs w:val="24"/>
        </w:rPr>
        <w:t>о</w:t>
      </w:r>
      <w:r w:rsidRPr="0006034B">
        <w:rPr>
          <w:sz w:val="24"/>
          <w:szCs w:val="24"/>
        </w:rPr>
        <w:t>вых узлов делает генератор ГГ</w:t>
      </w:r>
      <w:proofErr w:type="gramStart"/>
      <w:r w:rsidRPr="0006034B">
        <w:rPr>
          <w:sz w:val="24"/>
          <w:szCs w:val="24"/>
        </w:rPr>
        <w:t>1</w:t>
      </w:r>
      <w:proofErr w:type="gramEnd"/>
      <w:r w:rsidRPr="0006034B">
        <w:rPr>
          <w:sz w:val="24"/>
          <w:szCs w:val="24"/>
        </w:rPr>
        <w:t xml:space="preserve"> чувствительным к разбросу номиналов конденсаторов, к измен</w:t>
      </w:r>
      <w:r w:rsidRPr="0006034B">
        <w:rPr>
          <w:sz w:val="24"/>
          <w:szCs w:val="24"/>
        </w:rPr>
        <w:t>е</w:t>
      </w:r>
      <w:r w:rsidRPr="0006034B">
        <w:rPr>
          <w:sz w:val="24"/>
          <w:szCs w:val="24"/>
        </w:rPr>
        <w:t>нию температуры окружающей среды, к старению элементов, к помехам по цепям питания и к др</w:t>
      </w:r>
      <w:r w:rsidRPr="0006034B">
        <w:rPr>
          <w:sz w:val="24"/>
          <w:szCs w:val="24"/>
        </w:rPr>
        <w:t>у</w:t>
      </w:r>
      <w:r w:rsidRPr="0006034B">
        <w:rPr>
          <w:sz w:val="24"/>
          <w:szCs w:val="24"/>
        </w:rPr>
        <w:t>гим факторам. Именно поэтому использование этих генераторов крайне ограничено.</w:t>
      </w:r>
    </w:p>
    <w:p w:rsidR="00A85003" w:rsidRPr="0006034B" w:rsidRDefault="00A85003" w:rsidP="0006034B">
      <w:pPr>
        <w:ind w:firstLine="709"/>
        <w:jc w:val="both"/>
        <w:rPr>
          <w:sz w:val="24"/>
          <w:szCs w:val="24"/>
        </w:rPr>
      </w:pPr>
      <w:r w:rsidRPr="0006034B">
        <w:rPr>
          <w:sz w:val="24"/>
          <w:szCs w:val="24"/>
        </w:rPr>
        <w:t>И последнее. В микросхеме ГГ</w:t>
      </w:r>
      <w:proofErr w:type="gramStart"/>
      <w:r w:rsidRPr="0006034B">
        <w:rPr>
          <w:sz w:val="24"/>
          <w:szCs w:val="24"/>
        </w:rPr>
        <w:t>1</w:t>
      </w:r>
      <w:proofErr w:type="gramEnd"/>
      <w:r w:rsidRPr="0006034B">
        <w:rPr>
          <w:sz w:val="24"/>
          <w:szCs w:val="24"/>
        </w:rPr>
        <w:t xml:space="preserve"> существует взаимное влияние двух генераторов друг на друга, хотя в ней и приняты меры по снижению этого влияния. Поэтому не рекомендуется испол</w:t>
      </w:r>
      <w:r w:rsidRPr="0006034B">
        <w:rPr>
          <w:sz w:val="24"/>
          <w:szCs w:val="24"/>
        </w:rPr>
        <w:t>ь</w:t>
      </w:r>
      <w:r w:rsidRPr="0006034B">
        <w:rPr>
          <w:sz w:val="24"/>
          <w:szCs w:val="24"/>
        </w:rPr>
        <w:t>зовать одновременно два генератора одной микросхемы в режиме генерации частоты, управляемой напряжением.</w:t>
      </w:r>
    </w:p>
    <w:p w:rsidR="00A85003" w:rsidRPr="0006034B" w:rsidRDefault="00A85003" w:rsidP="0006034B">
      <w:pPr>
        <w:ind w:firstLine="709"/>
        <w:jc w:val="both"/>
        <w:rPr>
          <w:sz w:val="24"/>
          <w:szCs w:val="24"/>
        </w:rPr>
      </w:pPr>
      <w:r w:rsidRPr="0006034B">
        <w:rPr>
          <w:sz w:val="24"/>
          <w:szCs w:val="24"/>
        </w:rPr>
        <w:br w:type="page"/>
      </w:r>
    </w:p>
    <w:p w:rsidR="00A85003" w:rsidRPr="0006034B" w:rsidRDefault="00A85003" w:rsidP="0006034B">
      <w:pPr>
        <w:ind w:firstLine="709"/>
        <w:jc w:val="both"/>
        <w:rPr>
          <w:sz w:val="24"/>
          <w:szCs w:val="24"/>
        </w:rPr>
      </w:pPr>
      <w:r w:rsidRPr="0006034B">
        <w:rPr>
          <w:noProof/>
          <w:sz w:val="24"/>
          <w:szCs w:val="24"/>
        </w:rPr>
        <w:lastRenderedPageBreak/>
        <w:drawing>
          <wp:inline distT="0" distB="0" distL="0" distR="0">
            <wp:extent cx="4823460" cy="2537460"/>
            <wp:effectExtent l="19050" t="0" r="0" b="0"/>
            <wp:docPr id="3300" name="Рисунок 3300" descr="&amp;Kcy;&amp;ocy;&amp;dcy;&amp;icy;&amp;rcy;&amp;ocy;&amp;vcy;&amp;shchcy;&amp;icy;&amp;kcy; &amp;mcy;&amp;acy;&amp;ncy;&amp;chcy;&amp;iecy;&amp;scy;&amp;tcy;&amp;iecy;&amp;rcy;&amp;scy;&amp;kcy;&amp;ocy;&amp;gcy;&amp;ocy; &amp;kcy;&amp;ocy;&amp;dcy;&amp;acy; &amp;ncy;&amp;acy; &amp;tcy;&amp;rcy;&amp;icy;&amp;gcy;&amp;gcy;&amp;iecy;&amp;rcy;&amp;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amp;Kcy;&amp;ocy;&amp;dcy;&amp;icy;&amp;rcy;&amp;ocy;&amp;vcy;&amp;shchcy;&amp;icy;&amp;kcy; &amp;mcy;&amp;acy;&amp;ncy;&amp;chcy;&amp;iecy;&amp;scy;&amp;tcy;&amp;iecy;&amp;rcy;&amp;scy;&amp;kcy;&amp;ocy;&amp;gcy;&amp;ocy; &amp;kcy;&amp;ocy;&amp;dcy;&amp;acy; &amp;ncy;&amp;acy; &amp;tcy;&amp;rcy;&amp;icy;&amp;gcy;&amp;gcy;&amp;iecy;&amp;rcy;&amp;acy;&amp;khcy;"/>
                    <pic:cNvPicPr>
                      <a:picLocks noChangeAspect="1" noChangeArrowheads="1"/>
                    </pic:cNvPicPr>
                  </pic:nvPicPr>
                  <pic:blipFill>
                    <a:blip r:embed="rId279"/>
                    <a:srcRect/>
                    <a:stretch>
                      <a:fillRect/>
                    </a:stretch>
                  </pic:blipFill>
                  <pic:spPr bwMode="auto">
                    <a:xfrm>
                      <a:off x="0" y="0"/>
                      <a:ext cx="4823460" cy="2537460"/>
                    </a:xfrm>
                    <a:prstGeom prst="rect">
                      <a:avLst/>
                    </a:prstGeom>
                    <a:noFill/>
                    <a:ln w="9525">
                      <a:noFill/>
                      <a:miter lim="800000"/>
                      <a:headEnd/>
                      <a:tailEnd/>
                    </a:ln>
                  </pic:spPr>
                </pic:pic>
              </a:graphicData>
            </a:graphic>
          </wp:inline>
        </w:drawing>
      </w:r>
    </w:p>
    <w:p w:rsidR="002D6DF1" w:rsidRDefault="002D6DF1" w:rsidP="0006034B">
      <w:pPr>
        <w:ind w:firstLine="709"/>
        <w:jc w:val="both"/>
        <w:rPr>
          <w:sz w:val="24"/>
          <w:szCs w:val="24"/>
        </w:rPr>
      </w:pPr>
    </w:p>
    <w:p w:rsidR="002D6DF1" w:rsidRDefault="002D6DF1" w:rsidP="0006034B">
      <w:pPr>
        <w:ind w:firstLine="709"/>
        <w:jc w:val="both"/>
        <w:rPr>
          <w:sz w:val="24"/>
          <w:szCs w:val="24"/>
        </w:rPr>
      </w:pPr>
    </w:p>
    <w:p w:rsidR="002D6DF1" w:rsidRPr="002D6DF1" w:rsidRDefault="002D6DF1" w:rsidP="002D6DF1">
      <w:pPr>
        <w:ind w:firstLine="709"/>
        <w:jc w:val="both"/>
        <w:rPr>
          <w:b/>
          <w:sz w:val="24"/>
          <w:szCs w:val="24"/>
        </w:rPr>
      </w:pPr>
      <w:r w:rsidRPr="002D6DF1">
        <w:rPr>
          <w:b/>
          <w:sz w:val="24"/>
          <w:szCs w:val="24"/>
        </w:rPr>
        <w:t>Литература</w:t>
      </w:r>
    </w:p>
    <w:p w:rsidR="002D6DF1" w:rsidRPr="002D6DF1" w:rsidRDefault="002D6DF1" w:rsidP="002D6DF1">
      <w:pPr>
        <w:pStyle w:val="aa"/>
        <w:numPr>
          <w:ilvl w:val="0"/>
          <w:numId w:val="34"/>
        </w:numPr>
        <w:jc w:val="both"/>
        <w:rPr>
          <w:sz w:val="24"/>
          <w:szCs w:val="24"/>
        </w:rPr>
      </w:pPr>
      <w:proofErr w:type="spellStart"/>
      <w:r w:rsidRPr="002D6DF1">
        <w:rPr>
          <w:sz w:val="24"/>
          <w:szCs w:val="24"/>
        </w:rPr>
        <w:t>Угрюмов</w:t>
      </w:r>
      <w:proofErr w:type="gramStart"/>
      <w:r w:rsidRPr="002D6DF1">
        <w:rPr>
          <w:sz w:val="24"/>
          <w:szCs w:val="24"/>
        </w:rPr>
        <w:t>,Е</w:t>
      </w:r>
      <w:proofErr w:type="gramEnd"/>
      <w:r w:rsidRPr="002D6DF1">
        <w:rPr>
          <w:sz w:val="24"/>
          <w:szCs w:val="24"/>
        </w:rPr>
        <w:t>.П</w:t>
      </w:r>
      <w:proofErr w:type="spellEnd"/>
      <w:r w:rsidRPr="002D6DF1">
        <w:rPr>
          <w:sz w:val="24"/>
          <w:szCs w:val="24"/>
        </w:rPr>
        <w:t xml:space="preserve">. Цифровая </w:t>
      </w:r>
      <w:proofErr w:type="spellStart"/>
      <w:r w:rsidRPr="002D6DF1">
        <w:rPr>
          <w:sz w:val="24"/>
          <w:szCs w:val="24"/>
        </w:rPr>
        <w:t>схемотехника</w:t>
      </w:r>
      <w:proofErr w:type="spellEnd"/>
      <w:r w:rsidRPr="002D6DF1">
        <w:rPr>
          <w:sz w:val="24"/>
          <w:szCs w:val="24"/>
        </w:rPr>
        <w:t xml:space="preserve"> : </w:t>
      </w:r>
      <w:proofErr w:type="spellStart"/>
      <w:r w:rsidRPr="002D6DF1">
        <w:rPr>
          <w:sz w:val="24"/>
          <w:szCs w:val="24"/>
        </w:rPr>
        <w:t>учебн</w:t>
      </w:r>
      <w:proofErr w:type="spellEnd"/>
      <w:r w:rsidRPr="002D6DF1">
        <w:rPr>
          <w:sz w:val="24"/>
          <w:szCs w:val="24"/>
        </w:rPr>
        <w:t xml:space="preserve">. пособие для вузов по </w:t>
      </w:r>
      <w:proofErr w:type="spellStart"/>
      <w:r w:rsidRPr="002D6DF1">
        <w:rPr>
          <w:sz w:val="24"/>
          <w:szCs w:val="24"/>
        </w:rPr>
        <w:t>спец-ти</w:t>
      </w:r>
      <w:proofErr w:type="spellEnd"/>
      <w:r w:rsidRPr="002D6DF1">
        <w:rPr>
          <w:sz w:val="24"/>
          <w:szCs w:val="24"/>
        </w:rPr>
        <w:t xml:space="preserve"> 230100 "И</w:t>
      </w:r>
      <w:r w:rsidRPr="002D6DF1">
        <w:rPr>
          <w:sz w:val="24"/>
          <w:szCs w:val="24"/>
        </w:rPr>
        <w:t>н</w:t>
      </w:r>
      <w:r w:rsidRPr="002D6DF1">
        <w:rPr>
          <w:sz w:val="24"/>
          <w:szCs w:val="24"/>
        </w:rPr>
        <w:t xml:space="preserve">форматика и вычислительная техника" / Е.П. </w:t>
      </w:r>
      <w:proofErr w:type="spellStart"/>
      <w:r w:rsidRPr="002D6DF1">
        <w:rPr>
          <w:sz w:val="24"/>
          <w:szCs w:val="24"/>
        </w:rPr>
        <w:t>Угрюмов</w:t>
      </w:r>
      <w:proofErr w:type="spellEnd"/>
      <w:r w:rsidRPr="002D6DF1">
        <w:rPr>
          <w:sz w:val="24"/>
          <w:szCs w:val="24"/>
        </w:rPr>
        <w:t xml:space="preserve">. - 3-е изд. - СПб. : </w:t>
      </w:r>
      <w:proofErr w:type="spellStart"/>
      <w:r w:rsidRPr="002D6DF1">
        <w:rPr>
          <w:sz w:val="24"/>
          <w:szCs w:val="24"/>
        </w:rPr>
        <w:t>БХВ-Петербург</w:t>
      </w:r>
      <w:proofErr w:type="spellEnd"/>
      <w:r w:rsidRPr="002D6DF1">
        <w:rPr>
          <w:sz w:val="24"/>
          <w:szCs w:val="24"/>
        </w:rPr>
        <w:t xml:space="preserve">, 2012. - 797 с.: ил. </w:t>
      </w:r>
    </w:p>
    <w:p w:rsidR="002D6DF1" w:rsidRPr="002D6DF1" w:rsidRDefault="002D6DF1" w:rsidP="002D6DF1">
      <w:pPr>
        <w:pStyle w:val="aa"/>
        <w:numPr>
          <w:ilvl w:val="0"/>
          <w:numId w:val="34"/>
        </w:numPr>
        <w:jc w:val="both"/>
        <w:rPr>
          <w:bCs/>
          <w:sz w:val="24"/>
          <w:szCs w:val="24"/>
        </w:rPr>
      </w:pPr>
      <w:proofErr w:type="spellStart"/>
      <w:r w:rsidRPr="002D6DF1">
        <w:rPr>
          <w:bCs/>
          <w:sz w:val="24"/>
          <w:szCs w:val="24"/>
        </w:rPr>
        <w:t>Калабеков</w:t>
      </w:r>
      <w:proofErr w:type="spellEnd"/>
      <w:r w:rsidRPr="002D6DF1">
        <w:rPr>
          <w:bCs/>
          <w:sz w:val="24"/>
          <w:szCs w:val="24"/>
        </w:rPr>
        <w:t xml:space="preserve"> Б.А. Цифровые устройства и микропроцессорные системы: изд.2, переработанное и дополненное. Учебник для техником связи. </w:t>
      </w:r>
      <w:proofErr w:type="gramStart"/>
      <w:r w:rsidRPr="002D6DF1">
        <w:rPr>
          <w:bCs/>
          <w:sz w:val="24"/>
          <w:szCs w:val="24"/>
        </w:rPr>
        <w:t>-Г</w:t>
      </w:r>
      <w:proofErr w:type="gramEnd"/>
      <w:r w:rsidRPr="002D6DF1">
        <w:rPr>
          <w:bCs/>
          <w:sz w:val="24"/>
          <w:szCs w:val="24"/>
        </w:rPr>
        <w:t>орячая линия — Телеком, 20</w:t>
      </w:r>
      <w:r>
        <w:rPr>
          <w:bCs/>
          <w:sz w:val="24"/>
          <w:szCs w:val="24"/>
        </w:rPr>
        <w:t>11</w:t>
      </w:r>
      <w:r w:rsidRPr="002D6DF1">
        <w:rPr>
          <w:bCs/>
          <w:sz w:val="24"/>
          <w:szCs w:val="24"/>
        </w:rPr>
        <w:t>, -326 с.</w:t>
      </w:r>
    </w:p>
    <w:p w:rsidR="002D6DF1" w:rsidRPr="002D6DF1" w:rsidRDefault="002D6DF1" w:rsidP="002D6DF1">
      <w:pPr>
        <w:pStyle w:val="aa"/>
        <w:numPr>
          <w:ilvl w:val="0"/>
          <w:numId w:val="34"/>
        </w:numPr>
        <w:jc w:val="both"/>
        <w:rPr>
          <w:bCs/>
          <w:sz w:val="24"/>
          <w:szCs w:val="24"/>
        </w:rPr>
      </w:pPr>
      <w:proofErr w:type="spellStart"/>
      <w:r w:rsidRPr="002D6DF1">
        <w:rPr>
          <w:bCs/>
          <w:sz w:val="24"/>
          <w:szCs w:val="24"/>
        </w:rPr>
        <w:t>Мышляева</w:t>
      </w:r>
      <w:proofErr w:type="spellEnd"/>
      <w:r w:rsidRPr="002D6DF1">
        <w:rPr>
          <w:bCs/>
          <w:sz w:val="24"/>
          <w:szCs w:val="24"/>
        </w:rPr>
        <w:t xml:space="preserve"> И.М. Цифровая </w:t>
      </w:r>
      <w:proofErr w:type="spellStart"/>
      <w:r w:rsidRPr="002D6DF1">
        <w:rPr>
          <w:bCs/>
          <w:sz w:val="24"/>
          <w:szCs w:val="24"/>
        </w:rPr>
        <w:t>схемотехника</w:t>
      </w:r>
      <w:proofErr w:type="spellEnd"/>
      <w:r w:rsidRPr="002D6DF1">
        <w:rPr>
          <w:bCs/>
          <w:sz w:val="24"/>
          <w:szCs w:val="24"/>
        </w:rPr>
        <w:t xml:space="preserve">. </w:t>
      </w:r>
      <w:proofErr w:type="gramStart"/>
      <w:r w:rsidRPr="002D6DF1">
        <w:rPr>
          <w:bCs/>
          <w:sz w:val="24"/>
          <w:szCs w:val="24"/>
        </w:rPr>
        <w:t>-М</w:t>
      </w:r>
      <w:proofErr w:type="gramEnd"/>
      <w:r w:rsidRPr="002D6DF1">
        <w:rPr>
          <w:bCs/>
          <w:sz w:val="24"/>
          <w:szCs w:val="24"/>
        </w:rPr>
        <w:t>.: Издательский центр «Академия», 20</w:t>
      </w:r>
      <w:r>
        <w:rPr>
          <w:bCs/>
          <w:sz w:val="24"/>
          <w:szCs w:val="24"/>
        </w:rPr>
        <w:t>11</w:t>
      </w:r>
      <w:r w:rsidRPr="002D6DF1">
        <w:rPr>
          <w:bCs/>
          <w:sz w:val="24"/>
          <w:szCs w:val="24"/>
        </w:rPr>
        <w:t>, -  400 с.</w:t>
      </w:r>
    </w:p>
    <w:p w:rsidR="002D6DF1" w:rsidRPr="002D6DF1" w:rsidRDefault="002D6DF1" w:rsidP="002D6DF1">
      <w:pPr>
        <w:pStyle w:val="aa"/>
        <w:numPr>
          <w:ilvl w:val="0"/>
          <w:numId w:val="34"/>
        </w:numPr>
        <w:jc w:val="both"/>
        <w:rPr>
          <w:bCs/>
          <w:sz w:val="24"/>
          <w:szCs w:val="24"/>
        </w:rPr>
      </w:pPr>
      <w:proofErr w:type="spellStart"/>
      <w:r w:rsidRPr="002D6DF1">
        <w:rPr>
          <w:bCs/>
          <w:sz w:val="24"/>
          <w:szCs w:val="24"/>
        </w:rPr>
        <w:t>Угрюмов</w:t>
      </w:r>
      <w:proofErr w:type="spellEnd"/>
      <w:r w:rsidRPr="002D6DF1">
        <w:rPr>
          <w:bCs/>
          <w:sz w:val="24"/>
          <w:szCs w:val="24"/>
        </w:rPr>
        <w:t xml:space="preserve"> Е.П. Цифровая </w:t>
      </w:r>
      <w:proofErr w:type="spellStart"/>
      <w:r w:rsidRPr="002D6DF1">
        <w:rPr>
          <w:bCs/>
          <w:sz w:val="24"/>
          <w:szCs w:val="24"/>
        </w:rPr>
        <w:t>схемотехника</w:t>
      </w:r>
      <w:proofErr w:type="spellEnd"/>
      <w:r w:rsidRPr="002D6DF1">
        <w:rPr>
          <w:bCs/>
          <w:sz w:val="24"/>
          <w:szCs w:val="24"/>
        </w:rPr>
        <w:t xml:space="preserve">: </w:t>
      </w:r>
      <w:proofErr w:type="spellStart"/>
      <w:proofErr w:type="gramStart"/>
      <w:r w:rsidRPr="002D6DF1">
        <w:rPr>
          <w:bCs/>
          <w:sz w:val="24"/>
          <w:szCs w:val="24"/>
        </w:rPr>
        <w:t>изд</w:t>
      </w:r>
      <w:proofErr w:type="spellEnd"/>
      <w:proofErr w:type="gramEnd"/>
      <w:r w:rsidRPr="002D6DF1">
        <w:rPr>
          <w:bCs/>
          <w:sz w:val="24"/>
          <w:szCs w:val="24"/>
        </w:rPr>
        <w:t xml:space="preserve"> 3. -</w:t>
      </w:r>
      <w:proofErr w:type="spellStart"/>
      <w:r w:rsidRPr="002D6DF1">
        <w:rPr>
          <w:bCs/>
          <w:sz w:val="24"/>
          <w:szCs w:val="24"/>
        </w:rPr>
        <w:t>Спб</w:t>
      </w:r>
      <w:proofErr w:type="spellEnd"/>
      <w:r w:rsidRPr="002D6DF1">
        <w:rPr>
          <w:bCs/>
          <w:sz w:val="24"/>
          <w:szCs w:val="24"/>
        </w:rPr>
        <w:t xml:space="preserve">.: </w:t>
      </w:r>
      <w:proofErr w:type="spellStart"/>
      <w:r w:rsidRPr="002D6DF1">
        <w:rPr>
          <w:bCs/>
          <w:sz w:val="24"/>
          <w:szCs w:val="24"/>
        </w:rPr>
        <w:t>БХВ-Петербург</w:t>
      </w:r>
      <w:proofErr w:type="spellEnd"/>
      <w:r w:rsidRPr="002D6DF1">
        <w:rPr>
          <w:bCs/>
          <w:sz w:val="24"/>
          <w:szCs w:val="24"/>
        </w:rPr>
        <w:t>, 2010, - 816 с.</w:t>
      </w:r>
    </w:p>
    <w:p w:rsidR="00A85003" w:rsidRPr="0006034B" w:rsidRDefault="00A85003" w:rsidP="0006034B">
      <w:pPr>
        <w:ind w:firstLine="709"/>
        <w:jc w:val="both"/>
        <w:rPr>
          <w:sz w:val="24"/>
          <w:szCs w:val="24"/>
        </w:rPr>
      </w:pPr>
      <w:r w:rsidRPr="0006034B">
        <w:rPr>
          <w:sz w:val="24"/>
          <w:szCs w:val="24"/>
        </w:rPr>
        <w:br w:type="page"/>
      </w:r>
    </w:p>
    <w:p w:rsidR="002D6DF1" w:rsidRDefault="002D6DF1" w:rsidP="002D6DF1">
      <w:pPr>
        <w:ind w:firstLine="709"/>
        <w:jc w:val="center"/>
        <w:rPr>
          <w:b/>
          <w:sz w:val="24"/>
          <w:szCs w:val="24"/>
        </w:rPr>
      </w:pPr>
      <w:r w:rsidRPr="002D6DF1">
        <w:rPr>
          <w:b/>
          <w:sz w:val="24"/>
          <w:szCs w:val="24"/>
        </w:rPr>
        <w:lastRenderedPageBreak/>
        <w:t xml:space="preserve">ЛЕКЦИЯ 7. </w:t>
      </w:r>
    </w:p>
    <w:p w:rsidR="00A85003" w:rsidRDefault="002D6DF1" w:rsidP="002D6DF1">
      <w:pPr>
        <w:ind w:firstLine="709"/>
        <w:jc w:val="center"/>
        <w:rPr>
          <w:b/>
          <w:sz w:val="24"/>
          <w:szCs w:val="24"/>
        </w:rPr>
      </w:pPr>
      <w:r w:rsidRPr="002D6DF1">
        <w:rPr>
          <w:b/>
          <w:sz w:val="24"/>
          <w:szCs w:val="24"/>
        </w:rPr>
        <w:t>ТРИГГЕРЫ</w:t>
      </w:r>
    </w:p>
    <w:p w:rsidR="002D6DF1" w:rsidRPr="002D6DF1" w:rsidRDefault="002D6DF1" w:rsidP="002D6DF1">
      <w:pPr>
        <w:ind w:firstLine="709"/>
        <w:jc w:val="center"/>
        <w:rPr>
          <w:b/>
          <w:sz w:val="24"/>
          <w:szCs w:val="24"/>
        </w:rPr>
      </w:pPr>
    </w:p>
    <w:p w:rsidR="00A85003" w:rsidRPr="0006034B" w:rsidRDefault="00A85003" w:rsidP="0006034B">
      <w:pPr>
        <w:ind w:firstLine="709"/>
        <w:jc w:val="both"/>
        <w:rPr>
          <w:sz w:val="24"/>
          <w:szCs w:val="24"/>
        </w:rPr>
      </w:pPr>
      <w:r w:rsidRPr="0006034B">
        <w:rPr>
          <w:sz w:val="24"/>
          <w:szCs w:val="24"/>
        </w:rPr>
        <w:t>Триггеры и регистры являются простейшими представителями цифровых микросхем, имеющих внутреннюю память. Если выходные сигналы логических элементов и комбинационных микросхем однозначно определяются их текущими входными сигналами, то выходные сигналы микросхем с внутренней памятью зависят также еще и от того, какие входные сигналы и в какой последовательности поступали на них в прошлом, то есть они помнят предысторию поведения сх</w:t>
      </w:r>
      <w:r w:rsidRPr="0006034B">
        <w:rPr>
          <w:sz w:val="24"/>
          <w:szCs w:val="24"/>
        </w:rPr>
        <w:t>е</w:t>
      </w:r>
      <w:r w:rsidRPr="0006034B">
        <w:rPr>
          <w:sz w:val="24"/>
          <w:szCs w:val="24"/>
        </w:rPr>
        <w:t xml:space="preserve">мы. Именно поэтому их применение позволяет </w:t>
      </w:r>
      <w:proofErr w:type="gramStart"/>
      <w:r w:rsidRPr="0006034B">
        <w:rPr>
          <w:sz w:val="24"/>
          <w:szCs w:val="24"/>
        </w:rPr>
        <w:t>строить</w:t>
      </w:r>
      <w:proofErr w:type="gramEnd"/>
      <w:r w:rsidRPr="0006034B">
        <w:rPr>
          <w:sz w:val="24"/>
          <w:szCs w:val="24"/>
        </w:rPr>
        <w:t xml:space="preserve"> гораздо более сложные и интеллектуальные цифровые устройства, чем в случае простейших микросхем без памяти. Микросхемы с внутренней памятью называются еще последовательными или </w:t>
      </w:r>
      <w:proofErr w:type="spellStart"/>
      <w:r w:rsidRPr="0006034B">
        <w:rPr>
          <w:sz w:val="24"/>
          <w:szCs w:val="24"/>
        </w:rPr>
        <w:t>последовательностными</w:t>
      </w:r>
      <w:proofErr w:type="spellEnd"/>
      <w:r w:rsidRPr="0006034B">
        <w:rPr>
          <w:sz w:val="24"/>
          <w:szCs w:val="24"/>
        </w:rPr>
        <w:t>, в отличие от комбин</w:t>
      </w:r>
      <w:r w:rsidRPr="0006034B">
        <w:rPr>
          <w:sz w:val="24"/>
          <w:szCs w:val="24"/>
        </w:rPr>
        <w:t>а</w:t>
      </w:r>
      <w:r w:rsidRPr="0006034B">
        <w:rPr>
          <w:sz w:val="24"/>
          <w:szCs w:val="24"/>
        </w:rPr>
        <w:t>ционных микросхем.</w:t>
      </w:r>
    </w:p>
    <w:p w:rsidR="00A85003" w:rsidRPr="0006034B" w:rsidRDefault="00A85003" w:rsidP="0006034B">
      <w:pPr>
        <w:ind w:firstLine="709"/>
        <w:jc w:val="both"/>
        <w:rPr>
          <w:sz w:val="24"/>
          <w:szCs w:val="24"/>
        </w:rPr>
      </w:pPr>
      <w:r w:rsidRPr="0006034B">
        <w:rPr>
          <w:sz w:val="24"/>
          <w:szCs w:val="24"/>
        </w:rPr>
        <w:t>Триггеры и регистры сохраняют свою память только до тех пор, пока на них подается н</w:t>
      </w:r>
      <w:r w:rsidRPr="0006034B">
        <w:rPr>
          <w:sz w:val="24"/>
          <w:szCs w:val="24"/>
        </w:rPr>
        <w:t>а</w:t>
      </w:r>
      <w:r w:rsidRPr="0006034B">
        <w:rPr>
          <w:sz w:val="24"/>
          <w:szCs w:val="24"/>
        </w:rPr>
        <w:t xml:space="preserve">пряжение питания. Иначе говоря, их память относится к типу </w:t>
      </w:r>
      <w:r w:rsidRPr="0006034B">
        <w:rPr>
          <w:b/>
          <w:bCs/>
          <w:sz w:val="24"/>
          <w:szCs w:val="24"/>
        </w:rPr>
        <w:t>оперативной</w:t>
      </w:r>
      <w:r w:rsidRPr="0006034B">
        <w:rPr>
          <w:sz w:val="24"/>
          <w:szCs w:val="24"/>
        </w:rPr>
        <w:t xml:space="preserve"> (в отличие от </w:t>
      </w:r>
      <w:r w:rsidRPr="0006034B">
        <w:rPr>
          <w:b/>
          <w:bCs/>
          <w:sz w:val="24"/>
          <w:szCs w:val="24"/>
        </w:rPr>
        <w:t>постоя</w:t>
      </w:r>
      <w:r w:rsidRPr="0006034B">
        <w:rPr>
          <w:b/>
          <w:bCs/>
          <w:sz w:val="24"/>
          <w:szCs w:val="24"/>
        </w:rPr>
        <w:t>н</w:t>
      </w:r>
      <w:r w:rsidRPr="0006034B">
        <w:rPr>
          <w:b/>
          <w:bCs/>
          <w:sz w:val="24"/>
          <w:szCs w:val="24"/>
        </w:rPr>
        <w:t>ной памяти</w:t>
      </w:r>
      <w:r w:rsidRPr="0006034B">
        <w:rPr>
          <w:sz w:val="24"/>
          <w:szCs w:val="24"/>
        </w:rPr>
        <w:t xml:space="preserve"> и </w:t>
      </w:r>
      <w:r w:rsidRPr="0006034B">
        <w:rPr>
          <w:b/>
          <w:bCs/>
          <w:sz w:val="24"/>
          <w:szCs w:val="24"/>
        </w:rPr>
        <w:t>перепрограммируемой постоянной памяти</w:t>
      </w:r>
      <w:r w:rsidRPr="0006034B">
        <w:rPr>
          <w:sz w:val="24"/>
          <w:szCs w:val="24"/>
        </w:rPr>
        <w:t>, которым отключение питания не м</w:t>
      </w:r>
      <w:r w:rsidRPr="0006034B">
        <w:rPr>
          <w:sz w:val="24"/>
          <w:szCs w:val="24"/>
        </w:rPr>
        <w:t>е</w:t>
      </w:r>
      <w:r w:rsidRPr="0006034B">
        <w:rPr>
          <w:sz w:val="24"/>
          <w:szCs w:val="24"/>
        </w:rPr>
        <w:t>шает сохранять информацию). После выключения питания и его последующего включения тригг</w:t>
      </w:r>
      <w:r w:rsidRPr="0006034B">
        <w:rPr>
          <w:sz w:val="24"/>
          <w:szCs w:val="24"/>
        </w:rPr>
        <w:t>е</w:t>
      </w:r>
      <w:r w:rsidRPr="0006034B">
        <w:rPr>
          <w:sz w:val="24"/>
          <w:szCs w:val="24"/>
        </w:rPr>
        <w:t>ры и регистры переходят в случайное состояние, то есть их выходные сигналы могут устанавл</w:t>
      </w:r>
      <w:r w:rsidRPr="0006034B">
        <w:rPr>
          <w:sz w:val="24"/>
          <w:szCs w:val="24"/>
        </w:rPr>
        <w:t>и</w:t>
      </w:r>
      <w:r w:rsidRPr="0006034B">
        <w:rPr>
          <w:sz w:val="24"/>
          <w:szCs w:val="24"/>
        </w:rPr>
        <w:t>ваться как в уровень логической единицы, так и в уровень логического нуля. Это необходимо уч</w:t>
      </w:r>
      <w:r w:rsidRPr="0006034B">
        <w:rPr>
          <w:sz w:val="24"/>
          <w:szCs w:val="24"/>
        </w:rPr>
        <w:t>и</w:t>
      </w:r>
      <w:r w:rsidRPr="0006034B">
        <w:rPr>
          <w:sz w:val="24"/>
          <w:szCs w:val="24"/>
        </w:rPr>
        <w:t>тывать при проектировании схем.</w:t>
      </w:r>
    </w:p>
    <w:p w:rsidR="00A85003" w:rsidRPr="0006034B" w:rsidRDefault="00A85003" w:rsidP="0006034B">
      <w:pPr>
        <w:ind w:firstLine="709"/>
        <w:jc w:val="both"/>
        <w:rPr>
          <w:sz w:val="24"/>
          <w:szCs w:val="24"/>
        </w:rPr>
      </w:pPr>
      <w:r w:rsidRPr="0006034B">
        <w:rPr>
          <w:sz w:val="24"/>
          <w:szCs w:val="24"/>
        </w:rPr>
        <w:t>Большим преимуществом триггеров и регистров перед другими типами микросхем с пам</w:t>
      </w:r>
      <w:r w:rsidRPr="0006034B">
        <w:rPr>
          <w:sz w:val="24"/>
          <w:szCs w:val="24"/>
        </w:rPr>
        <w:t>я</w:t>
      </w:r>
      <w:r w:rsidRPr="0006034B">
        <w:rPr>
          <w:sz w:val="24"/>
          <w:szCs w:val="24"/>
        </w:rPr>
        <w:t xml:space="preserve">тью является их максимально высокое быстродействие (то есть минимальные времена задержек срабатывания и максимально высокая допустимая рабочая частота). Именно поэтому триггеры и регистры иногда называют также </w:t>
      </w:r>
      <w:r w:rsidRPr="0006034B">
        <w:rPr>
          <w:b/>
          <w:bCs/>
          <w:sz w:val="24"/>
          <w:szCs w:val="24"/>
        </w:rPr>
        <w:t>сверхоперативной памятью</w:t>
      </w:r>
      <w:r w:rsidRPr="0006034B">
        <w:rPr>
          <w:sz w:val="24"/>
          <w:szCs w:val="24"/>
        </w:rPr>
        <w:t>. Однако недостаток триггеров и р</w:t>
      </w:r>
      <w:r w:rsidRPr="0006034B">
        <w:rPr>
          <w:sz w:val="24"/>
          <w:szCs w:val="24"/>
        </w:rPr>
        <w:t>е</w:t>
      </w:r>
      <w:r w:rsidRPr="0006034B">
        <w:rPr>
          <w:sz w:val="24"/>
          <w:szCs w:val="24"/>
        </w:rPr>
        <w:t>гистров в том, что объем их внутренней памяти очень мал, они могут хранить только отдельные сигналы, биты (триггеры) или отдельные коды, байты, слова (регистры).</w:t>
      </w:r>
    </w:p>
    <w:p w:rsidR="00A85003" w:rsidRPr="0006034B" w:rsidRDefault="00A85003" w:rsidP="0006034B">
      <w:pPr>
        <w:ind w:firstLine="709"/>
        <w:jc w:val="both"/>
        <w:rPr>
          <w:sz w:val="24"/>
          <w:szCs w:val="24"/>
        </w:rPr>
      </w:pPr>
      <w:r w:rsidRPr="0006034B">
        <w:rPr>
          <w:sz w:val="24"/>
          <w:szCs w:val="24"/>
        </w:rPr>
        <w:t>Триггер можно рассматривать как одноразрядную, а регистр — как многоразрядную ячейку памяти, которая состоит из нескольких триггеров, соединенных параллельно (обычный, параллел</w:t>
      </w:r>
      <w:r w:rsidRPr="0006034B">
        <w:rPr>
          <w:sz w:val="24"/>
          <w:szCs w:val="24"/>
        </w:rPr>
        <w:t>ь</w:t>
      </w:r>
      <w:r w:rsidRPr="0006034B">
        <w:rPr>
          <w:sz w:val="24"/>
          <w:szCs w:val="24"/>
        </w:rPr>
        <w:t xml:space="preserve">ный регистр) или последовательно (сдвиговый регистр или, </w:t>
      </w:r>
      <w:proofErr w:type="gramStart"/>
      <w:r w:rsidRPr="0006034B">
        <w:rPr>
          <w:sz w:val="24"/>
          <w:szCs w:val="24"/>
        </w:rPr>
        <w:t>что то</w:t>
      </w:r>
      <w:proofErr w:type="gramEnd"/>
      <w:r w:rsidRPr="0006034B">
        <w:rPr>
          <w:sz w:val="24"/>
          <w:szCs w:val="24"/>
        </w:rPr>
        <w:t xml:space="preserve"> же самое, регистр сдвига).</w:t>
      </w:r>
    </w:p>
    <w:p w:rsidR="00A85003" w:rsidRPr="0006034B" w:rsidRDefault="00A85003" w:rsidP="0006034B">
      <w:pPr>
        <w:ind w:firstLine="709"/>
        <w:jc w:val="both"/>
        <w:rPr>
          <w:b/>
          <w:bCs/>
          <w:sz w:val="24"/>
          <w:szCs w:val="24"/>
        </w:rPr>
      </w:pPr>
      <w:r w:rsidRPr="0006034B">
        <w:rPr>
          <w:b/>
          <w:bCs/>
          <w:sz w:val="24"/>
          <w:szCs w:val="24"/>
        </w:rPr>
        <w:t>Триггеры</w:t>
      </w:r>
    </w:p>
    <w:p w:rsidR="00A85003" w:rsidRPr="0006034B" w:rsidRDefault="00A85003" w:rsidP="0006034B">
      <w:pPr>
        <w:ind w:firstLine="709"/>
        <w:jc w:val="both"/>
        <w:rPr>
          <w:b/>
          <w:bCs/>
          <w:sz w:val="24"/>
          <w:szCs w:val="24"/>
        </w:rPr>
      </w:pPr>
      <w:r w:rsidRPr="0006034B">
        <w:rPr>
          <w:b/>
          <w:bCs/>
          <w:sz w:val="24"/>
          <w:szCs w:val="24"/>
        </w:rPr>
        <w:t>Принцип работы и разновидности триггеров</w:t>
      </w:r>
    </w:p>
    <w:p w:rsidR="00A85003" w:rsidRPr="0006034B" w:rsidRDefault="00A85003" w:rsidP="0006034B">
      <w:pPr>
        <w:ind w:firstLine="709"/>
        <w:jc w:val="both"/>
        <w:rPr>
          <w:sz w:val="24"/>
          <w:szCs w:val="24"/>
        </w:rPr>
      </w:pPr>
      <w:r w:rsidRPr="0006034B">
        <w:rPr>
          <w:sz w:val="24"/>
          <w:szCs w:val="24"/>
        </w:rPr>
        <w:t>В основе любого триггера (англ. — "</w:t>
      </w:r>
      <w:proofErr w:type="spellStart"/>
      <w:proofErr w:type="gramStart"/>
      <w:r w:rsidRPr="0006034B">
        <w:rPr>
          <w:sz w:val="24"/>
          <w:szCs w:val="24"/>
        </w:rPr>
        <w:t>т</w:t>
      </w:r>
      <w:proofErr w:type="gramEnd"/>
      <w:r w:rsidRPr="0006034B">
        <w:rPr>
          <w:sz w:val="24"/>
          <w:szCs w:val="24"/>
        </w:rPr>
        <w:t>rigger</w:t>
      </w:r>
      <w:proofErr w:type="spellEnd"/>
      <w:r w:rsidRPr="0006034B">
        <w:rPr>
          <w:sz w:val="24"/>
          <w:szCs w:val="24"/>
        </w:rPr>
        <w:t>" или "</w:t>
      </w:r>
      <w:proofErr w:type="spellStart"/>
      <w:r w:rsidRPr="0006034B">
        <w:rPr>
          <w:sz w:val="24"/>
          <w:szCs w:val="24"/>
        </w:rPr>
        <w:t>flip-flop</w:t>
      </w:r>
      <w:proofErr w:type="spellEnd"/>
      <w:r w:rsidRPr="0006034B">
        <w:rPr>
          <w:sz w:val="24"/>
          <w:szCs w:val="24"/>
        </w:rPr>
        <w:t>") лежит схема из двух логических элементов, которые охвачены положительными обратными связями (то есть сигналы с выходов п</w:t>
      </w:r>
      <w:r w:rsidRPr="0006034B">
        <w:rPr>
          <w:sz w:val="24"/>
          <w:szCs w:val="24"/>
        </w:rPr>
        <w:t>о</w:t>
      </w:r>
      <w:r w:rsidRPr="0006034B">
        <w:rPr>
          <w:sz w:val="24"/>
          <w:szCs w:val="24"/>
        </w:rPr>
        <w:t>даются на входы). В результате подобного включения схема может находиться в одном из двух у</w:t>
      </w:r>
      <w:r w:rsidRPr="0006034B">
        <w:rPr>
          <w:sz w:val="24"/>
          <w:szCs w:val="24"/>
        </w:rPr>
        <w:t>с</w:t>
      </w:r>
      <w:r w:rsidRPr="0006034B">
        <w:rPr>
          <w:sz w:val="24"/>
          <w:szCs w:val="24"/>
        </w:rPr>
        <w:t>тойчивых состояний, причем находиться сколь угодно долго, пока на нее подано напряжение пит</w:t>
      </w:r>
      <w:r w:rsidRPr="0006034B">
        <w:rPr>
          <w:sz w:val="24"/>
          <w:szCs w:val="24"/>
        </w:rPr>
        <w:t>а</w:t>
      </w:r>
      <w:r w:rsidRPr="0006034B">
        <w:rPr>
          <w:sz w:val="24"/>
          <w:szCs w:val="24"/>
        </w:rPr>
        <w:t>ния.</w:t>
      </w:r>
    </w:p>
    <w:p w:rsidR="00A85003" w:rsidRPr="0006034B" w:rsidRDefault="00A85003" w:rsidP="0006034B">
      <w:pPr>
        <w:ind w:firstLine="709"/>
        <w:jc w:val="both"/>
        <w:rPr>
          <w:sz w:val="24"/>
          <w:szCs w:val="24"/>
        </w:rPr>
      </w:pPr>
      <w:bookmarkStart w:id="319" w:name="image.7.1"/>
      <w:bookmarkEnd w:id="319"/>
      <w:r w:rsidRPr="0006034B">
        <w:rPr>
          <w:sz w:val="24"/>
          <w:szCs w:val="24"/>
        </w:rPr>
        <w:drawing>
          <wp:inline distT="0" distB="0" distL="0" distR="0">
            <wp:extent cx="3977640" cy="1211580"/>
            <wp:effectExtent l="19050" t="0" r="3810" b="0"/>
            <wp:docPr id="3428" name="Рисунок 3428" descr=" Схема триггерной яч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descr=" Схема триггерной ячейки"/>
                    <pic:cNvPicPr>
                      <a:picLocks noChangeAspect="1" noChangeArrowheads="1"/>
                    </pic:cNvPicPr>
                  </pic:nvPicPr>
                  <pic:blipFill>
                    <a:blip r:embed="rId280"/>
                    <a:srcRect/>
                    <a:stretch>
                      <a:fillRect/>
                    </a:stretch>
                  </pic:blipFill>
                  <pic:spPr bwMode="auto">
                    <a:xfrm>
                      <a:off x="0" y="0"/>
                      <a:ext cx="3977640" cy="12115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7.1. </w:t>
      </w:r>
      <w:r w:rsidRPr="0006034B">
        <w:rPr>
          <w:sz w:val="24"/>
          <w:szCs w:val="24"/>
        </w:rPr>
        <w:t xml:space="preserve">Схема </w:t>
      </w:r>
      <w:proofErr w:type="spellStart"/>
      <w:r w:rsidRPr="0006034B">
        <w:rPr>
          <w:sz w:val="24"/>
          <w:szCs w:val="24"/>
        </w:rPr>
        <w:t>триггерной</w:t>
      </w:r>
      <w:proofErr w:type="spellEnd"/>
      <w:r w:rsidRPr="0006034B">
        <w:rPr>
          <w:sz w:val="24"/>
          <w:szCs w:val="24"/>
        </w:rPr>
        <w:t xml:space="preserve"> ячейки</w:t>
      </w:r>
    </w:p>
    <w:p w:rsidR="00A85003" w:rsidRPr="0006034B" w:rsidRDefault="00A85003" w:rsidP="0006034B">
      <w:pPr>
        <w:ind w:firstLine="709"/>
        <w:jc w:val="both"/>
        <w:rPr>
          <w:sz w:val="24"/>
          <w:szCs w:val="24"/>
        </w:rPr>
      </w:pPr>
      <w:r w:rsidRPr="0006034B">
        <w:rPr>
          <w:sz w:val="24"/>
          <w:szCs w:val="24"/>
        </w:rPr>
        <w:t xml:space="preserve">Пример такой схемы (так называемой </w:t>
      </w:r>
      <w:proofErr w:type="spellStart"/>
      <w:r w:rsidRPr="0006034B">
        <w:rPr>
          <w:sz w:val="24"/>
          <w:szCs w:val="24"/>
        </w:rPr>
        <w:t>триггерной</w:t>
      </w:r>
      <w:proofErr w:type="spellEnd"/>
      <w:r w:rsidRPr="0006034B">
        <w:rPr>
          <w:sz w:val="24"/>
          <w:szCs w:val="24"/>
        </w:rPr>
        <w:t xml:space="preserve"> ячейки) на двух двухвходовых элементах </w:t>
      </w:r>
      <w:proofErr w:type="gramStart"/>
      <w:r w:rsidRPr="0006034B">
        <w:rPr>
          <w:sz w:val="24"/>
          <w:szCs w:val="24"/>
        </w:rPr>
        <w:t>И-НЕ</w:t>
      </w:r>
      <w:proofErr w:type="gramEnd"/>
      <w:r w:rsidRPr="0006034B">
        <w:rPr>
          <w:sz w:val="24"/>
          <w:szCs w:val="24"/>
        </w:rPr>
        <w:t xml:space="preserve"> представлен на </w:t>
      </w:r>
      <w:hyperlink r:id="rId281" w:anchor="image.7.1" w:history="1">
        <w:r w:rsidRPr="0006034B">
          <w:rPr>
            <w:rStyle w:val="a5"/>
            <w:sz w:val="24"/>
            <w:szCs w:val="24"/>
          </w:rPr>
          <w:t>рис. 7.1.</w:t>
        </w:r>
      </w:hyperlink>
      <w:r w:rsidRPr="0006034B">
        <w:rPr>
          <w:sz w:val="24"/>
          <w:szCs w:val="24"/>
        </w:rPr>
        <w:t xml:space="preserve"> У схемы есть два инверсных входа: –R — сброс (от английского </w:t>
      </w:r>
      <w:proofErr w:type="spellStart"/>
      <w:r w:rsidRPr="0006034B">
        <w:rPr>
          <w:sz w:val="24"/>
          <w:szCs w:val="24"/>
        </w:rPr>
        <w:t>Reset</w:t>
      </w:r>
      <w:proofErr w:type="spellEnd"/>
      <w:r w:rsidRPr="0006034B">
        <w:rPr>
          <w:sz w:val="24"/>
          <w:szCs w:val="24"/>
        </w:rPr>
        <w:t xml:space="preserve">), и –S — установка (от английского </w:t>
      </w:r>
      <w:proofErr w:type="spellStart"/>
      <w:r w:rsidRPr="0006034B">
        <w:rPr>
          <w:sz w:val="24"/>
          <w:szCs w:val="24"/>
        </w:rPr>
        <w:t>Set</w:t>
      </w:r>
      <w:proofErr w:type="spellEnd"/>
      <w:r w:rsidRPr="0006034B">
        <w:rPr>
          <w:sz w:val="24"/>
          <w:szCs w:val="24"/>
        </w:rPr>
        <w:t>), а также два выхода: прямой выход Q и инверсный выход –Q.</w:t>
      </w:r>
    </w:p>
    <w:p w:rsidR="00A85003" w:rsidRPr="0006034B" w:rsidRDefault="00A85003" w:rsidP="0006034B">
      <w:pPr>
        <w:ind w:firstLine="709"/>
        <w:jc w:val="both"/>
        <w:rPr>
          <w:sz w:val="24"/>
          <w:szCs w:val="24"/>
        </w:rPr>
      </w:pPr>
      <w:r w:rsidRPr="0006034B">
        <w:rPr>
          <w:sz w:val="24"/>
          <w:szCs w:val="24"/>
        </w:rPr>
        <w:t xml:space="preserve">Для правильной работы схемы отрицательные импульсы должны поступать на ее входы не </w:t>
      </w:r>
      <w:r w:rsidRPr="0006034B">
        <w:rPr>
          <w:sz w:val="24"/>
          <w:szCs w:val="24"/>
        </w:rPr>
        <w:lastRenderedPageBreak/>
        <w:t xml:space="preserve">одновременно. Приход импульса на вход -R переводит выход -Q в состояние единицы, а так как сигнал -S при этом единичный, выход Q становится нулевым. Этот же сигнал Q поступает по цепи обратной связи на вход нижнего элемента. </w:t>
      </w:r>
      <w:proofErr w:type="gramStart"/>
      <w:r w:rsidRPr="0006034B">
        <w:rPr>
          <w:sz w:val="24"/>
          <w:szCs w:val="24"/>
        </w:rPr>
        <w:t>Поэтому</w:t>
      </w:r>
      <w:proofErr w:type="gramEnd"/>
      <w:r w:rsidRPr="0006034B">
        <w:rPr>
          <w:sz w:val="24"/>
          <w:szCs w:val="24"/>
        </w:rPr>
        <w:t xml:space="preserve"> даже после окончания импульса на входе -R состояние схемы не изменяется (на Q остается нуль, на -Q остается единица). Точно так же при приходе импульса на вход -S выход Q в единицу, а выход -Q — в нуль. Оба эти устойчивых состо</w:t>
      </w:r>
      <w:r w:rsidRPr="0006034B">
        <w:rPr>
          <w:sz w:val="24"/>
          <w:szCs w:val="24"/>
        </w:rPr>
        <w:t>я</w:t>
      </w:r>
      <w:r w:rsidRPr="0006034B">
        <w:rPr>
          <w:sz w:val="24"/>
          <w:szCs w:val="24"/>
        </w:rPr>
        <w:t xml:space="preserve">ния </w:t>
      </w:r>
      <w:proofErr w:type="spellStart"/>
      <w:r w:rsidRPr="0006034B">
        <w:rPr>
          <w:sz w:val="24"/>
          <w:szCs w:val="24"/>
        </w:rPr>
        <w:t>триггерной</w:t>
      </w:r>
      <w:proofErr w:type="spellEnd"/>
      <w:r w:rsidRPr="0006034B">
        <w:rPr>
          <w:sz w:val="24"/>
          <w:szCs w:val="24"/>
        </w:rPr>
        <w:t xml:space="preserve"> ячейки могут сохраняться сколь угодно долго, пока не придет очередной входной импульс, — иными словами, схема обладает памятью.</w:t>
      </w:r>
    </w:p>
    <w:p w:rsidR="00A85003" w:rsidRPr="0006034B" w:rsidRDefault="00A85003" w:rsidP="0006034B">
      <w:pPr>
        <w:ind w:firstLine="709"/>
        <w:jc w:val="both"/>
        <w:rPr>
          <w:sz w:val="24"/>
          <w:szCs w:val="24"/>
        </w:rPr>
      </w:pPr>
      <w:r w:rsidRPr="0006034B">
        <w:rPr>
          <w:sz w:val="24"/>
          <w:szCs w:val="24"/>
        </w:rPr>
        <w:t>Если оба входных импульса придут строго одновременно, то в момент действия этих и</w:t>
      </w:r>
      <w:r w:rsidRPr="0006034B">
        <w:rPr>
          <w:sz w:val="24"/>
          <w:szCs w:val="24"/>
        </w:rPr>
        <w:t>м</w:t>
      </w:r>
      <w:r w:rsidRPr="0006034B">
        <w:rPr>
          <w:sz w:val="24"/>
          <w:szCs w:val="24"/>
        </w:rPr>
        <w:t>пульсов на обоих выходах будут единичные сигналы, а после окончания входных импульсов вых</w:t>
      </w:r>
      <w:r w:rsidRPr="0006034B">
        <w:rPr>
          <w:sz w:val="24"/>
          <w:szCs w:val="24"/>
        </w:rPr>
        <w:t>о</w:t>
      </w:r>
      <w:r w:rsidRPr="0006034B">
        <w:rPr>
          <w:sz w:val="24"/>
          <w:szCs w:val="24"/>
        </w:rPr>
        <w:t>ды случайным образом попадут в одно из двух устойчивых состояний. Точно так же случайным о</w:t>
      </w:r>
      <w:r w:rsidRPr="0006034B">
        <w:rPr>
          <w:sz w:val="24"/>
          <w:szCs w:val="24"/>
        </w:rPr>
        <w:t>б</w:t>
      </w:r>
      <w:r w:rsidRPr="0006034B">
        <w:rPr>
          <w:sz w:val="24"/>
          <w:szCs w:val="24"/>
        </w:rPr>
        <w:t xml:space="preserve">разом будет выбрано одно из двух устойчивых состояний </w:t>
      </w:r>
      <w:proofErr w:type="spellStart"/>
      <w:r w:rsidRPr="0006034B">
        <w:rPr>
          <w:sz w:val="24"/>
          <w:szCs w:val="24"/>
        </w:rPr>
        <w:t>триггерной</w:t>
      </w:r>
      <w:proofErr w:type="spellEnd"/>
      <w:r w:rsidRPr="0006034B">
        <w:rPr>
          <w:sz w:val="24"/>
          <w:szCs w:val="24"/>
        </w:rPr>
        <w:t xml:space="preserve"> ячейки при включении пит</w:t>
      </w:r>
      <w:r w:rsidRPr="0006034B">
        <w:rPr>
          <w:sz w:val="24"/>
          <w:szCs w:val="24"/>
        </w:rPr>
        <w:t>а</w:t>
      </w:r>
      <w:r w:rsidRPr="0006034B">
        <w:rPr>
          <w:sz w:val="24"/>
          <w:szCs w:val="24"/>
        </w:rPr>
        <w:t xml:space="preserve">ния. Временная диаграмма работы </w:t>
      </w:r>
      <w:proofErr w:type="spellStart"/>
      <w:r w:rsidRPr="0006034B">
        <w:rPr>
          <w:sz w:val="24"/>
          <w:szCs w:val="24"/>
        </w:rPr>
        <w:t>триггерной</w:t>
      </w:r>
      <w:proofErr w:type="spellEnd"/>
      <w:r w:rsidRPr="0006034B">
        <w:rPr>
          <w:sz w:val="24"/>
          <w:szCs w:val="24"/>
        </w:rPr>
        <w:t xml:space="preserve"> ячейки показана на рисунке.</w:t>
      </w:r>
    </w:p>
    <w:tbl>
      <w:tblPr>
        <w:tblW w:w="0" w:type="auto"/>
        <w:tblCellSpacing w:w="6" w:type="dxa"/>
        <w:tblCellMar>
          <w:top w:w="24" w:type="dxa"/>
          <w:left w:w="24" w:type="dxa"/>
          <w:bottom w:w="24" w:type="dxa"/>
          <w:right w:w="24" w:type="dxa"/>
        </w:tblCellMar>
        <w:tblLook w:val="04A0"/>
      </w:tblPr>
      <w:tblGrid>
        <w:gridCol w:w="1454"/>
        <w:gridCol w:w="1225"/>
        <w:gridCol w:w="1298"/>
        <w:gridCol w:w="1522"/>
      </w:tblGrid>
      <w:tr w:rsidR="00A85003" w:rsidRPr="0006034B" w:rsidTr="00A85003">
        <w:trPr>
          <w:tblCellSpacing w:w="6" w:type="dxa"/>
        </w:trPr>
        <w:tc>
          <w:tcPr>
            <w:tcW w:w="0" w:type="auto"/>
            <w:gridSpan w:val="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20" w:name="table.7.1"/>
            <w:bookmarkEnd w:id="320"/>
            <w:r w:rsidRPr="0006034B">
              <w:rPr>
                <w:sz w:val="24"/>
                <w:szCs w:val="24"/>
              </w:rPr>
              <w:t xml:space="preserve">Таблица 7.1. Таблица истинности </w:t>
            </w:r>
            <w:proofErr w:type="spellStart"/>
            <w:r w:rsidRPr="0006034B">
              <w:rPr>
                <w:sz w:val="24"/>
                <w:szCs w:val="24"/>
              </w:rPr>
              <w:t>триггерной</w:t>
            </w:r>
            <w:proofErr w:type="spellEnd"/>
            <w:r w:rsidRPr="0006034B">
              <w:rPr>
                <w:sz w:val="24"/>
                <w:szCs w:val="24"/>
              </w:rPr>
              <w:t xml:space="preserve"> ячейки</w:t>
            </w:r>
          </w:p>
        </w:tc>
      </w:tr>
      <w:tr w:rsidR="00A85003" w:rsidRPr="0006034B" w:rsidTr="00A85003">
        <w:trPr>
          <w:tblCellSpacing w:w="6" w:type="dxa"/>
        </w:trPr>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Без изменения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определено</w:t>
            </w:r>
          </w:p>
        </w:tc>
      </w:tr>
    </w:tbl>
    <w:p w:rsidR="00A85003" w:rsidRPr="0006034B" w:rsidRDefault="00A85003" w:rsidP="0006034B">
      <w:pPr>
        <w:ind w:firstLine="709"/>
        <w:jc w:val="both"/>
        <w:rPr>
          <w:sz w:val="24"/>
          <w:szCs w:val="24"/>
        </w:rPr>
      </w:pPr>
      <w:r w:rsidRPr="0006034B">
        <w:rPr>
          <w:sz w:val="24"/>
          <w:szCs w:val="24"/>
        </w:rPr>
        <w:t>В стандартные серии цифровых микросхем входит несколько типов микросхем триггеров, различающихся методами управления, а также входными и выходными сигналами. На схемах три</w:t>
      </w:r>
      <w:r w:rsidRPr="0006034B">
        <w:rPr>
          <w:sz w:val="24"/>
          <w:szCs w:val="24"/>
        </w:rPr>
        <w:t>г</w:t>
      </w:r>
      <w:r w:rsidRPr="0006034B">
        <w:rPr>
          <w:sz w:val="24"/>
          <w:szCs w:val="24"/>
        </w:rPr>
        <w:t xml:space="preserve">геры обозначаются буквой Т. В отечественных сериях микросхем триггеры имеют наименование ТВ, ТМ и </w:t>
      </w:r>
      <w:proofErr w:type="gramStart"/>
      <w:r w:rsidRPr="0006034B">
        <w:rPr>
          <w:sz w:val="24"/>
          <w:szCs w:val="24"/>
        </w:rPr>
        <w:t>ТР</w:t>
      </w:r>
      <w:proofErr w:type="gramEnd"/>
      <w:r w:rsidRPr="0006034B">
        <w:rPr>
          <w:sz w:val="24"/>
          <w:szCs w:val="24"/>
        </w:rPr>
        <w:t xml:space="preserve"> в зависимости от типа триггера. Наиболее распространены три типа (</w:t>
      </w:r>
      <w:hyperlink r:id="rId282" w:anchor="image.7.2" w:history="1">
        <w:r w:rsidRPr="0006034B">
          <w:rPr>
            <w:rStyle w:val="a5"/>
            <w:sz w:val="24"/>
            <w:szCs w:val="24"/>
          </w:rPr>
          <w:t xml:space="preserve"> рис. 7.2)</w:t>
        </w:r>
      </w:hyperlink>
      <w:r w:rsidRPr="0006034B">
        <w:rPr>
          <w:sz w:val="24"/>
          <w:szCs w:val="24"/>
        </w:rPr>
        <w:t>:</w:t>
      </w:r>
    </w:p>
    <w:p w:rsidR="00A85003" w:rsidRPr="0006034B" w:rsidRDefault="00A85003" w:rsidP="0006034B">
      <w:pPr>
        <w:numPr>
          <w:ilvl w:val="0"/>
          <w:numId w:val="15"/>
        </w:numPr>
        <w:ind w:firstLine="709"/>
        <w:jc w:val="both"/>
        <w:rPr>
          <w:sz w:val="24"/>
          <w:szCs w:val="24"/>
        </w:rPr>
      </w:pPr>
      <w:r w:rsidRPr="0006034B">
        <w:rPr>
          <w:sz w:val="24"/>
          <w:szCs w:val="24"/>
        </w:rPr>
        <w:t xml:space="preserve">RS-триггер (обозначается </w:t>
      </w:r>
      <w:proofErr w:type="gramStart"/>
      <w:r w:rsidRPr="0006034B">
        <w:rPr>
          <w:sz w:val="24"/>
          <w:szCs w:val="24"/>
        </w:rPr>
        <w:t>ТР</w:t>
      </w:r>
      <w:proofErr w:type="gramEnd"/>
      <w:r w:rsidRPr="0006034B">
        <w:rPr>
          <w:sz w:val="24"/>
          <w:szCs w:val="24"/>
        </w:rPr>
        <w:t>) — самый простой триггер, но редко использу</w:t>
      </w:r>
      <w:r w:rsidRPr="0006034B">
        <w:rPr>
          <w:sz w:val="24"/>
          <w:szCs w:val="24"/>
        </w:rPr>
        <w:t>е</w:t>
      </w:r>
      <w:r w:rsidRPr="0006034B">
        <w:rPr>
          <w:sz w:val="24"/>
          <w:szCs w:val="24"/>
        </w:rPr>
        <w:t>мый (а).</w:t>
      </w:r>
    </w:p>
    <w:p w:rsidR="00A85003" w:rsidRPr="0006034B" w:rsidRDefault="00A85003" w:rsidP="0006034B">
      <w:pPr>
        <w:numPr>
          <w:ilvl w:val="0"/>
          <w:numId w:val="15"/>
        </w:numPr>
        <w:ind w:firstLine="709"/>
        <w:jc w:val="both"/>
        <w:rPr>
          <w:sz w:val="24"/>
          <w:szCs w:val="24"/>
        </w:rPr>
      </w:pPr>
      <w:r w:rsidRPr="0006034B">
        <w:rPr>
          <w:sz w:val="24"/>
          <w:szCs w:val="24"/>
        </w:rPr>
        <w:t>JK-триггер (обозначается ТВ) имеет самое сложное управление, также испол</w:t>
      </w:r>
      <w:r w:rsidRPr="0006034B">
        <w:rPr>
          <w:sz w:val="24"/>
          <w:szCs w:val="24"/>
        </w:rPr>
        <w:t>ь</w:t>
      </w:r>
      <w:r w:rsidRPr="0006034B">
        <w:rPr>
          <w:sz w:val="24"/>
          <w:szCs w:val="24"/>
        </w:rPr>
        <w:t>зуется довольно редко (б).</w:t>
      </w:r>
    </w:p>
    <w:p w:rsidR="00A85003" w:rsidRPr="0006034B" w:rsidRDefault="00A85003" w:rsidP="0006034B">
      <w:pPr>
        <w:numPr>
          <w:ilvl w:val="0"/>
          <w:numId w:val="15"/>
        </w:numPr>
        <w:ind w:firstLine="709"/>
        <w:jc w:val="both"/>
        <w:rPr>
          <w:sz w:val="24"/>
          <w:szCs w:val="24"/>
        </w:rPr>
      </w:pPr>
      <w:r w:rsidRPr="0006034B">
        <w:rPr>
          <w:sz w:val="24"/>
          <w:szCs w:val="24"/>
        </w:rPr>
        <w:t>D-триггер (обозначается ТМ) — наиболее распространенный тип триггера (в).</w:t>
      </w:r>
    </w:p>
    <w:p w:rsidR="00A85003" w:rsidRPr="0006034B" w:rsidRDefault="00A85003" w:rsidP="0006034B">
      <w:pPr>
        <w:ind w:firstLine="709"/>
        <w:jc w:val="both"/>
        <w:rPr>
          <w:sz w:val="24"/>
          <w:szCs w:val="24"/>
        </w:rPr>
      </w:pPr>
      <w:r w:rsidRPr="0006034B">
        <w:rPr>
          <w:sz w:val="24"/>
          <w:szCs w:val="24"/>
        </w:rPr>
        <w:t>Примером RS-триггера является микросхема ТР</w:t>
      </w:r>
      <w:proofErr w:type="gramStart"/>
      <w:r w:rsidRPr="0006034B">
        <w:rPr>
          <w:sz w:val="24"/>
          <w:szCs w:val="24"/>
        </w:rPr>
        <w:t>2</w:t>
      </w:r>
      <w:proofErr w:type="gramEnd"/>
      <w:r w:rsidRPr="0006034B">
        <w:rPr>
          <w:sz w:val="24"/>
          <w:szCs w:val="24"/>
        </w:rPr>
        <w:t>, в одном корпусе которой находятся чет</w:t>
      </w:r>
      <w:r w:rsidRPr="0006034B">
        <w:rPr>
          <w:sz w:val="24"/>
          <w:szCs w:val="24"/>
        </w:rPr>
        <w:t>ы</w:t>
      </w:r>
      <w:r w:rsidRPr="0006034B">
        <w:rPr>
          <w:sz w:val="24"/>
          <w:szCs w:val="24"/>
        </w:rPr>
        <w:t xml:space="preserve">ре RS-триггера. Два триггера имеют по одному входу –R и –S, а два других триггера — по одному входу –R и по два входа –S1 и –S2, объединенных по функции И. Все триггеры имеют только по одному прямому выходу. RS-триггер практически ничем не отличается по своим функциям от </w:t>
      </w:r>
      <w:proofErr w:type="spellStart"/>
      <w:r w:rsidRPr="0006034B">
        <w:rPr>
          <w:sz w:val="24"/>
          <w:szCs w:val="24"/>
        </w:rPr>
        <w:t>триггерной</w:t>
      </w:r>
      <w:proofErr w:type="spellEnd"/>
      <w:r w:rsidRPr="0006034B">
        <w:rPr>
          <w:sz w:val="24"/>
          <w:szCs w:val="24"/>
        </w:rPr>
        <w:t xml:space="preserve"> ячейки, рассмотренной ранее (</w:t>
      </w:r>
      <w:hyperlink r:id="rId283" w:anchor="image.7.1" w:history="1">
        <w:proofErr w:type="gramStart"/>
        <w:r w:rsidRPr="0006034B">
          <w:rPr>
            <w:rStyle w:val="a5"/>
            <w:sz w:val="24"/>
            <w:szCs w:val="24"/>
          </w:rPr>
          <w:t>см</w:t>
        </w:r>
        <w:proofErr w:type="gramEnd"/>
        <w:r w:rsidRPr="0006034B">
          <w:rPr>
            <w:rStyle w:val="a5"/>
            <w:sz w:val="24"/>
            <w:szCs w:val="24"/>
          </w:rPr>
          <w:t>. рис. 7.1</w:t>
        </w:r>
      </w:hyperlink>
      <w:r w:rsidRPr="0006034B">
        <w:rPr>
          <w:sz w:val="24"/>
          <w:szCs w:val="24"/>
        </w:rPr>
        <w:t>). Отрицательный импульс на входе –R пер</w:t>
      </w:r>
      <w:r w:rsidRPr="0006034B">
        <w:rPr>
          <w:sz w:val="24"/>
          <w:szCs w:val="24"/>
        </w:rPr>
        <w:t>е</w:t>
      </w:r>
      <w:r w:rsidRPr="0006034B">
        <w:rPr>
          <w:sz w:val="24"/>
          <w:szCs w:val="24"/>
        </w:rPr>
        <w:t>брасывает выход в нуль, а отрицательный импульс на входе –S (или на любом из входов –S1 и –S2) перебрасывает выход в единицу. Одновременные сигналы на входах –R и –S переводят выход в единицу, а после окончания импульсов триггер попадает случайным образом в одно из своих у</w:t>
      </w:r>
      <w:r w:rsidRPr="0006034B">
        <w:rPr>
          <w:sz w:val="24"/>
          <w:szCs w:val="24"/>
        </w:rPr>
        <w:t>с</w:t>
      </w:r>
      <w:r w:rsidRPr="0006034B">
        <w:rPr>
          <w:sz w:val="24"/>
          <w:szCs w:val="24"/>
        </w:rPr>
        <w:t>тойчивых состояний. Таблица истинности триггера ТР</w:t>
      </w:r>
      <w:proofErr w:type="gramStart"/>
      <w:r w:rsidRPr="0006034B">
        <w:rPr>
          <w:sz w:val="24"/>
          <w:szCs w:val="24"/>
        </w:rPr>
        <w:t>2</w:t>
      </w:r>
      <w:proofErr w:type="gramEnd"/>
      <w:r w:rsidRPr="0006034B">
        <w:rPr>
          <w:sz w:val="24"/>
          <w:szCs w:val="24"/>
        </w:rPr>
        <w:t xml:space="preserve"> с двумя входами установки –S1 и –S2 пре</w:t>
      </w:r>
      <w:r w:rsidRPr="0006034B">
        <w:rPr>
          <w:sz w:val="24"/>
          <w:szCs w:val="24"/>
        </w:rPr>
        <w:t>д</w:t>
      </w:r>
      <w:r w:rsidRPr="0006034B">
        <w:rPr>
          <w:sz w:val="24"/>
          <w:szCs w:val="24"/>
        </w:rPr>
        <w:t xml:space="preserve">ставлена в </w:t>
      </w:r>
      <w:hyperlink r:id="rId284" w:anchor="table.7.2" w:history="1">
        <w:r w:rsidRPr="0006034B">
          <w:rPr>
            <w:rStyle w:val="a5"/>
            <w:sz w:val="24"/>
            <w:szCs w:val="24"/>
          </w:rPr>
          <w:t>табл. 7.2</w:t>
        </w:r>
      </w:hyperlink>
      <w:r w:rsidRPr="0006034B">
        <w:rPr>
          <w:sz w:val="24"/>
          <w:szCs w:val="24"/>
        </w:rPr>
        <w:t>.</w:t>
      </w:r>
    </w:p>
    <w:p w:rsidR="00A85003" w:rsidRPr="0006034B" w:rsidRDefault="00A85003" w:rsidP="0006034B">
      <w:pPr>
        <w:ind w:firstLine="709"/>
        <w:jc w:val="both"/>
        <w:rPr>
          <w:sz w:val="24"/>
          <w:szCs w:val="24"/>
        </w:rPr>
      </w:pPr>
      <w:bookmarkStart w:id="321" w:name="image.7.2"/>
      <w:bookmarkEnd w:id="321"/>
      <w:r w:rsidRPr="0006034B">
        <w:rPr>
          <w:sz w:val="24"/>
          <w:szCs w:val="24"/>
        </w:rPr>
        <w:lastRenderedPageBreak/>
        <w:drawing>
          <wp:inline distT="0" distB="0" distL="0" distR="0">
            <wp:extent cx="4526280" cy="1653540"/>
            <wp:effectExtent l="19050" t="0" r="7620" b="0"/>
            <wp:docPr id="3429" name="Рисунок 3429" descr="Триггеры трех основных ти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Триггеры трех основных типов"/>
                    <pic:cNvPicPr>
                      <a:picLocks noChangeAspect="1" noChangeArrowheads="1"/>
                    </pic:cNvPicPr>
                  </pic:nvPicPr>
                  <pic:blipFill>
                    <a:blip r:embed="rId285"/>
                    <a:srcRect/>
                    <a:stretch>
                      <a:fillRect/>
                    </a:stretch>
                  </pic:blipFill>
                  <pic:spPr bwMode="auto">
                    <a:xfrm>
                      <a:off x="0" y="0"/>
                      <a:ext cx="4526280" cy="16535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7.2. </w:t>
      </w:r>
      <w:r w:rsidRPr="0006034B">
        <w:rPr>
          <w:sz w:val="24"/>
          <w:szCs w:val="24"/>
        </w:rPr>
        <w:t>Триггеры трех основных типов</w:t>
      </w:r>
    </w:p>
    <w:tbl>
      <w:tblPr>
        <w:tblW w:w="0" w:type="auto"/>
        <w:tblCellSpacing w:w="6" w:type="dxa"/>
        <w:tblCellMar>
          <w:top w:w="24" w:type="dxa"/>
          <w:left w:w="24" w:type="dxa"/>
          <w:bottom w:w="24" w:type="dxa"/>
          <w:right w:w="24" w:type="dxa"/>
        </w:tblCellMar>
        <w:tblLook w:val="04A0"/>
      </w:tblPr>
      <w:tblGrid>
        <w:gridCol w:w="696"/>
        <w:gridCol w:w="600"/>
        <w:gridCol w:w="539"/>
        <w:gridCol w:w="3456"/>
      </w:tblGrid>
      <w:tr w:rsidR="00A85003" w:rsidRPr="0006034B" w:rsidTr="00A85003">
        <w:trPr>
          <w:tblCellSpacing w:w="6" w:type="dxa"/>
        </w:trPr>
        <w:tc>
          <w:tcPr>
            <w:tcW w:w="0" w:type="auto"/>
            <w:gridSpan w:val="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22" w:name="table.7.2"/>
            <w:bookmarkEnd w:id="322"/>
            <w:r w:rsidRPr="0006034B">
              <w:rPr>
                <w:sz w:val="24"/>
                <w:szCs w:val="24"/>
              </w:rPr>
              <w:t>Таблица 7.2. Таблица истинности RS-триггера ТР</w:t>
            </w:r>
            <w:proofErr w:type="gramStart"/>
            <w:r w:rsidRPr="0006034B">
              <w:rPr>
                <w:sz w:val="24"/>
                <w:szCs w:val="24"/>
              </w:rPr>
              <w:t>2</w:t>
            </w:r>
            <w:proofErr w:type="gramEnd"/>
          </w:p>
        </w:tc>
      </w:tr>
      <w:tr w:rsidR="00A85003" w:rsidRPr="0006034B" w:rsidTr="00A85003">
        <w:trPr>
          <w:tblCellSpacing w:w="6" w:type="dxa"/>
        </w:trPr>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Без изменения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Не определен</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Не определен</w:t>
            </w:r>
          </w:p>
        </w:tc>
      </w:tr>
    </w:tbl>
    <w:p w:rsidR="00A85003" w:rsidRPr="0006034B" w:rsidRDefault="00A85003" w:rsidP="0006034B">
      <w:pPr>
        <w:ind w:firstLine="709"/>
        <w:jc w:val="both"/>
        <w:rPr>
          <w:sz w:val="24"/>
          <w:szCs w:val="24"/>
        </w:rPr>
      </w:pPr>
      <w:r w:rsidRPr="0006034B">
        <w:rPr>
          <w:sz w:val="24"/>
          <w:szCs w:val="24"/>
        </w:rPr>
        <w:t>JK-триггер значительно сложнее по своей структуре, чем RS-триггер. Он относится к так н</w:t>
      </w:r>
      <w:r w:rsidRPr="0006034B">
        <w:rPr>
          <w:sz w:val="24"/>
          <w:szCs w:val="24"/>
        </w:rPr>
        <w:t>а</w:t>
      </w:r>
      <w:r w:rsidRPr="0006034B">
        <w:rPr>
          <w:sz w:val="24"/>
          <w:szCs w:val="24"/>
        </w:rPr>
        <w:t xml:space="preserve">зываемым тактируемым триггерам, то есть он срабатывает по фронту тактового сигнала. Примером может служить показанная на </w:t>
      </w:r>
      <w:hyperlink r:id="rId286" w:anchor="image.7.2" w:history="1">
        <w:r w:rsidRPr="0006034B">
          <w:rPr>
            <w:rStyle w:val="a5"/>
            <w:sz w:val="24"/>
            <w:szCs w:val="24"/>
          </w:rPr>
          <w:t>рис. 7.2</w:t>
        </w:r>
      </w:hyperlink>
      <w:r w:rsidRPr="0006034B">
        <w:rPr>
          <w:sz w:val="24"/>
          <w:szCs w:val="24"/>
        </w:rPr>
        <w:t xml:space="preserve"> микросхема ТВ9, имеющая в одном корпусе два JK-триггера </w:t>
      </w:r>
      <w:proofErr w:type="gramStart"/>
      <w:r w:rsidRPr="0006034B">
        <w:rPr>
          <w:sz w:val="24"/>
          <w:szCs w:val="24"/>
        </w:rPr>
        <w:t>со</w:t>
      </w:r>
      <w:proofErr w:type="gramEnd"/>
      <w:r w:rsidRPr="0006034B">
        <w:rPr>
          <w:sz w:val="24"/>
          <w:szCs w:val="24"/>
        </w:rPr>
        <w:t xml:space="preserve"> входами сброса и установки -R и -S. Входы -R и -S работают точно так же, как и в RS-триггере, то есть отрицательный импульс на входе -R устанавливает прямой выход в нуль, а инверсный — в единицу, а отрицательный импульс на входе -S устанавливает прямой выход в единицу, а инвер</w:t>
      </w:r>
      <w:r w:rsidRPr="0006034B">
        <w:rPr>
          <w:sz w:val="24"/>
          <w:szCs w:val="24"/>
        </w:rPr>
        <w:t>с</w:t>
      </w:r>
      <w:r w:rsidRPr="0006034B">
        <w:rPr>
          <w:sz w:val="24"/>
          <w:szCs w:val="24"/>
        </w:rPr>
        <w:t>ный — в нуль.</w:t>
      </w:r>
    </w:p>
    <w:p w:rsidR="00A85003" w:rsidRPr="0006034B" w:rsidRDefault="00A85003" w:rsidP="0006034B">
      <w:pPr>
        <w:ind w:firstLine="709"/>
        <w:jc w:val="both"/>
        <w:rPr>
          <w:sz w:val="24"/>
          <w:szCs w:val="24"/>
        </w:rPr>
      </w:pPr>
      <w:r w:rsidRPr="0006034B">
        <w:rPr>
          <w:sz w:val="24"/>
          <w:szCs w:val="24"/>
        </w:rPr>
        <w:t>Однако состояние триггера может быть изменено не только этими сигналами, но и сигнал</w:t>
      </w:r>
      <w:r w:rsidRPr="0006034B">
        <w:rPr>
          <w:sz w:val="24"/>
          <w:szCs w:val="24"/>
        </w:rPr>
        <w:t>а</w:t>
      </w:r>
      <w:r w:rsidRPr="0006034B">
        <w:rPr>
          <w:sz w:val="24"/>
          <w:szCs w:val="24"/>
        </w:rPr>
        <w:t>ми на двух информационных входах J и K и синхросигналом С. Переключение триггера в этом сл</w:t>
      </w:r>
      <w:r w:rsidRPr="0006034B">
        <w:rPr>
          <w:sz w:val="24"/>
          <w:szCs w:val="24"/>
        </w:rPr>
        <w:t>у</w:t>
      </w:r>
      <w:r w:rsidRPr="0006034B">
        <w:rPr>
          <w:sz w:val="24"/>
          <w:szCs w:val="24"/>
        </w:rPr>
        <w:t xml:space="preserve">чае происходит по отрицательному фронту сигнала </w:t>
      </w:r>
      <w:proofErr w:type="gramStart"/>
      <w:r w:rsidRPr="0006034B">
        <w:rPr>
          <w:sz w:val="24"/>
          <w:szCs w:val="24"/>
        </w:rPr>
        <w:t>С</w:t>
      </w:r>
      <w:proofErr w:type="gramEnd"/>
      <w:r w:rsidRPr="0006034B">
        <w:rPr>
          <w:sz w:val="24"/>
          <w:szCs w:val="24"/>
        </w:rPr>
        <w:t xml:space="preserve"> (</w:t>
      </w:r>
      <w:proofErr w:type="gramStart"/>
      <w:r w:rsidRPr="0006034B">
        <w:rPr>
          <w:sz w:val="24"/>
          <w:szCs w:val="24"/>
        </w:rPr>
        <w:t>по</w:t>
      </w:r>
      <w:proofErr w:type="gramEnd"/>
      <w:r w:rsidRPr="0006034B">
        <w:rPr>
          <w:sz w:val="24"/>
          <w:szCs w:val="24"/>
        </w:rPr>
        <w:t xml:space="preserve"> переходу из единицы в нуль) в зависим</w:t>
      </w:r>
      <w:r w:rsidRPr="0006034B">
        <w:rPr>
          <w:sz w:val="24"/>
          <w:szCs w:val="24"/>
        </w:rPr>
        <w:t>о</w:t>
      </w:r>
      <w:r w:rsidRPr="0006034B">
        <w:rPr>
          <w:sz w:val="24"/>
          <w:szCs w:val="24"/>
        </w:rPr>
        <w:t>сти от состояний сигналов J и K. При единице на входе J и нуле на входе</w:t>
      </w:r>
      <w:proofErr w:type="gramStart"/>
      <w:r w:rsidRPr="0006034B">
        <w:rPr>
          <w:sz w:val="24"/>
          <w:szCs w:val="24"/>
        </w:rPr>
        <w:t xml:space="preserve"> К</w:t>
      </w:r>
      <w:proofErr w:type="gramEnd"/>
      <w:r w:rsidRPr="0006034B">
        <w:rPr>
          <w:sz w:val="24"/>
          <w:szCs w:val="24"/>
        </w:rPr>
        <w:t xml:space="preserve"> по фронту сигнала С прямой выход устанавливается в единицу (обратный — в нуль). При нуле на входе J и единице на входе</w:t>
      </w:r>
      <w:proofErr w:type="gramStart"/>
      <w:r w:rsidRPr="0006034B">
        <w:rPr>
          <w:sz w:val="24"/>
          <w:szCs w:val="24"/>
        </w:rPr>
        <w:t xml:space="preserve"> К</w:t>
      </w:r>
      <w:proofErr w:type="gramEnd"/>
      <w:r w:rsidRPr="0006034B">
        <w:rPr>
          <w:sz w:val="24"/>
          <w:szCs w:val="24"/>
        </w:rPr>
        <w:t xml:space="preserve"> по фронту сигнала С прямой выход устанавливается в нуль (обратный — в единицу). При единичных уровнях на обоих входах J и K по фронту сигнала</w:t>
      </w:r>
      <w:proofErr w:type="gramStart"/>
      <w:r w:rsidRPr="0006034B">
        <w:rPr>
          <w:sz w:val="24"/>
          <w:szCs w:val="24"/>
        </w:rPr>
        <w:t xml:space="preserve"> С</w:t>
      </w:r>
      <w:proofErr w:type="gramEnd"/>
      <w:r w:rsidRPr="0006034B">
        <w:rPr>
          <w:sz w:val="24"/>
          <w:szCs w:val="24"/>
        </w:rPr>
        <w:t xml:space="preserve"> триггер меняет состояние своих выходов на противоположные (это называется счетным режимом).</w:t>
      </w:r>
    </w:p>
    <w:tbl>
      <w:tblPr>
        <w:tblW w:w="0" w:type="auto"/>
        <w:tblCellSpacing w:w="6" w:type="dxa"/>
        <w:tblCellMar>
          <w:top w:w="24" w:type="dxa"/>
          <w:left w:w="24" w:type="dxa"/>
          <w:bottom w:w="24" w:type="dxa"/>
          <w:right w:w="24" w:type="dxa"/>
        </w:tblCellMar>
        <w:tblLook w:val="04A0"/>
      </w:tblPr>
      <w:tblGrid>
        <w:gridCol w:w="596"/>
        <w:gridCol w:w="678"/>
        <w:gridCol w:w="1744"/>
        <w:gridCol w:w="501"/>
        <w:gridCol w:w="530"/>
        <w:gridCol w:w="1425"/>
        <w:gridCol w:w="1908"/>
      </w:tblGrid>
      <w:tr w:rsidR="00A85003" w:rsidRPr="0006034B" w:rsidTr="00A85003">
        <w:trPr>
          <w:tblCellSpacing w:w="6" w:type="dxa"/>
        </w:trPr>
        <w:tc>
          <w:tcPr>
            <w:tcW w:w="0" w:type="auto"/>
            <w:gridSpan w:val="7"/>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23" w:name="table.7.3"/>
            <w:bookmarkEnd w:id="323"/>
            <w:r w:rsidRPr="0006034B">
              <w:rPr>
                <w:sz w:val="24"/>
                <w:szCs w:val="24"/>
              </w:rPr>
              <w:t>Таблица 7.3. Таблица истинности JK-триггера ТВ</w:t>
            </w:r>
            <w:proofErr w:type="gramStart"/>
            <w:r w:rsidRPr="0006034B">
              <w:rPr>
                <w:sz w:val="24"/>
                <w:szCs w:val="24"/>
              </w:rPr>
              <w:t>9</w:t>
            </w:r>
            <w:proofErr w:type="gramEnd"/>
          </w:p>
        </w:tc>
      </w:tr>
      <w:tr w:rsidR="00A85003" w:rsidRPr="0006034B" w:rsidTr="00A85003">
        <w:trPr>
          <w:tblCellSpacing w:w="6" w:type="dxa"/>
        </w:trPr>
        <w:tc>
          <w:tcPr>
            <w:tcW w:w="0" w:type="auto"/>
            <w:gridSpan w:val="5"/>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J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K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определено</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3430" name="Рисунок 3430"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3431" name="Рисунок 3431"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3432" name="Рисунок 3432"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изменяется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3433" name="Рисунок 3433"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 xml:space="preserve">Меняется на </w:t>
            </w:r>
            <w:proofErr w:type="spellStart"/>
            <w:proofErr w:type="gramStart"/>
            <w:r w:rsidRPr="0006034B">
              <w:rPr>
                <w:sz w:val="24"/>
                <w:szCs w:val="24"/>
              </w:rPr>
              <w:t>проти-воположное</w:t>
            </w:r>
            <w:proofErr w:type="spellEnd"/>
            <w:proofErr w:type="gramEnd"/>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изменяется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изменяется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434" name="Рисунок 3434"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изменяется</w:t>
            </w:r>
          </w:p>
        </w:tc>
      </w:tr>
    </w:tbl>
    <w:p w:rsidR="00A85003" w:rsidRPr="0006034B" w:rsidRDefault="00A85003" w:rsidP="0006034B">
      <w:pPr>
        <w:ind w:firstLine="709"/>
        <w:jc w:val="both"/>
        <w:rPr>
          <w:sz w:val="24"/>
          <w:szCs w:val="24"/>
        </w:rPr>
      </w:pPr>
      <w:bookmarkStart w:id="324" w:name="image.7.3"/>
      <w:bookmarkEnd w:id="324"/>
      <w:r w:rsidRPr="0006034B">
        <w:rPr>
          <w:sz w:val="24"/>
          <w:szCs w:val="24"/>
        </w:rPr>
        <w:drawing>
          <wp:inline distT="0" distB="0" distL="0" distR="0">
            <wp:extent cx="4610100" cy="2103120"/>
            <wp:effectExtent l="19050" t="0" r="0" b="0"/>
            <wp:docPr id="3435" name="Рисунок 3435" descr="Временная диаграмма работы JK-триггера Т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descr="Временная диаграмма работы JK-триггера ТВ9"/>
                    <pic:cNvPicPr>
                      <a:picLocks noChangeAspect="1" noChangeArrowheads="1"/>
                    </pic:cNvPicPr>
                  </pic:nvPicPr>
                  <pic:blipFill>
                    <a:blip r:embed="rId287"/>
                    <a:srcRect/>
                    <a:stretch>
                      <a:fillRect/>
                    </a:stretch>
                  </pic:blipFill>
                  <pic:spPr bwMode="auto">
                    <a:xfrm>
                      <a:off x="0" y="0"/>
                      <a:ext cx="4610100" cy="21031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7.3. </w:t>
      </w:r>
      <w:r w:rsidRPr="0006034B">
        <w:rPr>
          <w:sz w:val="24"/>
          <w:szCs w:val="24"/>
        </w:rPr>
        <w:t>Временная диаграмма работы JK-триггера ТВ</w:t>
      </w:r>
      <w:proofErr w:type="gramStart"/>
      <w:r w:rsidRPr="0006034B">
        <w:rPr>
          <w:sz w:val="24"/>
          <w:szCs w:val="24"/>
        </w:rPr>
        <w:t>9</w:t>
      </w:r>
      <w:proofErr w:type="gramEnd"/>
    </w:p>
    <w:p w:rsidR="00A85003" w:rsidRPr="0006034B" w:rsidRDefault="00A85003" w:rsidP="0006034B">
      <w:pPr>
        <w:ind w:firstLine="709"/>
        <w:jc w:val="both"/>
        <w:rPr>
          <w:sz w:val="24"/>
          <w:szCs w:val="24"/>
        </w:rPr>
      </w:pPr>
      <w:r w:rsidRPr="0006034B">
        <w:rPr>
          <w:sz w:val="24"/>
          <w:szCs w:val="24"/>
        </w:rPr>
        <w:t>Таблица истинности триггера ТВ</w:t>
      </w:r>
      <w:proofErr w:type="gramStart"/>
      <w:r w:rsidRPr="0006034B">
        <w:rPr>
          <w:sz w:val="24"/>
          <w:szCs w:val="24"/>
        </w:rPr>
        <w:t>9</w:t>
      </w:r>
      <w:proofErr w:type="gramEnd"/>
      <w:r w:rsidRPr="0006034B">
        <w:rPr>
          <w:sz w:val="24"/>
          <w:szCs w:val="24"/>
        </w:rPr>
        <w:t xml:space="preserve"> представлена в </w:t>
      </w:r>
      <w:hyperlink r:id="rId288" w:anchor="table.7.3" w:history="1">
        <w:r w:rsidRPr="0006034B">
          <w:rPr>
            <w:rStyle w:val="a5"/>
            <w:sz w:val="24"/>
            <w:szCs w:val="24"/>
          </w:rPr>
          <w:t>табл. 7.3</w:t>
        </w:r>
      </w:hyperlink>
      <w:r w:rsidRPr="0006034B">
        <w:rPr>
          <w:sz w:val="24"/>
          <w:szCs w:val="24"/>
        </w:rPr>
        <w:t xml:space="preserve">, а временная диаграмма работы — на </w:t>
      </w:r>
      <w:hyperlink r:id="rId289" w:anchor="image.7.3" w:history="1">
        <w:r w:rsidRPr="0006034B">
          <w:rPr>
            <w:rStyle w:val="a5"/>
            <w:sz w:val="24"/>
            <w:szCs w:val="24"/>
          </w:rPr>
          <w:t>рис. 7.3</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Наконец, самый распространенный D-триггер занимает, можно сказать, промежуточное п</w:t>
      </w:r>
      <w:r w:rsidRPr="0006034B">
        <w:rPr>
          <w:sz w:val="24"/>
          <w:szCs w:val="24"/>
        </w:rPr>
        <w:t>о</w:t>
      </w:r>
      <w:r w:rsidRPr="0006034B">
        <w:rPr>
          <w:sz w:val="24"/>
          <w:szCs w:val="24"/>
        </w:rPr>
        <w:t xml:space="preserve">ложение между RS-триггером и JK-триггером. Помимо общих для всех триггеров входов установки и сброса –S и –R, он имеет один информационный вход D (вход данных) и один тактовый вход C. Примером может служить показанная на </w:t>
      </w:r>
      <w:hyperlink r:id="rId290" w:anchor="image.7.2" w:history="1">
        <w:r w:rsidRPr="0006034B">
          <w:rPr>
            <w:rStyle w:val="a5"/>
            <w:sz w:val="24"/>
            <w:szCs w:val="24"/>
          </w:rPr>
          <w:t>рис. 7.2</w:t>
        </w:r>
      </w:hyperlink>
      <w:r w:rsidRPr="0006034B">
        <w:rPr>
          <w:sz w:val="24"/>
          <w:szCs w:val="24"/>
        </w:rPr>
        <w:t xml:space="preserve"> микросхема ТМ</w:t>
      </w:r>
      <w:proofErr w:type="gramStart"/>
      <w:r w:rsidRPr="0006034B">
        <w:rPr>
          <w:sz w:val="24"/>
          <w:szCs w:val="24"/>
        </w:rPr>
        <w:t>2</w:t>
      </w:r>
      <w:proofErr w:type="gramEnd"/>
      <w:r w:rsidRPr="0006034B">
        <w:rPr>
          <w:sz w:val="24"/>
          <w:szCs w:val="24"/>
        </w:rPr>
        <w:t>, содержащая в одном корпусе два D-триггера с прямыми и инверсными выходами.</w:t>
      </w:r>
    </w:p>
    <w:tbl>
      <w:tblPr>
        <w:tblW w:w="0" w:type="auto"/>
        <w:tblCellSpacing w:w="6" w:type="dxa"/>
        <w:tblCellMar>
          <w:top w:w="24" w:type="dxa"/>
          <w:left w:w="24" w:type="dxa"/>
          <w:bottom w:w="24" w:type="dxa"/>
          <w:right w:w="24" w:type="dxa"/>
        </w:tblCellMar>
        <w:tblLook w:val="04A0"/>
      </w:tblPr>
      <w:tblGrid>
        <w:gridCol w:w="656"/>
        <w:gridCol w:w="747"/>
        <w:gridCol w:w="1926"/>
        <w:gridCol w:w="553"/>
        <w:gridCol w:w="676"/>
        <w:gridCol w:w="909"/>
      </w:tblGrid>
      <w:tr w:rsidR="00A85003" w:rsidRPr="0006034B" w:rsidTr="00A85003">
        <w:trPr>
          <w:tblCellSpacing w:w="6" w:type="dxa"/>
        </w:trPr>
        <w:tc>
          <w:tcPr>
            <w:tcW w:w="0" w:type="auto"/>
            <w:gridSpan w:val="6"/>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25" w:name="table.7.4"/>
            <w:bookmarkEnd w:id="325"/>
            <w:r w:rsidRPr="0006034B">
              <w:rPr>
                <w:sz w:val="24"/>
                <w:szCs w:val="24"/>
              </w:rPr>
              <w:t>Таблица 7.4. Таблица истинности D-триггера ТМ</w:t>
            </w:r>
            <w:proofErr w:type="gramStart"/>
            <w:r w:rsidRPr="0006034B">
              <w:rPr>
                <w:sz w:val="24"/>
                <w:szCs w:val="24"/>
              </w:rPr>
              <w:t>2</w:t>
            </w:r>
            <w:proofErr w:type="gramEnd"/>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w:t>
            </w:r>
            <w:r w:rsidRPr="0006034B">
              <w:rPr>
                <w:b/>
                <w:bCs/>
                <w:sz w:val="24"/>
                <w:szCs w:val="24"/>
              </w:rPr>
              <w:t>о</w:t>
            </w:r>
            <w:r w:rsidRPr="0006034B">
              <w:rPr>
                <w:b/>
                <w:bCs/>
                <w:sz w:val="24"/>
                <w:szCs w:val="24"/>
              </w:rPr>
              <w:t>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о</w:t>
            </w:r>
            <w:r w:rsidRPr="0006034B">
              <w:rPr>
                <w:sz w:val="24"/>
                <w:szCs w:val="24"/>
              </w:rPr>
              <w:t>п</w:t>
            </w:r>
            <w:r w:rsidRPr="0006034B">
              <w:rPr>
                <w:sz w:val="24"/>
                <w:szCs w:val="24"/>
              </w:rPr>
              <w:t>ределено</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436" name="Рисунок 3436"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437" name="Рисунок 3437"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м</w:t>
            </w:r>
            <w:r w:rsidRPr="0006034B">
              <w:rPr>
                <w:sz w:val="24"/>
                <w:szCs w:val="24"/>
              </w:rPr>
              <w:t>е</w:t>
            </w:r>
            <w:r w:rsidRPr="0006034B">
              <w:rPr>
                <w:sz w:val="24"/>
                <w:szCs w:val="24"/>
              </w:rPr>
              <w:t>няется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м</w:t>
            </w:r>
            <w:r w:rsidRPr="0006034B">
              <w:rPr>
                <w:sz w:val="24"/>
                <w:szCs w:val="24"/>
              </w:rPr>
              <w:t>е</w:t>
            </w:r>
            <w:r w:rsidRPr="0006034B">
              <w:rPr>
                <w:sz w:val="24"/>
                <w:szCs w:val="24"/>
              </w:rPr>
              <w:t>няется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3438" name="Рисунок 3438"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м</w:t>
            </w:r>
            <w:r w:rsidRPr="0006034B">
              <w:rPr>
                <w:sz w:val="24"/>
                <w:szCs w:val="24"/>
              </w:rPr>
              <w:t>е</w:t>
            </w:r>
            <w:r w:rsidRPr="0006034B">
              <w:rPr>
                <w:sz w:val="24"/>
                <w:szCs w:val="24"/>
              </w:rPr>
              <w:lastRenderedPageBreak/>
              <w:t>няется</w:t>
            </w:r>
          </w:p>
        </w:tc>
      </w:tr>
    </w:tbl>
    <w:p w:rsidR="00A85003" w:rsidRPr="0006034B" w:rsidRDefault="00A85003" w:rsidP="0006034B">
      <w:pPr>
        <w:ind w:firstLine="709"/>
        <w:jc w:val="both"/>
        <w:rPr>
          <w:sz w:val="24"/>
          <w:szCs w:val="24"/>
        </w:rPr>
      </w:pPr>
      <w:bookmarkStart w:id="326" w:name="image.7.4"/>
      <w:bookmarkEnd w:id="326"/>
      <w:r w:rsidRPr="0006034B">
        <w:rPr>
          <w:sz w:val="24"/>
          <w:szCs w:val="24"/>
        </w:rPr>
        <w:lastRenderedPageBreak/>
        <w:drawing>
          <wp:inline distT="0" distB="0" distL="0" distR="0">
            <wp:extent cx="4526280" cy="1790700"/>
            <wp:effectExtent l="19050" t="0" r="7620" b="0"/>
            <wp:docPr id="3439" name="Рисунок 3439" descr="Временная диаграмма работы D-триггера Т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descr="Временная диаграмма работы D-триггера ТМ2"/>
                    <pic:cNvPicPr>
                      <a:picLocks noChangeAspect="1" noChangeArrowheads="1"/>
                    </pic:cNvPicPr>
                  </pic:nvPicPr>
                  <pic:blipFill>
                    <a:blip r:embed="rId291"/>
                    <a:srcRect/>
                    <a:stretch>
                      <a:fillRect/>
                    </a:stretch>
                  </pic:blipFill>
                  <pic:spPr bwMode="auto">
                    <a:xfrm>
                      <a:off x="0" y="0"/>
                      <a:ext cx="4526280" cy="17907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7.4. </w:t>
      </w:r>
      <w:r w:rsidRPr="0006034B">
        <w:rPr>
          <w:sz w:val="24"/>
          <w:szCs w:val="24"/>
        </w:rPr>
        <w:t>Временная диаграмма работы D-триггера ТМ</w:t>
      </w:r>
      <w:proofErr w:type="gramStart"/>
      <w:r w:rsidRPr="0006034B">
        <w:rPr>
          <w:sz w:val="24"/>
          <w:szCs w:val="24"/>
        </w:rPr>
        <w:t>2</w:t>
      </w:r>
      <w:proofErr w:type="gramEnd"/>
    </w:p>
    <w:p w:rsidR="00A85003" w:rsidRPr="0006034B" w:rsidRDefault="00A85003" w:rsidP="0006034B">
      <w:pPr>
        <w:ind w:firstLine="709"/>
        <w:jc w:val="both"/>
        <w:rPr>
          <w:sz w:val="24"/>
          <w:szCs w:val="24"/>
        </w:rPr>
      </w:pPr>
      <w:r w:rsidRPr="0006034B">
        <w:rPr>
          <w:sz w:val="24"/>
          <w:szCs w:val="24"/>
        </w:rPr>
        <w:t>Тактируется триггер (то есть меняет свое состояние) по положительному фронту сигнала</w:t>
      </w:r>
      <w:proofErr w:type="gramStart"/>
      <w:r w:rsidRPr="0006034B">
        <w:rPr>
          <w:sz w:val="24"/>
          <w:szCs w:val="24"/>
        </w:rPr>
        <w:t xml:space="preserve"> С</w:t>
      </w:r>
      <w:proofErr w:type="gramEnd"/>
      <w:r w:rsidRPr="0006034B">
        <w:rPr>
          <w:sz w:val="24"/>
          <w:szCs w:val="24"/>
        </w:rPr>
        <w:t xml:space="preserve"> (по его переходу из нуля в единицу) в зависимости от состояния входа данных D. Если на входе D единичный сигнал, то по фронту сигнала</w:t>
      </w:r>
      <w:proofErr w:type="gramStart"/>
      <w:r w:rsidRPr="0006034B">
        <w:rPr>
          <w:sz w:val="24"/>
          <w:szCs w:val="24"/>
        </w:rPr>
        <w:t xml:space="preserve"> С</w:t>
      </w:r>
      <w:proofErr w:type="gramEnd"/>
      <w:r w:rsidRPr="0006034B">
        <w:rPr>
          <w:sz w:val="24"/>
          <w:szCs w:val="24"/>
        </w:rPr>
        <w:t xml:space="preserve"> прямой выход триггера устанавливается в единицу (и</w:t>
      </w:r>
      <w:r w:rsidRPr="0006034B">
        <w:rPr>
          <w:sz w:val="24"/>
          <w:szCs w:val="24"/>
        </w:rPr>
        <w:t>н</w:t>
      </w:r>
      <w:r w:rsidRPr="0006034B">
        <w:rPr>
          <w:sz w:val="24"/>
          <w:szCs w:val="24"/>
        </w:rPr>
        <w:t>версный — в нуль). Если же на входе D — нулевой сигнал, то по фронту сигнала</w:t>
      </w:r>
      <w:proofErr w:type="gramStart"/>
      <w:r w:rsidRPr="0006034B">
        <w:rPr>
          <w:sz w:val="24"/>
          <w:szCs w:val="24"/>
        </w:rPr>
        <w:t xml:space="preserve"> С</w:t>
      </w:r>
      <w:proofErr w:type="gramEnd"/>
      <w:r w:rsidRPr="0006034B">
        <w:rPr>
          <w:sz w:val="24"/>
          <w:szCs w:val="24"/>
        </w:rPr>
        <w:t xml:space="preserve"> прямой выход триггера устанавливается в нуль (инверсный — в единицу).</w:t>
      </w:r>
    </w:p>
    <w:p w:rsidR="00A85003" w:rsidRPr="0006034B" w:rsidRDefault="00A85003" w:rsidP="0006034B">
      <w:pPr>
        <w:ind w:firstLine="709"/>
        <w:jc w:val="both"/>
        <w:rPr>
          <w:sz w:val="24"/>
          <w:szCs w:val="24"/>
        </w:rPr>
      </w:pPr>
      <w:r w:rsidRPr="0006034B">
        <w:rPr>
          <w:sz w:val="24"/>
          <w:szCs w:val="24"/>
        </w:rPr>
        <w:t>Таблица истинности триггера ТМ</w:t>
      </w:r>
      <w:proofErr w:type="gramStart"/>
      <w:r w:rsidRPr="0006034B">
        <w:rPr>
          <w:sz w:val="24"/>
          <w:szCs w:val="24"/>
        </w:rPr>
        <w:t>2</w:t>
      </w:r>
      <w:proofErr w:type="gramEnd"/>
      <w:r w:rsidRPr="0006034B">
        <w:rPr>
          <w:sz w:val="24"/>
          <w:szCs w:val="24"/>
        </w:rPr>
        <w:t xml:space="preserve"> представлена в </w:t>
      </w:r>
      <w:hyperlink r:id="rId292" w:anchor="table.7.4" w:history="1">
        <w:r w:rsidRPr="0006034B">
          <w:rPr>
            <w:rStyle w:val="a5"/>
            <w:sz w:val="24"/>
            <w:szCs w:val="24"/>
          </w:rPr>
          <w:t>табл. 7.4</w:t>
        </w:r>
      </w:hyperlink>
      <w:r w:rsidRPr="0006034B">
        <w:rPr>
          <w:sz w:val="24"/>
          <w:szCs w:val="24"/>
        </w:rPr>
        <w:t xml:space="preserve">, а временная диаграмма работы — на </w:t>
      </w:r>
      <w:hyperlink r:id="rId293" w:anchor="image.7.4" w:history="1">
        <w:r w:rsidRPr="0006034B">
          <w:rPr>
            <w:rStyle w:val="a5"/>
            <w:sz w:val="24"/>
            <w:szCs w:val="24"/>
          </w:rPr>
          <w:t>рис. 7.4.</w:t>
        </w:r>
      </w:hyperlink>
    </w:p>
    <w:p w:rsidR="00A85003" w:rsidRPr="0006034B" w:rsidRDefault="00A85003" w:rsidP="0006034B">
      <w:pPr>
        <w:ind w:firstLine="709"/>
        <w:jc w:val="both"/>
        <w:rPr>
          <w:sz w:val="24"/>
          <w:szCs w:val="24"/>
        </w:rPr>
      </w:pPr>
      <w:r w:rsidRPr="0006034B">
        <w:rPr>
          <w:sz w:val="24"/>
          <w:szCs w:val="24"/>
        </w:rPr>
        <w:t>Остановимся на работе D-триггера чуть подробнее, так как он наиболее часто используется. При этом многие замечания, высказанные здесь относительно D-триггера, будут верны и для др</w:t>
      </w:r>
      <w:r w:rsidRPr="0006034B">
        <w:rPr>
          <w:sz w:val="24"/>
          <w:szCs w:val="24"/>
        </w:rPr>
        <w:t>у</w:t>
      </w:r>
      <w:r w:rsidRPr="0006034B">
        <w:rPr>
          <w:sz w:val="24"/>
          <w:szCs w:val="24"/>
        </w:rPr>
        <w:t>гих типов триггеров.</w:t>
      </w:r>
    </w:p>
    <w:p w:rsidR="00A85003" w:rsidRPr="0006034B" w:rsidRDefault="00A85003" w:rsidP="0006034B">
      <w:pPr>
        <w:ind w:firstLine="709"/>
        <w:jc w:val="both"/>
        <w:rPr>
          <w:sz w:val="24"/>
          <w:szCs w:val="24"/>
        </w:rPr>
      </w:pPr>
      <w:r w:rsidRPr="0006034B">
        <w:rPr>
          <w:sz w:val="24"/>
          <w:szCs w:val="24"/>
        </w:rPr>
        <w:t xml:space="preserve">Прежде </w:t>
      </w:r>
      <w:proofErr w:type="gramStart"/>
      <w:r w:rsidRPr="0006034B">
        <w:rPr>
          <w:sz w:val="24"/>
          <w:szCs w:val="24"/>
        </w:rPr>
        <w:t>всего</w:t>
      </w:r>
      <w:proofErr w:type="gramEnd"/>
      <w:r w:rsidRPr="0006034B">
        <w:rPr>
          <w:sz w:val="24"/>
          <w:szCs w:val="24"/>
        </w:rPr>
        <w:t xml:space="preserve"> отметим, что все приведенные временные диаграммы относятся к первому уровню представления, к уровню логической модели. Конечно же, в реальности все триггеры им</w:t>
      </w:r>
      <w:r w:rsidRPr="0006034B">
        <w:rPr>
          <w:sz w:val="24"/>
          <w:szCs w:val="24"/>
        </w:rPr>
        <w:t>е</w:t>
      </w:r>
      <w:r w:rsidRPr="0006034B">
        <w:rPr>
          <w:sz w:val="24"/>
          <w:szCs w:val="24"/>
        </w:rPr>
        <w:t>ют временные задержки установки выходных сигналов, а также предъявляют определенные вр</w:t>
      </w:r>
      <w:r w:rsidRPr="0006034B">
        <w:rPr>
          <w:sz w:val="24"/>
          <w:szCs w:val="24"/>
        </w:rPr>
        <w:t>е</w:t>
      </w:r>
      <w:r w:rsidRPr="0006034B">
        <w:rPr>
          <w:sz w:val="24"/>
          <w:szCs w:val="24"/>
        </w:rPr>
        <w:t>менные требования к входным сигналам, при нарушении которых любой триггер будет работать неустойчиво или же не будет работать вообще. Это учитывается на втором уровне представления (в модели с временными задержками).</w:t>
      </w:r>
    </w:p>
    <w:p w:rsidR="00A85003" w:rsidRPr="0006034B" w:rsidRDefault="00A85003" w:rsidP="0006034B">
      <w:pPr>
        <w:ind w:firstLine="709"/>
        <w:jc w:val="both"/>
        <w:rPr>
          <w:sz w:val="24"/>
          <w:szCs w:val="24"/>
        </w:rPr>
      </w:pPr>
      <w:r w:rsidRPr="0006034B">
        <w:rPr>
          <w:sz w:val="24"/>
          <w:szCs w:val="24"/>
        </w:rPr>
        <w:t>Например, как уже отмечалось, входные сигналы -R и -S не должны приходить одновреме</w:t>
      </w:r>
      <w:r w:rsidRPr="0006034B">
        <w:rPr>
          <w:sz w:val="24"/>
          <w:szCs w:val="24"/>
        </w:rPr>
        <w:t>н</w:t>
      </w:r>
      <w:r w:rsidRPr="0006034B">
        <w:rPr>
          <w:sz w:val="24"/>
          <w:szCs w:val="24"/>
        </w:rPr>
        <w:t>но, иначе состояние триггера будет неопределенным. Длительность сигналов -R и -S также не должна быть слишком малой, иначе триггер может на них не среагировать. Сигнал –R должен н</w:t>
      </w:r>
      <w:r w:rsidRPr="0006034B">
        <w:rPr>
          <w:sz w:val="24"/>
          <w:szCs w:val="24"/>
        </w:rPr>
        <w:t>а</w:t>
      </w:r>
      <w:r w:rsidRPr="0006034B">
        <w:rPr>
          <w:sz w:val="24"/>
          <w:szCs w:val="24"/>
        </w:rPr>
        <w:t>чинаться с определенной задержкой после окончания сигнала –S, и наоборот. В первом приближ</w:t>
      </w:r>
      <w:r w:rsidRPr="0006034B">
        <w:rPr>
          <w:sz w:val="24"/>
          <w:szCs w:val="24"/>
        </w:rPr>
        <w:t>е</w:t>
      </w:r>
      <w:r w:rsidRPr="0006034B">
        <w:rPr>
          <w:sz w:val="24"/>
          <w:szCs w:val="24"/>
        </w:rPr>
        <w:t>нии можно считать, что минимально допустимые временные интервалы между входными сигнал</w:t>
      </w:r>
      <w:r w:rsidRPr="0006034B">
        <w:rPr>
          <w:sz w:val="24"/>
          <w:szCs w:val="24"/>
        </w:rPr>
        <w:t>а</w:t>
      </w:r>
      <w:r w:rsidRPr="0006034B">
        <w:rPr>
          <w:sz w:val="24"/>
          <w:szCs w:val="24"/>
        </w:rPr>
        <w:t>ми должны равняться 1–2 задержкам логического элемента соответствующей серии.</w:t>
      </w:r>
    </w:p>
    <w:p w:rsidR="00A85003" w:rsidRPr="0006034B" w:rsidRDefault="00A85003" w:rsidP="0006034B">
      <w:pPr>
        <w:ind w:firstLine="709"/>
        <w:jc w:val="both"/>
        <w:rPr>
          <w:sz w:val="24"/>
          <w:szCs w:val="24"/>
        </w:rPr>
      </w:pPr>
      <w:r w:rsidRPr="0006034B">
        <w:rPr>
          <w:sz w:val="24"/>
          <w:szCs w:val="24"/>
        </w:rPr>
        <w:t>Точно так же не должна быть слишком малой длительность тактового сигнала C (как пол</w:t>
      </w:r>
      <w:r w:rsidRPr="0006034B">
        <w:rPr>
          <w:sz w:val="24"/>
          <w:szCs w:val="24"/>
        </w:rPr>
        <w:t>о</w:t>
      </w:r>
      <w:r w:rsidRPr="0006034B">
        <w:rPr>
          <w:sz w:val="24"/>
          <w:szCs w:val="24"/>
        </w:rPr>
        <w:t xml:space="preserve">жительного, так и отрицательного импульса), иначе триггер может переключаться неустойчиво. Это требование универсально для всех микросхем, срабатывающих по фронту входного сигнала. Принципиально важна и величина временного сдвига (задержки) между установлением сигнала D и рабочим (положительным) фронтом сигнала C. Этот сдвиг тоже не должен быть слишком малым. Не должен быть чрезмерно малым и сдвиг между окончанием сигналов –R и –S и рабочим фронтом сигнала С. Повышенные требования предъявляются также к длительности фронта тактового </w:t>
      </w:r>
      <w:proofErr w:type="gramStart"/>
      <w:r w:rsidRPr="0006034B">
        <w:rPr>
          <w:sz w:val="24"/>
          <w:szCs w:val="24"/>
        </w:rPr>
        <w:t>сигн</w:t>
      </w:r>
      <w:r w:rsidRPr="0006034B">
        <w:rPr>
          <w:sz w:val="24"/>
          <w:szCs w:val="24"/>
        </w:rPr>
        <w:t>а</w:t>
      </w:r>
      <w:r w:rsidRPr="0006034B">
        <w:rPr>
          <w:sz w:val="24"/>
          <w:szCs w:val="24"/>
        </w:rPr>
        <w:t>ла</w:t>
      </w:r>
      <w:proofErr w:type="gramEnd"/>
      <w:r w:rsidRPr="0006034B">
        <w:rPr>
          <w:sz w:val="24"/>
          <w:szCs w:val="24"/>
        </w:rPr>
        <w:t xml:space="preserve"> С, которая не должна быть слишком большой. Это требование также универсально для всех микросхем, срабатывающих по фронту входного сигнала.</w:t>
      </w:r>
    </w:p>
    <w:p w:rsidR="00A85003" w:rsidRPr="0006034B" w:rsidRDefault="00A85003" w:rsidP="0006034B">
      <w:pPr>
        <w:ind w:firstLine="709"/>
        <w:jc w:val="both"/>
        <w:rPr>
          <w:sz w:val="24"/>
          <w:szCs w:val="24"/>
        </w:rPr>
      </w:pPr>
      <w:r w:rsidRPr="0006034B">
        <w:rPr>
          <w:sz w:val="24"/>
          <w:szCs w:val="24"/>
        </w:rPr>
        <w:t>Одним словом, чем сложнее микросхема, тем важнее для нее становятся ограничения втор</w:t>
      </w:r>
      <w:r w:rsidRPr="0006034B">
        <w:rPr>
          <w:sz w:val="24"/>
          <w:szCs w:val="24"/>
        </w:rPr>
        <w:t>о</w:t>
      </w:r>
      <w:r w:rsidRPr="0006034B">
        <w:rPr>
          <w:sz w:val="24"/>
          <w:szCs w:val="24"/>
        </w:rPr>
        <w:t xml:space="preserve">го уровня представления, тем выше требования к разработчику по учету временных задержек и длительностей сигналов. Правда, требования эти не слишком разнообразны и не слишком жестки, поэтому, раз и навсегда усвоив их, можно проектировать любые схемы без грубых ошибок. Самое главное, что надо запомнить, состоит в следующем: цифровые схемы не любят слишком коротких </w:t>
      </w:r>
      <w:r w:rsidRPr="0006034B">
        <w:rPr>
          <w:sz w:val="24"/>
          <w:szCs w:val="24"/>
        </w:rPr>
        <w:lastRenderedPageBreak/>
        <w:t>входных сигналов и слишком малых задержек между входными сигналами, функционально связа</w:t>
      </w:r>
      <w:r w:rsidRPr="0006034B">
        <w:rPr>
          <w:sz w:val="24"/>
          <w:szCs w:val="24"/>
        </w:rPr>
        <w:t>н</w:t>
      </w:r>
      <w:r w:rsidRPr="0006034B">
        <w:rPr>
          <w:sz w:val="24"/>
          <w:szCs w:val="24"/>
        </w:rPr>
        <w:t>ными между собой. Ориентир здесь очень простой — величина задержки логического элемента данной серии. Поэтому для более быстрых серий ограничения будут менее жесткими, а для более медленных серий — более жесткими.</w:t>
      </w:r>
    </w:p>
    <w:p w:rsidR="00A85003" w:rsidRPr="0006034B" w:rsidRDefault="00A85003" w:rsidP="0006034B">
      <w:pPr>
        <w:ind w:firstLine="709"/>
        <w:jc w:val="both"/>
        <w:rPr>
          <w:sz w:val="24"/>
          <w:szCs w:val="24"/>
        </w:rPr>
      </w:pPr>
      <w:r w:rsidRPr="0006034B">
        <w:rPr>
          <w:sz w:val="24"/>
          <w:szCs w:val="24"/>
        </w:rPr>
        <w:t>Несколько слов о величинах задержек микросхем триггеров.</w:t>
      </w:r>
    </w:p>
    <w:p w:rsidR="00A85003" w:rsidRPr="0006034B" w:rsidRDefault="00A85003" w:rsidP="0006034B">
      <w:pPr>
        <w:ind w:firstLine="709"/>
        <w:jc w:val="both"/>
        <w:rPr>
          <w:sz w:val="24"/>
          <w:szCs w:val="24"/>
        </w:rPr>
      </w:pPr>
      <w:r w:rsidRPr="0006034B">
        <w:rPr>
          <w:sz w:val="24"/>
          <w:szCs w:val="24"/>
        </w:rPr>
        <w:t>Несмотря на свою достаточно сложную внутреннюю структуру, микросхемы триггеров я</w:t>
      </w:r>
      <w:r w:rsidRPr="0006034B">
        <w:rPr>
          <w:sz w:val="24"/>
          <w:szCs w:val="24"/>
        </w:rPr>
        <w:t>в</w:t>
      </w:r>
      <w:r w:rsidRPr="0006034B">
        <w:rPr>
          <w:sz w:val="24"/>
          <w:szCs w:val="24"/>
        </w:rPr>
        <w:t xml:space="preserve">ляются одними </w:t>
      </w:r>
      <w:proofErr w:type="gramStart"/>
      <w:r w:rsidRPr="0006034B">
        <w:rPr>
          <w:sz w:val="24"/>
          <w:szCs w:val="24"/>
        </w:rPr>
        <w:t>из</w:t>
      </w:r>
      <w:proofErr w:type="gramEnd"/>
      <w:r w:rsidRPr="0006034B">
        <w:rPr>
          <w:sz w:val="24"/>
          <w:szCs w:val="24"/>
        </w:rPr>
        <w:t xml:space="preserve"> самых быстрых. Задержка срабатывания триггера обычно не превышает 1,5–2 задержки логического элемента</w:t>
      </w:r>
      <w:proofErr w:type="gramStart"/>
      <w:r w:rsidRPr="0006034B">
        <w:rPr>
          <w:sz w:val="24"/>
          <w:szCs w:val="24"/>
        </w:rPr>
        <w:t>.</w:t>
      </w:r>
      <w:proofErr w:type="gramEnd"/>
      <w:r w:rsidRPr="0006034B">
        <w:rPr>
          <w:sz w:val="24"/>
          <w:szCs w:val="24"/>
        </w:rPr>
        <w:t xml:space="preserve"> (</w:t>
      </w:r>
      <w:proofErr w:type="gramStart"/>
      <w:r w:rsidRPr="0006034B">
        <w:rPr>
          <w:sz w:val="24"/>
          <w:szCs w:val="24"/>
        </w:rPr>
        <w:t>п</w:t>
      </w:r>
      <w:proofErr w:type="gramEnd"/>
      <w:r w:rsidRPr="0006034B">
        <w:rPr>
          <w:sz w:val="24"/>
          <w:szCs w:val="24"/>
        </w:rPr>
        <w:t>ричем задержки по входам –R и –S чуть меньше, чем по такт</w:t>
      </w:r>
      <w:r w:rsidRPr="0006034B">
        <w:rPr>
          <w:sz w:val="24"/>
          <w:szCs w:val="24"/>
        </w:rPr>
        <w:t>о</w:t>
      </w:r>
      <w:r w:rsidRPr="0006034B">
        <w:rPr>
          <w:sz w:val="24"/>
          <w:szCs w:val="24"/>
        </w:rPr>
        <w:t>вому входу С.) В некоторых сериях JK-триггеры несколько быстрее, чем D-триггеры, в других — наоборот. Важный параметр триггера — максимальная частота тактового сигнала С. Для ее пр</w:t>
      </w:r>
      <w:r w:rsidRPr="0006034B">
        <w:rPr>
          <w:sz w:val="24"/>
          <w:szCs w:val="24"/>
        </w:rPr>
        <w:t>и</w:t>
      </w:r>
      <w:r w:rsidRPr="0006034B">
        <w:rPr>
          <w:sz w:val="24"/>
          <w:szCs w:val="24"/>
        </w:rPr>
        <w:t>близительной оценки можно придерживаться следующего простого правила: период тактового си</w:t>
      </w:r>
      <w:r w:rsidRPr="0006034B">
        <w:rPr>
          <w:sz w:val="24"/>
          <w:szCs w:val="24"/>
        </w:rPr>
        <w:t>г</w:t>
      </w:r>
      <w:r w:rsidRPr="0006034B">
        <w:rPr>
          <w:sz w:val="24"/>
          <w:szCs w:val="24"/>
        </w:rPr>
        <w:t>нала С не должен быть меньше величины задержки переключения триггера по входу С.</w:t>
      </w:r>
    </w:p>
    <w:p w:rsidR="00A85003" w:rsidRPr="0006034B" w:rsidRDefault="00A85003" w:rsidP="0006034B">
      <w:pPr>
        <w:ind w:firstLine="709"/>
        <w:jc w:val="both"/>
        <w:rPr>
          <w:b/>
          <w:bCs/>
          <w:sz w:val="24"/>
          <w:szCs w:val="24"/>
        </w:rPr>
      </w:pPr>
      <w:r w:rsidRPr="0006034B">
        <w:rPr>
          <w:b/>
          <w:bCs/>
          <w:sz w:val="24"/>
          <w:szCs w:val="24"/>
        </w:rPr>
        <w:t>Основные схемы включения триггеров</w:t>
      </w:r>
    </w:p>
    <w:p w:rsidR="00A85003" w:rsidRPr="0006034B" w:rsidRDefault="00A85003" w:rsidP="0006034B">
      <w:pPr>
        <w:ind w:firstLine="709"/>
        <w:jc w:val="both"/>
        <w:rPr>
          <w:sz w:val="24"/>
          <w:szCs w:val="24"/>
        </w:rPr>
      </w:pPr>
      <w:r w:rsidRPr="0006034B">
        <w:rPr>
          <w:sz w:val="24"/>
          <w:szCs w:val="24"/>
        </w:rPr>
        <w:t xml:space="preserve">Говоря об областях применения триггеров, мы будем рассматривать исключительно D-триггеры, так как в большинстве случаев RS- и JK-триггеры могут быть заменены D-триггерами без ухудшения каких бы то ни было параметров схемы. Примеры такой замены показаны на </w:t>
      </w:r>
      <w:hyperlink r:id="rId294" w:anchor="image.7.5" w:history="1">
        <w:r w:rsidRPr="0006034B">
          <w:rPr>
            <w:rStyle w:val="a5"/>
            <w:sz w:val="24"/>
            <w:szCs w:val="24"/>
          </w:rPr>
          <w:t>рис. 7.5</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RS-триггер получается из D-триггера, если в D-триггере не использовать входы C и D, н</w:t>
      </w:r>
      <w:r w:rsidRPr="0006034B">
        <w:rPr>
          <w:sz w:val="24"/>
          <w:szCs w:val="24"/>
        </w:rPr>
        <w:t>а</w:t>
      </w:r>
      <w:r w:rsidRPr="0006034B">
        <w:rPr>
          <w:sz w:val="24"/>
          <w:szCs w:val="24"/>
        </w:rPr>
        <w:t>пример, соединить их с общим проводом (а).</w:t>
      </w:r>
    </w:p>
    <w:p w:rsidR="00A85003" w:rsidRPr="0006034B" w:rsidRDefault="00A85003" w:rsidP="0006034B">
      <w:pPr>
        <w:ind w:firstLine="709"/>
        <w:jc w:val="both"/>
        <w:rPr>
          <w:sz w:val="24"/>
          <w:szCs w:val="24"/>
        </w:rPr>
      </w:pPr>
      <w:bookmarkStart w:id="327" w:name="image.7.5"/>
      <w:bookmarkEnd w:id="327"/>
      <w:r w:rsidRPr="0006034B">
        <w:rPr>
          <w:sz w:val="24"/>
          <w:szCs w:val="24"/>
        </w:rPr>
        <w:drawing>
          <wp:inline distT="0" distB="0" distL="0" distR="0">
            <wp:extent cx="4450080" cy="1478280"/>
            <wp:effectExtent l="19050" t="0" r="7620" b="0"/>
            <wp:docPr id="3440" name="Рисунок 3440" descr="Включение D-триггера для замены RS-триггера (а) и JK-триггера в счетном режиме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descr="Включение D-триггера для замены RS-триггера (а) и JK-триггера в счетном режиме (б)"/>
                    <pic:cNvPicPr>
                      <a:picLocks noChangeAspect="1" noChangeArrowheads="1"/>
                    </pic:cNvPicPr>
                  </pic:nvPicPr>
                  <pic:blipFill>
                    <a:blip r:embed="rId295"/>
                    <a:srcRect/>
                    <a:stretch>
                      <a:fillRect/>
                    </a:stretch>
                  </pic:blipFill>
                  <pic:spPr bwMode="auto">
                    <a:xfrm>
                      <a:off x="0" y="0"/>
                      <a:ext cx="4450080" cy="14782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7.5. </w:t>
      </w:r>
      <w:r w:rsidRPr="0006034B">
        <w:rPr>
          <w:sz w:val="24"/>
          <w:szCs w:val="24"/>
        </w:rPr>
        <w:t>Включение D-триггера для замены RS-триггера (а) и JK-триггера в счетном режиме (б)</w:t>
      </w:r>
    </w:p>
    <w:p w:rsidR="00A85003" w:rsidRPr="0006034B" w:rsidRDefault="00A85003" w:rsidP="0006034B">
      <w:pPr>
        <w:ind w:firstLine="709"/>
        <w:jc w:val="both"/>
        <w:rPr>
          <w:sz w:val="24"/>
          <w:szCs w:val="24"/>
        </w:rPr>
      </w:pPr>
      <w:r w:rsidRPr="0006034B">
        <w:rPr>
          <w:sz w:val="24"/>
          <w:szCs w:val="24"/>
        </w:rPr>
        <w:t>Сложнее обстоит дело с заменой JK-триггера, в котором предусмотрено больше возможн</w:t>
      </w:r>
      <w:r w:rsidRPr="0006034B">
        <w:rPr>
          <w:sz w:val="24"/>
          <w:szCs w:val="24"/>
        </w:rPr>
        <w:t>о</w:t>
      </w:r>
      <w:r w:rsidRPr="0006034B">
        <w:rPr>
          <w:sz w:val="24"/>
          <w:szCs w:val="24"/>
        </w:rPr>
        <w:t>стей, чем в D-триггере. Однако обычно два информационных входа JK-триггера не так уж и нужны. А что касается счетного режима, в котором, пожалуй, наиболее часто работают JK-триггеры, то он легко реализуется на D-триггере в результате объединения информационного входа D с инверсным выходом (б). При этом по каждому положительному фронту сигнала</w:t>
      </w:r>
      <w:proofErr w:type="gramStart"/>
      <w:r w:rsidRPr="0006034B">
        <w:rPr>
          <w:sz w:val="24"/>
          <w:szCs w:val="24"/>
        </w:rPr>
        <w:t xml:space="preserve"> С</w:t>
      </w:r>
      <w:proofErr w:type="gramEnd"/>
      <w:r w:rsidRPr="0006034B">
        <w:rPr>
          <w:sz w:val="24"/>
          <w:szCs w:val="24"/>
        </w:rPr>
        <w:t xml:space="preserve"> триггер будет менять свое состояние на противоположное: нуль на прямом выходе будет сменяться единицей и наоборот. То есть частота входного сигнала триггера будет меньше частоты входного тактового сигнала</w:t>
      </w:r>
      <w:proofErr w:type="gramStart"/>
      <w:r w:rsidRPr="0006034B">
        <w:rPr>
          <w:sz w:val="24"/>
          <w:szCs w:val="24"/>
        </w:rPr>
        <w:t xml:space="preserve"> С</w:t>
      </w:r>
      <w:proofErr w:type="gramEnd"/>
      <w:r w:rsidRPr="0006034B">
        <w:rPr>
          <w:sz w:val="24"/>
          <w:szCs w:val="24"/>
        </w:rPr>
        <w:t xml:space="preserve"> в два раза.</w:t>
      </w:r>
    </w:p>
    <w:p w:rsidR="00A85003" w:rsidRPr="0006034B" w:rsidRDefault="00A85003" w:rsidP="0006034B">
      <w:pPr>
        <w:ind w:firstLine="709"/>
        <w:jc w:val="both"/>
        <w:rPr>
          <w:sz w:val="24"/>
          <w:szCs w:val="24"/>
        </w:rPr>
      </w:pPr>
      <w:r w:rsidRPr="0006034B">
        <w:rPr>
          <w:sz w:val="24"/>
          <w:szCs w:val="24"/>
        </w:rPr>
        <w:t>Отметим также, что для реализации счетного режима чаще всего используются не триггеры, а счетчики, которые будут рассмотрены в следующей лекции.</w:t>
      </w:r>
    </w:p>
    <w:p w:rsidR="00A85003" w:rsidRPr="0006034B" w:rsidRDefault="00A85003" w:rsidP="0006034B">
      <w:pPr>
        <w:ind w:firstLine="709"/>
        <w:jc w:val="both"/>
        <w:rPr>
          <w:sz w:val="24"/>
          <w:szCs w:val="24"/>
        </w:rPr>
      </w:pPr>
      <w:r w:rsidRPr="0006034B">
        <w:rPr>
          <w:sz w:val="24"/>
          <w:szCs w:val="24"/>
        </w:rPr>
        <w:t>Особенности триггеров обусловливают наиболее широкий диапазон схем их включения для решения самых разных задач.</w:t>
      </w:r>
    </w:p>
    <w:p w:rsidR="00A85003" w:rsidRPr="0006034B" w:rsidRDefault="00A85003" w:rsidP="0006034B">
      <w:pPr>
        <w:ind w:firstLine="709"/>
        <w:jc w:val="both"/>
        <w:rPr>
          <w:sz w:val="24"/>
          <w:szCs w:val="24"/>
        </w:rPr>
      </w:pPr>
      <w:r w:rsidRPr="0006034B">
        <w:rPr>
          <w:sz w:val="24"/>
          <w:szCs w:val="24"/>
        </w:rPr>
        <w:t>Например, с помощью триггера (любого типа) очень просто и эффективно решается задача устранения влияния дребезга контактов механических переключателей (</w:t>
      </w:r>
      <w:hyperlink r:id="rId296" w:anchor="image.7.6" w:history="1">
        <w:r w:rsidRPr="0006034B">
          <w:rPr>
            <w:rStyle w:val="a5"/>
            <w:sz w:val="24"/>
            <w:szCs w:val="24"/>
          </w:rPr>
          <w:t>рис. 7.6</w:t>
        </w:r>
      </w:hyperlink>
      <w:r w:rsidRPr="0006034B">
        <w:rPr>
          <w:sz w:val="24"/>
          <w:szCs w:val="24"/>
        </w:rPr>
        <w:t>). Правда в данном случае необходим тумблер (или кнопка) с тремя выводами, один из которых попеременно подкл</w:t>
      </w:r>
      <w:r w:rsidRPr="0006034B">
        <w:rPr>
          <w:sz w:val="24"/>
          <w:szCs w:val="24"/>
        </w:rPr>
        <w:t>ю</w:t>
      </w:r>
      <w:r w:rsidRPr="0006034B">
        <w:rPr>
          <w:sz w:val="24"/>
          <w:szCs w:val="24"/>
        </w:rPr>
        <w:t>чается к двум другим. При этом первый отрицательный импульс на входе –R перебрасывает три</w:t>
      </w:r>
      <w:r w:rsidRPr="0006034B">
        <w:rPr>
          <w:sz w:val="24"/>
          <w:szCs w:val="24"/>
        </w:rPr>
        <w:t>г</w:t>
      </w:r>
      <w:r w:rsidRPr="0006034B">
        <w:rPr>
          <w:sz w:val="24"/>
          <w:szCs w:val="24"/>
        </w:rPr>
        <w:t>гер в состояние нуля, а первый отрицательный импульс на входе –S — в состояние единицы. П</w:t>
      </w:r>
      <w:r w:rsidRPr="0006034B">
        <w:rPr>
          <w:sz w:val="24"/>
          <w:szCs w:val="24"/>
        </w:rPr>
        <w:t>о</w:t>
      </w:r>
      <w:r w:rsidRPr="0006034B">
        <w:rPr>
          <w:sz w:val="24"/>
          <w:szCs w:val="24"/>
        </w:rPr>
        <w:t>следующие же импульсы на обоих этих входах, вызванные дребезгом контактов, уже никак не влияют на триггер. Нижнее (по рисунку) положение выключателя соответствует нулю на выходе триггера, а верхнее — единице.</w:t>
      </w:r>
    </w:p>
    <w:p w:rsidR="00A85003" w:rsidRPr="0006034B" w:rsidRDefault="00A85003" w:rsidP="0006034B">
      <w:pPr>
        <w:ind w:firstLine="709"/>
        <w:jc w:val="both"/>
        <w:rPr>
          <w:sz w:val="24"/>
          <w:szCs w:val="24"/>
        </w:rPr>
      </w:pPr>
      <w:bookmarkStart w:id="328" w:name="image.7.6"/>
      <w:bookmarkEnd w:id="328"/>
      <w:r w:rsidRPr="0006034B">
        <w:rPr>
          <w:sz w:val="24"/>
          <w:szCs w:val="24"/>
        </w:rPr>
        <w:lastRenderedPageBreak/>
        <w:drawing>
          <wp:inline distT="0" distB="0" distL="0" distR="0">
            <wp:extent cx="4663440" cy="1021080"/>
            <wp:effectExtent l="19050" t="0" r="3810" b="0"/>
            <wp:docPr id="3441" name="Рисунок 3441" descr="Подавление дребезга контактов выключателя с помощью тригг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descr="Подавление дребезга контактов выключателя с помощью триггера"/>
                    <pic:cNvPicPr>
                      <a:picLocks noChangeAspect="1" noChangeArrowheads="1"/>
                    </pic:cNvPicPr>
                  </pic:nvPicPr>
                  <pic:blipFill>
                    <a:blip r:embed="rId297"/>
                    <a:srcRect/>
                    <a:stretch>
                      <a:fillRect/>
                    </a:stretch>
                  </pic:blipFill>
                  <pic:spPr bwMode="auto">
                    <a:xfrm>
                      <a:off x="0" y="0"/>
                      <a:ext cx="4663440" cy="1021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7.6. </w:t>
      </w:r>
      <w:r w:rsidRPr="0006034B">
        <w:rPr>
          <w:sz w:val="24"/>
          <w:szCs w:val="24"/>
        </w:rPr>
        <w:t>Подавление дребезга контактов выключателя с помощью триггера</w:t>
      </w:r>
    </w:p>
    <w:p w:rsidR="00A85003" w:rsidRPr="0006034B" w:rsidRDefault="00A85003" w:rsidP="0006034B">
      <w:pPr>
        <w:ind w:firstLine="709"/>
        <w:jc w:val="both"/>
        <w:rPr>
          <w:sz w:val="24"/>
          <w:szCs w:val="24"/>
        </w:rPr>
      </w:pPr>
      <w:r w:rsidRPr="0006034B">
        <w:rPr>
          <w:sz w:val="24"/>
          <w:szCs w:val="24"/>
        </w:rPr>
        <w:t xml:space="preserve">Основное применение триггеры находят в тех случаях, когда надо сформировать сигнал, длительность которого соответствует длительности какой-то выполняемой операции, какого-то продолжительного процесса в схеме. Выходной сигнал триггера при этом может разрешать этот самый процесс, а может информировать остальные узлы устройства о том, что процесс идет (или, как говорят, служить флагом процесса). </w:t>
      </w:r>
      <w:proofErr w:type="gramStart"/>
      <w:r w:rsidRPr="0006034B">
        <w:rPr>
          <w:sz w:val="24"/>
          <w:szCs w:val="24"/>
        </w:rPr>
        <w:t xml:space="preserve">Например, в схеме на </w:t>
      </w:r>
      <w:hyperlink r:id="rId298" w:anchor="image.7.7" w:history="1">
        <w:r w:rsidRPr="0006034B">
          <w:rPr>
            <w:rStyle w:val="a5"/>
            <w:sz w:val="24"/>
            <w:szCs w:val="24"/>
          </w:rPr>
          <w:t>рис. 7.7</w:t>
        </w:r>
      </w:hyperlink>
      <w:r w:rsidRPr="0006034B">
        <w:rPr>
          <w:sz w:val="24"/>
          <w:szCs w:val="24"/>
        </w:rPr>
        <w:t xml:space="preserve"> в начале процесса (операции) по сигналу "Старт" триггер перебрасывается в единицу, а в конце процесса (операции) по сигналу "Стоп" — обратно в нуль.</w:t>
      </w:r>
      <w:proofErr w:type="gramEnd"/>
    </w:p>
    <w:p w:rsidR="00A85003" w:rsidRPr="0006034B" w:rsidRDefault="00A85003" w:rsidP="0006034B">
      <w:pPr>
        <w:ind w:firstLine="709"/>
        <w:jc w:val="both"/>
        <w:rPr>
          <w:sz w:val="24"/>
          <w:szCs w:val="24"/>
        </w:rPr>
      </w:pPr>
      <w:bookmarkStart w:id="329" w:name="image.7.7"/>
      <w:bookmarkEnd w:id="329"/>
      <w:r w:rsidRPr="0006034B">
        <w:rPr>
          <w:sz w:val="24"/>
          <w:szCs w:val="24"/>
        </w:rPr>
        <w:drawing>
          <wp:inline distT="0" distB="0" distL="0" distR="0">
            <wp:extent cx="4610100" cy="929640"/>
            <wp:effectExtent l="19050" t="0" r="0" b="0"/>
            <wp:docPr id="3442" name="Рисунок 3442" descr="Использование триггера в качестве флага про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descr="Использование триггера в качестве флага процесса"/>
                    <pic:cNvPicPr>
                      <a:picLocks noChangeAspect="1" noChangeArrowheads="1"/>
                    </pic:cNvPicPr>
                  </pic:nvPicPr>
                  <pic:blipFill>
                    <a:blip r:embed="rId299"/>
                    <a:srcRect/>
                    <a:stretch>
                      <a:fillRect/>
                    </a:stretch>
                  </pic:blipFill>
                  <pic:spPr bwMode="auto">
                    <a:xfrm>
                      <a:off x="0" y="0"/>
                      <a:ext cx="4610100" cy="9296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7.7. </w:t>
      </w:r>
      <w:r w:rsidRPr="0006034B">
        <w:rPr>
          <w:sz w:val="24"/>
          <w:szCs w:val="24"/>
        </w:rPr>
        <w:t>Использование триггера в качестве флага процесса</w:t>
      </w:r>
    </w:p>
    <w:p w:rsidR="00A85003" w:rsidRPr="0006034B" w:rsidRDefault="00A85003" w:rsidP="0006034B">
      <w:pPr>
        <w:ind w:firstLine="709"/>
        <w:jc w:val="both"/>
        <w:rPr>
          <w:sz w:val="24"/>
          <w:szCs w:val="24"/>
        </w:rPr>
      </w:pPr>
      <w:proofErr w:type="gramStart"/>
      <w:r w:rsidRPr="0006034B">
        <w:rPr>
          <w:sz w:val="24"/>
          <w:szCs w:val="24"/>
        </w:rPr>
        <w:t>Для сигналов "Старт" и "Стоп" можно, конечно, использовать входы триггера -R и -S.</w:t>
      </w:r>
      <w:proofErr w:type="gramEnd"/>
      <w:r w:rsidRPr="0006034B">
        <w:rPr>
          <w:sz w:val="24"/>
          <w:szCs w:val="24"/>
        </w:rPr>
        <w:t xml:space="preserve"> Одн</w:t>
      </w:r>
      <w:r w:rsidRPr="0006034B">
        <w:rPr>
          <w:sz w:val="24"/>
          <w:szCs w:val="24"/>
        </w:rPr>
        <w:t>а</w:t>
      </w:r>
      <w:r w:rsidRPr="0006034B">
        <w:rPr>
          <w:sz w:val="24"/>
          <w:szCs w:val="24"/>
        </w:rPr>
        <w:t>ко более правильным и универсальным решением будет выбор пары входов</w:t>
      </w:r>
      <w:proofErr w:type="gramStart"/>
      <w:r w:rsidRPr="0006034B">
        <w:rPr>
          <w:sz w:val="24"/>
          <w:szCs w:val="24"/>
        </w:rPr>
        <w:t xml:space="preserve"> С</w:t>
      </w:r>
      <w:proofErr w:type="gramEnd"/>
      <w:r w:rsidRPr="0006034B">
        <w:rPr>
          <w:sz w:val="24"/>
          <w:szCs w:val="24"/>
        </w:rPr>
        <w:t xml:space="preserve"> и -R или С и -S, что предотвратит неоднозначность поведения триггера при одновременном приходе сигналов "Старт" и "Стоп". Если используются входы</w:t>
      </w:r>
      <w:proofErr w:type="gramStart"/>
      <w:r w:rsidRPr="0006034B">
        <w:rPr>
          <w:sz w:val="24"/>
          <w:szCs w:val="24"/>
        </w:rPr>
        <w:t xml:space="preserve"> С</w:t>
      </w:r>
      <w:proofErr w:type="gramEnd"/>
      <w:r w:rsidRPr="0006034B">
        <w:rPr>
          <w:sz w:val="24"/>
          <w:szCs w:val="24"/>
        </w:rPr>
        <w:t xml:space="preserve"> и -R, то на вход D надо подать единицу, а если применяются входы С и -S, то на вход D надо подать нуль. Такое решение удобно еще и тем, что в качестве одн</w:t>
      </w:r>
      <w:r w:rsidRPr="0006034B">
        <w:rPr>
          <w:sz w:val="24"/>
          <w:szCs w:val="24"/>
        </w:rPr>
        <w:t>о</w:t>
      </w:r>
      <w:r w:rsidRPr="0006034B">
        <w:rPr>
          <w:sz w:val="24"/>
          <w:szCs w:val="24"/>
        </w:rPr>
        <w:t>го из сигналов "Старт" и "Стоп" может выступать не уровень, а фронт. Именно этот фронт (в ну</w:t>
      </w:r>
      <w:r w:rsidRPr="0006034B">
        <w:rPr>
          <w:sz w:val="24"/>
          <w:szCs w:val="24"/>
        </w:rPr>
        <w:t>ж</w:t>
      </w:r>
      <w:r w:rsidRPr="0006034B">
        <w:rPr>
          <w:sz w:val="24"/>
          <w:szCs w:val="24"/>
        </w:rPr>
        <w:t>ной полярности) и надо подать в этом случае на тактовый вход триггера С.</w:t>
      </w:r>
    </w:p>
    <w:p w:rsidR="00A85003" w:rsidRPr="0006034B" w:rsidRDefault="00A85003" w:rsidP="0006034B">
      <w:pPr>
        <w:ind w:firstLine="709"/>
        <w:jc w:val="both"/>
        <w:rPr>
          <w:sz w:val="24"/>
          <w:szCs w:val="24"/>
        </w:rPr>
      </w:pPr>
      <w:r w:rsidRPr="0006034B">
        <w:rPr>
          <w:sz w:val="24"/>
          <w:szCs w:val="24"/>
        </w:rPr>
        <w:t>Вторая важнейшая область применения триггеров — синхронизация сигналов.</w:t>
      </w:r>
    </w:p>
    <w:p w:rsidR="00A85003" w:rsidRPr="0006034B" w:rsidRDefault="00A85003" w:rsidP="0006034B">
      <w:pPr>
        <w:ind w:firstLine="709"/>
        <w:jc w:val="both"/>
        <w:rPr>
          <w:sz w:val="24"/>
          <w:szCs w:val="24"/>
        </w:rPr>
      </w:pPr>
      <w:r w:rsidRPr="0006034B">
        <w:rPr>
          <w:sz w:val="24"/>
          <w:szCs w:val="24"/>
        </w:rPr>
        <w:t>Например, триггер позволяет наиболее просто избавиться от паразитных коротких импул</w:t>
      </w:r>
      <w:r w:rsidRPr="0006034B">
        <w:rPr>
          <w:sz w:val="24"/>
          <w:szCs w:val="24"/>
        </w:rPr>
        <w:t>ь</w:t>
      </w:r>
      <w:r w:rsidRPr="0006034B">
        <w:rPr>
          <w:sz w:val="24"/>
          <w:szCs w:val="24"/>
        </w:rPr>
        <w:t>сов на выходах комбинационных схем, возникающих при почти одновременном изменении н</w:t>
      </w:r>
      <w:r w:rsidRPr="0006034B">
        <w:rPr>
          <w:sz w:val="24"/>
          <w:szCs w:val="24"/>
        </w:rPr>
        <w:t>е</w:t>
      </w:r>
      <w:r w:rsidRPr="0006034B">
        <w:rPr>
          <w:sz w:val="24"/>
          <w:szCs w:val="24"/>
        </w:rPr>
        <w:t>скольких входных сигналов (</w:t>
      </w:r>
      <w:hyperlink r:id="rId300" w:anchor="image.7.8" w:history="1">
        <w:r w:rsidRPr="0006034B">
          <w:rPr>
            <w:rStyle w:val="a5"/>
            <w:sz w:val="24"/>
            <w:szCs w:val="24"/>
          </w:rPr>
          <w:t>рис. 7.8</w:t>
        </w:r>
      </w:hyperlink>
      <w:r w:rsidRPr="0006034B">
        <w:rPr>
          <w:sz w:val="24"/>
          <w:szCs w:val="24"/>
        </w:rPr>
        <w:t>). Для синхронизации в данном случае необходимо иметь си</w:t>
      </w:r>
      <w:r w:rsidRPr="0006034B">
        <w:rPr>
          <w:sz w:val="24"/>
          <w:szCs w:val="24"/>
        </w:rPr>
        <w:t>н</w:t>
      </w:r>
      <w:r w:rsidRPr="0006034B">
        <w:rPr>
          <w:sz w:val="24"/>
          <w:szCs w:val="24"/>
        </w:rPr>
        <w:t>хросигнал (</w:t>
      </w:r>
      <w:proofErr w:type="spellStart"/>
      <w:r w:rsidRPr="0006034B">
        <w:rPr>
          <w:sz w:val="24"/>
          <w:szCs w:val="24"/>
        </w:rPr>
        <w:t>синхропереход</w:t>
      </w:r>
      <w:proofErr w:type="spellEnd"/>
      <w:r w:rsidRPr="0006034B">
        <w:rPr>
          <w:sz w:val="24"/>
          <w:szCs w:val="24"/>
        </w:rPr>
        <w:t xml:space="preserve">), сопровождающий входные информационные сигналы (входной код) и задержанный относительно момента изменения этих сигналов на время </w:t>
      </w:r>
      <w:proofErr w:type="spellStart"/>
      <w:proofErr w:type="gramStart"/>
      <w:r w:rsidRPr="0006034B">
        <w:rPr>
          <w:sz w:val="24"/>
          <w:szCs w:val="24"/>
        </w:rPr>
        <w:t>t</w:t>
      </w:r>
      <w:proofErr w:type="gramEnd"/>
      <w:r w:rsidRPr="0006034B">
        <w:rPr>
          <w:sz w:val="24"/>
          <w:szCs w:val="24"/>
        </w:rPr>
        <w:t>з</w:t>
      </w:r>
      <w:proofErr w:type="spellEnd"/>
      <w:r w:rsidRPr="0006034B">
        <w:rPr>
          <w:sz w:val="24"/>
          <w:szCs w:val="24"/>
        </w:rPr>
        <w:t>, большее задержки ко</w:t>
      </w:r>
      <w:r w:rsidRPr="0006034B">
        <w:rPr>
          <w:sz w:val="24"/>
          <w:szCs w:val="24"/>
        </w:rPr>
        <w:t>м</w:t>
      </w:r>
      <w:r w:rsidRPr="0006034B">
        <w:rPr>
          <w:sz w:val="24"/>
          <w:szCs w:val="24"/>
        </w:rPr>
        <w:t>бинационной схемы. При подаче этого синхроимпульса на вход</w:t>
      </w:r>
      <w:proofErr w:type="gramStart"/>
      <w:r w:rsidRPr="0006034B">
        <w:rPr>
          <w:sz w:val="24"/>
          <w:szCs w:val="24"/>
        </w:rPr>
        <w:t xml:space="preserve"> С</w:t>
      </w:r>
      <w:proofErr w:type="gramEnd"/>
      <w:r w:rsidRPr="0006034B">
        <w:rPr>
          <w:sz w:val="24"/>
          <w:szCs w:val="24"/>
        </w:rPr>
        <w:t xml:space="preserve"> триггера, а выходного сигнала комбинационной микросхемы (</w:t>
      </w:r>
      <w:proofErr w:type="spellStart"/>
      <w:r w:rsidRPr="0006034B">
        <w:rPr>
          <w:sz w:val="24"/>
          <w:szCs w:val="24"/>
        </w:rPr>
        <w:t>Вых</w:t>
      </w:r>
      <w:proofErr w:type="spellEnd"/>
      <w:r w:rsidRPr="0006034B">
        <w:rPr>
          <w:sz w:val="24"/>
          <w:szCs w:val="24"/>
        </w:rPr>
        <w:t>. 1) на вход D триггера на выходе триггера получаем сигнал (</w:t>
      </w:r>
      <w:proofErr w:type="spellStart"/>
      <w:r w:rsidRPr="0006034B">
        <w:rPr>
          <w:sz w:val="24"/>
          <w:szCs w:val="24"/>
        </w:rPr>
        <w:t>Вых</w:t>
      </w:r>
      <w:proofErr w:type="spellEnd"/>
      <w:r w:rsidRPr="0006034B">
        <w:rPr>
          <w:sz w:val="24"/>
          <w:szCs w:val="24"/>
        </w:rPr>
        <w:t>. 2), полностью свободный от паразитных импульсов.</w:t>
      </w:r>
    </w:p>
    <w:p w:rsidR="00A85003" w:rsidRPr="0006034B" w:rsidRDefault="00A85003" w:rsidP="0006034B">
      <w:pPr>
        <w:ind w:firstLine="709"/>
        <w:jc w:val="both"/>
        <w:rPr>
          <w:sz w:val="24"/>
          <w:szCs w:val="24"/>
        </w:rPr>
      </w:pPr>
      <w:bookmarkStart w:id="330" w:name="image.7.8"/>
      <w:bookmarkEnd w:id="330"/>
      <w:r w:rsidRPr="0006034B">
        <w:rPr>
          <w:sz w:val="24"/>
          <w:szCs w:val="24"/>
        </w:rPr>
        <w:drawing>
          <wp:inline distT="0" distB="0" distL="0" distR="0">
            <wp:extent cx="4831080" cy="1234440"/>
            <wp:effectExtent l="19050" t="0" r="7620" b="0"/>
            <wp:docPr id="3443" name="Рисунок 3443" descr="Синхронизация с помощью тригг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descr="Синхронизация с помощью триггера"/>
                    <pic:cNvPicPr>
                      <a:picLocks noChangeAspect="1" noChangeArrowheads="1"/>
                    </pic:cNvPicPr>
                  </pic:nvPicPr>
                  <pic:blipFill>
                    <a:blip r:embed="rId301"/>
                    <a:srcRect/>
                    <a:stretch>
                      <a:fillRect/>
                    </a:stretch>
                  </pic:blipFill>
                  <pic:spPr bwMode="auto">
                    <a:xfrm>
                      <a:off x="0" y="0"/>
                      <a:ext cx="4831080" cy="12344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7.8. </w:t>
      </w:r>
      <w:r w:rsidRPr="0006034B">
        <w:rPr>
          <w:sz w:val="24"/>
          <w:szCs w:val="24"/>
        </w:rPr>
        <w:t>Синхронизация с помощью триггера</w:t>
      </w:r>
    </w:p>
    <w:p w:rsidR="00A85003" w:rsidRPr="0006034B" w:rsidRDefault="00A85003" w:rsidP="0006034B">
      <w:pPr>
        <w:ind w:firstLine="709"/>
        <w:jc w:val="both"/>
        <w:rPr>
          <w:sz w:val="24"/>
          <w:szCs w:val="24"/>
        </w:rPr>
      </w:pPr>
      <w:r w:rsidRPr="0006034B">
        <w:rPr>
          <w:sz w:val="24"/>
          <w:szCs w:val="24"/>
        </w:rPr>
        <w:t>Более того, в случае, когда входной код комбинационной схемы изменяется регулярно, п</w:t>
      </w:r>
      <w:r w:rsidRPr="0006034B">
        <w:rPr>
          <w:sz w:val="24"/>
          <w:szCs w:val="24"/>
        </w:rPr>
        <w:t>е</w:t>
      </w:r>
      <w:r w:rsidRPr="0006034B">
        <w:rPr>
          <w:sz w:val="24"/>
          <w:szCs w:val="24"/>
        </w:rPr>
        <w:t>риодически, фронт синхросигнала может даже совпадать с моментом изменения входного кода (</w:t>
      </w:r>
      <w:hyperlink r:id="rId302" w:anchor="image.7.9" w:history="1">
        <w:r w:rsidRPr="0006034B">
          <w:rPr>
            <w:rStyle w:val="a5"/>
            <w:sz w:val="24"/>
            <w:szCs w:val="24"/>
          </w:rPr>
          <w:t>рис. 7.9</w:t>
        </w:r>
      </w:hyperlink>
      <w:r w:rsidRPr="0006034B">
        <w:rPr>
          <w:sz w:val="24"/>
          <w:szCs w:val="24"/>
        </w:rPr>
        <w:t>).</w:t>
      </w:r>
    </w:p>
    <w:p w:rsidR="00A85003" w:rsidRPr="0006034B" w:rsidRDefault="00A85003" w:rsidP="0006034B">
      <w:pPr>
        <w:ind w:firstLine="709"/>
        <w:jc w:val="both"/>
        <w:rPr>
          <w:sz w:val="24"/>
          <w:szCs w:val="24"/>
        </w:rPr>
      </w:pPr>
      <w:bookmarkStart w:id="331" w:name="image.7.9"/>
      <w:bookmarkEnd w:id="331"/>
      <w:r w:rsidRPr="0006034B">
        <w:rPr>
          <w:sz w:val="24"/>
          <w:szCs w:val="24"/>
        </w:rPr>
        <w:lastRenderedPageBreak/>
        <w:drawing>
          <wp:inline distT="0" distB="0" distL="0" distR="0">
            <wp:extent cx="4831080" cy="1432560"/>
            <wp:effectExtent l="19050" t="0" r="7620" b="0"/>
            <wp:docPr id="3444" name="Рисунок 3444" descr="Синхронизация с помощью триггера при периодическом изменении входного к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descr="Синхронизация с помощью триггера при периодическом изменении входного кода"/>
                    <pic:cNvPicPr>
                      <a:picLocks noChangeAspect="1" noChangeArrowheads="1"/>
                    </pic:cNvPicPr>
                  </pic:nvPicPr>
                  <pic:blipFill>
                    <a:blip r:embed="rId303"/>
                    <a:srcRect/>
                    <a:stretch>
                      <a:fillRect/>
                    </a:stretch>
                  </pic:blipFill>
                  <pic:spPr bwMode="auto">
                    <a:xfrm>
                      <a:off x="0" y="0"/>
                      <a:ext cx="4831080" cy="14325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7.9. </w:t>
      </w:r>
      <w:r w:rsidRPr="0006034B">
        <w:rPr>
          <w:sz w:val="24"/>
          <w:szCs w:val="24"/>
        </w:rPr>
        <w:t>Синхронизация с помощью триггера при периодическом изменении входного кода</w:t>
      </w:r>
    </w:p>
    <w:p w:rsidR="00A85003" w:rsidRPr="0006034B" w:rsidRDefault="00A85003" w:rsidP="0006034B">
      <w:pPr>
        <w:ind w:firstLine="709"/>
        <w:jc w:val="both"/>
        <w:rPr>
          <w:sz w:val="24"/>
          <w:szCs w:val="24"/>
        </w:rPr>
      </w:pPr>
      <w:r w:rsidRPr="0006034B">
        <w:rPr>
          <w:sz w:val="24"/>
          <w:szCs w:val="24"/>
        </w:rPr>
        <w:t>При этом</w:t>
      </w:r>
      <w:proofErr w:type="gramStart"/>
      <w:r w:rsidRPr="0006034B">
        <w:rPr>
          <w:sz w:val="24"/>
          <w:szCs w:val="24"/>
        </w:rPr>
        <w:t>,</w:t>
      </w:r>
      <w:proofErr w:type="gramEnd"/>
      <w:r w:rsidRPr="0006034B">
        <w:rPr>
          <w:sz w:val="24"/>
          <w:szCs w:val="24"/>
        </w:rPr>
        <w:t xml:space="preserve"> за счет конечной величины задержки комбинационной схемы сигнал на вход C триггера будет поступать раньше, чем начнет изменяться сигнал на его входе D. Поэтому парази</w:t>
      </w:r>
      <w:r w:rsidRPr="0006034B">
        <w:rPr>
          <w:sz w:val="24"/>
          <w:szCs w:val="24"/>
        </w:rPr>
        <w:t>т</w:t>
      </w:r>
      <w:r w:rsidRPr="0006034B">
        <w:rPr>
          <w:sz w:val="24"/>
          <w:szCs w:val="24"/>
        </w:rPr>
        <w:t>ные импульсы в триггер не запишутся. Правда, в данном случае сигнал на выходе триггера (</w:t>
      </w:r>
      <w:proofErr w:type="spellStart"/>
      <w:r w:rsidRPr="0006034B">
        <w:rPr>
          <w:sz w:val="24"/>
          <w:szCs w:val="24"/>
        </w:rPr>
        <w:t>Вых</w:t>
      </w:r>
      <w:proofErr w:type="spellEnd"/>
      <w:r w:rsidRPr="0006034B">
        <w:rPr>
          <w:sz w:val="24"/>
          <w:szCs w:val="24"/>
        </w:rPr>
        <w:t xml:space="preserve">. 2) будет задержан на период следования входных кодов T (или, </w:t>
      </w:r>
      <w:proofErr w:type="gramStart"/>
      <w:r w:rsidRPr="0006034B">
        <w:rPr>
          <w:sz w:val="24"/>
          <w:szCs w:val="24"/>
        </w:rPr>
        <w:t>что то</w:t>
      </w:r>
      <w:proofErr w:type="gramEnd"/>
      <w:r w:rsidRPr="0006034B">
        <w:rPr>
          <w:sz w:val="24"/>
          <w:szCs w:val="24"/>
        </w:rPr>
        <w:t xml:space="preserve"> же самое, на период синхр</w:t>
      </w:r>
      <w:r w:rsidRPr="0006034B">
        <w:rPr>
          <w:sz w:val="24"/>
          <w:szCs w:val="24"/>
        </w:rPr>
        <w:t>о</w:t>
      </w:r>
      <w:r w:rsidRPr="0006034B">
        <w:rPr>
          <w:sz w:val="24"/>
          <w:szCs w:val="24"/>
        </w:rPr>
        <w:t>сигнала) относительно выходного сигнала комбинационной схемы (</w:t>
      </w:r>
      <w:proofErr w:type="spellStart"/>
      <w:r w:rsidRPr="0006034B">
        <w:rPr>
          <w:sz w:val="24"/>
          <w:szCs w:val="24"/>
        </w:rPr>
        <w:t>Вых</w:t>
      </w:r>
      <w:proofErr w:type="spellEnd"/>
      <w:r w:rsidRPr="0006034B">
        <w:rPr>
          <w:sz w:val="24"/>
          <w:szCs w:val="24"/>
        </w:rPr>
        <w:t>. 1).</w:t>
      </w:r>
    </w:p>
    <w:p w:rsidR="00A85003" w:rsidRPr="0006034B" w:rsidRDefault="00A85003" w:rsidP="0006034B">
      <w:pPr>
        <w:ind w:firstLine="709"/>
        <w:jc w:val="both"/>
        <w:rPr>
          <w:sz w:val="24"/>
          <w:szCs w:val="24"/>
        </w:rPr>
      </w:pPr>
      <w:r w:rsidRPr="0006034B">
        <w:rPr>
          <w:sz w:val="24"/>
          <w:szCs w:val="24"/>
        </w:rPr>
        <w:t>При проектировании цифровых схем, работающих по тактам единого тактового генератора, часто возникает необходимость синхронизовать с работой схемы какой-то внешний сигнал. То есть требуется обеспечить, чтобы этот сигнал (асинхронный по отношению ко всей остальной схеме) изменялся по тактам тактового генератора, как и все остальные сигналы схемы (стал бы синхро</w:t>
      </w:r>
      <w:r w:rsidRPr="0006034B">
        <w:rPr>
          <w:sz w:val="24"/>
          <w:szCs w:val="24"/>
        </w:rPr>
        <w:t>н</w:t>
      </w:r>
      <w:r w:rsidRPr="0006034B">
        <w:rPr>
          <w:sz w:val="24"/>
          <w:szCs w:val="24"/>
        </w:rPr>
        <w:t>ным всей остальной схеме). В этом тоже может помочь триггер.</w:t>
      </w:r>
    </w:p>
    <w:p w:rsidR="00A85003" w:rsidRPr="0006034B" w:rsidRDefault="00A85003" w:rsidP="0006034B">
      <w:pPr>
        <w:ind w:firstLine="709"/>
        <w:jc w:val="both"/>
        <w:rPr>
          <w:sz w:val="24"/>
          <w:szCs w:val="24"/>
        </w:rPr>
      </w:pPr>
      <w:r w:rsidRPr="0006034B">
        <w:rPr>
          <w:sz w:val="24"/>
          <w:szCs w:val="24"/>
        </w:rPr>
        <w:t>Рассмотрим самый простой пример. Пусть необходимо с помощью внешнего сигнала разр</w:t>
      </w:r>
      <w:r w:rsidRPr="0006034B">
        <w:rPr>
          <w:sz w:val="24"/>
          <w:szCs w:val="24"/>
        </w:rPr>
        <w:t>е</w:t>
      </w:r>
      <w:r w:rsidRPr="0006034B">
        <w:rPr>
          <w:sz w:val="24"/>
          <w:szCs w:val="24"/>
        </w:rPr>
        <w:t>шать и запрещать прохождение сигнала непрерывно работающего тактового генератора. В случае обычного RC-генератора эта задача иногда может быть решена довольно просто — путем запуска и остановки генератора (</w:t>
      </w:r>
      <w:proofErr w:type="gramStart"/>
      <w:r w:rsidRPr="0006034B">
        <w:rPr>
          <w:sz w:val="24"/>
          <w:szCs w:val="24"/>
        </w:rPr>
        <w:t>см</w:t>
      </w:r>
      <w:proofErr w:type="gramEnd"/>
      <w:r w:rsidRPr="0006034B">
        <w:rPr>
          <w:sz w:val="24"/>
          <w:szCs w:val="24"/>
        </w:rPr>
        <w:t xml:space="preserve">. </w:t>
      </w:r>
      <w:hyperlink r:id="rId304" w:history="1">
        <w:r w:rsidRPr="0006034B">
          <w:rPr>
            <w:rStyle w:val="a5"/>
            <w:sz w:val="24"/>
            <w:szCs w:val="24"/>
          </w:rPr>
          <w:t>рис. 8.22</w:t>
        </w:r>
      </w:hyperlink>
      <w:r w:rsidRPr="0006034B">
        <w:rPr>
          <w:sz w:val="24"/>
          <w:szCs w:val="24"/>
        </w:rPr>
        <w:t>). Однако далеко не всегда допускается останавливать работу тактового генератора, от которого работает вся схема. В случае же кварцевого генератора его ост</w:t>
      </w:r>
      <w:r w:rsidRPr="0006034B">
        <w:rPr>
          <w:sz w:val="24"/>
          <w:szCs w:val="24"/>
        </w:rPr>
        <w:t>а</w:t>
      </w:r>
      <w:r w:rsidRPr="0006034B">
        <w:rPr>
          <w:sz w:val="24"/>
          <w:szCs w:val="24"/>
        </w:rPr>
        <w:t>новка и запуск вообще никогда не применяются, так как такой генератор начинает работать после разрешения с задержкой, равной нескольким периодам тактовой частоты, причем количество этих периодов не постоянно. Поэтому будем считать, что тактовый генератор работает постоянно, а по внешнему управляющему сигналу мы будем разрешать или запрещать прохождение его выходных импульсов (</w:t>
      </w:r>
      <w:hyperlink r:id="rId305" w:anchor="image.7.10" w:history="1">
        <w:r w:rsidRPr="0006034B">
          <w:rPr>
            <w:rStyle w:val="a5"/>
            <w:sz w:val="24"/>
            <w:szCs w:val="24"/>
          </w:rPr>
          <w:t>рис.7.10</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В простейшем случае (а) для пропускания и запрещения импульсов тактового генератора Г используется логический элемент 2И. При этом вполне возможна ситуация прохождения на выход схемы импульсов неполной длительности или даже предельно коротких, нестабильно появляющи</w:t>
      </w:r>
      <w:r w:rsidRPr="0006034B">
        <w:rPr>
          <w:sz w:val="24"/>
          <w:szCs w:val="24"/>
        </w:rPr>
        <w:t>х</w:t>
      </w:r>
      <w:r w:rsidRPr="0006034B">
        <w:rPr>
          <w:sz w:val="24"/>
          <w:szCs w:val="24"/>
        </w:rPr>
        <w:t>ся импульсов, которые могут вносить неопределенность в работу остальной схемы.</w:t>
      </w:r>
    </w:p>
    <w:p w:rsidR="00A85003" w:rsidRPr="0006034B" w:rsidRDefault="00A85003" w:rsidP="0006034B">
      <w:pPr>
        <w:ind w:firstLine="709"/>
        <w:jc w:val="both"/>
        <w:rPr>
          <w:sz w:val="24"/>
          <w:szCs w:val="24"/>
        </w:rPr>
      </w:pPr>
      <w:r w:rsidRPr="0006034B">
        <w:rPr>
          <w:sz w:val="24"/>
          <w:szCs w:val="24"/>
        </w:rPr>
        <w:t>Применение синхронизирующего триггера (б) обеспечивает прохождение на выход пропу</w:t>
      </w:r>
      <w:r w:rsidRPr="0006034B">
        <w:rPr>
          <w:sz w:val="24"/>
          <w:szCs w:val="24"/>
        </w:rPr>
        <w:t>с</w:t>
      </w:r>
      <w:r w:rsidRPr="0006034B">
        <w:rPr>
          <w:sz w:val="24"/>
          <w:szCs w:val="24"/>
        </w:rPr>
        <w:t>кающего элемента 2И только импульсов полной длительности. Разрешающий сигнал, проходя ч</w:t>
      </w:r>
      <w:r w:rsidRPr="0006034B">
        <w:rPr>
          <w:sz w:val="24"/>
          <w:szCs w:val="24"/>
        </w:rPr>
        <w:t>е</w:t>
      </w:r>
      <w:r w:rsidRPr="0006034B">
        <w:rPr>
          <w:sz w:val="24"/>
          <w:szCs w:val="24"/>
        </w:rPr>
        <w:t>рез триггер, который тактируется разрешаемым сигналом, становится синхронным с тактовым си</w:t>
      </w:r>
      <w:r w:rsidRPr="0006034B">
        <w:rPr>
          <w:sz w:val="24"/>
          <w:szCs w:val="24"/>
        </w:rPr>
        <w:t>г</w:t>
      </w:r>
      <w:r w:rsidRPr="0006034B">
        <w:rPr>
          <w:sz w:val="24"/>
          <w:szCs w:val="24"/>
        </w:rPr>
        <w:t>налом и гарантирует прохождение на выход обязательно целого количества тактовых импульсов, целого количества периодов тактового генератора.</w:t>
      </w:r>
    </w:p>
    <w:p w:rsidR="00A85003" w:rsidRPr="0006034B" w:rsidRDefault="00A85003" w:rsidP="0006034B">
      <w:pPr>
        <w:ind w:firstLine="709"/>
        <w:jc w:val="both"/>
        <w:rPr>
          <w:sz w:val="24"/>
          <w:szCs w:val="24"/>
        </w:rPr>
      </w:pPr>
      <w:bookmarkStart w:id="332" w:name="image.7.10"/>
      <w:bookmarkEnd w:id="332"/>
      <w:r w:rsidRPr="0006034B">
        <w:rPr>
          <w:sz w:val="24"/>
          <w:szCs w:val="24"/>
        </w:rPr>
        <w:lastRenderedPageBreak/>
        <w:drawing>
          <wp:inline distT="0" distB="0" distL="0" distR="0">
            <wp:extent cx="4808220" cy="2682240"/>
            <wp:effectExtent l="19050" t="0" r="0" b="0"/>
            <wp:docPr id="3445" name="Рисунок 3445" descr="Синхронизация сигнала раз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descr="Синхронизация сигнала разрешения"/>
                    <pic:cNvPicPr>
                      <a:picLocks noChangeAspect="1" noChangeArrowheads="1"/>
                    </pic:cNvPicPr>
                  </pic:nvPicPr>
                  <pic:blipFill>
                    <a:blip r:embed="rId306"/>
                    <a:srcRect/>
                    <a:stretch>
                      <a:fillRect/>
                    </a:stretch>
                  </pic:blipFill>
                  <pic:spPr bwMode="auto">
                    <a:xfrm>
                      <a:off x="0" y="0"/>
                      <a:ext cx="4808220" cy="26822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7.10. </w:t>
      </w:r>
      <w:r w:rsidRPr="0006034B">
        <w:rPr>
          <w:sz w:val="24"/>
          <w:szCs w:val="24"/>
        </w:rPr>
        <w:t>Синхронизация сигнала разрешения</w:t>
      </w:r>
    </w:p>
    <w:p w:rsidR="00A85003" w:rsidRPr="0006034B" w:rsidRDefault="00A85003" w:rsidP="0006034B">
      <w:pPr>
        <w:ind w:firstLine="709"/>
        <w:jc w:val="both"/>
        <w:rPr>
          <w:sz w:val="24"/>
          <w:szCs w:val="24"/>
        </w:rPr>
      </w:pPr>
      <w:r w:rsidRPr="0006034B">
        <w:rPr>
          <w:sz w:val="24"/>
          <w:szCs w:val="24"/>
        </w:rPr>
        <w:t xml:space="preserve">Триггеры позволяют также строить линии задержки цифровых сигналов, для чего несколько триггеров соединяется в последовательную цепочку, причем все они </w:t>
      </w:r>
      <w:proofErr w:type="gramStart"/>
      <w:r w:rsidRPr="0006034B">
        <w:rPr>
          <w:sz w:val="24"/>
          <w:szCs w:val="24"/>
        </w:rPr>
        <w:t>тактируются единым такт</w:t>
      </w:r>
      <w:r w:rsidRPr="0006034B">
        <w:rPr>
          <w:sz w:val="24"/>
          <w:szCs w:val="24"/>
        </w:rPr>
        <w:t>о</w:t>
      </w:r>
      <w:r w:rsidRPr="0006034B">
        <w:rPr>
          <w:sz w:val="24"/>
          <w:szCs w:val="24"/>
        </w:rPr>
        <w:t>вым сигналом С. Такое включение позволяет</w:t>
      </w:r>
      <w:proofErr w:type="gramEnd"/>
      <w:r w:rsidRPr="0006034B">
        <w:rPr>
          <w:sz w:val="24"/>
          <w:szCs w:val="24"/>
        </w:rPr>
        <w:t>, например, одновременно обрабатывать комбинац</w:t>
      </w:r>
      <w:r w:rsidRPr="0006034B">
        <w:rPr>
          <w:sz w:val="24"/>
          <w:szCs w:val="24"/>
        </w:rPr>
        <w:t>и</w:t>
      </w:r>
      <w:r w:rsidRPr="0006034B">
        <w:rPr>
          <w:sz w:val="24"/>
          <w:szCs w:val="24"/>
        </w:rPr>
        <w:t>онными схемами несколько последовательных во времени состояний какого-то одного сигнала.</w:t>
      </w:r>
    </w:p>
    <w:p w:rsidR="00A85003" w:rsidRPr="0006034B" w:rsidRDefault="00A85003" w:rsidP="0006034B">
      <w:pPr>
        <w:ind w:firstLine="709"/>
        <w:jc w:val="both"/>
        <w:rPr>
          <w:sz w:val="24"/>
          <w:szCs w:val="24"/>
        </w:rPr>
      </w:pPr>
      <w:r w:rsidRPr="0006034B">
        <w:rPr>
          <w:sz w:val="24"/>
          <w:szCs w:val="24"/>
        </w:rPr>
        <w:t xml:space="preserve">В качестве примера на </w:t>
      </w:r>
      <w:hyperlink r:id="rId307" w:anchor="image.7.11" w:history="1">
        <w:r w:rsidRPr="0006034B">
          <w:rPr>
            <w:rStyle w:val="a5"/>
            <w:sz w:val="24"/>
            <w:szCs w:val="24"/>
          </w:rPr>
          <w:t>рис. 7.11</w:t>
        </w:r>
      </w:hyperlink>
      <w:r w:rsidRPr="0006034B">
        <w:rPr>
          <w:sz w:val="24"/>
          <w:szCs w:val="24"/>
        </w:rPr>
        <w:t xml:space="preserve"> приведена схема, которая выделяет во входном сигнале 3-х тактовую последовательность 010. Цепочка из трех триггеров Т</w:t>
      </w:r>
      <w:proofErr w:type="gramStart"/>
      <w:r w:rsidRPr="0006034B">
        <w:rPr>
          <w:sz w:val="24"/>
          <w:szCs w:val="24"/>
        </w:rPr>
        <w:t>1</w:t>
      </w:r>
      <w:proofErr w:type="gramEnd"/>
      <w:r w:rsidRPr="0006034B">
        <w:rPr>
          <w:sz w:val="24"/>
          <w:szCs w:val="24"/>
        </w:rPr>
        <w:t>, Т2 и Т3, тактируемых единым синхросигналом, запоминает три последовательных состояния входного сигнала. Например, если на выходе триггера Т</w:t>
      </w:r>
      <w:proofErr w:type="gramStart"/>
      <w:r w:rsidRPr="0006034B">
        <w:rPr>
          <w:sz w:val="24"/>
          <w:szCs w:val="24"/>
        </w:rPr>
        <w:t>2</w:t>
      </w:r>
      <w:proofErr w:type="gramEnd"/>
      <w:r w:rsidRPr="0006034B">
        <w:rPr>
          <w:sz w:val="24"/>
          <w:szCs w:val="24"/>
        </w:rPr>
        <w:t xml:space="preserve"> будет зафиксировано состояние входного сигнала в N -</w:t>
      </w:r>
      <w:proofErr w:type="spellStart"/>
      <w:r w:rsidRPr="0006034B">
        <w:rPr>
          <w:sz w:val="24"/>
          <w:szCs w:val="24"/>
        </w:rPr>
        <w:t>ом</w:t>
      </w:r>
      <w:proofErr w:type="spellEnd"/>
      <w:r w:rsidRPr="0006034B">
        <w:rPr>
          <w:sz w:val="24"/>
          <w:szCs w:val="24"/>
        </w:rPr>
        <w:t xml:space="preserve"> такте, то на вых</w:t>
      </w:r>
      <w:r w:rsidRPr="0006034B">
        <w:rPr>
          <w:sz w:val="24"/>
          <w:szCs w:val="24"/>
        </w:rPr>
        <w:t>о</w:t>
      </w:r>
      <w:r w:rsidRPr="0006034B">
        <w:rPr>
          <w:sz w:val="24"/>
          <w:szCs w:val="24"/>
        </w:rPr>
        <w:t>де триггера Т1 будет состояние входного сигнала в такте (N+1), а на выходе триггера Т3 — в такте (N–1). Из-за конечной величины задержки переключения триггеров в каждый следующий триггер входной сигнал будет переписываться еще до того как он поменяет свое значение вследствие пер</w:t>
      </w:r>
      <w:r w:rsidRPr="0006034B">
        <w:rPr>
          <w:sz w:val="24"/>
          <w:szCs w:val="24"/>
        </w:rPr>
        <w:t>е</w:t>
      </w:r>
      <w:r w:rsidRPr="0006034B">
        <w:rPr>
          <w:sz w:val="24"/>
          <w:szCs w:val="24"/>
        </w:rPr>
        <w:t>ключения предыдущего триггера.</w:t>
      </w:r>
    </w:p>
    <w:p w:rsidR="00A85003" w:rsidRPr="0006034B" w:rsidRDefault="00A85003" w:rsidP="0006034B">
      <w:pPr>
        <w:ind w:firstLine="709"/>
        <w:jc w:val="both"/>
        <w:rPr>
          <w:sz w:val="24"/>
          <w:szCs w:val="24"/>
        </w:rPr>
      </w:pPr>
      <w:bookmarkStart w:id="333" w:name="image.7.11"/>
      <w:bookmarkEnd w:id="333"/>
      <w:r w:rsidRPr="0006034B">
        <w:rPr>
          <w:sz w:val="24"/>
          <w:szCs w:val="24"/>
        </w:rPr>
        <w:drawing>
          <wp:inline distT="0" distB="0" distL="0" distR="0">
            <wp:extent cx="4808220" cy="3817620"/>
            <wp:effectExtent l="19050" t="0" r="0" b="0"/>
            <wp:docPr id="3446" name="Рисунок 3446" descr="Выделение 3-тактовой последовательности тактов во входном сигн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descr="Выделение 3-тактовой последовательности тактов во входном сигнале"/>
                    <pic:cNvPicPr>
                      <a:picLocks noChangeAspect="1" noChangeArrowheads="1"/>
                    </pic:cNvPicPr>
                  </pic:nvPicPr>
                  <pic:blipFill>
                    <a:blip r:embed="rId308"/>
                    <a:srcRect/>
                    <a:stretch>
                      <a:fillRect/>
                    </a:stretch>
                  </pic:blipFill>
                  <pic:spPr bwMode="auto">
                    <a:xfrm>
                      <a:off x="0" y="0"/>
                      <a:ext cx="4808220" cy="38176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lastRenderedPageBreak/>
        <w:t xml:space="preserve">Рис. 7.11. </w:t>
      </w:r>
      <w:r w:rsidRPr="0006034B">
        <w:rPr>
          <w:sz w:val="24"/>
          <w:szCs w:val="24"/>
        </w:rPr>
        <w:t>Выделение 3-тактовой последовательности тактов во входном сигнале</w:t>
      </w:r>
    </w:p>
    <w:p w:rsidR="00A85003" w:rsidRPr="0006034B" w:rsidRDefault="00A85003" w:rsidP="0006034B">
      <w:pPr>
        <w:ind w:firstLine="709"/>
        <w:jc w:val="both"/>
        <w:rPr>
          <w:sz w:val="24"/>
          <w:szCs w:val="24"/>
        </w:rPr>
      </w:pPr>
      <w:r w:rsidRPr="0006034B">
        <w:rPr>
          <w:sz w:val="24"/>
          <w:szCs w:val="24"/>
        </w:rPr>
        <w:t>Подавая выходные сигналы триггеров (прямые или инверсные в зависимости от нужных уровней) на элемент</w:t>
      </w:r>
      <w:proofErr w:type="gramStart"/>
      <w:r w:rsidRPr="0006034B">
        <w:rPr>
          <w:sz w:val="24"/>
          <w:szCs w:val="24"/>
        </w:rPr>
        <w:t xml:space="preserve"> И</w:t>
      </w:r>
      <w:proofErr w:type="gramEnd"/>
      <w:r w:rsidRPr="0006034B">
        <w:rPr>
          <w:sz w:val="24"/>
          <w:szCs w:val="24"/>
        </w:rPr>
        <w:t xml:space="preserve"> с нужным числом входов, можно зафиксировать любую 3-х тактовую посл</w:t>
      </w:r>
      <w:r w:rsidRPr="0006034B">
        <w:rPr>
          <w:sz w:val="24"/>
          <w:szCs w:val="24"/>
        </w:rPr>
        <w:t>е</w:t>
      </w:r>
      <w:r w:rsidRPr="0006034B">
        <w:rPr>
          <w:sz w:val="24"/>
          <w:szCs w:val="24"/>
        </w:rPr>
        <w:t>довательность во входном сигнале. Для предотвращения появления паразитных импульсов в в</w:t>
      </w:r>
      <w:r w:rsidRPr="0006034B">
        <w:rPr>
          <w:sz w:val="24"/>
          <w:szCs w:val="24"/>
        </w:rPr>
        <w:t>ы</w:t>
      </w:r>
      <w:r w:rsidRPr="0006034B">
        <w:rPr>
          <w:sz w:val="24"/>
          <w:szCs w:val="24"/>
        </w:rPr>
        <w:t>ходном сигнале (они возможны, так как входные сигналы элемента</w:t>
      </w:r>
      <w:proofErr w:type="gramStart"/>
      <w:r w:rsidRPr="0006034B">
        <w:rPr>
          <w:sz w:val="24"/>
          <w:szCs w:val="24"/>
        </w:rPr>
        <w:t xml:space="preserve"> И</w:t>
      </w:r>
      <w:proofErr w:type="gramEnd"/>
      <w:r w:rsidRPr="0006034B">
        <w:rPr>
          <w:sz w:val="24"/>
          <w:szCs w:val="24"/>
        </w:rPr>
        <w:t xml:space="preserve"> изменяются почти одновр</w:t>
      </w:r>
      <w:r w:rsidRPr="0006034B">
        <w:rPr>
          <w:sz w:val="24"/>
          <w:szCs w:val="24"/>
        </w:rPr>
        <w:t>е</w:t>
      </w:r>
      <w:r w:rsidRPr="0006034B">
        <w:rPr>
          <w:sz w:val="24"/>
          <w:szCs w:val="24"/>
        </w:rPr>
        <w:t>менно) применяется выходной триггер Т, тактируемый тем же самым общим синхросигналом. На выходе триггера</w:t>
      </w:r>
      <w:proofErr w:type="gramStart"/>
      <w:r w:rsidRPr="0006034B">
        <w:rPr>
          <w:sz w:val="24"/>
          <w:szCs w:val="24"/>
        </w:rPr>
        <w:t xml:space="preserve"> Т</w:t>
      </w:r>
      <w:proofErr w:type="gramEnd"/>
      <w:r w:rsidRPr="0006034B">
        <w:rPr>
          <w:sz w:val="24"/>
          <w:szCs w:val="24"/>
        </w:rPr>
        <w:t xml:space="preserve"> получаем единичный сигнал, соответствующий последовательности 010 во входном сигнале. Правда, этот выходной сигнал будет задержан относительно конца выделяемой последовательности 010 на два такта.</w:t>
      </w:r>
    </w:p>
    <w:p w:rsidR="00A85003" w:rsidRPr="0006034B" w:rsidRDefault="00A85003" w:rsidP="0006034B">
      <w:pPr>
        <w:ind w:firstLine="709"/>
        <w:jc w:val="both"/>
        <w:rPr>
          <w:sz w:val="24"/>
          <w:szCs w:val="24"/>
        </w:rPr>
      </w:pPr>
      <w:r w:rsidRPr="0006034B">
        <w:rPr>
          <w:sz w:val="24"/>
          <w:szCs w:val="24"/>
        </w:rPr>
        <w:t>Конечно, применение триггеров не ограничивается рассмотренными примерами, все области их применения трудно даже перечислить. Мы же рассмотрим здесь еще несколько примеров и</w:t>
      </w:r>
      <w:r w:rsidRPr="0006034B">
        <w:rPr>
          <w:sz w:val="24"/>
          <w:szCs w:val="24"/>
        </w:rPr>
        <w:t>с</w:t>
      </w:r>
      <w:r w:rsidRPr="0006034B">
        <w:rPr>
          <w:sz w:val="24"/>
          <w:szCs w:val="24"/>
        </w:rPr>
        <w:t>пользования триггеров.</w:t>
      </w:r>
    </w:p>
    <w:p w:rsidR="00A85003" w:rsidRPr="0006034B" w:rsidRDefault="00A85003" w:rsidP="0006034B">
      <w:pPr>
        <w:ind w:firstLine="709"/>
        <w:jc w:val="both"/>
        <w:rPr>
          <w:sz w:val="24"/>
          <w:szCs w:val="24"/>
        </w:rPr>
      </w:pPr>
      <w:bookmarkStart w:id="334" w:name="image.7.12"/>
      <w:bookmarkEnd w:id="334"/>
      <w:r w:rsidRPr="0006034B">
        <w:rPr>
          <w:sz w:val="24"/>
          <w:szCs w:val="24"/>
        </w:rPr>
        <w:drawing>
          <wp:inline distT="0" distB="0" distL="0" distR="0">
            <wp:extent cx="4823460" cy="906780"/>
            <wp:effectExtent l="19050" t="0" r="0" b="0"/>
            <wp:docPr id="3447" name="Рисунок 3447" descr="Формирователь короткого импульса по фронту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descr="Формирователь короткого импульса по фронту входного сигнала"/>
                    <pic:cNvPicPr>
                      <a:picLocks noChangeAspect="1" noChangeArrowheads="1"/>
                    </pic:cNvPicPr>
                  </pic:nvPicPr>
                  <pic:blipFill>
                    <a:blip r:embed="rId309"/>
                    <a:srcRect/>
                    <a:stretch>
                      <a:fillRect/>
                    </a:stretch>
                  </pic:blipFill>
                  <pic:spPr bwMode="auto">
                    <a:xfrm>
                      <a:off x="0" y="0"/>
                      <a:ext cx="4823460" cy="9067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7.12. </w:t>
      </w:r>
      <w:r w:rsidRPr="0006034B">
        <w:rPr>
          <w:sz w:val="24"/>
          <w:szCs w:val="24"/>
        </w:rPr>
        <w:t>Формирователь короткого импульса по фронту входного сигнала</w:t>
      </w:r>
    </w:p>
    <w:p w:rsidR="00A85003" w:rsidRPr="0006034B" w:rsidRDefault="00A85003" w:rsidP="0006034B">
      <w:pPr>
        <w:ind w:firstLine="709"/>
        <w:jc w:val="both"/>
        <w:rPr>
          <w:sz w:val="24"/>
          <w:szCs w:val="24"/>
        </w:rPr>
      </w:pPr>
      <w:r w:rsidRPr="0006034B">
        <w:rPr>
          <w:sz w:val="24"/>
          <w:szCs w:val="24"/>
        </w:rPr>
        <w:t>D-триггер позволяет довольно просто формировать выходной короткий импульс по фронту входного сигнала. Для этого даже не нужно никаких времязадающих RC-цепочек. Длительность выходного импульса определяется задержкой срабатывания триггера. Формирователь короткого импульса по положительному фронту входного сигнала (</w:t>
      </w:r>
      <w:hyperlink r:id="rId310" w:anchor="image.7.12" w:history="1">
        <w:r w:rsidRPr="0006034B">
          <w:rPr>
            <w:rStyle w:val="a5"/>
            <w:sz w:val="24"/>
            <w:szCs w:val="24"/>
          </w:rPr>
          <w:t xml:space="preserve"> рис. 7.12</w:t>
        </w:r>
      </w:hyperlink>
      <w:r w:rsidRPr="0006034B">
        <w:rPr>
          <w:sz w:val="24"/>
          <w:szCs w:val="24"/>
        </w:rPr>
        <w:t>) образуется путем подачи в</w:t>
      </w:r>
      <w:r w:rsidRPr="0006034B">
        <w:rPr>
          <w:sz w:val="24"/>
          <w:szCs w:val="24"/>
        </w:rPr>
        <w:t>ы</w:t>
      </w:r>
      <w:r w:rsidRPr="0006034B">
        <w:rPr>
          <w:sz w:val="24"/>
          <w:szCs w:val="24"/>
        </w:rPr>
        <w:t>ходного сигнала триггера на вход сброса.</w:t>
      </w:r>
    </w:p>
    <w:p w:rsidR="00A85003" w:rsidRPr="0006034B" w:rsidRDefault="00A85003" w:rsidP="0006034B">
      <w:pPr>
        <w:ind w:firstLine="709"/>
        <w:jc w:val="both"/>
        <w:rPr>
          <w:sz w:val="24"/>
          <w:szCs w:val="24"/>
        </w:rPr>
      </w:pPr>
      <w:r w:rsidRPr="0006034B">
        <w:rPr>
          <w:sz w:val="24"/>
          <w:szCs w:val="24"/>
        </w:rPr>
        <w:t>По положительному фронту на входе</w:t>
      </w:r>
      <w:proofErr w:type="gramStart"/>
      <w:r w:rsidRPr="0006034B">
        <w:rPr>
          <w:sz w:val="24"/>
          <w:szCs w:val="24"/>
        </w:rPr>
        <w:t xml:space="preserve"> С</w:t>
      </w:r>
      <w:proofErr w:type="gramEnd"/>
      <w:r w:rsidRPr="0006034B">
        <w:rPr>
          <w:sz w:val="24"/>
          <w:szCs w:val="24"/>
        </w:rPr>
        <w:t xml:space="preserve"> триггер перебрасывается в единицу, но выходной сигнал триггера по цепи обратной связи тут же сбрасывает его обратно в нуль. Преимуществом данной схемы является то, что триггер имеет как прямой, так и инверсный выходы, поэтому мы п</w:t>
      </w:r>
      <w:r w:rsidRPr="0006034B">
        <w:rPr>
          <w:sz w:val="24"/>
          <w:szCs w:val="24"/>
        </w:rPr>
        <w:t>о</w:t>
      </w:r>
      <w:r w:rsidRPr="0006034B">
        <w:rPr>
          <w:sz w:val="24"/>
          <w:szCs w:val="24"/>
        </w:rPr>
        <w:t>лучаем как положительный короткий импульс, так и отрицательный. В некоторых случаях в цепь этой обратной связи надо включать дополнительный инвертор для устойчивой работы схемы. Н</w:t>
      </w:r>
      <w:r w:rsidRPr="0006034B">
        <w:rPr>
          <w:sz w:val="24"/>
          <w:szCs w:val="24"/>
        </w:rPr>
        <w:t>а</w:t>
      </w:r>
      <w:r w:rsidRPr="0006034B">
        <w:rPr>
          <w:sz w:val="24"/>
          <w:szCs w:val="24"/>
        </w:rPr>
        <w:t>пример, триггеры серии К155 не требуют инвертора, а триггеры серии КР1533 — требуют.</w:t>
      </w:r>
    </w:p>
    <w:p w:rsidR="00A85003" w:rsidRPr="0006034B" w:rsidRDefault="00A85003" w:rsidP="0006034B">
      <w:pPr>
        <w:ind w:firstLine="709"/>
        <w:jc w:val="both"/>
        <w:rPr>
          <w:sz w:val="24"/>
          <w:szCs w:val="24"/>
        </w:rPr>
      </w:pPr>
      <w:bookmarkStart w:id="335" w:name="image.7.13"/>
      <w:bookmarkEnd w:id="335"/>
      <w:r w:rsidRPr="0006034B">
        <w:rPr>
          <w:sz w:val="24"/>
          <w:szCs w:val="24"/>
        </w:rPr>
        <w:drawing>
          <wp:inline distT="0" distB="0" distL="0" distR="0">
            <wp:extent cx="4754880" cy="1783080"/>
            <wp:effectExtent l="19050" t="0" r="7620" b="0"/>
            <wp:docPr id="3448" name="Рисунок 3448" descr="Схема разделения коротких и длинных входных импу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descr="Схема разделения коротких и длинных входных импульсов"/>
                    <pic:cNvPicPr>
                      <a:picLocks noChangeAspect="1" noChangeArrowheads="1"/>
                    </pic:cNvPicPr>
                  </pic:nvPicPr>
                  <pic:blipFill>
                    <a:blip r:embed="rId311"/>
                    <a:srcRect/>
                    <a:stretch>
                      <a:fillRect/>
                    </a:stretch>
                  </pic:blipFill>
                  <pic:spPr bwMode="auto">
                    <a:xfrm>
                      <a:off x="0" y="0"/>
                      <a:ext cx="4754880" cy="1783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7.13. </w:t>
      </w:r>
      <w:r w:rsidRPr="0006034B">
        <w:rPr>
          <w:sz w:val="24"/>
          <w:szCs w:val="24"/>
        </w:rPr>
        <w:t>Схема разделения коротких и длинных входных импульсов</w:t>
      </w:r>
    </w:p>
    <w:p w:rsidR="00A85003" w:rsidRPr="0006034B" w:rsidRDefault="00A85003" w:rsidP="0006034B">
      <w:pPr>
        <w:ind w:firstLine="709"/>
        <w:jc w:val="both"/>
        <w:rPr>
          <w:sz w:val="24"/>
          <w:szCs w:val="24"/>
        </w:rPr>
      </w:pPr>
      <w:r w:rsidRPr="0006034B">
        <w:rPr>
          <w:sz w:val="24"/>
          <w:szCs w:val="24"/>
        </w:rPr>
        <w:t>Применение триггеров совместно с другими микросхемами часто позволяет избежать поя</w:t>
      </w:r>
      <w:r w:rsidRPr="0006034B">
        <w:rPr>
          <w:sz w:val="24"/>
          <w:szCs w:val="24"/>
        </w:rPr>
        <w:t>в</w:t>
      </w:r>
      <w:r w:rsidRPr="0006034B">
        <w:rPr>
          <w:sz w:val="24"/>
          <w:szCs w:val="24"/>
        </w:rPr>
        <w:t>ления паразитных коротких импульсов, обеспечить надежную и уверенную работу схемы. Напр</w:t>
      </w:r>
      <w:r w:rsidRPr="0006034B">
        <w:rPr>
          <w:sz w:val="24"/>
          <w:szCs w:val="24"/>
        </w:rPr>
        <w:t>и</w:t>
      </w:r>
      <w:r w:rsidRPr="0006034B">
        <w:rPr>
          <w:sz w:val="24"/>
          <w:szCs w:val="24"/>
        </w:rPr>
        <w:t xml:space="preserve">мер, на </w:t>
      </w:r>
      <w:hyperlink r:id="rId312" w:anchor="image.7.13" w:history="1">
        <w:r w:rsidRPr="0006034B">
          <w:rPr>
            <w:rStyle w:val="a5"/>
            <w:sz w:val="24"/>
            <w:szCs w:val="24"/>
          </w:rPr>
          <w:t>рис. 7.13</w:t>
        </w:r>
      </w:hyperlink>
      <w:r w:rsidRPr="0006034B">
        <w:rPr>
          <w:sz w:val="24"/>
          <w:szCs w:val="24"/>
        </w:rPr>
        <w:t xml:space="preserve"> представлена схема, которая различает короткие и длинные импульсы, приход</w:t>
      </w:r>
      <w:r w:rsidRPr="0006034B">
        <w:rPr>
          <w:sz w:val="24"/>
          <w:szCs w:val="24"/>
        </w:rPr>
        <w:t>я</w:t>
      </w:r>
      <w:r w:rsidRPr="0006034B">
        <w:rPr>
          <w:sz w:val="24"/>
          <w:szCs w:val="24"/>
        </w:rPr>
        <w:t>щие на ее вход. Такая схема позволяет применять одну линию связи для передачи двух сигналов разного назначения, что бывает очень удобно при связи устройств, находящихся на большом ра</w:t>
      </w:r>
      <w:r w:rsidRPr="0006034B">
        <w:rPr>
          <w:sz w:val="24"/>
          <w:szCs w:val="24"/>
        </w:rPr>
        <w:t>с</w:t>
      </w:r>
      <w:r w:rsidRPr="0006034B">
        <w:rPr>
          <w:sz w:val="24"/>
          <w:szCs w:val="24"/>
        </w:rPr>
        <w:t>стоянии.</w:t>
      </w:r>
    </w:p>
    <w:p w:rsidR="00A85003" w:rsidRPr="0006034B" w:rsidRDefault="00A85003" w:rsidP="0006034B">
      <w:pPr>
        <w:ind w:firstLine="709"/>
        <w:jc w:val="both"/>
        <w:rPr>
          <w:sz w:val="24"/>
          <w:szCs w:val="24"/>
        </w:rPr>
      </w:pPr>
      <w:r w:rsidRPr="0006034B">
        <w:rPr>
          <w:sz w:val="24"/>
          <w:szCs w:val="24"/>
        </w:rPr>
        <w:t xml:space="preserve">На вход схемы поступают короткие импульсы (длительностью </w:t>
      </w:r>
      <w:proofErr w:type="spellStart"/>
      <w:proofErr w:type="gramStart"/>
      <w:r w:rsidRPr="0006034B">
        <w:rPr>
          <w:sz w:val="24"/>
          <w:szCs w:val="24"/>
        </w:rPr>
        <w:t>t</w:t>
      </w:r>
      <w:proofErr w:type="gramEnd"/>
      <w:r w:rsidRPr="0006034B">
        <w:rPr>
          <w:sz w:val="24"/>
          <w:szCs w:val="24"/>
        </w:rPr>
        <w:t>к</w:t>
      </w:r>
      <w:proofErr w:type="spellEnd"/>
      <w:r w:rsidRPr="0006034B">
        <w:rPr>
          <w:sz w:val="24"/>
          <w:szCs w:val="24"/>
        </w:rPr>
        <w:t xml:space="preserve">) и длинные импульсы </w:t>
      </w:r>
      <w:r w:rsidRPr="0006034B">
        <w:rPr>
          <w:sz w:val="24"/>
          <w:szCs w:val="24"/>
        </w:rPr>
        <w:lastRenderedPageBreak/>
        <w:t xml:space="preserve">(длительностью </w:t>
      </w:r>
      <w:proofErr w:type="spellStart"/>
      <w:r w:rsidRPr="0006034B">
        <w:rPr>
          <w:sz w:val="24"/>
          <w:szCs w:val="24"/>
        </w:rPr>
        <w:t>tд</w:t>
      </w:r>
      <w:proofErr w:type="spellEnd"/>
      <w:r w:rsidRPr="0006034B">
        <w:rPr>
          <w:sz w:val="24"/>
          <w:szCs w:val="24"/>
        </w:rPr>
        <w:t>). Конечно, на передающем конце надо обеспечить, чтобы эти импульсы форм</w:t>
      </w:r>
      <w:r w:rsidRPr="0006034B">
        <w:rPr>
          <w:sz w:val="24"/>
          <w:szCs w:val="24"/>
        </w:rPr>
        <w:t>и</w:t>
      </w:r>
      <w:r w:rsidRPr="0006034B">
        <w:rPr>
          <w:sz w:val="24"/>
          <w:szCs w:val="24"/>
        </w:rPr>
        <w:t>ровались по очереди и с не слишком малой задержкой друг относительно друга. На выходе схемы формируются два сигнала, один из которых соответствует приходу короткого входного импульса, а другой — приходу длинного входного импульса.</w:t>
      </w:r>
    </w:p>
    <w:p w:rsidR="00A85003" w:rsidRPr="0006034B" w:rsidRDefault="00A85003" w:rsidP="0006034B">
      <w:pPr>
        <w:ind w:firstLine="709"/>
        <w:jc w:val="both"/>
        <w:rPr>
          <w:sz w:val="24"/>
          <w:szCs w:val="24"/>
        </w:rPr>
      </w:pPr>
      <w:r w:rsidRPr="0006034B">
        <w:rPr>
          <w:sz w:val="24"/>
          <w:szCs w:val="24"/>
        </w:rPr>
        <w:t xml:space="preserve">Для различения входных импульсов используется </w:t>
      </w:r>
      <w:proofErr w:type="spellStart"/>
      <w:r w:rsidRPr="0006034B">
        <w:rPr>
          <w:sz w:val="24"/>
          <w:szCs w:val="24"/>
        </w:rPr>
        <w:t>одновибратор</w:t>
      </w:r>
      <w:proofErr w:type="spellEnd"/>
      <w:r w:rsidRPr="0006034B">
        <w:rPr>
          <w:sz w:val="24"/>
          <w:szCs w:val="24"/>
        </w:rPr>
        <w:t xml:space="preserve"> АГ1 </w:t>
      </w:r>
      <w:proofErr w:type="gramStart"/>
      <w:r w:rsidRPr="0006034B">
        <w:rPr>
          <w:sz w:val="24"/>
          <w:szCs w:val="24"/>
        </w:rPr>
        <w:t>с</w:t>
      </w:r>
      <w:proofErr w:type="gramEnd"/>
      <w:r w:rsidRPr="0006034B">
        <w:rPr>
          <w:sz w:val="24"/>
          <w:szCs w:val="24"/>
        </w:rPr>
        <w:t xml:space="preserve"> временем выдержки </w:t>
      </w:r>
      <w:proofErr w:type="spellStart"/>
      <w:r w:rsidRPr="0006034B">
        <w:rPr>
          <w:sz w:val="24"/>
          <w:szCs w:val="24"/>
        </w:rPr>
        <w:t>tв</w:t>
      </w:r>
      <w:proofErr w:type="spellEnd"/>
      <w:r w:rsidRPr="0006034B">
        <w:rPr>
          <w:sz w:val="24"/>
          <w:szCs w:val="24"/>
        </w:rPr>
        <w:t xml:space="preserve">, большим </w:t>
      </w:r>
      <w:proofErr w:type="spellStart"/>
      <w:r w:rsidRPr="0006034B">
        <w:rPr>
          <w:sz w:val="24"/>
          <w:szCs w:val="24"/>
        </w:rPr>
        <w:t>tк</w:t>
      </w:r>
      <w:proofErr w:type="spellEnd"/>
      <w:r w:rsidRPr="0006034B">
        <w:rPr>
          <w:sz w:val="24"/>
          <w:szCs w:val="24"/>
        </w:rPr>
        <w:t xml:space="preserve">, но меньшим </w:t>
      </w:r>
      <w:proofErr w:type="spellStart"/>
      <w:r w:rsidRPr="0006034B">
        <w:rPr>
          <w:sz w:val="24"/>
          <w:szCs w:val="24"/>
        </w:rPr>
        <w:t>tд</w:t>
      </w:r>
      <w:proofErr w:type="spellEnd"/>
      <w:r w:rsidRPr="0006034B">
        <w:rPr>
          <w:sz w:val="24"/>
          <w:szCs w:val="24"/>
        </w:rPr>
        <w:t xml:space="preserve">. Применение </w:t>
      </w:r>
      <w:proofErr w:type="spellStart"/>
      <w:r w:rsidRPr="0006034B">
        <w:rPr>
          <w:sz w:val="24"/>
          <w:szCs w:val="24"/>
        </w:rPr>
        <w:t>одновибратора</w:t>
      </w:r>
      <w:proofErr w:type="spellEnd"/>
      <w:r w:rsidRPr="0006034B">
        <w:rPr>
          <w:sz w:val="24"/>
          <w:szCs w:val="24"/>
        </w:rPr>
        <w:t xml:space="preserve"> в данном случае оправдано, так как требуемая точность времени выдержки невысока (считаем, что длительности импульсов различ</w:t>
      </w:r>
      <w:r w:rsidRPr="0006034B">
        <w:rPr>
          <w:sz w:val="24"/>
          <w:szCs w:val="24"/>
        </w:rPr>
        <w:t>а</w:t>
      </w:r>
      <w:r w:rsidRPr="0006034B">
        <w:rPr>
          <w:sz w:val="24"/>
          <w:szCs w:val="24"/>
        </w:rPr>
        <w:t>ются существенно). Выходные сигналы схемы формируются с помощью двух триггеров, а не пр</w:t>
      </w:r>
      <w:r w:rsidRPr="0006034B">
        <w:rPr>
          <w:sz w:val="24"/>
          <w:szCs w:val="24"/>
        </w:rPr>
        <w:t>о</w:t>
      </w:r>
      <w:r w:rsidRPr="0006034B">
        <w:rPr>
          <w:sz w:val="24"/>
          <w:szCs w:val="24"/>
        </w:rPr>
        <w:t>стых двухвходовых логических элементов, что полностью исключает появление паразитных и</w:t>
      </w:r>
      <w:r w:rsidRPr="0006034B">
        <w:rPr>
          <w:sz w:val="24"/>
          <w:szCs w:val="24"/>
        </w:rPr>
        <w:t>м</w:t>
      </w:r>
      <w:r w:rsidRPr="0006034B">
        <w:rPr>
          <w:sz w:val="24"/>
          <w:szCs w:val="24"/>
        </w:rPr>
        <w:t>пульсов на фронтах.</w:t>
      </w:r>
    </w:p>
    <w:p w:rsidR="00A85003" w:rsidRPr="0006034B" w:rsidRDefault="00A85003" w:rsidP="0006034B">
      <w:pPr>
        <w:ind w:firstLine="709"/>
        <w:jc w:val="both"/>
        <w:rPr>
          <w:sz w:val="24"/>
          <w:szCs w:val="24"/>
        </w:rPr>
      </w:pPr>
      <w:r w:rsidRPr="0006034B">
        <w:rPr>
          <w:sz w:val="24"/>
          <w:szCs w:val="24"/>
        </w:rPr>
        <w:t xml:space="preserve">Принцип работы схемы ясен из приведенной временной диаграммы. </w:t>
      </w:r>
      <w:proofErr w:type="spellStart"/>
      <w:r w:rsidRPr="0006034B">
        <w:rPr>
          <w:sz w:val="24"/>
          <w:szCs w:val="24"/>
        </w:rPr>
        <w:t>Одновибратор</w:t>
      </w:r>
      <w:proofErr w:type="spellEnd"/>
      <w:r w:rsidRPr="0006034B">
        <w:rPr>
          <w:sz w:val="24"/>
          <w:szCs w:val="24"/>
        </w:rPr>
        <w:t xml:space="preserve"> запуск</w:t>
      </w:r>
      <w:r w:rsidRPr="0006034B">
        <w:rPr>
          <w:sz w:val="24"/>
          <w:szCs w:val="24"/>
        </w:rPr>
        <w:t>а</w:t>
      </w:r>
      <w:r w:rsidRPr="0006034B">
        <w:rPr>
          <w:sz w:val="24"/>
          <w:szCs w:val="24"/>
        </w:rPr>
        <w:t xml:space="preserve">ется по переднему фронту входного сигнала. Выходной сигнал Вых.1, соответствующий приходу длинного импульса, начинается по заднему фронту импульса с </w:t>
      </w:r>
      <w:proofErr w:type="spellStart"/>
      <w:r w:rsidRPr="0006034B">
        <w:rPr>
          <w:sz w:val="24"/>
          <w:szCs w:val="24"/>
        </w:rPr>
        <w:t>одновибратора</w:t>
      </w:r>
      <w:proofErr w:type="spellEnd"/>
      <w:r w:rsidRPr="0006034B">
        <w:rPr>
          <w:sz w:val="24"/>
          <w:szCs w:val="24"/>
        </w:rPr>
        <w:t xml:space="preserve">, а заканчивается по окончанию длинного входного импульса. Выходной сигнал </w:t>
      </w:r>
      <w:proofErr w:type="spellStart"/>
      <w:r w:rsidRPr="0006034B">
        <w:rPr>
          <w:sz w:val="24"/>
          <w:szCs w:val="24"/>
        </w:rPr>
        <w:t>Вых</w:t>
      </w:r>
      <w:proofErr w:type="spellEnd"/>
      <w:r w:rsidRPr="0006034B">
        <w:rPr>
          <w:sz w:val="24"/>
          <w:szCs w:val="24"/>
        </w:rPr>
        <w:t xml:space="preserve">. 2, соответствующий приходу входного короткого импульса, начинается по заднему фронту входного импульса, а заканчивается с окончанием импульса с </w:t>
      </w:r>
      <w:proofErr w:type="spellStart"/>
      <w:r w:rsidRPr="0006034B">
        <w:rPr>
          <w:sz w:val="24"/>
          <w:szCs w:val="24"/>
        </w:rPr>
        <w:t>одновибратора</w:t>
      </w:r>
      <w:proofErr w:type="spellEnd"/>
      <w:r w:rsidRPr="0006034B">
        <w:rPr>
          <w:sz w:val="24"/>
          <w:szCs w:val="24"/>
        </w:rPr>
        <w:t>.</w:t>
      </w:r>
    </w:p>
    <w:p w:rsidR="00A85003" w:rsidRPr="0006034B" w:rsidRDefault="00A85003" w:rsidP="0006034B">
      <w:pPr>
        <w:ind w:firstLine="709"/>
        <w:jc w:val="both"/>
        <w:rPr>
          <w:sz w:val="24"/>
          <w:szCs w:val="24"/>
        </w:rPr>
      </w:pPr>
      <w:r w:rsidRPr="0006034B">
        <w:rPr>
          <w:sz w:val="24"/>
          <w:szCs w:val="24"/>
        </w:rPr>
        <w:t>Триггеры можно также использовать для обработки периодических последовательностей входных сигналов. При этом триггер, тактируемый кварцевым генератором, может очень точно различать частоты следования входных импульсов, то есть выполнять функцию простейшего ци</w:t>
      </w:r>
      <w:r w:rsidRPr="0006034B">
        <w:rPr>
          <w:sz w:val="24"/>
          <w:szCs w:val="24"/>
        </w:rPr>
        <w:t>ф</w:t>
      </w:r>
      <w:r w:rsidRPr="0006034B">
        <w:rPr>
          <w:sz w:val="24"/>
          <w:szCs w:val="24"/>
        </w:rPr>
        <w:t xml:space="preserve">рового фильтра. Такие схемы выгодно отличаются от схем с </w:t>
      </w:r>
      <w:proofErr w:type="spellStart"/>
      <w:r w:rsidRPr="0006034B">
        <w:rPr>
          <w:sz w:val="24"/>
          <w:szCs w:val="24"/>
        </w:rPr>
        <w:t>одновибраторами</w:t>
      </w:r>
      <w:proofErr w:type="spellEnd"/>
      <w:r w:rsidRPr="0006034B">
        <w:rPr>
          <w:sz w:val="24"/>
          <w:szCs w:val="24"/>
        </w:rPr>
        <w:t xml:space="preserve"> и времязадающими RC-цепочками </w:t>
      </w:r>
      <w:proofErr w:type="gramStart"/>
      <w:r w:rsidRPr="0006034B">
        <w:rPr>
          <w:sz w:val="24"/>
          <w:szCs w:val="24"/>
        </w:rPr>
        <w:t>возможностью</w:t>
      </w:r>
      <w:proofErr w:type="gramEnd"/>
      <w:r w:rsidRPr="0006034B">
        <w:rPr>
          <w:sz w:val="24"/>
          <w:szCs w:val="24"/>
        </w:rPr>
        <w:t xml:space="preserve"> полностью интегрального исполнения и отсутствием </w:t>
      </w:r>
      <w:proofErr w:type="gramStart"/>
      <w:r w:rsidRPr="0006034B">
        <w:rPr>
          <w:sz w:val="24"/>
          <w:szCs w:val="24"/>
        </w:rPr>
        <w:t>какой</w:t>
      </w:r>
      <w:proofErr w:type="gramEnd"/>
      <w:r w:rsidRPr="0006034B">
        <w:rPr>
          <w:sz w:val="24"/>
          <w:szCs w:val="24"/>
        </w:rPr>
        <w:t xml:space="preserve"> бы то ни было настройки.</w:t>
      </w:r>
    </w:p>
    <w:p w:rsidR="00A85003" w:rsidRPr="0006034B" w:rsidRDefault="00A85003" w:rsidP="0006034B">
      <w:pPr>
        <w:ind w:firstLine="709"/>
        <w:jc w:val="both"/>
        <w:rPr>
          <w:sz w:val="24"/>
          <w:szCs w:val="24"/>
        </w:rPr>
      </w:pPr>
      <w:r w:rsidRPr="0006034B">
        <w:rPr>
          <w:sz w:val="24"/>
          <w:szCs w:val="24"/>
        </w:rPr>
        <w:t>Простейший пример подобной обработки состоит в формировании огибающей входного сигнала. То есть при приходе входного сигнала заданной частоты выходной сигнал должен быть равен единице, а при отсутствии входного сигнала — нулю. Эта задача, как уже отмечалось (</w:t>
      </w:r>
      <w:proofErr w:type="gramStart"/>
      <w:r w:rsidRPr="0006034B">
        <w:rPr>
          <w:sz w:val="24"/>
          <w:szCs w:val="24"/>
        </w:rPr>
        <w:t>см</w:t>
      </w:r>
      <w:proofErr w:type="gramEnd"/>
      <w:r w:rsidRPr="0006034B">
        <w:rPr>
          <w:sz w:val="24"/>
          <w:szCs w:val="24"/>
        </w:rPr>
        <w:t xml:space="preserve">. </w:t>
      </w:r>
      <w:hyperlink r:id="rId313" w:history="1">
        <w:r w:rsidRPr="0006034B">
          <w:rPr>
            <w:rStyle w:val="a5"/>
            <w:sz w:val="24"/>
            <w:szCs w:val="24"/>
          </w:rPr>
          <w:t>рис. 3.35г</w:t>
        </w:r>
      </w:hyperlink>
      <w:r w:rsidRPr="0006034B">
        <w:rPr>
          <w:sz w:val="24"/>
          <w:szCs w:val="24"/>
        </w:rPr>
        <w:t xml:space="preserve">), может быть решена с помощью </w:t>
      </w:r>
      <w:proofErr w:type="spellStart"/>
      <w:r w:rsidRPr="0006034B">
        <w:rPr>
          <w:sz w:val="24"/>
          <w:szCs w:val="24"/>
        </w:rPr>
        <w:t>одновибратора</w:t>
      </w:r>
      <w:proofErr w:type="spellEnd"/>
      <w:r w:rsidRPr="0006034B">
        <w:rPr>
          <w:sz w:val="24"/>
          <w:szCs w:val="24"/>
        </w:rPr>
        <w:t xml:space="preserve"> с перезапуском (типа АГ3). Однако пр</w:t>
      </w:r>
      <w:r w:rsidRPr="0006034B">
        <w:rPr>
          <w:sz w:val="24"/>
          <w:szCs w:val="24"/>
        </w:rPr>
        <w:t>и</w:t>
      </w:r>
      <w:r w:rsidRPr="0006034B">
        <w:rPr>
          <w:sz w:val="24"/>
          <w:szCs w:val="24"/>
        </w:rPr>
        <w:t>менение триггеров значительно увеличивает точность срабатывания и позволяет работать с част</w:t>
      </w:r>
      <w:r w:rsidRPr="0006034B">
        <w:rPr>
          <w:sz w:val="24"/>
          <w:szCs w:val="24"/>
        </w:rPr>
        <w:t>о</w:t>
      </w:r>
      <w:r w:rsidRPr="0006034B">
        <w:rPr>
          <w:sz w:val="24"/>
          <w:szCs w:val="24"/>
        </w:rPr>
        <w:t xml:space="preserve">тами, близкими к </w:t>
      </w:r>
      <w:proofErr w:type="gramStart"/>
      <w:r w:rsidRPr="0006034B">
        <w:rPr>
          <w:sz w:val="24"/>
          <w:szCs w:val="24"/>
        </w:rPr>
        <w:t>предельным</w:t>
      </w:r>
      <w:proofErr w:type="gramEnd"/>
      <w:r w:rsidRPr="0006034B">
        <w:rPr>
          <w:sz w:val="24"/>
          <w:szCs w:val="24"/>
        </w:rPr>
        <w:t xml:space="preserve"> для данного типа триггеров. Схема формирования </w:t>
      </w:r>
      <w:proofErr w:type="gramStart"/>
      <w:r w:rsidRPr="0006034B">
        <w:rPr>
          <w:sz w:val="24"/>
          <w:szCs w:val="24"/>
        </w:rPr>
        <w:t>огибающей</w:t>
      </w:r>
      <w:proofErr w:type="gramEnd"/>
      <w:r w:rsidRPr="0006034B">
        <w:rPr>
          <w:sz w:val="24"/>
          <w:szCs w:val="24"/>
        </w:rPr>
        <w:t xml:space="preserve"> сост</w:t>
      </w:r>
      <w:r w:rsidRPr="0006034B">
        <w:rPr>
          <w:sz w:val="24"/>
          <w:szCs w:val="24"/>
        </w:rPr>
        <w:t>о</w:t>
      </w:r>
      <w:r w:rsidRPr="0006034B">
        <w:rPr>
          <w:sz w:val="24"/>
          <w:szCs w:val="24"/>
        </w:rPr>
        <w:t>ит всего лишь из двух триггеров, тактируемых внешним синхросигналом, тактом (</w:t>
      </w:r>
      <w:hyperlink r:id="rId314" w:anchor="image.7.14" w:history="1">
        <w:r w:rsidRPr="0006034B">
          <w:rPr>
            <w:rStyle w:val="a5"/>
            <w:sz w:val="24"/>
            <w:szCs w:val="24"/>
          </w:rPr>
          <w:t>рис. 7.14</w:t>
        </w:r>
      </w:hyperlink>
      <w:r w:rsidRPr="0006034B">
        <w:rPr>
          <w:sz w:val="24"/>
          <w:szCs w:val="24"/>
        </w:rPr>
        <w:t>). В да</w:t>
      </w:r>
      <w:r w:rsidRPr="0006034B">
        <w:rPr>
          <w:sz w:val="24"/>
          <w:szCs w:val="24"/>
        </w:rPr>
        <w:t>н</w:t>
      </w:r>
      <w:r w:rsidRPr="0006034B">
        <w:rPr>
          <w:sz w:val="24"/>
          <w:szCs w:val="24"/>
        </w:rPr>
        <w:t>ном случае предполагается, что частоты входного сигнала и тактового сигнала равны между собой.</w:t>
      </w:r>
    </w:p>
    <w:p w:rsidR="00A85003" w:rsidRPr="0006034B" w:rsidRDefault="00A85003" w:rsidP="0006034B">
      <w:pPr>
        <w:ind w:firstLine="709"/>
        <w:jc w:val="both"/>
        <w:rPr>
          <w:sz w:val="24"/>
          <w:szCs w:val="24"/>
        </w:rPr>
      </w:pPr>
      <w:bookmarkStart w:id="336" w:name="image.7.14"/>
      <w:bookmarkEnd w:id="336"/>
      <w:r w:rsidRPr="0006034B">
        <w:rPr>
          <w:sz w:val="24"/>
          <w:szCs w:val="24"/>
        </w:rPr>
        <w:drawing>
          <wp:inline distT="0" distB="0" distL="0" distR="0">
            <wp:extent cx="4770120" cy="1143000"/>
            <wp:effectExtent l="19050" t="0" r="0" b="0"/>
            <wp:docPr id="3449" name="Рисунок 3449" descr="Формирователь сигнала огибающей входного сигнала на тригг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descr="Формирователь сигнала огибающей входного сигнала на триггерах"/>
                    <pic:cNvPicPr>
                      <a:picLocks noChangeAspect="1" noChangeArrowheads="1"/>
                    </pic:cNvPicPr>
                  </pic:nvPicPr>
                  <pic:blipFill>
                    <a:blip r:embed="rId315"/>
                    <a:srcRect/>
                    <a:stretch>
                      <a:fillRect/>
                    </a:stretch>
                  </pic:blipFill>
                  <pic:spPr bwMode="auto">
                    <a:xfrm>
                      <a:off x="0" y="0"/>
                      <a:ext cx="4770120" cy="11430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7.14. </w:t>
      </w:r>
      <w:r w:rsidRPr="0006034B">
        <w:rPr>
          <w:sz w:val="24"/>
          <w:szCs w:val="24"/>
        </w:rPr>
        <w:t xml:space="preserve">Формирователь сигнала </w:t>
      </w:r>
      <w:proofErr w:type="gramStart"/>
      <w:r w:rsidRPr="0006034B">
        <w:rPr>
          <w:sz w:val="24"/>
          <w:szCs w:val="24"/>
        </w:rPr>
        <w:t>огибающей</w:t>
      </w:r>
      <w:proofErr w:type="gramEnd"/>
      <w:r w:rsidRPr="0006034B">
        <w:rPr>
          <w:sz w:val="24"/>
          <w:szCs w:val="24"/>
        </w:rPr>
        <w:t xml:space="preserve"> входного сигнала на триггерах</w:t>
      </w:r>
    </w:p>
    <w:p w:rsidR="00A85003" w:rsidRPr="0006034B" w:rsidRDefault="00A85003" w:rsidP="0006034B">
      <w:pPr>
        <w:ind w:firstLine="709"/>
        <w:jc w:val="both"/>
        <w:rPr>
          <w:sz w:val="24"/>
          <w:szCs w:val="24"/>
        </w:rPr>
      </w:pPr>
      <w:r w:rsidRPr="0006034B">
        <w:rPr>
          <w:sz w:val="24"/>
          <w:szCs w:val="24"/>
        </w:rPr>
        <w:t>Триггеры включены как двухтактная линия задержки с общим тактовым сигналом</w:t>
      </w:r>
      <w:proofErr w:type="gramStart"/>
      <w:r w:rsidRPr="0006034B">
        <w:rPr>
          <w:sz w:val="24"/>
          <w:szCs w:val="24"/>
        </w:rPr>
        <w:t xml:space="preserve"> С</w:t>
      </w:r>
      <w:proofErr w:type="gramEnd"/>
      <w:r w:rsidRPr="0006034B">
        <w:rPr>
          <w:sz w:val="24"/>
          <w:szCs w:val="24"/>
        </w:rPr>
        <w:t xml:space="preserve"> и со сбросом входными сигналами. Первый же входной сигнал последовательности начинает выходной сигнал, а заканчивается выходной сигнал через 1–2 такта после окончания входной последовател</w:t>
      </w:r>
      <w:r w:rsidRPr="0006034B">
        <w:rPr>
          <w:sz w:val="24"/>
          <w:szCs w:val="24"/>
        </w:rPr>
        <w:t>ь</w:t>
      </w:r>
      <w:r w:rsidRPr="0006034B">
        <w:rPr>
          <w:sz w:val="24"/>
          <w:szCs w:val="24"/>
        </w:rPr>
        <w:t>ности периода тактового сигнала (в зависимости от временного сдвига входного сигнала относ</w:t>
      </w:r>
      <w:r w:rsidRPr="0006034B">
        <w:rPr>
          <w:sz w:val="24"/>
          <w:szCs w:val="24"/>
        </w:rPr>
        <w:t>и</w:t>
      </w:r>
      <w:r w:rsidRPr="0006034B">
        <w:rPr>
          <w:sz w:val="24"/>
          <w:szCs w:val="24"/>
        </w:rPr>
        <w:t xml:space="preserve">тельно тактового сигнала). Схема работает с входным сигналом любой частоты, </w:t>
      </w:r>
      <w:proofErr w:type="gramStart"/>
      <w:r w:rsidRPr="0006034B">
        <w:rPr>
          <w:sz w:val="24"/>
          <w:szCs w:val="24"/>
        </w:rPr>
        <w:t>большей половины</w:t>
      </w:r>
      <w:proofErr w:type="gramEnd"/>
      <w:r w:rsidRPr="0006034B">
        <w:rPr>
          <w:sz w:val="24"/>
          <w:szCs w:val="24"/>
        </w:rPr>
        <w:t xml:space="preserve"> частоты тактового сигнала (например, при тактовой частоте 10 МГц входной сигнал должен иметь частоту, большую 5 МГц). То есть за половину периода входной частоты не должно приходить больше одного положительного фронта тактового сигнала.</w:t>
      </w:r>
    </w:p>
    <w:p w:rsidR="00A85003" w:rsidRPr="0006034B" w:rsidRDefault="00A85003" w:rsidP="0006034B">
      <w:pPr>
        <w:ind w:firstLine="709"/>
        <w:jc w:val="both"/>
        <w:rPr>
          <w:sz w:val="24"/>
          <w:szCs w:val="24"/>
        </w:rPr>
      </w:pPr>
      <w:r w:rsidRPr="0006034B">
        <w:rPr>
          <w:sz w:val="24"/>
          <w:szCs w:val="24"/>
        </w:rPr>
        <w:t xml:space="preserve">Этот же формирователь </w:t>
      </w:r>
      <w:proofErr w:type="gramStart"/>
      <w:r w:rsidRPr="0006034B">
        <w:rPr>
          <w:sz w:val="24"/>
          <w:szCs w:val="24"/>
        </w:rPr>
        <w:t>огибающей</w:t>
      </w:r>
      <w:proofErr w:type="gramEnd"/>
      <w:r w:rsidRPr="0006034B">
        <w:rPr>
          <w:sz w:val="24"/>
          <w:szCs w:val="24"/>
        </w:rPr>
        <w:t xml:space="preserve"> можно использовать в более сложных схемах. Прим</w:t>
      </w:r>
      <w:r w:rsidRPr="0006034B">
        <w:rPr>
          <w:sz w:val="24"/>
          <w:szCs w:val="24"/>
        </w:rPr>
        <w:t>е</w:t>
      </w:r>
      <w:r w:rsidRPr="0006034B">
        <w:rPr>
          <w:sz w:val="24"/>
          <w:szCs w:val="24"/>
        </w:rPr>
        <w:t>ром может служить фильтр, который позволяет разделить две частоты входного сигнала, пропу</w:t>
      </w:r>
      <w:r w:rsidRPr="0006034B">
        <w:rPr>
          <w:sz w:val="24"/>
          <w:szCs w:val="24"/>
        </w:rPr>
        <w:t>с</w:t>
      </w:r>
      <w:r w:rsidRPr="0006034B">
        <w:rPr>
          <w:sz w:val="24"/>
          <w:szCs w:val="24"/>
        </w:rPr>
        <w:lastRenderedPageBreak/>
        <w:t xml:space="preserve">тить более высокочастотный сигнал и отсечь </w:t>
      </w:r>
      <w:proofErr w:type="gramStart"/>
      <w:r w:rsidRPr="0006034B">
        <w:rPr>
          <w:sz w:val="24"/>
          <w:szCs w:val="24"/>
        </w:rPr>
        <w:t>более низкочастотный</w:t>
      </w:r>
      <w:proofErr w:type="gramEnd"/>
      <w:r w:rsidRPr="0006034B">
        <w:rPr>
          <w:sz w:val="24"/>
          <w:szCs w:val="24"/>
        </w:rPr>
        <w:t xml:space="preserve"> (</w:t>
      </w:r>
      <w:hyperlink r:id="rId316" w:anchor="image.7.15" w:history="1">
        <w:r w:rsidRPr="0006034B">
          <w:rPr>
            <w:rStyle w:val="a5"/>
            <w:sz w:val="24"/>
            <w:szCs w:val="24"/>
          </w:rPr>
          <w:t>рис. 7.15</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Фильтр состоит из трех триггеров и элемента 2И, работающего в режиме пропускания пол</w:t>
      </w:r>
      <w:r w:rsidRPr="0006034B">
        <w:rPr>
          <w:sz w:val="24"/>
          <w:szCs w:val="24"/>
        </w:rPr>
        <w:t>о</w:t>
      </w:r>
      <w:r w:rsidRPr="0006034B">
        <w:rPr>
          <w:sz w:val="24"/>
          <w:szCs w:val="24"/>
        </w:rPr>
        <w:t xml:space="preserve">жительных входных импульсов. Два триггера (левые по рисунку) образуют формирователь </w:t>
      </w:r>
      <w:proofErr w:type="gramStart"/>
      <w:r w:rsidRPr="0006034B">
        <w:rPr>
          <w:sz w:val="24"/>
          <w:szCs w:val="24"/>
        </w:rPr>
        <w:t>ог</w:t>
      </w:r>
      <w:r w:rsidRPr="0006034B">
        <w:rPr>
          <w:sz w:val="24"/>
          <w:szCs w:val="24"/>
        </w:rPr>
        <w:t>и</w:t>
      </w:r>
      <w:r w:rsidRPr="0006034B">
        <w:rPr>
          <w:sz w:val="24"/>
          <w:szCs w:val="24"/>
        </w:rPr>
        <w:t>бающей</w:t>
      </w:r>
      <w:proofErr w:type="gramEnd"/>
      <w:r w:rsidRPr="0006034B">
        <w:rPr>
          <w:sz w:val="24"/>
          <w:szCs w:val="24"/>
        </w:rPr>
        <w:t>. Третий (правый по рисунку) триггер выдает сигнал пропускания в случае, когда сигнал огибающей непрерывен, то есть когда частота входного сигнала составляет больше половины та</w:t>
      </w:r>
      <w:r w:rsidRPr="0006034B">
        <w:rPr>
          <w:sz w:val="24"/>
          <w:szCs w:val="24"/>
        </w:rPr>
        <w:t>к</w:t>
      </w:r>
      <w:r w:rsidRPr="0006034B">
        <w:rPr>
          <w:sz w:val="24"/>
          <w:szCs w:val="24"/>
        </w:rPr>
        <w:t xml:space="preserve">товой частоты. Если в момент прихода положительного фронта входного сигнала сигнал </w:t>
      </w:r>
      <w:proofErr w:type="gramStart"/>
      <w:r w:rsidRPr="0006034B">
        <w:rPr>
          <w:sz w:val="24"/>
          <w:szCs w:val="24"/>
        </w:rPr>
        <w:t>огиба</w:t>
      </w:r>
      <w:r w:rsidRPr="0006034B">
        <w:rPr>
          <w:sz w:val="24"/>
          <w:szCs w:val="24"/>
        </w:rPr>
        <w:t>ю</w:t>
      </w:r>
      <w:r w:rsidRPr="0006034B">
        <w:rPr>
          <w:sz w:val="24"/>
          <w:szCs w:val="24"/>
        </w:rPr>
        <w:t>щей</w:t>
      </w:r>
      <w:proofErr w:type="gramEnd"/>
      <w:r w:rsidRPr="0006034B">
        <w:rPr>
          <w:sz w:val="24"/>
          <w:szCs w:val="24"/>
        </w:rPr>
        <w:t xml:space="preserve"> на выходе второго триггера — нулевой, то пропускающий сигнал на выходе третьего триггера также нулевой и на выход импульсы не проходят. При этом первый входной импульс пропускаем</w:t>
      </w:r>
      <w:r w:rsidRPr="0006034B">
        <w:rPr>
          <w:sz w:val="24"/>
          <w:szCs w:val="24"/>
        </w:rPr>
        <w:t>о</w:t>
      </w:r>
      <w:r w:rsidRPr="0006034B">
        <w:rPr>
          <w:sz w:val="24"/>
          <w:szCs w:val="24"/>
        </w:rPr>
        <w:t>го сигнала на выход не проходит. Цепочка из двух инверторов компенсирует задержку срабатыв</w:t>
      </w:r>
      <w:r w:rsidRPr="0006034B">
        <w:rPr>
          <w:sz w:val="24"/>
          <w:szCs w:val="24"/>
        </w:rPr>
        <w:t>а</w:t>
      </w:r>
      <w:r w:rsidRPr="0006034B">
        <w:rPr>
          <w:sz w:val="24"/>
          <w:szCs w:val="24"/>
        </w:rPr>
        <w:t>ния третьего триггера, она задерживает входной сигнал перед подачей его на вход выходного пр</w:t>
      </w:r>
      <w:r w:rsidRPr="0006034B">
        <w:rPr>
          <w:sz w:val="24"/>
          <w:szCs w:val="24"/>
        </w:rPr>
        <w:t>о</w:t>
      </w:r>
      <w:r w:rsidRPr="0006034B">
        <w:rPr>
          <w:sz w:val="24"/>
          <w:szCs w:val="24"/>
        </w:rPr>
        <w:t>пускающего элемента 2И.</w:t>
      </w:r>
    </w:p>
    <w:p w:rsidR="00A85003" w:rsidRPr="0006034B" w:rsidRDefault="00A85003" w:rsidP="0006034B">
      <w:pPr>
        <w:ind w:firstLine="709"/>
        <w:jc w:val="both"/>
        <w:rPr>
          <w:sz w:val="24"/>
          <w:szCs w:val="24"/>
        </w:rPr>
      </w:pPr>
      <w:bookmarkStart w:id="337" w:name="image.7.15"/>
      <w:bookmarkEnd w:id="337"/>
      <w:r w:rsidRPr="0006034B">
        <w:rPr>
          <w:sz w:val="24"/>
          <w:szCs w:val="24"/>
        </w:rPr>
        <w:drawing>
          <wp:inline distT="0" distB="0" distL="0" distR="0">
            <wp:extent cx="4823460" cy="2407920"/>
            <wp:effectExtent l="19050" t="0" r="0" b="0"/>
            <wp:docPr id="3450" name="Рисунок 3450" descr="Фильтр для пропускания высокочастотных сигналов на тригг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descr="Фильтр для пропускания высокочастотных сигналов на триггерах"/>
                    <pic:cNvPicPr>
                      <a:picLocks noChangeAspect="1" noChangeArrowheads="1"/>
                    </pic:cNvPicPr>
                  </pic:nvPicPr>
                  <pic:blipFill>
                    <a:blip r:embed="rId317"/>
                    <a:srcRect/>
                    <a:stretch>
                      <a:fillRect/>
                    </a:stretch>
                  </pic:blipFill>
                  <pic:spPr bwMode="auto">
                    <a:xfrm>
                      <a:off x="0" y="0"/>
                      <a:ext cx="4823460" cy="24079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7.15. </w:t>
      </w:r>
      <w:r w:rsidRPr="0006034B">
        <w:rPr>
          <w:sz w:val="24"/>
          <w:szCs w:val="24"/>
        </w:rPr>
        <w:t>Фильтр для пропускания высокочастотных сигналов на триггерах</w:t>
      </w:r>
    </w:p>
    <w:p w:rsidR="00A85003" w:rsidRPr="0006034B" w:rsidRDefault="00A85003" w:rsidP="0006034B">
      <w:pPr>
        <w:ind w:firstLine="709"/>
        <w:jc w:val="both"/>
        <w:rPr>
          <w:sz w:val="24"/>
          <w:szCs w:val="24"/>
        </w:rPr>
      </w:pPr>
      <w:r w:rsidRPr="0006034B">
        <w:rPr>
          <w:sz w:val="24"/>
          <w:szCs w:val="24"/>
        </w:rPr>
        <w:t xml:space="preserve">Таким образом, фильтр надежно пропускает входные сигналы с частотой, </w:t>
      </w:r>
      <w:proofErr w:type="gramStart"/>
      <w:r w:rsidRPr="0006034B">
        <w:rPr>
          <w:sz w:val="24"/>
          <w:szCs w:val="24"/>
        </w:rPr>
        <w:t>большей полов</w:t>
      </w:r>
      <w:r w:rsidRPr="0006034B">
        <w:rPr>
          <w:sz w:val="24"/>
          <w:szCs w:val="24"/>
        </w:rPr>
        <w:t>и</w:t>
      </w:r>
      <w:r w:rsidRPr="0006034B">
        <w:rPr>
          <w:sz w:val="24"/>
          <w:szCs w:val="24"/>
        </w:rPr>
        <w:t>ны</w:t>
      </w:r>
      <w:proofErr w:type="gramEnd"/>
      <w:r w:rsidRPr="0006034B">
        <w:rPr>
          <w:sz w:val="24"/>
          <w:szCs w:val="24"/>
        </w:rPr>
        <w:t xml:space="preserve"> тактовой частоты, и надежно задерживает сигналы с частотой, меньшей четверти тактовой ча</w:t>
      </w:r>
      <w:r w:rsidRPr="0006034B">
        <w:rPr>
          <w:sz w:val="24"/>
          <w:szCs w:val="24"/>
        </w:rPr>
        <w:t>с</w:t>
      </w:r>
      <w:r w:rsidRPr="0006034B">
        <w:rPr>
          <w:sz w:val="24"/>
          <w:szCs w:val="24"/>
        </w:rPr>
        <w:t>тоты. Например, при тактовой частоте 10 МГц фильтр будет пропускать сигналы с частотой выше 5 МГц, и задерживать сигналы с частотой ниже 2,5 МГц. С частотами входного сигнала от 2,5 до 5 МГц работа фильтра не будет стабильной, она будет зависеть от временного сдвига между входным сигналом и тактовым сигналом.</w:t>
      </w:r>
    </w:p>
    <w:p w:rsidR="00A85003" w:rsidRPr="0006034B" w:rsidRDefault="00A85003" w:rsidP="0006034B">
      <w:pPr>
        <w:ind w:firstLine="709"/>
        <w:jc w:val="both"/>
        <w:rPr>
          <w:sz w:val="24"/>
          <w:szCs w:val="24"/>
        </w:rPr>
      </w:pPr>
      <w:r w:rsidRPr="0006034B">
        <w:rPr>
          <w:sz w:val="24"/>
          <w:szCs w:val="24"/>
        </w:rPr>
        <w:t>Наконец, последняя схема на триггерах, которую мы рассмотрим, предназначена для код</w:t>
      </w:r>
      <w:r w:rsidRPr="0006034B">
        <w:rPr>
          <w:sz w:val="24"/>
          <w:szCs w:val="24"/>
        </w:rPr>
        <w:t>и</w:t>
      </w:r>
      <w:r w:rsidRPr="0006034B">
        <w:rPr>
          <w:sz w:val="24"/>
          <w:szCs w:val="24"/>
        </w:rPr>
        <w:t>рования входного сигнала в манчестерский код (или код Манчестер-</w:t>
      </w:r>
      <w:proofErr w:type="gramStart"/>
      <w:r w:rsidRPr="0006034B">
        <w:rPr>
          <w:sz w:val="24"/>
          <w:szCs w:val="24"/>
        </w:rPr>
        <w:t>II</w:t>
      </w:r>
      <w:proofErr w:type="gramEnd"/>
      <w:r w:rsidRPr="0006034B">
        <w:rPr>
          <w:sz w:val="24"/>
          <w:szCs w:val="24"/>
        </w:rPr>
        <w:t>). Этот код широко использ</w:t>
      </w:r>
      <w:r w:rsidRPr="0006034B">
        <w:rPr>
          <w:sz w:val="24"/>
          <w:szCs w:val="24"/>
        </w:rPr>
        <w:t>у</w:t>
      </w:r>
      <w:r w:rsidRPr="0006034B">
        <w:rPr>
          <w:sz w:val="24"/>
          <w:szCs w:val="24"/>
        </w:rPr>
        <w:t>ется при передаче сигналов на большие расстояния, в частности, в локальных сетях.</w:t>
      </w:r>
    </w:p>
    <w:p w:rsidR="00A85003" w:rsidRPr="0006034B" w:rsidRDefault="00A85003" w:rsidP="0006034B">
      <w:pPr>
        <w:ind w:firstLine="709"/>
        <w:jc w:val="both"/>
        <w:rPr>
          <w:sz w:val="24"/>
          <w:szCs w:val="24"/>
        </w:rPr>
      </w:pPr>
      <w:bookmarkStart w:id="338" w:name="image.7.16"/>
      <w:bookmarkEnd w:id="338"/>
      <w:r w:rsidRPr="0006034B">
        <w:rPr>
          <w:sz w:val="24"/>
          <w:szCs w:val="24"/>
        </w:rPr>
        <w:drawing>
          <wp:inline distT="0" distB="0" distL="0" distR="0">
            <wp:extent cx="4800600" cy="952500"/>
            <wp:effectExtent l="19050" t="0" r="0" b="0"/>
            <wp:docPr id="3451" name="Рисунок 3451" descr="Манчестерское код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descr="Манчестерское кодирование"/>
                    <pic:cNvPicPr>
                      <a:picLocks noChangeAspect="1" noChangeArrowheads="1"/>
                    </pic:cNvPicPr>
                  </pic:nvPicPr>
                  <pic:blipFill>
                    <a:blip r:embed="rId318"/>
                    <a:srcRect/>
                    <a:stretch>
                      <a:fillRect/>
                    </a:stretch>
                  </pic:blipFill>
                  <pic:spPr bwMode="auto">
                    <a:xfrm>
                      <a:off x="0" y="0"/>
                      <a:ext cx="4800600" cy="9525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7.16. </w:t>
      </w:r>
      <w:r w:rsidRPr="0006034B">
        <w:rPr>
          <w:sz w:val="24"/>
          <w:szCs w:val="24"/>
        </w:rPr>
        <w:t>Манчестерское кодирование</w:t>
      </w:r>
    </w:p>
    <w:p w:rsidR="00A85003" w:rsidRPr="0006034B" w:rsidRDefault="00A85003" w:rsidP="0006034B">
      <w:pPr>
        <w:ind w:firstLine="709"/>
        <w:jc w:val="both"/>
        <w:rPr>
          <w:sz w:val="24"/>
          <w:szCs w:val="24"/>
        </w:rPr>
      </w:pPr>
      <w:r w:rsidRPr="0006034B">
        <w:rPr>
          <w:sz w:val="24"/>
          <w:szCs w:val="24"/>
        </w:rPr>
        <w:t xml:space="preserve">Суть манчестерского кодирования иллюстрируется </w:t>
      </w:r>
      <w:hyperlink r:id="rId319" w:anchor="image.7.16" w:history="1">
        <w:r w:rsidRPr="0006034B">
          <w:rPr>
            <w:rStyle w:val="a5"/>
            <w:sz w:val="24"/>
            <w:szCs w:val="24"/>
          </w:rPr>
          <w:t>рис. 7.16</w:t>
        </w:r>
      </w:hyperlink>
      <w:r w:rsidRPr="0006034B">
        <w:rPr>
          <w:sz w:val="24"/>
          <w:szCs w:val="24"/>
        </w:rPr>
        <w:t>. Входной сигнал представляет собой последовательность бит равной длительности. В каждом такте передается один бит инфо</w:t>
      </w:r>
      <w:r w:rsidRPr="0006034B">
        <w:rPr>
          <w:sz w:val="24"/>
          <w:szCs w:val="24"/>
        </w:rPr>
        <w:t>р</w:t>
      </w:r>
      <w:r w:rsidRPr="0006034B">
        <w:rPr>
          <w:sz w:val="24"/>
          <w:szCs w:val="24"/>
        </w:rPr>
        <w:t xml:space="preserve">мации. Манчестерский код </w:t>
      </w:r>
      <w:proofErr w:type="gramStart"/>
      <w:r w:rsidRPr="0006034B">
        <w:rPr>
          <w:sz w:val="24"/>
          <w:szCs w:val="24"/>
        </w:rPr>
        <w:t>заменяет единичный информационный бит на отрицательный</w:t>
      </w:r>
      <w:proofErr w:type="gramEnd"/>
      <w:r w:rsidRPr="0006034B">
        <w:rPr>
          <w:sz w:val="24"/>
          <w:szCs w:val="24"/>
        </w:rPr>
        <w:t xml:space="preserve"> переход в центре битового интервала, а нулевой информационный бит — на положительный переход в центре битового интервала. Таким образом, в центре каждого битового интервала сигнала в манчестерском коде обязательно имеется фронт (положительный или отрицательный), который может быть и</w:t>
      </w:r>
      <w:r w:rsidRPr="0006034B">
        <w:rPr>
          <w:sz w:val="24"/>
          <w:szCs w:val="24"/>
        </w:rPr>
        <w:t>с</w:t>
      </w:r>
      <w:r w:rsidRPr="0006034B">
        <w:rPr>
          <w:sz w:val="24"/>
          <w:szCs w:val="24"/>
        </w:rPr>
        <w:t xml:space="preserve">пользован приемником этого сигнала для синхронизации приема каждого информационного бита. </w:t>
      </w:r>
      <w:r w:rsidRPr="0006034B">
        <w:rPr>
          <w:sz w:val="24"/>
          <w:szCs w:val="24"/>
        </w:rPr>
        <w:lastRenderedPageBreak/>
        <w:t>Поэтому манчестерский код называется самосинхронизирующимся кодом.</w:t>
      </w:r>
    </w:p>
    <w:p w:rsidR="00A85003" w:rsidRPr="0006034B" w:rsidRDefault="00A85003" w:rsidP="0006034B">
      <w:pPr>
        <w:ind w:firstLine="709"/>
        <w:jc w:val="both"/>
        <w:rPr>
          <w:sz w:val="24"/>
          <w:szCs w:val="24"/>
        </w:rPr>
      </w:pPr>
      <w:r w:rsidRPr="0006034B">
        <w:rPr>
          <w:sz w:val="24"/>
          <w:szCs w:val="24"/>
        </w:rPr>
        <w:t>Кодировщик (он же шифратор) манчестерского кода (</w:t>
      </w:r>
      <w:hyperlink r:id="rId320" w:anchor="image.7.17" w:history="1">
        <w:r w:rsidRPr="0006034B">
          <w:rPr>
            <w:rStyle w:val="a5"/>
            <w:sz w:val="24"/>
            <w:szCs w:val="24"/>
          </w:rPr>
          <w:t>рис. 7.17</w:t>
        </w:r>
      </w:hyperlink>
      <w:r w:rsidRPr="0006034B">
        <w:rPr>
          <w:sz w:val="24"/>
          <w:szCs w:val="24"/>
        </w:rPr>
        <w:t>) включает в себя элемент И</w:t>
      </w:r>
      <w:r w:rsidRPr="0006034B">
        <w:rPr>
          <w:sz w:val="24"/>
          <w:szCs w:val="24"/>
        </w:rPr>
        <w:t>с</w:t>
      </w:r>
      <w:r w:rsidRPr="0006034B">
        <w:rPr>
          <w:sz w:val="24"/>
          <w:szCs w:val="24"/>
        </w:rPr>
        <w:t>ключающее ИЛИ, который, собственно, и производит кодирование, а также три триггера для си</w:t>
      </w:r>
      <w:r w:rsidRPr="0006034B">
        <w:rPr>
          <w:sz w:val="24"/>
          <w:szCs w:val="24"/>
        </w:rPr>
        <w:t>н</w:t>
      </w:r>
      <w:r w:rsidRPr="0006034B">
        <w:rPr>
          <w:sz w:val="24"/>
          <w:szCs w:val="24"/>
        </w:rPr>
        <w:t xml:space="preserve">хронизации. Один триггер (на рисунке слева) работает в счетном режиме, деля частоту тактового сигнала в два раза. Один триггер (на рисунке в центре) синхронизирует входной информационный сигнал с тактовым сигналом половинной частоты. Наконец, последний, третий триггер (на рисунке справа) синхронизирует выходной сигнал для устранения в нем паразитных коротких импульсов в моменты изменения входного сигнала. Он фиксирует выходной сигнал элемента </w:t>
      </w:r>
      <w:proofErr w:type="gramStart"/>
      <w:r w:rsidRPr="0006034B">
        <w:rPr>
          <w:sz w:val="24"/>
          <w:szCs w:val="24"/>
        </w:rPr>
        <w:t>Исключающее</w:t>
      </w:r>
      <w:proofErr w:type="gramEnd"/>
      <w:r w:rsidRPr="0006034B">
        <w:rPr>
          <w:sz w:val="24"/>
          <w:szCs w:val="24"/>
        </w:rPr>
        <w:t xml:space="preserve"> ИЛИ (уже готовый манчестерский код) через четверть периода после изменения входного сигнала Вход 1 (по отрицательному фронту исходного тактового сигнала).</w:t>
      </w:r>
    </w:p>
    <w:p w:rsidR="00A85003" w:rsidRPr="0006034B" w:rsidRDefault="00A85003" w:rsidP="0006034B">
      <w:pPr>
        <w:ind w:firstLine="709"/>
        <w:jc w:val="both"/>
        <w:rPr>
          <w:sz w:val="24"/>
          <w:szCs w:val="24"/>
        </w:rPr>
      </w:pPr>
      <w:bookmarkStart w:id="339" w:name="image.7.17"/>
      <w:bookmarkEnd w:id="339"/>
      <w:r w:rsidRPr="0006034B">
        <w:rPr>
          <w:sz w:val="24"/>
          <w:szCs w:val="24"/>
        </w:rPr>
        <w:drawing>
          <wp:inline distT="0" distB="0" distL="0" distR="0">
            <wp:extent cx="4823460" cy="2537460"/>
            <wp:effectExtent l="19050" t="0" r="0" b="0"/>
            <wp:docPr id="3452" name="Рисунок 3452" descr="Кодировщик манчестерского кода на тригг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descr="Кодировщик манчестерского кода на триггерах"/>
                    <pic:cNvPicPr>
                      <a:picLocks noChangeAspect="1" noChangeArrowheads="1"/>
                    </pic:cNvPicPr>
                  </pic:nvPicPr>
                  <pic:blipFill>
                    <a:blip r:embed="rId279"/>
                    <a:srcRect/>
                    <a:stretch>
                      <a:fillRect/>
                    </a:stretch>
                  </pic:blipFill>
                  <pic:spPr bwMode="auto">
                    <a:xfrm>
                      <a:off x="0" y="0"/>
                      <a:ext cx="4823460" cy="25374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7.17. </w:t>
      </w:r>
      <w:r w:rsidRPr="0006034B">
        <w:rPr>
          <w:sz w:val="24"/>
          <w:szCs w:val="24"/>
        </w:rPr>
        <w:t>Кодировщик манчестерского кода на триггерах</w:t>
      </w:r>
    </w:p>
    <w:p w:rsidR="002D6DF1" w:rsidRDefault="002D6DF1" w:rsidP="0006034B">
      <w:pPr>
        <w:ind w:firstLine="709"/>
        <w:jc w:val="both"/>
        <w:rPr>
          <w:sz w:val="24"/>
          <w:szCs w:val="24"/>
        </w:rPr>
      </w:pPr>
    </w:p>
    <w:p w:rsidR="002D6DF1" w:rsidRPr="002D6DF1" w:rsidRDefault="002D6DF1" w:rsidP="002D6DF1">
      <w:pPr>
        <w:ind w:firstLine="709"/>
        <w:jc w:val="both"/>
        <w:rPr>
          <w:b/>
          <w:sz w:val="24"/>
          <w:szCs w:val="24"/>
        </w:rPr>
      </w:pPr>
      <w:r w:rsidRPr="002D6DF1">
        <w:rPr>
          <w:b/>
          <w:sz w:val="24"/>
          <w:szCs w:val="24"/>
        </w:rPr>
        <w:t>Литература</w:t>
      </w:r>
    </w:p>
    <w:p w:rsidR="002D6DF1" w:rsidRPr="002D6DF1" w:rsidRDefault="002D6DF1" w:rsidP="002D6DF1">
      <w:pPr>
        <w:pStyle w:val="aa"/>
        <w:numPr>
          <w:ilvl w:val="0"/>
          <w:numId w:val="35"/>
        </w:numPr>
        <w:jc w:val="both"/>
        <w:rPr>
          <w:sz w:val="24"/>
          <w:szCs w:val="24"/>
        </w:rPr>
      </w:pPr>
      <w:proofErr w:type="spellStart"/>
      <w:r w:rsidRPr="002D6DF1">
        <w:rPr>
          <w:sz w:val="24"/>
          <w:szCs w:val="24"/>
        </w:rPr>
        <w:t>Угрюмов</w:t>
      </w:r>
      <w:proofErr w:type="gramStart"/>
      <w:r w:rsidRPr="002D6DF1">
        <w:rPr>
          <w:sz w:val="24"/>
          <w:szCs w:val="24"/>
        </w:rPr>
        <w:t>,Е</w:t>
      </w:r>
      <w:proofErr w:type="gramEnd"/>
      <w:r w:rsidRPr="002D6DF1">
        <w:rPr>
          <w:sz w:val="24"/>
          <w:szCs w:val="24"/>
        </w:rPr>
        <w:t>.П</w:t>
      </w:r>
      <w:proofErr w:type="spellEnd"/>
      <w:r w:rsidRPr="002D6DF1">
        <w:rPr>
          <w:sz w:val="24"/>
          <w:szCs w:val="24"/>
        </w:rPr>
        <w:t xml:space="preserve">. Цифровая </w:t>
      </w:r>
      <w:proofErr w:type="spellStart"/>
      <w:r w:rsidRPr="002D6DF1">
        <w:rPr>
          <w:sz w:val="24"/>
          <w:szCs w:val="24"/>
        </w:rPr>
        <w:t>схемотехника</w:t>
      </w:r>
      <w:proofErr w:type="spellEnd"/>
      <w:r w:rsidRPr="002D6DF1">
        <w:rPr>
          <w:sz w:val="24"/>
          <w:szCs w:val="24"/>
        </w:rPr>
        <w:t xml:space="preserve"> : </w:t>
      </w:r>
      <w:proofErr w:type="spellStart"/>
      <w:r w:rsidRPr="002D6DF1">
        <w:rPr>
          <w:sz w:val="24"/>
          <w:szCs w:val="24"/>
        </w:rPr>
        <w:t>учебн</w:t>
      </w:r>
      <w:proofErr w:type="spellEnd"/>
      <w:r w:rsidRPr="002D6DF1">
        <w:rPr>
          <w:sz w:val="24"/>
          <w:szCs w:val="24"/>
        </w:rPr>
        <w:t xml:space="preserve">. пособие для вузов по </w:t>
      </w:r>
      <w:proofErr w:type="spellStart"/>
      <w:r w:rsidRPr="002D6DF1">
        <w:rPr>
          <w:sz w:val="24"/>
          <w:szCs w:val="24"/>
        </w:rPr>
        <w:t>спец-ти</w:t>
      </w:r>
      <w:proofErr w:type="spellEnd"/>
      <w:r w:rsidRPr="002D6DF1">
        <w:rPr>
          <w:sz w:val="24"/>
          <w:szCs w:val="24"/>
        </w:rPr>
        <w:t xml:space="preserve"> 230100 "Информ</w:t>
      </w:r>
      <w:r w:rsidRPr="002D6DF1">
        <w:rPr>
          <w:sz w:val="24"/>
          <w:szCs w:val="24"/>
        </w:rPr>
        <w:t>а</w:t>
      </w:r>
      <w:r w:rsidRPr="002D6DF1">
        <w:rPr>
          <w:sz w:val="24"/>
          <w:szCs w:val="24"/>
        </w:rPr>
        <w:t xml:space="preserve">тика и вычислительная техника" / Е.П. </w:t>
      </w:r>
      <w:proofErr w:type="spellStart"/>
      <w:r w:rsidRPr="002D6DF1">
        <w:rPr>
          <w:sz w:val="24"/>
          <w:szCs w:val="24"/>
        </w:rPr>
        <w:t>Угрюмов</w:t>
      </w:r>
      <w:proofErr w:type="spellEnd"/>
      <w:r w:rsidRPr="002D6DF1">
        <w:rPr>
          <w:sz w:val="24"/>
          <w:szCs w:val="24"/>
        </w:rPr>
        <w:t xml:space="preserve">. - 3-е изд. - СПб. : </w:t>
      </w:r>
      <w:proofErr w:type="spellStart"/>
      <w:r w:rsidRPr="002D6DF1">
        <w:rPr>
          <w:sz w:val="24"/>
          <w:szCs w:val="24"/>
        </w:rPr>
        <w:t>БХВ-Петербург</w:t>
      </w:r>
      <w:proofErr w:type="spellEnd"/>
      <w:r w:rsidRPr="002D6DF1">
        <w:rPr>
          <w:sz w:val="24"/>
          <w:szCs w:val="24"/>
        </w:rPr>
        <w:t xml:space="preserve">, 2012. - 797 с.: ил. </w:t>
      </w:r>
    </w:p>
    <w:p w:rsidR="002D6DF1" w:rsidRPr="002D6DF1" w:rsidRDefault="002D6DF1" w:rsidP="002D6DF1">
      <w:pPr>
        <w:pStyle w:val="aa"/>
        <w:numPr>
          <w:ilvl w:val="0"/>
          <w:numId w:val="35"/>
        </w:numPr>
        <w:jc w:val="both"/>
        <w:rPr>
          <w:bCs/>
          <w:sz w:val="24"/>
          <w:szCs w:val="24"/>
        </w:rPr>
      </w:pPr>
      <w:proofErr w:type="spellStart"/>
      <w:r w:rsidRPr="002D6DF1">
        <w:rPr>
          <w:bCs/>
          <w:sz w:val="24"/>
          <w:szCs w:val="24"/>
        </w:rPr>
        <w:t>Калабеков</w:t>
      </w:r>
      <w:proofErr w:type="spellEnd"/>
      <w:r w:rsidRPr="002D6DF1">
        <w:rPr>
          <w:bCs/>
          <w:sz w:val="24"/>
          <w:szCs w:val="24"/>
        </w:rPr>
        <w:t xml:space="preserve"> Б.А. Цифровые устройства и микропроцессорные системы: изд.2, перераб</w:t>
      </w:r>
      <w:r w:rsidRPr="002D6DF1">
        <w:rPr>
          <w:bCs/>
          <w:sz w:val="24"/>
          <w:szCs w:val="24"/>
        </w:rPr>
        <w:t>о</w:t>
      </w:r>
      <w:r w:rsidRPr="002D6DF1">
        <w:rPr>
          <w:bCs/>
          <w:sz w:val="24"/>
          <w:szCs w:val="24"/>
        </w:rPr>
        <w:t xml:space="preserve">танное и дополненное. Учебник для техником связи. </w:t>
      </w:r>
      <w:proofErr w:type="gramStart"/>
      <w:r w:rsidRPr="002D6DF1">
        <w:rPr>
          <w:bCs/>
          <w:sz w:val="24"/>
          <w:szCs w:val="24"/>
        </w:rPr>
        <w:t>-Г</w:t>
      </w:r>
      <w:proofErr w:type="gramEnd"/>
      <w:r w:rsidRPr="002D6DF1">
        <w:rPr>
          <w:bCs/>
          <w:sz w:val="24"/>
          <w:szCs w:val="24"/>
        </w:rPr>
        <w:t>орячая линия — Телеком, 2011, -326 с.</w:t>
      </w:r>
    </w:p>
    <w:p w:rsidR="002D6DF1" w:rsidRPr="002D6DF1" w:rsidRDefault="002D6DF1" w:rsidP="002D6DF1">
      <w:pPr>
        <w:pStyle w:val="aa"/>
        <w:numPr>
          <w:ilvl w:val="0"/>
          <w:numId w:val="35"/>
        </w:numPr>
        <w:jc w:val="both"/>
        <w:rPr>
          <w:bCs/>
          <w:sz w:val="24"/>
          <w:szCs w:val="24"/>
        </w:rPr>
      </w:pPr>
      <w:proofErr w:type="spellStart"/>
      <w:r w:rsidRPr="002D6DF1">
        <w:rPr>
          <w:bCs/>
          <w:sz w:val="24"/>
          <w:szCs w:val="24"/>
        </w:rPr>
        <w:t>Мышляева</w:t>
      </w:r>
      <w:proofErr w:type="spellEnd"/>
      <w:r w:rsidRPr="002D6DF1">
        <w:rPr>
          <w:bCs/>
          <w:sz w:val="24"/>
          <w:szCs w:val="24"/>
        </w:rPr>
        <w:t xml:space="preserve"> И.М. Цифровая </w:t>
      </w:r>
      <w:proofErr w:type="spellStart"/>
      <w:r w:rsidRPr="002D6DF1">
        <w:rPr>
          <w:bCs/>
          <w:sz w:val="24"/>
          <w:szCs w:val="24"/>
        </w:rPr>
        <w:t>схемотехника</w:t>
      </w:r>
      <w:proofErr w:type="spellEnd"/>
      <w:r w:rsidRPr="002D6DF1">
        <w:rPr>
          <w:bCs/>
          <w:sz w:val="24"/>
          <w:szCs w:val="24"/>
        </w:rPr>
        <w:t xml:space="preserve">. </w:t>
      </w:r>
      <w:proofErr w:type="gramStart"/>
      <w:r w:rsidRPr="002D6DF1">
        <w:rPr>
          <w:bCs/>
          <w:sz w:val="24"/>
          <w:szCs w:val="24"/>
        </w:rPr>
        <w:t>-М</w:t>
      </w:r>
      <w:proofErr w:type="gramEnd"/>
      <w:r w:rsidRPr="002D6DF1">
        <w:rPr>
          <w:bCs/>
          <w:sz w:val="24"/>
          <w:szCs w:val="24"/>
        </w:rPr>
        <w:t>.: Издательский центр «Академия», 2011, -  400 с.</w:t>
      </w:r>
    </w:p>
    <w:p w:rsidR="002D6DF1" w:rsidRPr="002D6DF1" w:rsidRDefault="002D6DF1" w:rsidP="002D6DF1">
      <w:pPr>
        <w:pStyle w:val="aa"/>
        <w:numPr>
          <w:ilvl w:val="0"/>
          <w:numId w:val="35"/>
        </w:numPr>
        <w:jc w:val="both"/>
        <w:rPr>
          <w:bCs/>
          <w:sz w:val="24"/>
          <w:szCs w:val="24"/>
        </w:rPr>
      </w:pPr>
      <w:proofErr w:type="spellStart"/>
      <w:r w:rsidRPr="002D6DF1">
        <w:rPr>
          <w:bCs/>
          <w:sz w:val="24"/>
          <w:szCs w:val="24"/>
        </w:rPr>
        <w:t>Угрюмов</w:t>
      </w:r>
      <w:proofErr w:type="spellEnd"/>
      <w:r w:rsidRPr="002D6DF1">
        <w:rPr>
          <w:bCs/>
          <w:sz w:val="24"/>
          <w:szCs w:val="24"/>
        </w:rPr>
        <w:t xml:space="preserve"> Е.П. Цифровая </w:t>
      </w:r>
      <w:proofErr w:type="spellStart"/>
      <w:r w:rsidRPr="002D6DF1">
        <w:rPr>
          <w:bCs/>
          <w:sz w:val="24"/>
          <w:szCs w:val="24"/>
        </w:rPr>
        <w:t>схемотехника</w:t>
      </w:r>
      <w:proofErr w:type="spellEnd"/>
      <w:r w:rsidRPr="002D6DF1">
        <w:rPr>
          <w:bCs/>
          <w:sz w:val="24"/>
          <w:szCs w:val="24"/>
        </w:rPr>
        <w:t xml:space="preserve">: </w:t>
      </w:r>
      <w:proofErr w:type="spellStart"/>
      <w:proofErr w:type="gramStart"/>
      <w:r w:rsidRPr="002D6DF1">
        <w:rPr>
          <w:bCs/>
          <w:sz w:val="24"/>
          <w:szCs w:val="24"/>
        </w:rPr>
        <w:t>изд</w:t>
      </w:r>
      <w:proofErr w:type="spellEnd"/>
      <w:proofErr w:type="gramEnd"/>
      <w:r w:rsidRPr="002D6DF1">
        <w:rPr>
          <w:bCs/>
          <w:sz w:val="24"/>
          <w:szCs w:val="24"/>
        </w:rPr>
        <w:t xml:space="preserve"> 3. -</w:t>
      </w:r>
      <w:proofErr w:type="spellStart"/>
      <w:r w:rsidRPr="002D6DF1">
        <w:rPr>
          <w:bCs/>
          <w:sz w:val="24"/>
          <w:szCs w:val="24"/>
        </w:rPr>
        <w:t>Спб</w:t>
      </w:r>
      <w:proofErr w:type="spellEnd"/>
      <w:r w:rsidRPr="002D6DF1">
        <w:rPr>
          <w:bCs/>
          <w:sz w:val="24"/>
          <w:szCs w:val="24"/>
        </w:rPr>
        <w:t xml:space="preserve">.: </w:t>
      </w:r>
      <w:proofErr w:type="spellStart"/>
      <w:r w:rsidRPr="002D6DF1">
        <w:rPr>
          <w:bCs/>
          <w:sz w:val="24"/>
          <w:szCs w:val="24"/>
        </w:rPr>
        <w:t>БХВ-Петербург</w:t>
      </w:r>
      <w:proofErr w:type="spellEnd"/>
      <w:r w:rsidRPr="002D6DF1">
        <w:rPr>
          <w:bCs/>
          <w:sz w:val="24"/>
          <w:szCs w:val="24"/>
        </w:rPr>
        <w:t>, 2010, - 816 с.</w:t>
      </w:r>
    </w:p>
    <w:p w:rsidR="00A85003" w:rsidRPr="0006034B" w:rsidRDefault="00A85003" w:rsidP="0006034B">
      <w:pPr>
        <w:ind w:firstLine="709"/>
        <w:jc w:val="both"/>
        <w:rPr>
          <w:sz w:val="24"/>
          <w:szCs w:val="24"/>
        </w:rPr>
      </w:pPr>
      <w:r w:rsidRPr="0006034B">
        <w:rPr>
          <w:sz w:val="24"/>
          <w:szCs w:val="24"/>
        </w:rPr>
        <w:br w:type="page"/>
      </w:r>
    </w:p>
    <w:p w:rsidR="002D6DF1" w:rsidRDefault="002D6DF1" w:rsidP="002D6DF1">
      <w:pPr>
        <w:ind w:firstLine="709"/>
        <w:jc w:val="center"/>
        <w:rPr>
          <w:b/>
          <w:sz w:val="24"/>
          <w:szCs w:val="24"/>
        </w:rPr>
      </w:pPr>
      <w:r w:rsidRPr="002D6DF1">
        <w:rPr>
          <w:b/>
          <w:sz w:val="24"/>
          <w:szCs w:val="24"/>
        </w:rPr>
        <w:lastRenderedPageBreak/>
        <w:t xml:space="preserve">ЛЕКЦИЯ 8. </w:t>
      </w:r>
    </w:p>
    <w:p w:rsidR="00A85003" w:rsidRDefault="002D6DF1" w:rsidP="002D6DF1">
      <w:pPr>
        <w:ind w:firstLine="709"/>
        <w:jc w:val="center"/>
        <w:rPr>
          <w:b/>
          <w:sz w:val="24"/>
          <w:szCs w:val="24"/>
        </w:rPr>
      </w:pPr>
      <w:r w:rsidRPr="002D6DF1">
        <w:rPr>
          <w:b/>
          <w:sz w:val="24"/>
          <w:szCs w:val="24"/>
        </w:rPr>
        <w:t>РЕГИСТРЫ</w:t>
      </w:r>
    </w:p>
    <w:p w:rsidR="002D6DF1" w:rsidRPr="002D6DF1" w:rsidRDefault="002D6DF1" w:rsidP="002D6DF1">
      <w:pPr>
        <w:ind w:firstLine="709"/>
        <w:jc w:val="center"/>
        <w:rPr>
          <w:b/>
          <w:sz w:val="24"/>
          <w:szCs w:val="24"/>
        </w:rPr>
      </w:pPr>
    </w:p>
    <w:p w:rsidR="00A85003" w:rsidRPr="0006034B" w:rsidRDefault="00A85003" w:rsidP="0006034B">
      <w:pPr>
        <w:ind w:firstLine="709"/>
        <w:jc w:val="both"/>
        <w:rPr>
          <w:sz w:val="24"/>
          <w:szCs w:val="24"/>
        </w:rPr>
      </w:pPr>
      <w:r w:rsidRPr="0006034B">
        <w:rPr>
          <w:sz w:val="24"/>
          <w:szCs w:val="24"/>
        </w:rPr>
        <w:t xml:space="preserve">Регистры (англ. </w:t>
      </w:r>
      <w:proofErr w:type="spellStart"/>
      <w:r w:rsidRPr="0006034B">
        <w:rPr>
          <w:sz w:val="24"/>
          <w:szCs w:val="24"/>
        </w:rPr>
        <w:t>register</w:t>
      </w:r>
      <w:proofErr w:type="spellEnd"/>
      <w:r w:rsidRPr="0006034B">
        <w:rPr>
          <w:sz w:val="24"/>
          <w:szCs w:val="24"/>
        </w:rPr>
        <w:t>) представляют собой, по сути, несколько D-триггеров (обычно от 4 до 16), соединенных между собой тем или иным способом. Поэтому принципиальной разницы м</w:t>
      </w:r>
      <w:r w:rsidRPr="0006034B">
        <w:rPr>
          <w:sz w:val="24"/>
          <w:szCs w:val="24"/>
        </w:rPr>
        <w:t>е</w:t>
      </w:r>
      <w:r w:rsidRPr="0006034B">
        <w:rPr>
          <w:sz w:val="24"/>
          <w:szCs w:val="24"/>
        </w:rPr>
        <w:t>жду ними и отдельными D-триггерами не существует. Правда, триггеры, входящие в состав регис</w:t>
      </w:r>
      <w:r w:rsidRPr="0006034B">
        <w:rPr>
          <w:sz w:val="24"/>
          <w:szCs w:val="24"/>
        </w:rPr>
        <w:t>т</w:t>
      </w:r>
      <w:r w:rsidRPr="0006034B">
        <w:rPr>
          <w:sz w:val="24"/>
          <w:szCs w:val="24"/>
        </w:rPr>
        <w:t>ров, не имеют такого количества разнообразных управляющих входов, как одиночные триггеры.</w:t>
      </w:r>
    </w:p>
    <w:p w:rsidR="00A85003" w:rsidRPr="0006034B" w:rsidRDefault="00A85003" w:rsidP="0006034B">
      <w:pPr>
        <w:ind w:firstLine="709"/>
        <w:jc w:val="both"/>
        <w:rPr>
          <w:sz w:val="24"/>
          <w:szCs w:val="24"/>
        </w:rPr>
      </w:pPr>
      <w:r w:rsidRPr="0006034B">
        <w:rPr>
          <w:sz w:val="24"/>
          <w:szCs w:val="24"/>
        </w:rPr>
        <w:t>На схемах регистры обозначаются буквами RG. В отечественных сериях микросхем регис</w:t>
      </w:r>
      <w:r w:rsidRPr="0006034B">
        <w:rPr>
          <w:sz w:val="24"/>
          <w:szCs w:val="24"/>
        </w:rPr>
        <w:t>т</w:t>
      </w:r>
      <w:r w:rsidRPr="0006034B">
        <w:rPr>
          <w:sz w:val="24"/>
          <w:szCs w:val="24"/>
        </w:rPr>
        <w:t>рам соответствуют буквы ИР. Все регистры делятся на две большие группы (</w:t>
      </w:r>
      <w:hyperlink r:id="rId321" w:anchor="image.8.1" w:history="1">
        <w:r w:rsidRPr="0006034B">
          <w:rPr>
            <w:rStyle w:val="a5"/>
            <w:sz w:val="24"/>
            <w:szCs w:val="24"/>
          </w:rPr>
          <w:t>рис. 8.1</w:t>
        </w:r>
      </w:hyperlink>
      <w:r w:rsidRPr="0006034B">
        <w:rPr>
          <w:sz w:val="24"/>
          <w:szCs w:val="24"/>
        </w:rPr>
        <w:t>):</w:t>
      </w:r>
    </w:p>
    <w:p w:rsidR="00A85003" w:rsidRPr="0006034B" w:rsidRDefault="00A85003" w:rsidP="0006034B">
      <w:pPr>
        <w:numPr>
          <w:ilvl w:val="0"/>
          <w:numId w:val="16"/>
        </w:numPr>
        <w:ind w:firstLine="709"/>
        <w:jc w:val="both"/>
        <w:rPr>
          <w:sz w:val="24"/>
          <w:szCs w:val="24"/>
        </w:rPr>
      </w:pPr>
      <w:r w:rsidRPr="0006034B">
        <w:rPr>
          <w:sz w:val="24"/>
          <w:szCs w:val="24"/>
        </w:rPr>
        <w:t>Параллельные регистры;</w:t>
      </w:r>
    </w:p>
    <w:p w:rsidR="00A85003" w:rsidRPr="0006034B" w:rsidRDefault="00A85003" w:rsidP="0006034B">
      <w:pPr>
        <w:numPr>
          <w:ilvl w:val="0"/>
          <w:numId w:val="16"/>
        </w:numPr>
        <w:ind w:firstLine="709"/>
        <w:jc w:val="both"/>
        <w:rPr>
          <w:sz w:val="24"/>
          <w:szCs w:val="24"/>
        </w:rPr>
      </w:pPr>
      <w:r w:rsidRPr="0006034B">
        <w:rPr>
          <w:sz w:val="24"/>
          <w:szCs w:val="24"/>
        </w:rPr>
        <w:t>Регистры сдвига (или сдвиговые регистры).</w:t>
      </w:r>
    </w:p>
    <w:p w:rsidR="00A85003" w:rsidRPr="0006034B" w:rsidRDefault="00A85003" w:rsidP="0006034B">
      <w:pPr>
        <w:ind w:firstLine="709"/>
        <w:jc w:val="both"/>
        <w:rPr>
          <w:sz w:val="24"/>
          <w:szCs w:val="24"/>
        </w:rPr>
      </w:pPr>
      <w:r w:rsidRPr="0006034B">
        <w:rPr>
          <w:sz w:val="24"/>
          <w:szCs w:val="24"/>
        </w:rPr>
        <w:t>Существуют регистры и других типов, но они применяются гораздо реже, чем параллельные и сдвиговые, так как имеют узкоспециальное назначение.</w:t>
      </w:r>
    </w:p>
    <w:p w:rsidR="00A85003" w:rsidRPr="0006034B" w:rsidRDefault="00A85003" w:rsidP="0006034B">
      <w:pPr>
        <w:ind w:firstLine="709"/>
        <w:jc w:val="both"/>
        <w:rPr>
          <w:sz w:val="24"/>
          <w:szCs w:val="24"/>
        </w:rPr>
      </w:pPr>
      <w:r w:rsidRPr="0006034B">
        <w:rPr>
          <w:sz w:val="24"/>
          <w:szCs w:val="24"/>
        </w:rPr>
        <w:t>В параллельных регистрах (а) каждый из триггеров имеет свой независимый информацио</w:t>
      </w:r>
      <w:r w:rsidRPr="0006034B">
        <w:rPr>
          <w:sz w:val="24"/>
          <w:szCs w:val="24"/>
        </w:rPr>
        <w:t>н</w:t>
      </w:r>
      <w:r w:rsidRPr="0006034B">
        <w:rPr>
          <w:sz w:val="24"/>
          <w:szCs w:val="24"/>
        </w:rPr>
        <w:t>ный вход (D) и свой независимый информационный выход. Тактовые входы (С) всех триггеров с</w:t>
      </w:r>
      <w:r w:rsidRPr="0006034B">
        <w:rPr>
          <w:sz w:val="24"/>
          <w:szCs w:val="24"/>
        </w:rPr>
        <w:t>о</w:t>
      </w:r>
      <w:r w:rsidRPr="0006034B">
        <w:rPr>
          <w:sz w:val="24"/>
          <w:szCs w:val="24"/>
        </w:rPr>
        <w:t>единены между собой. В результате параллельный регистр представляет собой многоразрядный, многовходовый триггер.</w:t>
      </w:r>
    </w:p>
    <w:p w:rsidR="00A85003" w:rsidRPr="0006034B" w:rsidRDefault="00A85003" w:rsidP="0006034B">
      <w:pPr>
        <w:ind w:firstLine="709"/>
        <w:jc w:val="both"/>
        <w:rPr>
          <w:sz w:val="24"/>
          <w:szCs w:val="24"/>
        </w:rPr>
      </w:pPr>
      <w:bookmarkStart w:id="340" w:name="image.8.1"/>
      <w:bookmarkEnd w:id="340"/>
      <w:r w:rsidRPr="0006034B">
        <w:rPr>
          <w:sz w:val="24"/>
          <w:szCs w:val="24"/>
        </w:rPr>
        <w:drawing>
          <wp:inline distT="0" distB="0" distL="0" distR="0">
            <wp:extent cx="4564380" cy="1630680"/>
            <wp:effectExtent l="19050" t="0" r="7620" b="0"/>
            <wp:docPr id="3807" name="Рисунок 3807" descr="Структура параллельного регистра (а)и сдвигового регистра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Структура параллельного регистра (а)и сдвигового регистра (б)"/>
                    <pic:cNvPicPr>
                      <a:picLocks noChangeAspect="1" noChangeArrowheads="1"/>
                    </pic:cNvPicPr>
                  </pic:nvPicPr>
                  <pic:blipFill>
                    <a:blip r:embed="rId322"/>
                    <a:srcRect/>
                    <a:stretch>
                      <a:fillRect/>
                    </a:stretch>
                  </pic:blipFill>
                  <pic:spPr bwMode="auto">
                    <a:xfrm>
                      <a:off x="0" y="0"/>
                      <a:ext cx="4564380" cy="16306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 </w:t>
      </w:r>
      <w:r w:rsidRPr="0006034B">
        <w:rPr>
          <w:sz w:val="24"/>
          <w:szCs w:val="24"/>
        </w:rPr>
        <w:t>Структура параллельного регистра (а</w:t>
      </w:r>
      <w:proofErr w:type="gramStart"/>
      <w:r w:rsidRPr="0006034B">
        <w:rPr>
          <w:sz w:val="24"/>
          <w:szCs w:val="24"/>
        </w:rPr>
        <w:t>)и</w:t>
      </w:r>
      <w:proofErr w:type="gramEnd"/>
      <w:r w:rsidRPr="0006034B">
        <w:rPr>
          <w:sz w:val="24"/>
          <w:szCs w:val="24"/>
        </w:rPr>
        <w:t xml:space="preserve"> сдвигового регистра (б)</w:t>
      </w:r>
    </w:p>
    <w:p w:rsidR="00A85003" w:rsidRPr="0006034B" w:rsidRDefault="00A85003" w:rsidP="0006034B">
      <w:pPr>
        <w:ind w:firstLine="709"/>
        <w:jc w:val="both"/>
        <w:rPr>
          <w:sz w:val="24"/>
          <w:szCs w:val="24"/>
        </w:rPr>
      </w:pPr>
      <w:r w:rsidRPr="0006034B">
        <w:rPr>
          <w:sz w:val="24"/>
          <w:szCs w:val="24"/>
        </w:rPr>
        <w:t>В сдвиговых регистрах (б) все триггеры соединены в последовательную цепочку (выход к</w:t>
      </w:r>
      <w:r w:rsidRPr="0006034B">
        <w:rPr>
          <w:sz w:val="24"/>
          <w:szCs w:val="24"/>
        </w:rPr>
        <w:t>а</w:t>
      </w:r>
      <w:r w:rsidRPr="0006034B">
        <w:rPr>
          <w:sz w:val="24"/>
          <w:szCs w:val="24"/>
        </w:rPr>
        <w:t xml:space="preserve">ждого предыдущего триггера соединен </w:t>
      </w:r>
      <w:proofErr w:type="gramStart"/>
      <w:r w:rsidRPr="0006034B">
        <w:rPr>
          <w:sz w:val="24"/>
          <w:szCs w:val="24"/>
        </w:rPr>
        <w:t>со</w:t>
      </w:r>
      <w:proofErr w:type="gramEnd"/>
      <w:r w:rsidRPr="0006034B">
        <w:rPr>
          <w:sz w:val="24"/>
          <w:szCs w:val="24"/>
        </w:rPr>
        <w:t xml:space="preserve"> входом D следующего триггера). Тактовые входы всех триггеров (С) объединены между собой. В результате такой триггер может рассматриваться как л</w:t>
      </w:r>
      <w:r w:rsidRPr="0006034B">
        <w:rPr>
          <w:sz w:val="24"/>
          <w:szCs w:val="24"/>
        </w:rPr>
        <w:t>и</w:t>
      </w:r>
      <w:r w:rsidRPr="0006034B">
        <w:rPr>
          <w:sz w:val="24"/>
          <w:szCs w:val="24"/>
        </w:rPr>
        <w:t>ния задержки, входной сигнал которой последовательно перезаписывается из триггера в триггер по фронту тактового сигнала С. Информационные входы и выходы триггеров могут быть выведены наружу, а могут и не выводиться - в зависимости от функции, выполняемой регистром.</w:t>
      </w:r>
    </w:p>
    <w:p w:rsidR="00A85003" w:rsidRPr="0006034B" w:rsidRDefault="00A85003" w:rsidP="0006034B">
      <w:pPr>
        <w:ind w:firstLine="709"/>
        <w:jc w:val="both"/>
        <w:rPr>
          <w:sz w:val="24"/>
          <w:szCs w:val="24"/>
        </w:rPr>
      </w:pPr>
      <w:r w:rsidRPr="0006034B">
        <w:rPr>
          <w:sz w:val="24"/>
          <w:szCs w:val="24"/>
        </w:rPr>
        <w:t>Параллельные регистры, в свою очередь, делятся на две группы:</w:t>
      </w:r>
    </w:p>
    <w:p w:rsidR="00A85003" w:rsidRPr="0006034B" w:rsidRDefault="00A85003" w:rsidP="0006034B">
      <w:pPr>
        <w:numPr>
          <w:ilvl w:val="0"/>
          <w:numId w:val="17"/>
        </w:numPr>
        <w:ind w:firstLine="709"/>
        <w:jc w:val="both"/>
        <w:rPr>
          <w:sz w:val="24"/>
          <w:szCs w:val="24"/>
        </w:rPr>
      </w:pPr>
      <w:r w:rsidRPr="0006034B">
        <w:rPr>
          <w:sz w:val="24"/>
          <w:szCs w:val="24"/>
        </w:rPr>
        <w:t>Регистры, срабатывающие по фронту управляющего сигнала</w:t>
      </w:r>
      <w:proofErr w:type="gramStart"/>
      <w:r w:rsidRPr="0006034B">
        <w:rPr>
          <w:sz w:val="24"/>
          <w:szCs w:val="24"/>
        </w:rPr>
        <w:t xml:space="preserve"> С</w:t>
      </w:r>
      <w:proofErr w:type="gramEnd"/>
      <w:r w:rsidRPr="0006034B">
        <w:rPr>
          <w:sz w:val="24"/>
          <w:szCs w:val="24"/>
        </w:rPr>
        <w:t xml:space="preserve"> (или тактиру</w:t>
      </w:r>
      <w:r w:rsidRPr="0006034B">
        <w:rPr>
          <w:sz w:val="24"/>
          <w:szCs w:val="24"/>
        </w:rPr>
        <w:t>е</w:t>
      </w:r>
      <w:r w:rsidRPr="0006034B">
        <w:rPr>
          <w:sz w:val="24"/>
          <w:szCs w:val="24"/>
        </w:rPr>
        <w:t>мые регистры).</w:t>
      </w:r>
    </w:p>
    <w:p w:rsidR="00A85003" w:rsidRPr="0006034B" w:rsidRDefault="00A85003" w:rsidP="0006034B">
      <w:pPr>
        <w:numPr>
          <w:ilvl w:val="0"/>
          <w:numId w:val="17"/>
        </w:numPr>
        <w:ind w:firstLine="709"/>
        <w:jc w:val="both"/>
        <w:rPr>
          <w:sz w:val="24"/>
          <w:szCs w:val="24"/>
        </w:rPr>
      </w:pPr>
      <w:r w:rsidRPr="0006034B">
        <w:rPr>
          <w:sz w:val="24"/>
          <w:szCs w:val="24"/>
        </w:rPr>
        <w:t>Регистры, срабатывающие по уровню управляющего сигнала</w:t>
      </w:r>
      <w:proofErr w:type="gramStart"/>
      <w:r w:rsidRPr="0006034B">
        <w:rPr>
          <w:sz w:val="24"/>
          <w:szCs w:val="24"/>
        </w:rPr>
        <w:t xml:space="preserve"> С</w:t>
      </w:r>
      <w:proofErr w:type="gramEnd"/>
      <w:r w:rsidRPr="0006034B">
        <w:rPr>
          <w:sz w:val="24"/>
          <w:szCs w:val="24"/>
        </w:rPr>
        <w:t xml:space="preserve"> (или </w:t>
      </w:r>
      <w:proofErr w:type="spellStart"/>
      <w:r w:rsidRPr="0006034B">
        <w:rPr>
          <w:sz w:val="24"/>
          <w:szCs w:val="24"/>
        </w:rPr>
        <w:t>строб</w:t>
      </w:r>
      <w:r w:rsidRPr="0006034B">
        <w:rPr>
          <w:sz w:val="24"/>
          <w:szCs w:val="24"/>
        </w:rPr>
        <w:t>и</w:t>
      </w:r>
      <w:r w:rsidRPr="0006034B">
        <w:rPr>
          <w:sz w:val="24"/>
          <w:szCs w:val="24"/>
        </w:rPr>
        <w:t>руемые</w:t>
      </w:r>
      <w:proofErr w:type="spellEnd"/>
      <w:r w:rsidRPr="0006034B">
        <w:rPr>
          <w:sz w:val="24"/>
          <w:szCs w:val="24"/>
        </w:rPr>
        <w:t xml:space="preserve"> регистры).</w:t>
      </w:r>
    </w:p>
    <w:p w:rsidR="00A85003" w:rsidRPr="0006034B" w:rsidRDefault="00A85003" w:rsidP="0006034B">
      <w:pPr>
        <w:ind w:firstLine="709"/>
        <w:jc w:val="both"/>
        <w:rPr>
          <w:sz w:val="24"/>
          <w:szCs w:val="24"/>
        </w:rPr>
      </w:pPr>
      <w:r w:rsidRPr="0006034B">
        <w:rPr>
          <w:sz w:val="24"/>
          <w:szCs w:val="24"/>
        </w:rPr>
        <w:t>Чаще всего в цифровых схемах используются регистры, управляемые фронтом (то есть та</w:t>
      </w:r>
      <w:r w:rsidRPr="0006034B">
        <w:rPr>
          <w:sz w:val="24"/>
          <w:szCs w:val="24"/>
        </w:rPr>
        <w:t>к</w:t>
      </w:r>
      <w:r w:rsidRPr="0006034B">
        <w:rPr>
          <w:sz w:val="24"/>
          <w:szCs w:val="24"/>
        </w:rPr>
        <w:t xml:space="preserve">тируемые), однако и </w:t>
      </w:r>
      <w:proofErr w:type="spellStart"/>
      <w:r w:rsidRPr="0006034B">
        <w:rPr>
          <w:sz w:val="24"/>
          <w:szCs w:val="24"/>
        </w:rPr>
        <w:t>стробируемые</w:t>
      </w:r>
      <w:proofErr w:type="spellEnd"/>
      <w:r w:rsidRPr="0006034B">
        <w:rPr>
          <w:sz w:val="24"/>
          <w:szCs w:val="24"/>
        </w:rPr>
        <w:t xml:space="preserve"> регистры имеют свой круг задач, в которых их ничто не может заменить.</w:t>
      </w:r>
    </w:p>
    <w:p w:rsidR="00A85003" w:rsidRPr="0006034B" w:rsidRDefault="00A85003" w:rsidP="0006034B">
      <w:pPr>
        <w:ind w:firstLine="709"/>
        <w:jc w:val="both"/>
        <w:rPr>
          <w:b/>
          <w:bCs/>
          <w:sz w:val="24"/>
          <w:szCs w:val="24"/>
        </w:rPr>
      </w:pPr>
      <w:r w:rsidRPr="0006034B">
        <w:rPr>
          <w:b/>
          <w:bCs/>
          <w:sz w:val="24"/>
          <w:szCs w:val="24"/>
        </w:rPr>
        <w:t>Регистры, срабатывающие по фронту</w:t>
      </w:r>
    </w:p>
    <w:p w:rsidR="00A85003" w:rsidRPr="0006034B" w:rsidRDefault="00A85003" w:rsidP="0006034B">
      <w:pPr>
        <w:ind w:firstLine="709"/>
        <w:jc w:val="both"/>
        <w:rPr>
          <w:sz w:val="24"/>
          <w:szCs w:val="24"/>
        </w:rPr>
      </w:pPr>
      <w:r w:rsidRPr="0006034B">
        <w:rPr>
          <w:sz w:val="24"/>
          <w:szCs w:val="24"/>
        </w:rPr>
        <w:t>Принцип действия регистров, срабатывающих по фронту тактового сигнала, ничем не отл</w:t>
      </w:r>
      <w:r w:rsidRPr="0006034B">
        <w:rPr>
          <w:sz w:val="24"/>
          <w:szCs w:val="24"/>
        </w:rPr>
        <w:t>и</w:t>
      </w:r>
      <w:r w:rsidRPr="0006034B">
        <w:rPr>
          <w:sz w:val="24"/>
          <w:szCs w:val="24"/>
        </w:rPr>
        <w:t>чается от принципа действия D-триггера. По положительному фронту тактового сигнала</w:t>
      </w:r>
      <w:proofErr w:type="gramStart"/>
      <w:r w:rsidRPr="0006034B">
        <w:rPr>
          <w:sz w:val="24"/>
          <w:szCs w:val="24"/>
        </w:rPr>
        <w:t xml:space="preserve"> С</w:t>
      </w:r>
      <w:proofErr w:type="gramEnd"/>
      <w:r w:rsidRPr="0006034B">
        <w:rPr>
          <w:sz w:val="24"/>
          <w:szCs w:val="24"/>
        </w:rPr>
        <w:t xml:space="preserve"> каждый из выходов регистра устанавливается в тот уровень, который был в этот момент на соответству</w:t>
      </w:r>
      <w:r w:rsidRPr="0006034B">
        <w:rPr>
          <w:sz w:val="24"/>
          <w:szCs w:val="24"/>
        </w:rPr>
        <w:t>ю</w:t>
      </w:r>
      <w:r w:rsidRPr="0006034B">
        <w:rPr>
          <w:sz w:val="24"/>
          <w:szCs w:val="24"/>
        </w:rPr>
        <w:t xml:space="preserve">щем данному выходу входе D, и сохраняется таковым до прихода следующего положительного фронта сигнала С. То есть если триггер запоминает один сигнал (один двоичный разряд, один бит), то регистр запоминает сразу несколько (4, 6, 8, 16) сигналов (несколько разрядов, битов). Память </w:t>
      </w:r>
      <w:r w:rsidRPr="0006034B">
        <w:rPr>
          <w:sz w:val="24"/>
          <w:szCs w:val="24"/>
        </w:rPr>
        <w:lastRenderedPageBreak/>
        <w:t>регистра сохраняется до момента выключения питания схемы.</w:t>
      </w:r>
    </w:p>
    <w:p w:rsidR="00A85003" w:rsidRPr="0006034B" w:rsidRDefault="00A85003" w:rsidP="0006034B">
      <w:pPr>
        <w:ind w:firstLine="709"/>
        <w:jc w:val="both"/>
        <w:rPr>
          <w:sz w:val="24"/>
          <w:szCs w:val="24"/>
        </w:rPr>
      </w:pPr>
      <w:bookmarkStart w:id="341" w:name="image.8.2"/>
      <w:bookmarkEnd w:id="341"/>
      <w:r w:rsidRPr="0006034B">
        <w:rPr>
          <w:sz w:val="24"/>
          <w:szCs w:val="24"/>
        </w:rPr>
        <w:drawing>
          <wp:inline distT="0" distB="0" distL="0" distR="0">
            <wp:extent cx="4495800" cy="1516380"/>
            <wp:effectExtent l="19050" t="0" r="0" b="0"/>
            <wp:docPr id="3808" name="Рисунок 3808" descr="Параллельные регистры стандартных серий, срабатывающие по фро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descr="Параллельные регистры стандартных серий, срабатывающие по фронту"/>
                    <pic:cNvPicPr>
                      <a:picLocks noChangeAspect="1" noChangeArrowheads="1"/>
                    </pic:cNvPicPr>
                  </pic:nvPicPr>
                  <pic:blipFill>
                    <a:blip r:embed="rId323"/>
                    <a:srcRect/>
                    <a:stretch>
                      <a:fillRect/>
                    </a:stretch>
                  </pic:blipFill>
                  <pic:spPr bwMode="auto">
                    <a:xfrm>
                      <a:off x="0" y="0"/>
                      <a:ext cx="4495800" cy="15163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8.2. </w:t>
      </w:r>
      <w:r w:rsidRPr="0006034B">
        <w:rPr>
          <w:sz w:val="24"/>
          <w:szCs w:val="24"/>
        </w:rPr>
        <w:t>Параллельные регистры стандартных серий, срабатывающие по фронту</w:t>
      </w:r>
    </w:p>
    <w:p w:rsidR="00A85003" w:rsidRPr="0006034B" w:rsidRDefault="00A85003" w:rsidP="0006034B">
      <w:pPr>
        <w:ind w:firstLine="709"/>
        <w:jc w:val="both"/>
        <w:rPr>
          <w:sz w:val="24"/>
          <w:szCs w:val="24"/>
        </w:rPr>
      </w:pPr>
      <w:r w:rsidRPr="0006034B">
        <w:rPr>
          <w:sz w:val="24"/>
          <w:szCs w:val="24"/>
        </w:rPr>
        <w:t>В стандартные серии входит несколько типов параллельных регистров, срабатывающих по фронту (</w:t>
      </w:r>
      <w:hyperlink r:id="rId324" w:anchor="image.8.2" w:history="1">
        <w:r w:rsidRPr="0006034B">
          <w:rPr>
            <w:rStyle w:val="a5"/>
            <w:sz w:val="24"/>
            <w:szCs w:val="24"/>
          </w:rPr>
          <w:t>рис. 8.2</w:t>
        </w:r>
      </w:hyperlink>
      <w:r w:rsidRPr="0006034B">
        <w:rPr>
          <w:sz w:val="24"/>
          <w:szCs w:val="24"/>
        </w:rPr>
        <w:t>). Различаются они количеством разрядов, наличием или отсутствием инверсных выходов, наличием или отсутствием входа сброса (–R) или разрешения записи (–WE), а также т</w:t>
      </w:r>
      <w:r w:rsidRPr="0006034B">
        <w:rPr>
          <w:sz w:val="24"/>
          <w:szCs w:val="24"/>
        </w:rPr>
        <w:t>и</w:t>
      </w:r>
      <w:r w:rsidRPr="0006034B">
        <w:rPr>
          <w:sz w:val="24"/>
          <w:szCs w:val="24"/>
        </w:rPr>
        <w:t>пом выходных каскадов (2С или 3С) и, соответственно, наличием или отсутствием входа разреш</w:t>
      </w:r>
      <w:r w:rsidRPr="0006034B">
        <w:rPr>
          <w:sz w:val="24"/>
          <w:szCs w:val="24"/>
        </w:rPr>
        <w:t>е</w:t>
      </w:r>
      <w:r w:rsidRPr="0006034B">
        <w:rPr>
          <w:sz w:val="24"/>
          <w:szCs w:val="24"/>
        </w:rPr>
        <w:t>ния –EZ. Иногда на схемах тактовый вход</w:t>
      </w:r>
      <w:proofErr w:type="gramStart"/>
      <w:r w:rsidRPr="0006034B">
        <w:rPr>
          <w:sz w:val="24"/>
          <w:szCs w:val="24"/>
        </w:rPr>
        <w:t xml:space="preserve"> С</w:t>
      </w:r>
      <w:proofErr w:type="gramEnd"/>
      <w:r w:rsidRPr="0006034B">
        <w:rPr>
          <w:sz w:val="24"/>
          <w:szCs w:val="24"/>
        </w:rPr>
        <w:t xml:space="preserve"> обозначается WR - сигнал записи в регистр.</w:t>
      </w:r>
    </w:p>
    <w:p w:rsidR="00A85003" w:rsidRPr="0006034B" w:rsidRDefault="00A85003" w:rsidP="0006034B">
      <w:pPr>
        <w:ind w:firstLine="709"/>
        <w:jc w:val="both"/>
        <w:rPr>
          <w:sz w:val="24"/>
          <w:szCs w:val="24"/>
        </w:rPr>
      </w:pPr>
      <w:r w:rsidRPr="0006034B">
        <w:rPr>
          <w:sz w:val="24"/>
          <w:szCs w:val="24"/>
        </w:rPr>
        <w:t>Большинство регистров имеют восемь разрядов, то есть запоминают один байт информации. Регистр ТМ8 в справочниках обычно называется счетверенным D-триггером (он и в наименовании несет буквы ТМ), хотя он вполне может рассматриваться и как регистр, так как тактовый вход</w:t>
      </w:r>
      <w:proofErr w:type="gramStart"/>
      <w:r w:rsidRPr="0006034B">
        <w:rPr>
          <w:sz w:val="24"/>
          <w:szCs w:val="24"/>
        </w:rPr>
        <w:t xml:space="preserve"> С</w:t>
      </w:r>
      <w:proofErr w:type="gramEnd"/>
      <w:r w:rsidRPr="0006034B">
        <w:rPr>
          <w:sz w:val="24"/>
          <w:szCs w:val="24"/>
        </w:rPr>
        <w:t xml:space="preserve"> и вход сброса –R у всех четырех триггеров объединены между собой.</w:t>
      </w:r>
    </w:p>
    <w:p w:rsidR="00A85003" w:rsidRPr="0006034B" w:rsidRDefault="00A85003" w:rsidP="0006034B">
      <w:pPr>
        <w:ind w:firstLine="709"/>
        <w:jc w:val="both"/>
        <w:rPr>
          <w:sz w:val="24"/>
          <w:szCs w:val="24"/>
        </w:rPr>
      </w:pPr>
      <w:r w:rsidRPr="0006034B">
        <w:rPr>
          <w:sz w:val="24"/>
          <w:szCs w:val="24"/>
        </w:rPr>
        <w:t>Таблицы истинности регистров очень просты и не отличаются принципиально от таблицы истинности D-триггеров. Отличие от триггеров появляется только в случае наличия у регистра д</w:t>
      </w:r>
      <w:r w:rsidRPr="0006034B">
        <w:rPr>
          <w:sz w:val="24"/>
          <w:szCs w:val="24"/>
        </w:rPr>
        <w:t>о</w:t>
      </w:r>
      <w:r w:rsidRPr="0006034B">
        <w:rPr>
          <w:sz w:val="24"/>
          <w:szCs w:val="24"/>
        </w:rPr>
        <w:t xml:space="preserve">полнительных управляющих входов разрешения записи –WE и разрешения выхода –EZ. В качестве примеров в </w:t>
      </w:r>
      <w:hyperlink r:id="rId325" w:anchor="table.8.1" w:history="1">
        <w:r w:rsidRPr="0006034B">
          <w:rPr>
            <w:rStyle w:val="a5"/>
            <w:sz w:val="24"/>
            <w:szCs w:val="24"/>
          </w:rPr>
          <w:t>табл. 8.1</w:t>
        </w:r>
      </w:hyperlink>
      <w:r w:rsidRPr="0006034B">
        <w:rPr>
          <w:sz w:val="24"/>
          <w:szCs w:val="24"/>
        </w:rPr>
        <w:t xml:space="preserve"> приведена таблица истинности регистра ИР27, а в </w:t>
      </w:r>
      <w:hyperlink r:id="rId326" w:anchor="table.8.2" w:history="1">
        <w:r w:rsidRPr="0006034B">
          <w:rPr>
            <w:rStyle w:val="a5"/>
            <w:sz w:val="24"/>
            <w:szCs w:val="24"/>
          </w:rPr>
          <w:t>табл. 8.2</w:t>
        </w:r>
      </w:hyperlink>
      <w:r w:rsidRPr="0006034B">
        <w:rPr>
          <w:sz w:val="24"/>
          <w:szCs w:val="24"/>
        </w:rPr>
        <w:t xml:space="preserve"> - регистра ИР37. По переходу тактового сигнала</w:t>
      </w:r>
      <w:proofErr w:type="gramStart"/>
      <w:r w:rsidRPr="0006034B">
        <w:rPr>
          <w:sz w:val="24"/>
          <w:szCs w:val="24"/>
        </w:rPr>
        <w:t xml:space="preserve"> С</w:t>
      </w:r>
      <w:proofErr w:type="gramEnd"/>
      <w:r w:rsidRPr="0006034B">
        <w:rPr>
          <w:sz w:val="24"/>
          <w:szCs w:val="24"/>
        </w:rPr>
        <w:t xml:space="preserve"> из 0 в 1 (положительный фронт) оба регистра записывают в себя входную информацию.</w:t>
      </w:r>
    </w:p>
    <w:tbl>
      <w:tblPr>
        <w:tblW w:w="0" w:type="auto"/>
        <w:tblCellSpacing w:w="6" w:type="dxa"/>
        <w:tblCellMar>
          <w:top w:w="24" w:type="dxa"/>
          <w:left w:w="24" w:type="dxa"/>
          <w:bottom w:w="24" w:type="dxa"/>
          <w:right w:w="24" w:type="dxa"/>
        </w:tblCellMar>
        <w:tblLook w:val="04A0"/>
      </w:tblPr>
      <w:tblGrid>
        <w:gridCol w:w="1621"/>
        <w:gridCol w:w="12"/>
        <w:gridCol w:w="786"/>
        <w:gridCol w:w="399"/>
        <w:gridCol w:w="117"/>
        <w:gridCol w:w="117"/>
        <w:gridCol w:w="3385"/>
        <w:gridCol w:w="18"/>
      </w:tblGrid>
      <w:tr w:rsidR="00A85003" w:rsidRPr="0006034B" w:rsidTr="00A85003">
        <w:trPr>
          <w:gridAfter w:val="1"/>
          <w:tblCellSpacing w:w="6" w:type="dxa"/>
        </w:trPr>
        <w:tc>
          <w:tcPr>
            <w:tcW w:w="0" w:type="auto"/>
            <w:gridSpan w:val="7"/>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42" w:name="table.8.1"/>
            <w:bookmarkEnd w:id="342"/>
            <w:r w:rsidRPr="0006034B">
              <w:rPr>
                <w:sz w:val="24"/>
                <w:szCs w:val="24"/>
              </w:rPr>
              <w:t>Таблица 8.1. Таблица истинности регистра ИР27</w:t>
            </w:r>
          </w:p>
        </w:tc>
      </w:tr>
      <w:tr w:rsidR="00A85003" w:rsidRPr="0006034B" w:rsidTr="00A85003">
        <w:trPr>
          <w:gridAfter w:val="1"/>
          <w:tblCellSpacing w:w="6" w:type="dxa"/>
        </w:trPr>
        <w:tc>
          <w:tcPr>
            <w:tcW w:w="0" w:type="auto"/>
            <w:gridSpan w:val="6"/>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gridAfter w:val="1"/>
          <w:tblCellSpacing w:w="6" w:type="dxa"/>
        </w:trPr>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-WE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r>
      <w:tr w:rsidR="00A85003" w:rsidRPr="0006034B" w:rsidTr="00A85003">
        <w:trPr>
          <w:gridAfter w:val="1"/>
          <w:tblCellSpacing w:w="6" w:type="dxa"/>
        </w:trPr>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09" name="Рисунок 3809"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gridAfter w:val="1"/>
          <w:tblCellSpacing w:w="6" w:type="dxa"/>
        </w:trPr>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10" name="Рисунок 3810"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меняется</w:t>
            </w:r>
          </w:p>
        </w:tc>
      </w:tr>
      <w:tr w:rsidR="00A85003" w:rsidRPr="0006034B" w:rsidTr="00A85003">
        <w:trPr>
          <w:tblCellSpacing w:w="6" w:type="dxa"/>
        </w:trPr>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меняется</w:t>
            </w:r>
          </w:p>
        </w:tc>
      </w:tr>
      <w:tr w:rsidR="00A85003" w:rsidRPr="0006034B" w:rsidTr="00A85003">
        <w:trPr>
          <w:tblCellSpacing w:w="6" w:type="dxa"/>
        </w:trPr>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меняется</w:t>
            </w:r>
          </w:p>
        </w:tc>
      </w:tr>
      <w:tr w:rsidR="00A85003" w:rsidRPr="0006034B" w:rsidTr="00A85003">
        <w:trPr>
          <w:gridAfter w:val="1"/>
          <w:tblCellSpacing w:w="6" w:type="dxa"/>
        </w:trPr>
        <w:tc>
          <w:tcPr>
            <w:tcW w:w="0" w:type="auto"/>
            <w:gridSpan w:val="7"/>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43" w:name="table.8.2"/>
            <w:bookmarkEnd w:id="343"/>
            <w:r w:rsidRPr="0006034B">
              <w:rPr>
                <w:sz w:val="24"/>
                <w:szCs w:val="24"/>
              </w:rPr>
              <w:t>Таблица 8.2. Таблица истинности регистра ИР37</w:t>
            </w:r>
          </w:p>
        </w:tc>
      </w:tr>
      <w:tr w:rsidR="00A85003" w:rsidRPr="0006034B" w:rsidTr="00A85003">
        <w:trPr>
          <w:gridAfter w:val="1"/>
          <w:tblCellSpacing w:w="6" w:type="dxa"/>
        </w:trPr>
        <w:tc>
          <w:tcPr>
            <w:tcW w:w="0" w:type="auto"/>
            <w:gridSpan w:val="5"/>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gridAfter w:val="1"/>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-EZ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D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r>
      <w:tr w:rsidR="00A85003" w:rsidRPr="0006034B" w:rsidTr="00A85003">
        <w:trPr>
          <w:gridAfter w:val="1"/>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11" name="Рисунок 3811"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gridAfter w:val="1"/>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12" name="Рисунок 3812"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gridSpan w:val="3"/>
            <w:shd w:val="clear" w:color="auto" w:fill="EAEAEA"/>
            <w:hideMark/>
          </w:tcPr>
          <w:p w:rsidR="00A85003" w:rsidRPr="0006034B" w:rsidRDefault="00A85003" w:rsidP="0006034B">
            <w:pPr>
              <w:ind w:firstLine="709"/>
              <w:jc w:val="both"/>
              <w:rPr>
                <w:sz w:val="24"/>
                <w:szCs w:val="24"/>
              </w:rPr>
            </w:pPr>
            <w:r w:rsidRPr="0006034B">
              <w:rPr>
                <w:sz w:val="24"/>
                <w:szCs w:val="24"/>
              </w:rPr>
              <w:t>Не меняется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3"/>
            <w:shd w:val="clear" w:color="auto" w:fill="EAEAEA"/>
            <w:hideMark/>
          </w:tcPr>
          <w:p w:rsidR="00A85003" w:rsidRPr="0006034B" w:rsidRDefault="00A85003" w:rsidP="0006034B">
            <w:pPr>
              <w:ind w:firstLine="709"/>
              <w:jc w:val="both"/>
              <w:rPr>
                <w:sz w:val="24"/>
                <w:szCs w:val="24"/>
              </w:rPr>
            </w:pPr>
            <w:r w:rsidRPr="0006034B">
              <w:rPr>
                <w:sz w:val="24"/>
                <w:szCs w:val="24"/>
              </w:rPr>
              <w:t>Не меняется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3"/>
            <w:shd w:val="clear" w:color="auto" w:fill="EAEAEA"/>
            <w:hideMark/>
          </w:tcPr>
          <w:p w:rsidR="00A85003" w:rsidRPr="0006034B" w:rsidRDefault="00A85003" w:rsidP="0006034B">
            <w:pPr>
              <w:ind w:firstLine="709"/>
              <w:jc w:val="both"/>
              <w:rPr>
                <w:sz w:val="24"/>
                <w:szCs w:val="24"/>
              </w:rPr>
            </w:pPr>
            <w:r w:rsidRPr="0006034B">
              <w:rPr>
                <w:sz w:val="24"/>
                <w:szCs w:val="24"/>
              </w:rPr>
              <w:t>Z</w:t>
            </w:r>
          </w:p>
        </w:tc>
      </w:tr>
    </w:tbl>
    <w:p w:rsidR="00A85003" w:rsidRPr="0006034B" w:rsidRDefault="00A85003" w:rsidP="0006034B">
      <w:pPr>
        <w:ind w:firstLine="709"/>
        <w:jc w:val="both"/>
        <w:rPr>
          <w:sz w:val="24"/>
          <w:szCs w:val="24"/>
        </w:rPr>
      </w:pPr>
      <w:r w:rsidRPr="0006034B">
        <w:rPr>
          <w:sz w:val="24"/>
          <w:szCs w:val="24"/>
        </w:rPr>
        <w:t>Все регистры, имеющие выход с тремя состояниями, обеспечивают повышенную нагрузо</w:t>
      </w:r>
      <w:r w:rsidRPr="0006034B">
        <w:rPr>
          <w:sz w:val="24"/>
          <w:szCs w:val="24"/>
        </w:rPr>
        <w:t>ч</w:t>
      </w:r>
      <w:r w:rsidRPr="0006034B">
        <w:rPr>
          <w:sz w:val="24"/>
          <w:szCs w:val="24"/>
        </w:rPr>
        <w:t>ную способность. Задержка переключения регистров примерно соответствует задержке переключ</w:t>
      </w:r>
      <w:r w:rsidRPr="0006034B">
        <w:rPr>
          <w:sz w:val="24"/>
          <w:szCs w:val="24"/>
        </w:rPr>
        <w:t>е</w:t>
      </w:r>
      <w:r w:rsidRPr="0006034B">
        <w:rPr>
          <w:sz w:val="24"/>
          <w:szCs w:val="24"/>
        </w:rPr>
        <w:t>ния триггеров. Все временные ограничения, накладываемые на входные сигналы в случае тригг</w:t>
      </w:r>
      <w:r w:rsidRPr="0006034B">
        <w:rPr>
          <w:sz w:val="24"/>
          <w:szCs w:val="24"/>
        </w:rPr>
        <w:t>е</w:t>
      </w:r>
      <w:r w:rsidRPr="0006034B">
        <w:rPr>
          <w:sz w:val="24"/>
          <w:szCs w:val="24"/>
        </w:rPr>
        <w:t>ров, справедливы и для входных сигналов регистров. Например, не должна быть слишком малой длительность сигнала</w:t>
      </w:r>
      <w:proofErr w:type="gramStart"/>
      <w:r w:rsidRPr="0006034B">
        <w:rPr>
          <w:sz w:val="24"/>
          <w:szCs w:val="24"/>
        </w:rPr>
        <w:t xml:space="preserve"> С</w:t>
      </w:r>
      <w:proofErr w:type="gramEnd"/>
      <w:r w:rsidRPr="0006034B">
        <w:rPr>
          <w:sz w:val="24"/>
          <w:szCs w:val="24"/>
        </w:rPr>
        <w:t>, а также не должна быть слишком малой задержка между установлением сигнала D и приходом положительного фронта сигнала С. Иначе работа регистра может быть н</w:t>
      </w:r>
      <w:r w:rsidRPr="0006034B">
        <w:rPr>
          <w:sz w:val="24"/>
          <w:szCs w:val="24"/>
        </w:rPr>
        <w:t>е</w:t>
      </w:r>
      <w:r w:rsidRPr="0006034B">
        <w:rPr>
          <w:sz w:val="24"/>
          <w:szCs w:val="24"/>
        </w:rPr>
        <w:t>стабильной или даже неправильной.</w:t>
      </w:r>
    </w:p>
    <w:p w:rsidR="00A85003" w:rsidRPr="0006034B" w:rsidRDefault="00A85003" w:rsidP="0006034B">
      <w:pPr>
        <w:ind w:firstLine="709"/>
        <w:jc w:val="both"/>
        <w:rPr>
          <w:sz w:val="24"/>
          <w:szCs w:val="24"/>
        </w:rPr>
      </w:pPr>
      <w:r w:rsidRPr="0006034B">
        <w:rPr>
          <w:sz w:val="24"/>
          <w:szCs w:val="24"/>
        </w:rPr>
        <w:t>Одно из основных применений регистров состоит в хранении требуемого кода в течение нужного времени. Если для работы остальной части схемы необходимо иметь входной код, кот</w:t>
      </w:r>
      <w:r w:rsidRPr="0006034B">
        <w:rPr>
          <w:sz w:val="24"/>
          <w:szCs w:val="24"/>
        </w:rPr>
        <w:t>о</w:t>
      </w:r>
      <w:r w:rsidRPr="0006034B">
        <w:rPr>
          <w:sz w:val="24"/>
          <w:szCs w:val="24"/>
        </w:rPr>
        <w:t>рый можно легко изменять, то для этого как раз подходит регистр.</w:t>
      </w:r>
    </w:p>
    <w:p w:rsidR="00A85003" w:rsidRPr="0006034B" w:rsidRDefault="00A85003" w:rsidP="0006034B">
      <w:pPr>
        <w:ind w:firstLine="709"/>
        <w:jc w:val="both"/>
        <w:rPr>
          <w:sz w:val="24"/>
          <w:szCs w:val="24"/>
        </w:rPr>
      </w:pPr>
      <w:r w:rsidRPr="0006034B">
        <w:rPr>
          <w:sz w:val="24"/>
          <w:szCs w:val="24"/>
        </w:rPr>
        <w:t xml:space="preserve">На </w:t>
      </w:r>
      <w:hyperlink r:id="rId327" w:anchor="image.8.3" w:history="1">
        <w:r w:rsidRPr="0006034B">
          <w:rPr>
            <w:rStyle w:val="a5"/>
            <w:sz w:val="24"/>
            <w:szCs w:val="24"/>
          </w:rPr>
          <w:t>рис. 8.3</w:t>
        </w:r>
      </w:hyperlink>
      <w:r w:rsidRPr="0006034B">
        <w:rPr>
          <w:sz w:val="24"/>
          <w:szCs w:val="24"/>
        </w:rPr>
        <w:t xml:space="preserve"> показана типичная схема включения регистра для хранения кода и временная диаграмма его работы. Код на входе регистра может изменяться произвольным образом, но в тот момент, когда этот код принимает необходимое значение, на вход</w:t>
      </w:r>
      <w:proofErr w:type="gramStart"/>
      <w:r w:rsidRPr="0006034B">
        <w:rPr>
          <w:sz w:val="24"/>
          <w:szCs w:val="24"/>
        </w:rPr>
        <w:t xml:space="preserve"> С</w:t>
      </w:r>
      <w:proofErr w:type="gramEnd"/>
      <w:r w:rsidRPr="0006034B">
        <w:rPr>
          <w:sz w:val="24"/>
          <w:szCs w:val="24"/>
        </w:rPr>
        <w:t xml:space="preserve"> триггера подается синхроси</w:t>
      </w:r>
      <w:r w:rsidRPr="0006034B">
        <w:rPr>
          <w:sz w:val="24"/>
          <w:szCs w:val="24"/>
        </w:rPr>
        <w:t>г</w:t>
      </w:r>
      <w:r w:rsidRPr="0006034B">
        <w:rPr>
          <w:sz w:val="24"/>
          <w:szCs w:val="24"/>
        </w:rPr>
        <w:t>нал (строб), который записывает код в регистр. Этот код будет храниться в регистре до прихода следующего строба. Причем важно и то, что все разряды выходного кода регистра будут перекл</w:t>
      </w:r>
      <w:r w:rsidRPr="0006034B">
        <w:rPr>
          <w:sz w:val="24"/>
          <w:szCs w:val="24"/>
        </w:rPr>
        <w:t>ю</w:t>
      </w:r>
      <w:r w:rsidRPr="0006034B">
        <w:rPr>
          <w:sz w:val="24"/>
          <w:szCs w:val="24"/>
        </w:rPr>
        <w:t>чаться одновременно даже в том случае, когда разряды входного кода переключаются не одновр</w:t>
      </w:r>
      <w:r w:rsidRPr="0006034B">
        <w:rPr>
          <w:sz w:val="24"/>
          <w:szCs w:val="24"/>
        </w:rPr>
        <w:t>е</w:t>
      </w:r>
      <w:r w:rsidRPr="0006034B">
        <w:rPr>
          <w:sz w:val="24"/>
          <w:szCs w:val="24"/>
        </w:rPr>
        <w:t>менно. Главное, чтобы к приходу положительного фронта строба (сигнала С) все разряды входного кода приняли нужное, устойчивое значение.</w:t>
      </w:r>
    </w:p>
    <w:p w:rsidR="00A85003" w:rsidRPr="0006034B" w:rsidRDefault="00A85003" w:rsidP="0006034B">
      <w:pPr>
        <w:ind w:firstLine="709"/>
        <w:jc w:val="both"/>
        <w:rPr>
          <w:sz w:val="24"/>
          <w:szCs w:val="24"/>
        </w:rPr>
      </w:pPr>
      <w:bookmarkStart w:id="344" w:name="image.8.3"/>
      <w:bookmarkEnd w:id="344"/>
      <w:r w:rsidRPr="0006034B">
        <w:rPr>
          <w:sz w:val="24"/>
          <w:szCs w:val="24"/>
        </w:rPr>
        <w:drawing>
          <wp:inline distT="0" distB="0" distL="0" distR="0">
            <wp:extent cx="4808220" cy="1379220"/>
            <wp:effectExtent l="19050" t="0" r="0" b="0"/>
            <wp:docPr id="3813" name="Рисунок 3813" descr="Хранение кода в параллельном регис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descr="Хранение кода в параллельном регистре"/>
                    <pic:cNvPicPr>
                      <a:picLocks noChangeAspect="1" noChangeArrowheads="1"/>
                    </pic:cNvPicPr>
                  </pic:nvPicPr>
                  <pic:blipFill>
                    <a:blip r:embed="rId328"/>
                    <a:srcRect/>
                    <a:stretch>
                      <a:fillRect/>
                    </a:stretch>
                  </pic:blipFill>
                  <pic:spPr bwMode="auto">
                    <a:xfrm>
                      <a:off x="0" y="0"/>
                      <a:ext cx="4808220" cy="13792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8.3. </w:t>
      </w:r>
      <w:r w:rsidRPr="0006034B">
        <w:rPr>
          <w:sz w:val="24"/>
          <w:szCs w:val="24"/>
        </w:rPr>
        <w:t>Хранение кода в параллельном регистре</w:t>
      </w:r>
    </w:p>
    <w:p w:rsidR="00A85003" w:rsidRPr="0006034B" w:rsidRDefault="00A85003" w:rsidP="0006034B">
      <w:pPr>
        <w:ind w:firstLine="709"/>
        <w:jc w:val="both"/>
        <w:rPr>
          <w:sz w:val="24"/>
          <w:szCs w:val="24"/>
        </w:rPr>
      </w:pPr>
      <w:r w:rsidRPr="0006034B">
        <w:rPr>
          <w:sz w:val="24"/>
          <w:szCs w:val="24"/>
        </w:rPr>
        <w:t>Еще одно важнейшее применение регистров связано с запоминанием нескольких последов</w:t>
      </w:r>
      <w:r w:rsidRPr="0006034B">
        <w:rPr>
          <w:sz w:val="24"/>
          <w:szCs w:val="24"/>
        </w:rPr>
        <w:t>а</w:t>
      </w:r>
      <w:r w:rsidRPr="0006034B">
        <w:rPr>
          <w:sz w:val="24"/>
          <w:szCs w:val="24"/>
        </w:rPr>
        <w:t>тельных значений изменяющегося входного кода. Это позволяет, например, сравнивать предыд</w:t>
      </w:r>
      <w:r w:rsidRPr="0006034B">
        <w:rPr>
          <w:sz w:val="24"/>
          <w:szCs w:val="24"/>
        </w:rPr>
        <w:t>у</w:t>
      </w:r>
      <w:r w:rsidRPr="0006034B">
        <w:rPr>
          <w:sz w:val="24"/>
          <w:szCs w:val="24"/>
        </w:rPr>
        <w:t>щее значение кода с последующим значением этого же кода или производить арифметические оп</w:t>
      </w:r>
      <w:r w:rsidRPr="0006034B">
        <w:rPr>
          <w:sz w:val="24"/>
          <w:szCs w:val="24"/>
        </w:rPr>
        <w:t>е</w:t>
      </w:r>
      <w:r w:rsidRPr="0006034B">
        <w:rPr>
          <w:sz w:val="24"/>
          <w:szCs w:val="24"/>
        </w:rPr>
        <w:t>рации над несколькими последовательными значениями одного и того же кода. То есть регистр в данном случае выступает как элемент линии задержки, хранящей в себе историю поведения вхо</w:t>
      </w:r>
      <w:r w:rsidRPr="0006034B">
        <w:rPr>
          <w:sz w:val="24"/>
          <w:szCs w:val="24"/>
        </w:rPr>
        <w:t>д</w:t>
      </w:r>
      <w:r w:rsidRPr="0006034B">
        <w:rPr>
          <w:sz w:val="24"/>
          <w:szCs w:val="24"/>
        </w:rPr>
        <w:t>ного кода.</w:t>
      </w:r>
    </w:p>
    <w:p w:rsidR="00A85003" w:rsidRPr="0006034B" w:rsidRDefault="00A85003" w:rsidP="0006034B">
      <w:pPr>
        <w:ind w:firstLine="709"/>
        <w:jc w:val="both"/>
        <w:rPr>
          <w:sz w:val="24"/>
          <w:szCs w:val="24"/>
        </w:rPr>
      </w:pPr>
      <w:r w:rsidRPr="0006034B">
        <w:rPr>
          <w:sz w:val="24"/>
          <w:szCs w:val="24"/>
        </w:rPr>
        <w:t xml:space="preserve">Для примера на </w:t>
      </w:r>
      <w:hyperlink r:id="rId329" w:anchor="image.8.4" w:history="1">
        <w:r w:rsidRPr="0006034B">
          <w:rPr>
            <w:rStyle w:val="a5"/>
            <w:sz w:val="24"/>
            <w:szCs w:val="24"/>
          </w:rPr>
          <w:t>рис. 8.4</w:t>
        </w:r>
      </w:hyperlink>
      <w:r w:rsidRPr="0006034B">
        <w:rPr>
          <w:sz w:val="24"/>
          <w:szCs w:val="24"/>
        </w:rPr>
        <w:t xml:space="preserve"> показана схема вычисления разности двух последовательных знач</w:t>
      </w:r>
      <w:r w:rsidRPr="0006034B">
        <w:rPr>
          <w:sz w:val="24"/>
          <w:szCs w:val="24"/>
        </w:rPr>
        <w:t>е</w:t>
      </w:r>
      <w:r w:rsidRPr="0006034B">
        <w:rPr>
          <w:sz w:val="24"/>
          <w:szCs w:val="24"/>
        </w:rPr>
        <w:t>ний входного кода. Такая задача возникает, в частности, при цифровой обработке аналоговых си</w:t>
      </w:r>
      <w:r w:rsidRPr="0006034B">
        <w:rPr>
          <w:sz w:val="24"/>
          <w:szCs w:val="24"/>
        </w:rPr>
        <w:t>г</w:t>
      </w:r>
      <w:r w:rsidRPr="0006034B">
        <w:rPr>
          <w:sz w:val="24"/>
          <w:szCs w:val="24"/>
        </w:rPr>
        <w:t>налов. Последовательные значения входного 4-разрядного кода сопровождаются тактовым сигн</w:t>
      </w:r>
      <w:r w:rsidRPr="0006034B">
        <w:rPr>
          <w:sz w:val="24"/>
          <w:szCs w:val="24"/>
        </w:rPr>
        <w:t>а</w:t>
      </w:r>
      <w:r w:rsidRPr="0006034B">
        <w:rPr>
          <w:sz w:val="24"/>
          <w:szCs w:val="24"/>
        </w:rPr>
        <w:t>лом, по положительному фронту которого производится запись в два последовательно включенных регистра. Когда на выходе регистра RG1 присутствует N -</w:t>
      </w:r>
      <w:proofErr w:type="spellStart"/>
      <w:r w:rsidRPr="0006034B">
        <w:rPr>
          <w:sz w:val="24"/>
          <w:szCs w:val="24"/>
        </w:rPr>
        <w:t>ое</w:t>
      </w:r>
      <w:proofErr w:type="spellEnd"/>
      <w:r w:rsidRPr="0006034B">
        <w:rPr>
          <w:sz w:val="24"/>
          <w:szCs w:val="24"/>
        </w:rPr>
        <w:t xml:space="preserve"> значение входного кода, на выходе р</w:t>
      </w:r>
      <w:r w:rsidRPr="0006034B">
        <w:rPr>
          <w:sz w:val="24"/>
          <w:szCs w:val="24"/>
        </w:rPr>
        <w:t>е</w:t>
      </w:r>
      <w:r w:rsidRPr="0006034B">
        <w:rPr>
          <w:sz w:val="24"/>
          <w:szCs w:val="24"/>
        </w:rPr>
        <w:t>гистра RG2 будет (N–1) -</w:t>
      </w:r>
      <w:proofErr w:type="spellStart"/>
      <w:r w:rsidRPr="0006034B">
        <w:rPr>
          <w:sz w:val="24"/>
          <w:szCs w:val="24"/>
        </w:rPr>
        <w:t>ое</w:t>
      </w:r>
      <w:proofErr w:type="spellEnd"/>
      <w:r w:rsidRPr="0006034B">
        <w:rPr>
          <w:sz w:val="24"/>
          <w:szCs w:val="24"/>
        </w:rPr>
        <w:t xml:space="preserve"> значение этого же кода.</w:t>
      </w:r>
    </w:p>
    <w:p w:rsidR="00A85003" w:rsidRPr="0006034B" w:rsidRDefault="00A85003" w:rsidP="0006034B">
      <w:pPr>
        <w:ind w:firstLine="709"/>
        <w:jc w:val="both"/>
        <w:rPr>
          <w:sz w:val="24"/>
          <w:szCs w:val="24"/>
        </w:rPr>
      </w:pPr>
      <w:bookmarkStart w:id="345" w:name="image.8.4"/>
      <w:bookmarkEnd w:id="345"/>
      <w:r w:rsidRPr="0006034B">
        <w:rPr>
          <w:sz w:val="24"/>
          <w:szCs w:val="24"/>
        </w:rPr>
        <w:lastRenderedPageBreak/>
        <w:drawing>
          <wp:inline distT="0" distB="0" distL="0" distR="0">
            <wp:extent cx="5791200" cy="3383280"/>
            <wp:effectExtent l="19050" t="0" r="0" b="0"/>
            <wp:docPr id="3814" name="Рисунок 3814" descr=" Схема вычисления разности значений кодов в двух последовательных так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descr=" Схема вычисления разности значений кодов в двух последовательных тактах"/>
                    <pic:cNvPicPr>
                      <a:picLocks noChangeAspect="1" noChangeArrowheads="1"/>
                    </pic:cNvPicPr>
                  </pic:nvPicPr>
                  <pic:blipFill>
                    <a:blip r:embed="rId330"/>
                    <a:srcRect/>
                    <a:stretch>
                      <a:fillRect/>
                    </a:stretch>
                  </pic:blipFill>
                  <pic:spPr bwMode="auto">
                    <a:xfrm>
                      <a:off x="0" y="0"/>
                      <a:ext cx="5791200" cy="33832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8.4. </w:t>
      </w:r>
      <w:r w:rsidRPr="0006034B">
        <w:rPr>
          <w:sz w:val="24"/>
          <w:szCs w:val="24"/>
        </w:rPr>
        <w:t>Схема вычисления разности значений кодов в двух последовательных тактах</w:t>
      </w:r>
    </w:p>
    <w:p w:rsidR="00A85003" w:rsidRPr="0006034B" w:rsidRDefault="00A85003" w:rsidP="0006034B">
      <w:pPr>
        <w:ind w:firstLine="709"/>
        <w:jc w:val="both"/>
        <w:rPr>
          <w:sz w:val="24"/>
          <w:szCs w:val="24"/>
        </w:rPr>
      </w:pPr>
      <w:r w:rsidRPr="0006034B">
        <w:rPr>
          <w:sz w:val="24"/>
          <w:szCs w:val="24"/>
        </w:rPr>
        <w:t>Подавая эти два кода с выходов регистров на 4-разрядный сумматор, включенный в режиме вычитания (</w:t>
      </w:r>
      <w:proofErr w:type="gramStart"/>
      <w:r w:rsidRPr="0006034B">
        <w:rPr>
          <w:sz w:val="24"/>
          <w:szCs w:val="24"/>
        </w:rPr>
        <w:t>см</w:t>
      </w:r>
      <w:proofErr w:type="gramEnd"/>
      <w:r w:rsidRPr="0006034B">
        <w:rPr>
          <w:sz w:val="24"/>
          <w:szCs w:val="24"/>
        </w:rPr>
        <w:t xml:space="preserve">. </w:t>
      </w:r>
      <w:hyperlink r:id="rId331" w:anchor="image.8.5" w:history="1">
        <w:r w:rsidRPr="0006034B">
          <w:rPr>
            <w:rStyle w:val="a5"/>
            <w:sz w:val="24"/>
            <w:szCs w:val="24"/>
          </w:rPr>
          <w:t>рис. 8.5</w:t>
        </w:r>
      </w:hyperlink>
      <w:r w:rsidRPr="0006034B">
        <w:rPr>
          <w:sz w:val="24"/>
          <w:szCs w:val="24"/>
        </w:rPr>
        <w:t>), мы получаем на выходе сумматора код разности между N -</w:t>
      </w:r>
      <w:proofErr w:type="spellStart"/>
      <w:r w:rsidRPr="0006034B">
        <w:rPr>
          <w:sz w:val="24"/>
          <w:szCs w:val="24"/>
        </w:rPr>
        <w:t>ым</w:t>
      </w:r>
      <w:proofErr w:type="spellEnd"/>
      <w:r w:rsidRPr="0006034B">
        <w:rPr>
          <w:sz w:val="24"/>
          <w:szCs w:val="24"/>
        </w:rPr>
        <w:t xml:space="preserve"> значением и (N–1) -</w:t>
      </w:r>
      <w:proofErr w:type="spellStart"/>
      <w:r w:rsidRPr="0006034B">
        <w:rPr>
          <w:sz w:val="24"/>
          <w:szCs w:val="24"/>
        </w:rPr>
        <w:t>ым</w:t>
      </w:r>
      <w:proofErr w:type="spellEnd"/>
      <w:r w:rsidRPr="0006034B">
        <w:rPr>
          <w:sz w:val="24"/>
          <w:szCs w:val="24"/>
        </w:rPr>
        <w:t xml:space="preserve"> значением. В данном случае очень удобен регистр ТМ8, имеющий инверсные выходы. Для обеспечения строго одновременного изменения выходных сигналов сумматора можно вкл</w:t>
      </w:r>
      <w:r w:rsidRPr="0006034B">
        <w:rPr>
          <w:sz w:val="24"/>
          <w:szCs w:val="24"/>
        </w:rPr>
        <w:t>ю</w:t>
      </w:r>
      <w:r w:rsidRPr="0006034B">
        <w:rPr>
          <w:sz w:val="24"/>
          <w:szCs w:val="24"/>
        </w:rPr>
        <w:t>чить дополнительный выходной регистр RG3, тактируемый тем же самым общим тактовым сигн</w:t>
      </w:r>
      <w:r w:rsidRPr="0006034B">
        <w:rPr>
          <w:sz w:val="24"/>
          <w:szCs w:val="24"/>
        </w:rPr>
        <w:t>а</w:t>
      </w:r>
      <w:r w:rsidRPr="0006034B">
        <w:rPr>
          <w:sz w:val="24"/>
          <w:szCs w:val="24"/>
        </w:rPr>
        <w:t>лом. Правда, код разности при этом будет задержан на один такт.</w:t>
      </w:r>
    </w:p>
    <w:p w:rsidR="00A85003" w:rsidRPr="0006034B" w:rsidRDefault="00A85003" w:rsidP="0006034B">
      <w:pPr>
        <w:ind w:firstLine="709"/>
        <w:jc w:val="both"/>
        <w:rPr>
          <w:sz w:val="24"/>
          <w:szCs w:val="24"/>
        </w:rPr>
      </w:pPr>
      <w:r w:rsidRPr="0006034B">
        <w:rPr>
          <w:sz w:val="24"/>
          <w:szCs w:val="24"/>
        </w:rPr>
        <w:t>Регистры также широко используются для организации конвейерной обработки, позволя</w:t>
      </w:r>
      <w:r w:rsidRPr="0006034B">
        <w:rPr>
          <w:sz w:val="24"/>
          <w:szCs w:val="24"/>
        </w:rPr>
        <w:t>ю</w:t>
      </w:r>
      <w:r w:rsidRPr="0006034B">
        <w:rPr>
          <w:sz w:val="24"/>
          <w:szCs w:val="24"/>
        </w:rPr>
        <w:t>щей существенно повысить тактовую частоту работы схемы. Ускорение при этом достигается за счет распараллеливания работы нескольких последовательно включенных узлов схемы.</w:t>
      </w:r>
    </w:p>
    <w:p w:rsidR="00A85003" w:rsidRPr="0006034B" w:rsidRDefault="00A85003" w:rsidP="0006034B">
      <w:pPr>
        <w:ind w:firstLine="709"/>
        <w:jc w:val="both"/>
        <w:rPr>
          <w:sz w:val="24"/>
          <w:szCs w:val="24"/>
        </w:rPr>
      </w:pPr>
      <w:r w:rsidRPr="0006034B">
        <w:rPr>
          <w:sz w:val="24"/>
          <w:szCs w:val="24"/>
        </w:rPr>
        <w:t>Пусть, например, последовательность входных кодов, следующих с периодом T, поступает на вход цепочки из двух узлов, производящих обработку или преобразование этих кодов (</w:t>
      </w:r>
      <w:hyperlink r:id="rId332" w:anchor="image.8.5" w:history="1">
        <w:r w:rsidRPr="0006034B">
          <w:rPr>
            <w:rStyle w:val="a5"/>
            <w:sz w:val="24"/>
            <w:szCs w:val="24"/>
          </w:rPr>
          <w:t>рис. 8.5</w:t>
        </w:r>
      </w:hyperlink>
      <w:r w:rsidRPr="0006034B">
        <w:rPr>
          <w:sz w:val="24"/>
          <w:szCs w:val="24"/>
        </w:rPr>
        <w:t>). Узлы эти могут представлять собой комбинационные микросхемы (например, сумматоры) или б</w:t>
      </w:r>
      <w:r w:rsidRPr="0006034B">
        <w:rPr>
          <w:sz w:val="24"/>
          <w:szCs w:val="24"/>
        </w:rPr>
        <w:t>о</w:t>
      </w:r>
      <w:r w:rsidRPr="0006034B">
        <w:rPr>
          <w:sz w:val="24"/>
          <w:szCs w:val="24"/>
        </w:rPr>
        <w:t>лее сложные устройства, включающие в себя микросхемы счетчиков или микросхемы памяти. Главное состоит в том, что выходные сигналы этих узлов выставляются не мгновенно, а в течение какого-то конечного времени, величина которого определяется внутренним строением узла. Пусть задержка установления выходного кода первого узла равняется t</w:t>
      </w:r>
      <w:r w:rsidRPr="0006034B">
        <w:rPr>
          <w:sz w:val="24"/>
          <w:szCs w:val="24"/>
          <w:vertAlign w:val="subscript"/>
        </w:rPr>
        <w:t>1</w:t>
      </w:r>
      <w:r w:rsidRPr="0006034B">
        <w:rPr>
          <w:sz w:val="24"/>
          <w:szCs w:val="24"/>
        </w:rPr>
        <w:t>, а задержка установления выхо</w:t>
      </w:r>
      <w:r w:rsidRPr="0006034B">
        <w:rPr>
          <w:sz w:val="24"/>
          <w:szCs w:val="24"/>
        </w:rPr>
        <w:t>д</w:t>
      </w:r>
      <w:r w:rsidRPr="0006034B">
        <w:rPr>
          <w:sz w:val="24"/>
          <w:szCs w:val="24"/>
        </w:rPr>
        <w:t>ного кода второго узла составляет t</w:t>
      </w:r>
      <w:r w:rsidRPr="0006034B">
        <w:rPr>
          <w:sz w:val="24"/>
          <w:szCs w:val="24"/>
          <w:vertAlign w:val="subscript"/>
        </w:rPr>
        <w:t>2</w:t>
      </w:r>
      <w:r w:rsidRPr="0006034B">
        <w:rPr>
          <w:sz w:val="24"/>
          <w:szCs w:val="24"/>
        </w:rPr>
        <w:t>. Очевидно, что период следования входных кодов T не должен быть меньше, чем сумма этих двух задержек:</w:t>
      </w:r>
    </w:p>
    <w:p w:rsidR="00A85003" w:rsidRPr="0006034B" w:rsidRDefault="00A85003" w:rsidP="0006034B">
      <w:pPr>
        <w:ind w:firstLine="709"/>
        <w:jc w:val="both"/>
        <w:rPr>
          <w:sz w:val="24"/>
          <w:szCs w:val="24"/>
        </w:rPr>
      </w:pPr>
      <w:r w:rsidRPr="0006034B">
        <w:rPr>
          <w:sz w:val="24"/>
          <w:szCs w:val="24"/>
        </w:rPr>
        <w:t>T&gt;t</w:t>
      </w:r>
      <w:r w:rsidRPr="0006034B">
        <w:rPr>
          <w:sz w:val="24"/>
          <w:szCs w:val="24"/>
          <w:vertAlign w:val="subscript"/>
        </w:rPr>
        <w:t>1</w:t>
      </w:r>
      <w:r w:rsidRPr="0006034B">
        <w:rPr>
          <w:sz w:val="24"/>
          <w:szCs w:val="24"/>
        </w:rPr>
        <w:t>+t</w:t>
      </w:r>
      <w:r w:rsidRPr="0006034B">
        <w:rPr>
          <w:sz w:val="24"/>
          <w:szCs w:val="24"/>
          <w:vertAlign w:val="subscript"/>
        </w:rPr>
        <w:t>2</w:t>
      </w:r>
    </w:p>
    <w:p w:rsidR="00A85003" w:rsidRPr="0006034B" w:rsidRDefault="00A85003" w:rsidP="0006034B">
      <w:pPr>
        <w:ind w:firstLine="709"/>
        <w:jc w:val="both"/>
        <w:rPr>
          <w:sz w:val="24"/>
          <w:szCs w:val="24"/>
        </w:rPr>
      </w:pPr>
      <w:bookmarkStart w:id="346" w:name="image.8.5"/>
      <w:bookmarkEnd w:id="346"/>
      <w:r w:rsidRPr="0006034B">
        <w:rPr>
          <w:sz w:val="24"/>
          <w:szCs w:val="24"/>
        </w:rPr>
        <w:drawing>
          <wp:inline distT="0" distB="0" distL="0" distR="0">
            <wp:extent cx="4823460" cy="1303020"/>
            <wp:effectExtent l="19050" t="0" r="0" b="0"/>
            <wp:docPr id="3815" name="Рисунок 3815" descr="Работа последовательной цепочки двух уз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descr="Работа последовательной цепочки двух узлов"/>
                    <pic:cNvPicPr>
                      <a:picLocks noChangeAspect="1" noChangeArrowheads="1"/>
                    </pic:cNvPicPr>
                  </pic:nvPicPr>
                  <pic:blipFill>
                    <a:blip r:embed="rId333"/>
                    <a:srcRect/>
                    <a:stretch>
                      <a:fillRect/>
                    </a:stretch>
                  </pic:blipFill>
                  <pic:spPr bwMode="auto">
                    <a:xfrm>
                      <a:off x="0" y="0"/>
                      <a:ext cx="4823460" cy="13030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8.5. </w:t>
      </w:r>
      <w:r w:rsidRPr="0006034B">
        <w:rPr>
          <w:sz w:val="24"/>
          <w:szCs w:val="24"/>
        </w:rPr>
        <w:t>Работа последовательной цепочки двух узлов</w:t>
      </w:r>
    </w:p>
    <w:p w:rsidR="00A85003" w:rsidRPr="0006034B" w:rsidRDefault="00A85003" w:rsidP="0006034B">
      <w:pPr>
        <w:ind w:firstLine="709"/>
        <w:jc w:val="both"/>
        <w:rPr>
          <w:sz w:val="24"/>
          <w:szCs w:val="24"/>
        </w:rPr>
      </w:pPr>
      <w:r w:rsidRPr="0006034B">
        <w:rPr>
          <w:sz w:val="24"/>
          <w:szCs w:val="24"/>
        </w:rPr>
        <w:t>Иначе код на выходе цепочки может никогда не принять устойчивого значения, так как п</w:t>
      </w:r>
      <w:r w:rsidRPr="0006034B">
        <w:rPr>
          <w:sz w:val="24"/>
          <w:szCs w:val="24"/>
        </w:rPr>
        <w:t>е</w:t>
      </w:r>
      <w:r w:rsidRPr="0006034B">
        <w:rPr>
          <w:sz w:val="24"/>
          <w:szCs w:val="24"/>
        </w:rPr>
        <w:lastRenderedPageBreak/>
        <w:t>реходный процесс предыдущего такта будет сменяться переходным процессом следующего такта. То есть быстродействие узлов накладывает жесткое ограничение на тактовую частоту.</w:t>
      </w:r>
    </w:p>
    <w:p w:rsidR="00A85003" w:rsidRPr="0006034B" w:rsidRDefault="00A85003" w:rsidP="0006034B">
      <w:pPr>
        <w:ind w:firstLine="709"/>
        <w:jc w:val="both"/>
        <w:rPr>
          <w:sz w:val="24"/>
          <w:szCs w:val="24"/>
        </w:rPr>
      </w:pPr>
      <w:r w:rsidRPr="0006034B">
        <w:rPr>
          <w:sz w:val="24"/>
          <w:szCs w:val="24"/>
        </w:rPr>
        <w:t>Однако можно обойти это ограничение, если воспользоваться принципом конвейера, заст</w:t>
      </w:r>
      <w:r w:rsidRPr="0006034B">
        <w:rPr>
          <w:sz w:val="24"/>
          <w:szCs w:val="24"/>
        </w:rPr>
        <w:t>а</w:t>
      </w:r>
      <w:r w:rsidRPr="0006034B">
        <w:rPr>
          <w:sz w:val="24"/>
          <w:szCs w:val="24"/>
        </w:rPr>
        <w:t>вить узлы работать не последовательно, а параллельно. Это достигается включением между узлами регистра, тактируемого входным тактовым сигналом. Еще один регистр целесообразно включить на выходе второго узла, что обеспечит длительность устойчивого кода на выходе всего устройства, равную длительности периода тактового сигнала</w:t>
      </w:r>
      <w:proofErr w:type="gramStart"/>
      <w:r w:rsidRPr="0006034B">
        <w:rPr>
          <w:sz w:val="24"/>
          <w:szCs w:val="24"/>
        </w:rPr>
        <w:t xml:space="preserve"> Т</w:t>
      </w:r>
      <w:proofErr w:type="gramEnd"/>
      <w:r w:rsidRPr="0006034B">
        <w:rPr>
          <w:sz w:val="24"/>
          <w:szCs w:val="24"/>
        </w:rPr>
        <w:t xml:space="preserve"> (</w:t>
      </w:r>
      <w:hyperlink r:id="rId334" w:anchor="image.8.6" w:history="1">
        <w:r w:rsidRPr="0006034B">
          <w:rPr>
            <w:rStyle w:val="a5"/>
            <w:sz w:val="24"/>
            <w:szCs w:val="24"/>
          </w:rPr>
          <w:t>рис. 8.6</w:t>
        </w:r>
      </w:hyperlink>
      <w:r w:rsidRPr="0006034B">
        <w:rPr>
          <w:sz w:val="24"/>
          <w:szCs w:val="24"/>
        </w:rPr>
        <w:t>). В результате ограничение на период тактового сигнала становится более мягким: Т не должно быть меньше максимальной из двух вел</w:t>
      </w:r>
      <w:r w:rsidRPr="0006034B">
        <w:rPr>
          <w:sz w:val="24"/>
          <w:szCs w:val="24"/>
        </w:rPr>
        <w:t>и</w:t>
      </w:r>
      <w:r w:rsidRPr="0006034B">
        <w:rPr>
          <w:sz w:val="24"/>
          <w:szCs w:val="24"/>
        </w:rPr>
        <w:t>чин t</w:t>
      </w:r>
      <w:r w:rsidRPr="0006034B">
        <w:rPr>
          <w:sz w:val="24"/>
          <w:szCs w:val="24"/>
          <w:vertAlign w:val="subscript"/>
        </w:rPr>
        <w:t>1</w:t>
      </w:r>
      <w:r w:rsidRPr="0006034B">
        <w:rPr>
          <w:sz w:val="24"/>
          <w:szCs w:val="24"/>
        </w:rPr>
        <w:t xml:space="preserve"> и t</w:t>
      </w:r>
      <w:r w:rsidRPr="0006034B">
        <w:rPr>
          <w:sz w:val="24"/>
          <w:szCs w:val="24"/>
          <w:vertAlign w:val="subscript"/>
        </w:rPr>
        <w:t>2</w:t>
      </w:r>
      <w:r w:rsidRPr="0006034B">
        <w:rPr>
          <w:sz w:val="24"/>
          <w:szCs w:val="24"/>
        </w:rPr>
        <w:t xml:space="preserve"> с добавлением времени задержки регистра:</w:t>
      </w:r>
    </w:p>
    <w:p w:rsidR="00A85003" w:rsidRPr="0006034B" w:rsidRDefault="00A85003" w:rsidP="0006034B">
      <w:pPr>
        <w:ind w:firstLine="709"/>
        <w:jc w:val="both"/>
        <w:rPr>
          <w:sz w:val="24"/>
          <w:szCs w:val="24"/>
        </w:rPr>
      </w:pPr>
      <w:r w:rsidRPr="0006034B">
        <w:rPr>
          <w:sz w:val="24"/>
          <w:szCs w:val="24"/>
        </w:rPr>
        <w:t>T&gt;</w:t>
      </w:r>
      <w:proofErr w:type="spellStart"/>
      <w:r w:rsidRPr="0006034B">
        <w:rPr>
          <w:sz w:val="24"/>
          <w:szCs w:val="24"/>
        </w:rPr>
        <w:t>max</w:t>
      </w:r>
      <w:proofErr w:type="spellEnd"/>
      <w:r w:rsidRPr="0006034B">
        <w:rPr>
          <w:sz w:val="24"/>
          <w:szCs w:val="24"/>
        </w:rPr>
        <w:t>{t</w:t>
      </w:r>
      <w:r w:rsidRPr="0006034B">
        <w:rPr>
          <w:sz w:val="24"/>
          <w:szCs w:val="24"/>
          <w:vertAlign w:val="subscript"/>
        </w:rPr>
        <w:t>1</w:t>
      </w:r>
      <w:r w:rsidRPr="0006034B">
        <w:rPr>
          <w:sz w:val="24"/>
          <w:szCs w:val="24"/>
        </w:rPr>
        <w:t>,t</w:t>
      </w:r>
      <w:r w:rsidRPr="0006034B">
        <w:rPr>
          <w:sz w:val="24"/>
          <w:szCs w:val="24"/>
          <w:vertAlign w:val="subscript"/>
        </w:rPr>
        <w:t>2</w:t>
      </w:r>
      <w:r w:rsidRPr="0006034B">
        <w:rPr>
          <w:sz w:val="24"/>
          <w:szCs w:val="24"/>
        </w:rPr>
        <w:t>}+</w:t>
      </w:r>
      <w:proofErr w:type="spellStart"/>
      <w:r w:rsidRPr="0006034B">
        <w:rPr>
          <w:sz w:val="24"/>
          <w:szCs w:val="24"/>
        </w:rPr>
        <w:t>t</w:t>
      </w:r>
      <w:r w:rsidRPr="0006034B">
        <w:rPr>
          <w:sz w:val="24"/>
          <w:szCs w:val="24"/>
          <w:vertAlign w:val="subscript"/>
        </w:rPr>
        <w:t>RG</w:t>
      </w:r>
      <w:proofErr w:type="spellEnd"/>
    </w:p>
    <w:p w:rsidR="00A85003" w:rsidRPr="0006034B" w:rsidRDefault="00A85003" w:rsidP="0006034B">
      <w:pPr>
        <w:ind w:firstLine="709"/>
        <w:jc w:val="both"/>
        <w:rPr>
          <w:sz w:val="24"/>
          <w:szCs w:val="24"/>
        </w:rPr>
      </w:pPr>
      <w:bookmarkStart w:id="347" w:name="image.8.6"/>
      <w:bookmarkEnd w:id="347"/>
      <w:r w:rsidRPr="0006034B">
        <w:rPr>
          <w:sz w:val="24"/>
          <w:szCs w:val="24"/>
        </w:rPr>
        <w:drawing>
          <wp:inline distT="0" distB="0" distL="0" distR="0">
            <wp:extent cx="4648200" cy="2468880"/>
            <wp:effectExtent l="19050" t="0" r="0" b="0"/>
            <wp:docPr id="3816" name="Рисунок 3816" descr="Конвейерная обработка с помощью реги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descr="Конвейерная обработка с помощью регистров"/>
                    <pic:cNvPicPr>
                      <a:picLocks noChangeAspect="1" noChangeArrowheads="1"/>
                    </pic:cNvPicPr>
                  </pic:nvPicPr>
                  <pic:blipFill>
                    <a:blip r:embed="rId335"/>
                    <a:srcRect/>
                    <a:stretch>
                      <a:fillRect/>
                    </a:stretch>
                  </pic:blipFill>
                  <pic:spPr bwMode="auto">
                    <a:xfrm>
                      <a:off x="0" y="0"/>
                      <a:ext cx="4648200" cy="24688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8.6. </w:t>
      </w:r>
      <w:r w:rsidRPr="0006034B">
        <w:rPr>
          <w:sz w:val="24"/>
          <w:szCs w:val="24"/>
        </w:rPr>
        <w:t>Конвейерная обработка с помощью регистров</w:t>
      </w:r>
    </w:p>
    <w:p w:rsidR="00A85003" w:rsidRPr="0006034B" w:rsidRDefault="00A85003" w:rsidP="0006034B">
      <w:pPr>
        <w:ind w:firstLine="709"/>
        <w:jc w:val="both"/>
        <w:rPr>
          <w:sz w:val="24"/>
          <w:szCs w:val="24"/>
        </w:rPr>
      </w:pPr>
      <w:r w:rsidRPr="0006034B">
        <w:rPr>
          <w:sz w:val="24"/>
          <w:szCs w:val="24"/>
        </w:rPr>
        <w:t>То есть к следующему фронту тактового сигнала должен закончить свою работу самый ме</w:t>
      </w:r>
      <w:r w:rsidRPr="0006034B">
        <w:rPr>
          <w:sz w:val="24"/>
          <w:szCs w:val="24"/>
        </w:rPr>
        <w:t>д</w:t>
      </w:r>
      <w:r w:rsidRPr="0006034B">
        <w:rPr>
          <w:sz w:val="24"/>
          <w:szCs w:val="24"/>
        </w:rPr>
        <w:t>ленный из узлов, и тогда его выходной код будет записан в регистр правильно.</w:t>
      </w:r>
    </w:p>
    <w:p w:rsidR="00A85003" w:rsidRPr="0006034B" w:rsidRDefault="00A85003" w:rsidP="0006034B">
      <w:pPr>
        <w:ind w:firstLine="709"/>
        <w:jc w:val="both"/>
        <w:rPr>
          <w:sz w:val="24"/>
          <w:szCs w:val="24"/>
        </w:rPr>
      </w:pPr>
      <w:r w:rsidRPr="0006034B">
        <w:rPr>
          <w:sz w:val="24"/>
          <w:szCs w:val="24"/>
        </w:rPr>
        <w:t>Точно так же можно построить конвейер на любое количество последовательно включенных узлов. Конечно, в результате введения конвейера происходит задержка выполнения полной фун</w:t>
      </w:r>
      <w:r w:rsidRPr="0006034B">
        <w:rPr>
          <w:sz w:val="24"/>
          <w:szCs w:val="24"/>
        </w:rPr>
        <w:t>к</w:t>
      </w:r>
      <w:r w:rsidRPr="0006034B">
        <w:rPr>
          <w:sz w:val="24"/>
          <w:szCs w:val="24"/>
        </w:rPr>
        <w:t>ции устройства на число тактов, равное числу введенных регистров. Однако в том случае, когда н</w:t>
      </w:r>
      <w:r w:rsidRPr="0006034B">
        <w:rPr>
          <w:sz w:val="24"/>
          <w:szCs w:val="24"/>
        </w:rPr>
        <w:t>е</w:t>
      </w:r>
      <w:r w:rsidRPr="0006034B">
        <w:rPr>
          <w:sz w:val="24"/>
          <w:szCs w:val="24"/>
        </w:rPr>
        <w:t>обходимо обрабатывать большие последовательности входных кодов, эта задержка наблюдается только один раз - в самом начале последовательности, а затем уже она не имеет значения.</w:t>
      </w:r>
    </w:p>
    <w:p w:rsidR="00A85003" w:rsidRPr="0006034B" w:rsidRDefault="00A85003" w:rsidP="0006034B">
      <w:pPr>
        <w:ind w:firstLine="709"/>
        <w:jc w:val="both"/>
        <w:rPr>
          <w:sz w:val="24"/>
          <w:szCs w:val="24"/>
        </w:rPr>
      </w:pPr>
      <w:r w:rsidRPr="0006034B">
        <w:rPr>
          <w:sz w:val="24"/>
          <w:szCs w:val="24"/>
        </w:rPr>
        <w:t>Регистры могут также применяться в составе вычислителей, выполняя функцию накопителя результата вычисления. В данном случае мы уже имеем дело с более сложной обработкой инфо</w:t>
      </w:r>
      <w:r w:rsidRPr="0006034B">
        <w:rPr>
          <w:sz w:val="24"/>
          <w:szCs w:val="24"/>
        </w:rPr>
        <w:t>р</w:t>
      </w:r>
      <w:r w:rsidRPr="0006034B">
        <w:rPr>
          <w:sz w:val="24"/>
          <w:szCs w:val="24"/>
        </w:rPr>
        <w:t xml:space="preserve">мации, чем при </w:t>
      </w:r>
      <w:proofErr w:type="gramStart"/>
      <w:r w:rsidRPr="0006034B">
        <w:rPr>
          <w:sz w:val="24"/>
          <w:szCs w:val="24"/>
        </w:rPr>
        <w:t>чисто комбинационных</w:t>
      </w:r>
      <w:proofErr w:type="gramEnd"/>
      <w:r w:rsidRPr="0006034B">
        <w:rPr>
          <w:sz w:val="24"/>
          <w:szCs w:val="24"/>
        </w:rPr>
        <w:t xml:space="preserve"> схемах. С каждым тактом в регистре обновляется содерж</w:t>
      </w:r>
      <w:r w:rsidRPr="0006034B">
        <w:rPr>
          <w:sz w:val="24"/>
          <w:szCs w:val="24"/>
        </w:rPr>
        <w:t>и</w:t>
      </w:r>
      <w:r w:rsidRPr="0006034B">
        <w:rPr>
          <w:sz w:val="24"/>
          <w:szCs w:val="24"/>
        </w:rPr>
        <w:t>мое, являющееся результатом математической обработки входного кода и результата предыдущего вычисления.</w:t>
      </w:r>
    </w:p>
    <w:p w:rsidR="00A85003" w:rsidRPr="0006034B" w:rsidRDefault="00A85003" w:rsidP="0006034B">
      <w:pPr>
        <w:ind w:firstLine="709"/>
        <w:jc w:val="both"/>
        <w:rPr>
          <w:sz w:val="24"/>
          <w:szCs w:val="24"/>
        </w:rPr>
      </w:pPr>
      <w:r w:rsidRPr="0006034B">
        <w:rPr>
          <w:sz w:val="24"/>
          <w:szCs w:val="24"/>
        </w:rPr>
        <w:t>Рассмотрим два примера схем таких вычислителей.</w:t>
      </w:r>
    </w:p>
    <w:p w:rsidR="00A85003" w:rsidRPr="0006034B" w:rsidRDefault="00A85003" w:rsidP="0006034B">
      <w:pPr>
        <w:ind w:firstLine="709"/>
        <w:jc w:val="both"/>
        <w:rPr>
          <w:sz w:val="24"/>
          <w:szCs w:val="24"/>
        </w:rPr>
      </w:pPr>
      <w:r w:rsidRPr="0006034B">
        <w:rPr>
          <w:sz w:val="24"/>
          <w:szCs w:val="24"/>
        </w:rPr>
        <w:t>Первая схема известна как накапливающий сумматор, применяющийся, например, в цифр</w:t>
      </w:r>
      <w:r w:rsidRPr="0006034B">
        <w:rPr>
          <w:sz w:val="24"/>
          <w:szCs w:val="24"/>
        </w:rPr>
        <w:t>о</w:t>
      </w:r>
      <w:r w:rsidRPr="0006034B">
        <w:rPr>
          <w:sz w:val="24"/>
          <w:szCs w:val="24"/>
        </w:rPr>
        <w:t>вых генераторах аналоговых сигналов. В самом названии схемы отражена ее функция: она сумм</w:t>
      </w:r>
      <w:r w:rsidRPr="0006034B">
        <w:rPr>
          <w:sz w:val="24"/>
          <w:szCs w:val="24"/>
        </w:rPr>
        <w:t>и</w:t>
      </w:r>
      <w:r w:rsidRPr="0006034B">
        <w:rPr>
          <w:sz w:val="24"/>
          <w:szCs w:val="24"/>
        </w:rPr>
        <w:t>рует и накапливает результат. Накапливающий сумматор (</w:t>
      </w:r>
      <w:hyperlink r:id="rId336" w:anchor="image.8.7" w:history="1">
        <w:r w:rsidRPr="0006034B">
          <w:rPr>
            <w:rStyle w:val="a5"/>
            <w:sz w:val="24"/>
            <w:szCs w:val="24"/>
          </w:rPr>
          <w:t>рис. 8.7</w:t>
        </w:r>
      </w:hyperlink>
      <w:r w:rsidRPr="0006034B">
        <w:rPr>
          <w:sz w:val="24"/>
          <w:szCs w:val="24"/>
        </w:rPr>
        <w:t>) состоит из сумматора и выхо</w:t>
      </w:r>
      <w:r w:rsidRPr="0006034B">
        <w:rPr>
          <w:sz w:val="24"/>
          <w:szCs w:val="24"/>
        </w:rPr>
        <w:t>д</w:t>
      </w:r>
      <w:r w:rsidRPr="0006034B">
        <w:rPr>
          <w:sz w:val="24"/>
          <w:szCs w:val="24"/>
        </w:rPr>
        <w:t xml:space="preserve">ного регистра, </w:t>
      </w:r>
      <w:proofErr w:type="gramStart"/>
      <w:r w:rsidRPr="0006034B">
        <w:rPr>
          <w:sz w:val="24"/>
          <w:szCs w:val="24"/>
        </w:rPr>
        <w:t>охваченных</w:t>
      </w:r>
      <w:proofErr w:type="gramEnd"/>
      <w:r w:rsidRPr="0006034B">
        <w:rPr>
          <w:sz w:val="24"/>
          <w:szCs w:val="24"/>
        </w:rPr>
        <w:t xml:space="preserve"> обратной связью.</w:t>
      </w:r>
    </w:p>
    <w:p w:rsidR="00A85003" w:rsidRPr="0006034B" w:rsidRDefault="00A85003" w:rsidP="0006034B">
      <w:pPr>
        <w:ind w:firstLine="709"/>
        <w:jc w:val="both"/>
        <w:rPr>
          <w:sz w:val="24"/>
          <w:szCs w:val="24"/>
        </w:rPr>
      </w:pPr>
      <w:bookmarkStart w:id="348" w:name="image.8.7"/>
      <w:bookmarkEnd w:id="348"/>
      <w:r w:rsidRPr="0006034B">
        <w:rPr>
          <w:sz w:val="24"/>
          <w:szCs w:val="24"/>
        </w:rPr>
        <w:drawing>
          <wp:inline distT="0" distB="0" distL="0" distR="0">
            <wp:extent cx="4236720" cy="1203960"/>
            <wp:effectExtent l="19050" t="0" r="0" b="0"/>
            <wp:docPr id="3817" name="Рисунок 3817" descr="Структура накапливающего сум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descr="Структура накапливающего сумматора"/>
                    <pic:cNvPicPr>
                      <a:picLocks noChangeAspect="1" noChangeArrowheads="1"/>
                    </pic:cNvPicPr>
                  </pic:nvPicPr>
                  <pic:blipFill>
                    <a:blip r:embed="rId337"/>
                    <a:srcRect/>
                    <a:stretch>
                      <a:fillRect/>
                    </a:stretch>
                  </pic:blipFill>
                  <pic:spPr bwMode="auto">
                    <a:xfrm>
                      <a:off x="0" y="0"/>
                      <a:ext cx="4236720" cy="12039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lastRenderedPageBreak/>
        <w:br/>
      </w:r>
      <w:r w:rsidRPr="0006034B">
        <w:rPr>
          <w:b/>
          <w:bCs/>
          <w:sz w:val="24"/>
          <w:szCs w:val="24"/>
        </w:rPr>
        <w:t xml:space="preserve">Рис. 8.7. </w:t>
      </w:r>
      <w:r w:rsidRPr="0006034B">
        <w:rPr>
          <w:sz w:val="24"/>
          <w:szCs w:val="24"/>
        </w:rPr>
        <w:t>Структура накапливающего сумматора</w:t>
      </w:r>
    </w:p>
    <w:p w:rsidR="00A85003" w:rsidRPr="0006034B" w:rsidRDefault="00A85003" w:rsidP="0006034B">
      <w:pPr>
        <w:ind w:firstLine="709"/>
        <w:jc w:val="both"/>
        <w:rPr>
          <w:sz w:val="24"/>
          <w:szCs w:val="24"/>
        </w:rPr>
      </w:pPr>
      <w:r w:rsidRPr="0006034B">
        <w:rPr>
          <w:sz w:val="24"/>
          <w:szCs w:val="24"/>
        </w:rPr>
        <w:t>То есть на один вход сумматора подается код с выходов регистра, а на другой вход - входной код. В результате с каждым следующим фронтом тактового сигнала в регистр записывается код суммы входного кода с предыдущим содержимым регистра, с предыдущей суммой. Например, если входной код равен 3, а в регистре записан код 6, то в следующем такте в регистр будет записан код 9 (то есть 6 + 3), в следующем такте - код 12 (то есть 9 + 3) и т.д. Получается, что на выходе нака</w:t>
      </w:r>
      <w:r w:rsidRPr="0006034B">
        <w:rPr>
          <w:sz w:val="24"/>
          <w:szCs w:val="24"/>
        </w:rPr>
        <w:t>п</w:t>
      </w:r>
      <w:r w:rsidRPr="0006034B">
        <w:rPr>
          <w:sz w:val="24"/>
          <w:szCs w:val="24"/>
        </w:rPr>
        <w:t>ливающего сумматора формируется равномерно увеличивающийся двоичный код, и шаг этого ув</w:t>
      </w:r>
      <w:r w:rsidRPr="0006034B">
        <w:rPr>
          <w:sz w:val="24"/>
          <w:szCs w:val="24"/>
        </w:rPr>
        <w:t>е</w:t>
      </w:r>
      <w:r w:rsidRPr="0006034B">
        <w:rPr>
          <w:sz w:val="24"/>
          <w:szCs w:val="24"/>
        </w:rPr>
        <w:t>личения можно менять. В данном случае удобно применять регистр со сбросом, например, ИР35.</w:t>
      </w:r>
    </w:p>
    <w:p w:rsidR="00A85003" w:rsidRPr="0006034B" w:rsidRDefault="00A85003" w:rsidP="0006034B">
      <w:pPr>
        <w:ind w:firstLine="709"/>
        <w:jc w:val="both"/>
        <w:rPr>
          <w:sz w:val="24"/>
          <w:szCs w:val="24"/>
        </w:rPr>
      </w:pPr>
      <w:r w:rsidRPr="0006034B">
        <w:rPr>
          <w:sz w:val="24"/>
          <w:szCs w:val="24"/>
        </w:rPr>
        <w:t>Отметим три особенности накапливающего сумматора.</w:t>
      </w:r>
    </w:p>
    <w:p w:rsidR="00A85003" w:rsidRPr="0006034B" w:rsidRDefault="00A85003" w:rsidP="0006034B">
      <w:pPr>
        <w:ind w:firstLine="709"/>
        <w:jc w:val="both"/>
        <w:rPr>
          <w:sz w:val="24"/>
          <w:szCs w:val="24"/>
        </w:rPr>
      </w:pPr>
      <w:r w:rsidRPr="0006034B">
        <w:rPr>
          <w:sz w:val="24"/>
          <w:szCs w:val="24"/>
        </w:rPr>
        <w:t>Во-первых, когда выходной код достигает максимальной величины (становится больше 2</w:t>
      </w:r>
      <w:r w:rsidRPr="0006034B">
        <w:rPr>
          <w:sz w:val="24"/>
          <w:szCs w:val="24"/>
          <w:vertAlign w:val="superscript"/>
        </w:rPr>
        <w:t>n</w:t>
      </w:r>
      <w:r w:rsidRPr="0006034B">
        <w:rPr>
          <w:sz w:val="24"/>
          <w:szCs w:val="24"/>
        </w:rPr>
        <w:t xml:space="preserve">, где </w:t>
      </w:r>
      <w:proofErr w:type="spellStart"/>
      <w:r w:rsidRPr="0006034B">
        <w:rPr>
          <w:sz w:val="24"/>
          <w:szCs w:val="24"/>
        </w:rPr>
        <w:t>n</w:t>
      </w:r>
      <w:proofErr w:type="spellEnd"/>
      <w:r w:rsidRPr="0006034B">
        <w:rPr>
          <w:sz w:val="24"/>
          <w:szCs w:val="24"/>
        </w:rPr>
        <w:t xml:space="preserve"> - количество разрядов регистра), происходит переполнение схемы и возобновление ее работы с минимальных значений кода. Однако совсем не обязательно в следующем цикле работы будут повторены те же значения кода, что и в предыдущем. Например, пусть </w:t>
      </w:r>
      <w:proofErr w:type="spellStart"/>
      <w:r w:rsidRPr="0006034B">
        <w:rPr>
          <w:sz w:val="24"/>
          <w:szCs w:val="24"/>
        </w:rPr>
        <w:t>n</w:t>
      </w:r>
      <w:proofErr w:type="spellEnd"/>
      <w:r w:rsidRPr="0006034B">
        <w:rPr>
          <w:sz w:val="24"/>
          <w:szCs w:val="24"/>
        </w:rPr>
        <w:t xml:space="preserve"> равняется 4, то есть ма</w:t>
      </w:r>
      <w:r w:rsidRPr="0006034B">
        <w:rPr>
          <w:sz w:val="24"/>
          <w:szCs w:val="24"/>
        </w:rPr>
        <w:t>к</w:t>
      </w:r>
      <w:r w:rsidRPr="0006034B">
        <w:rPr>
          <w:sz w:val="24"/>
          <w:szCs w:val="24"/>
        </w:rPr>
        <w:t xml:space="preserve">симальное число на выходе регистра равно 1111 в двоичном коде или 15 в десятичном коде. Пусть входной код равен 3. </w:t>
      </w:r>
      <w:proofErr w:type="gramStart"/>
      <w:r w:rsidRPr="0006034B">
        <w:rPr>
          <w:sz w:val="24"/>
          <w:szCs w:val="24"/>
        </w:rPr>
        <w:t>Тогда после начального сброса регистра выходной код будет нарастать так: 0, 3, 6, 9, 12, 15, 2, 5, 8, 11, 14, 1, 4, .… Это происходит потому, что суммирование чисел 15 и 3 даст 18 или, в двоичном коде, 10010, а так как мы работаем только с младшими четырьмя разрядами, у нас получится 0010 или 2.</w:t>
      </w:r>
      <w:proofErr w:type="gramEnd"/>
    </w:p>
    <w:p w:rsidR="00A85003" w:rsidRPr="0006034B" w:rsidRDefault="00A85003" w:rsidP="0006034B">
      <w:pPr>
        <w:ind w:firstLine="709"/>
        <w:jc w:val="both"/>
        <w:rPr>
          <w:sz w:val="24"/>
          <w:szCs w:val="24"/>
        </w:rPr>
      </w:pPr>
      <w:r w:rsidRPr="0006034B">
        <w:rPr>
          <w:sz w:val="24"/>
          <w:szCs w:val="24"/>
        </w:rPr>
        <w:t>Во-вторых, особенность накапливающего сумматора состоит в том, что при больших знач</w:t>
      </w:r>
      <w:r w:rsidRPr="0006034B">
        <w:rPr>
          <w:sz w:val="24"/>
          <w:szCs w:val="24"/>
        </w:rPr>
        <w:t>е</w:t>
      </w:r>
      <w:r w:rsidRPr="0006034B">
        <w:rPr>
          <w:sz w:val="24"/>
          <w:szCs w:val="24"/>
        </w:rPr>
        <w:t>ниях входного кода (больших половины максимально возможной величины) он может рассматр</w:t>
      </w:r>
      <w:r w:rsidRPr="0006034B">
        <w:rPr>
          <w:sz w:val="24"/>
          <w:szCs w:val="24"/>
        </w:rPr>
        <w:t>и</w:t>
      </w:r>
      <w:r w:rsidRPr="0006034B">
        <w:rPr>
          <w:sz w:val="24"/>
          <w:szCs w:val="24"/>
        </w:rPr>
        <w:t xml:space="preserve">ваться как накапливающий </w:t>
      </w:r>
      <w:proofErr w:type="spellStart"/>
      <w:r w:rsidRPr="0006034B">
        <w:rPr>
          <w:sz w:val="24"/>
          <w:szCs w:val="24"/>
        </w:rPr>
        <w:t>вычитатель</w:t>
      </w:r>
      <w:proofErr w:type="spellEnd"/>
      <w:r w:rsidRPr="0006034B">
        <w:rPr>
          <w:sz w:val="24"/>
          <w:szCs w:val="24"/>
        </w:rPr>
        <w:t>. Пусть, например, входной код 4-разрядного сумматора р</w:t>
      </w:r>
      <w:r w:rsidRPr="0006034B">
        <w:rPr>
          <w:sz w:val="24"/>
          <w:szCs w:val="24"/>
        </w:rPr>
        <w:t>а</w:t>
      </w:r>
      <w:r w:rsidRPr="0006034B">
        <w:rPr>
          <w:sz w:val="24"/>
          <w:szCs w:val="24"/>
        </w:rPr>
        <w:t>вен 15 (1111 в двоичном коде), а в регистре записано число 13 (1011 в двоичном коде). В следу</w:t>
      </w:r>
      <w:r w:rsidRPr="0006034B">
        <w:rPr>
          <w:sz w:val="24"/>
          <w:szCs w:val="24"/>
        </w:rPr>
        <w:t>ю</w:t>
      </w:r>
      <w:r w:rsidRPr="0006034B">
        <w:rPr>
          <w:sz w:val="24"/>
          <w:szCs w:val="24"/>
        </w:rPr>
        <w:t>щем такте в регистр запишется сумма 1101 + 1111 = 11100, а без старшего разряда - 1100, то есть 12. То есть выходной код уменьшился на единицу.</w:t>
      </w:r>
    </w:p>
    <w:p w:rsidR="00A85003" w:rsidRPr="0006034B" w:rsidRDefault="00A85003" w:rsidP="0006034B">
      <w:pPr>
        <w:ind w:firstLine="709"/>
        <w:jc w:val="both"/>
        <w:rPr>
          <w:sz w:val="24"/>
          <w:szCs w:val="24"/>
        </w:rPr>
      </w:pPr>
      <w:r w:rsidRPr="0006034B">
        <w:rPr>
          <w:sz w:val="24"/>
          <w:szCs w:val="24"/>
        </w:rPr>
        <w:t>Наконец, в-третьих, совсем не обязательно шаг нарастания выходного кода накапливающего сумматора должен быть целым числом (то есть 0, 1, 2, 3, ...). Если в качестве выходного кода беру</w:t>
      </w:r>
      <w:r w:rsidRPr="0006034B">
        <w:rPr>
          <w:sz w:val="24"/>
          <w:szCs w:val="24"/>
        </w:rPr>
        <w:t>т</w:t>
      </w:r>
      <w:r w:rsidRPr="0006034B">
        <w:rPr>
          <w:sz w:val="24"/>
          <w:szCs w:val="24"/>
        </w:rPr>
        <w:t xml:space="preserve">ся не все, а </w:t>
      </w:r>
      <w:proofErr w:type="gramStart"/>
      <w:r w:rsidRPr="0006034B">
        <w:rPr>
          <w:sz w:val="24"/>
          <w:szCs w:val="24"/>
        </w:rPr>
        <w:t>только старшие</w:t>
      </w:r>
      <w:proofErr w:type="gramEnd"/>
      <w:r w:rsidRPr="0006034B">
        <w:rPr>
          <w:sz w:val="24"/>
          <w:szCs w:val="24"/>
        </w:rPr>
        <w:t xml:space="preserve"> разряды регистра, то шаг нарастания вполне может быть дробным, н</w:t>
      </w:r>
      <w:r w:rsidRPr="0006034B">
        <w:rPr>
          <w:sz w:val="24"/>
          <w:szCs w:val="24"/>
        </w:rPr>
        <w:t>а</w:t>
      </w:r>
      <w:r w:rsidRPr="0006034B">
        <w:rPr>
          <w:sz w:val="24"/>
          <w:szCs w:val="24"/>
        </w:rPr>
        <w:t>пример, 0,5, 1,25 или 3,75. Не вошедшие в выходной код разряды будут иметь вес 2</w:t>
      </w:r>
      <w:r w:rsidRPr="0006034B">
        <w:rPr>
          <w:sz w:val="24"/>
          <w:szCs w:val="24"/>
          <w:vertAlign w:val="superscript"/>
        </w:rPr>
        <w:t>-1</w:t>
      </w:r>
      <w:r w:rsidRPr="0006034B">
        <w:rPr>
          <w:sz w:val="24"/>
          <w:szCs w:val="24"/>
        </w:rPr>
        <w:t xml:space="preserve"> (то есть 0,5), 2</w:t>
      </w:r>
      <w:r w:rsidRPr="0006034B">
        <w:rPr>
          <w:sz w:val="24"/>
          <w:szCs w:val="24"/>
          <w:vertAlign w:val="superscript"/>
        </w:rPr>
        <w:t>-2</w:t>
      </w:r>
      <w:r w:rsidRPr="0006034B">
        <w:rPr>
          <w:sz w:val="24"/>
          <w:szCs w:val="24"/>
        </w:rPr>
        <w:t xml:space="preserve"> (то есть 0,25) и т.д. Правда результат суммирования в выходном коде будет представлен с точн</w:t>
      </w:r>
      <w:r w:rsidRPr="0006034B">
        <w:rPr>
          <w:sz w:val="24"/>
          <w:szCs w:val="24"/>
        </w:rPr>
        <w:t>о</w:t>
      </w:r>
      <w:r w:rsidRPr="0006034B">
        <w:rPr>
          <w:sz w:val="24"/>
          <w:szCs w:val="24"/>
        </w:rPr>
        <w:t>стью до целых чисел. При этом возможна ситуация, когда в течение нескольких тактов код на в</w:t>
      </w:r>
      <w:r w:rsidRPr="0006034B">
        <w:rPr>
          <w:sz w:val="24"/>
          <w:szCs w:val="24"/>
        </w:rPr>
        <w:t>ы</w:t>
      </w:r>
      <w:r w:rsidRPr="0006034B">
        <w:rPr>
          <w:sz w:val="24"/>
          <w:szCs w:val="24"/>
        </w:rPr>
        <w:t>ходе не меняется, например, при входном коде 0,5 выходной код будет меняться один раз на два такта, а при входном коде 0,25 - один раз на четыре такта.</w:t>
      </w:r>
    </w:p>
    <w:p w:rsidR="00A85003" w:rsidRPr="0006034B" w:rsidRDefault="00A85003" w:rsidP="0006034B">
      <w:pPr>
        <w:ind w:firstLine="709"/>
        <w:jc w:val="both"/>
        <w:rPr>
          <w:sz w:val="24"/>
          <w:szCs w:val="24"/>
        </w:rPr>
      </w:pPr>
      <w:bookmarkStart w:id="349" w:name="image.8.8"/>
      <w:bookmarkEnd w:id="349"/>
      <w:r w:rsidRPr="0006034B">
        <w:rPr>
          <w:sz w:val="24"/>
          <w:szCs w:val="24"/>
        </w:rPr>
        <w:drawing>
          <wp:inline distT="0" distB="0" distL="0" distR="0">
            <wp:extent cx="4495800" cy="2857500"/>
            <wp:effectExtent l="19050" t="0" r="0" b="0"/>
            <wp:docPr id="3818" name="Рисунок 3818" descr="Накапливающий сум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descr="Накапливающий сумматор"/>
                    <pic:cNvPicPr>
                      <a:picLocks noChangeAspect="1" noChangeArrowheads="1"/>
                    </pic:cNvPicPr>
                  </pic:nvPicPr>
                  <pic:blipFill>
                    <a:blip r:embed="rId338"/>
                    <a:srcRect/>
                    <a:stretch>
                      <a:fillRect/>
                    </a:stretch>
                  </pic:blipFill>
                  <pic:spPr bwMode="auto">
                    <a:xfrm>
                      <a:off x="0" y="0"/>
                      <a:ext cx="4495800" cy="28575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lastRenderedPageBreak/>
        <w:t xml:space="preserve">Рис. 8.8. </w:t>
      </w:r>
      <w:r w:rsidRPr="0006034B">
        <w:rPr>
          <w:sz w:val="24"/>
          <w:szCs w:val="24"/>
        </w:rPr>
        <w:t>Накапливающий сумматор</w:t>
      </w:r>
    </w:p>
    <w:p w:rsidR="00A85003" w:rsidRPr="0006034B" w:rsidRDefault="00A85003" w:rsidP="0006034B">
      <w:pPr>
        <w:ind w:firstLine="709"/>
        <w:jc w:val="both"/>
        <w:rPr>
          <w:sz w:val="24"/>
          <w:szCs w:val="24"/>
        </w:rPr>
      </w:pPr>
      <w:r w:rsidRPr="0006034B">
        <w:rPr>
          <w:sz w:val="24"/>
          <w:szCs w:val="24"/>
        </w:rPr>
        <w:t xml:space="preserve">На </w:t>
      </w:r>
      <w:hyperlink r:id="rId339" w:anchor="image.8.8" w:history="1">
        <w:r w:rsidRPr="0006034B">
          <w:rPr>
            <w:rStyle w:val="a5"/>
            <w:sz w:val="24"/>
            <w:szCs w:val="24"/>
          </w:rPr>
          <w:t>рис. 8.8</w:t>
        </w:r>
      </w:hyperlink>
      <w:r w:rsidRPr="0006034B">
        <w:rPr>
          <w:sz w:val="24"/>
          <w:szCs w:val="24"/>
        </w:rPr>
        <w:t xml:space="preserve"> показана схема 8-разрядного накапливающего сумматора на двух микросхемах сумматоров ИМ</w:t>
      </w:r>
      <w:proofErr w:type="gramStart"/>
      <w:r w:rsidRPr="0006034B">
        <w:rPr>
          <w:sz w:val="24"/>
          <w:szCs w:val="24"/>
        </w:rPr>
        <w:t>6</w:t>
      </w:r>
      <w:proofErr w:type="gramEnd"/>
      <w:r w:rsidRPr="0006034B">
        <w:rPr>
          <w:sz w:val="24"/>
          <w:szCs w:val="24"/>
        </w:rPr>
        <w:t xml:space="preserve"> и одном регистре ИР35. В качестве выходного кода используется только 6 мла</w:t>
      </w:r>
      <w:r w:rsidRPr="0006034B">
        <w:rPr>
          <w:sz w:val="24"/>
          <w:szCs w:val="24"/>
        </w:rPr>
        <w:t>д</w:t>
      </w:r>
      <w:r w:rsidRPr="0006034B">
        <w:rPr>
          <w:sz w:val="24"/>
          <w:szCs w:val="24"/>
        </w:rPr>
        <w:t xml:space="preserve">ших разрядов с выхода регистра, поэтому задание шага приращения возможно с точностью до 0,25. Максимально возможная частота тактового сигнала может быть определена по формуле T &gt; </w:t>
      </w:r>
      <w:proofErr w:type="spellStart"/>
      <w:r w:rsidRPr="0006034B">
        <w:rPr>
          <w:sz w:val="24"/>
          <w:szCs w:val="24"/>
        </w:rPr>
        <w:t>t</w:t>
      </w:r>
      <w:r w:rsidRPr="0006034B">
        <w:rPr>
          <w:sz w:val="24"/>
          <w:szCs w:val="24"/>
          <w:vertAlign w:val="subscript"/>
        </w:rPr>
        <w:t>SM</w:t>
      </w:r>
      <w:proofErr w:type="spellEnd"/>
      <w:r w:rsidRPr="0006034B">
        <w:rPr>
          <w:sz w:val="24"/>
          <w:szCs w:val="24"/>
        </w:rPr>
        <w:t xml:space="preserve"> + </w:t>
      </w:r>
      <w:proofErr w:type="spellStart"/>
      <w:r w:rsidRPr="0006034B">
        <w:rPr>
          <w:sz w:val="24"/>
          <w:szCs w:val="24"/>
        </w:rPr>
        <w:t>t</w:t>
      </w:r>
      <w:r w:rsidRPr="0006034B">
        <w:rPr>
          <w:sz w:val="24"/>
          <w:szCs w:val="24"/>
          <w:vertAlign w:val="subscript"/>
        </w:rPr>
        <w:t>RG</w:t>
      </w:r>
      <w:proofErr w:type="spellEnd"/>
      <w:r w:rsidRPr="0006034B">
        <w:rPr>
          <w:sz w:val="24"/>
          <w:szCs w:val="24"/>
        </w:rPr>
        <w:t>, где</w:t>
      </w:r>
      <w:proofErr w:type="gramStart"/>
      <w:r w:rsidRPr="0006034B">
        <w:rPr>
          <w:sz w:val="24"/>
          <w:szCs w:val="24"/>
        </w:rPr>
        <w:t xml:space="preserve"> Т</w:t>
      </w:r>
      <w:proofErr w:type="gramEnd"/>
      <w:r w:rsidRPr="0006034B">
        <w:rPr>
          <w:sz w:val="24"/>
          <w:szCs w:val="24"/>
        </w:rPr>
        <w:t xml:space="preserve"> - период тактового сигнала, </w:t>
      </w:r>
      <w:proofErr w:type="spellStart"/>
      <w:r w:rsidRPr="0006034B">
        <w:rPr>
          <w:sz w:val="24"/>
          <w:szCs w:val="24"/>
        </w:rPr>
        <w:t>t</w:t>
      </w:r>
      <w:r w:rsidRPr="0006034B">
        <w:rPr>
          <w:sz w:val="24"/>
          <w:szCs w:val="24"/>
          <w:vertAlign w:val="subscript"/>
        </w:rPr>
        <w:t>SM</w:t>
      </w:r>
      <w:proofErr w:type="spellEnd"/>
      <w:r w:rsidRPr="0006034B">
        <w:rPr>
          <w:sz w:val="24"/>
          <w:szCs w:val="24"/>
        </w:rPr>
        <w:t xml:space="preserve"> - задержка 8-разрядного сумматора, а </w:t>
      </w:r>
      <w:proofErr w:type="spellStart"/>
      <w:r w:rsidRPr="0006034B">
        <w:rPr>
          <w:sz w:val="24"/>
          <w:szCs w:val="24"/>
        </w:rPr>
        <w:t>t</w:t>
      </w:r>
      <w:r w:rsidRPr="0006034B">
        <w:rPr>
          <w:sz w:val="24"/>
          <w:szCs w:val="24"/>
          <w:vertAlign w:val="subscript"/>
        </w:rPr>
        <w:t>RG</w:t>
      </w:r>
      <w:proofErr w:type="spellEnd"/>
      <w:r w:rsidRPr="0006034B">
        <w:rPr>
          <w:sz w:val="24"/>
          <w:szCs w:val="24"/>
          <w:vertAlign w:val="subscript"/>
        </w:rPr>
        <w:t xml:space="preserve"> </w:t>
      </w:r>
      <w:r w:rsidRPr="0006034B">
        <w:rPr>
          <w:sz w:val="24"/>
          <w:szCs w:val="24"/>
        </w:rPr>
        <w:t>- задержка рег</w:t>
      </w:r>
      <w:r w:rsidRPr="0006034B">
        <w:rPr>
          <w:sz w:val="24"/>
          <w:szCs w:val="24"/>
        </w:rPr>
        <w:t>и</w:t>
      </w:r>
      <w:r w:rsidRPr="0006034B">
        <w:rPr>
          <w:sz w:val="24"/>
          <w:szCs w:val="24"/>
        </w:rPr>
        <w:t>стра.</w:t>
      </w:r>
    </w:p>
    <w:p w:rsidR="00A85003" w:rsidRPr="0006034B" w:rsidRDefault="00A85003" w:rsidP="0006034B">
      <w:pPr>
        <w:ind w:firstLine="709"/>
        <w:jc w:val="both"/>
        <w:rPr>
          <w:sz w:val="24"/>
          <w:szCs w:val="24"/>
        </w:rPr>
      </w:pPr>
      <w:r w:rsidRPr="0006034B">
        <w:rPr>
          <w:sz w:val="24"/>
          <w:szCs w:val="24"/>
        </w:rPr>
        <w:t>Последний пример применения регистров, который мы рассмотрим, - это вычислитель ма</w:t>
      </w:r>
      <w:r w:rsidRPr="0006034B">
        <w:rPr>
          <w:sz w:val="24"/>
          <w:szCs w:val="24"/>
        </w:rPr>
        <w:t>к</w:t>
      </w:r>
      <w:r w:rsidRPr="0006034B">
        <w:rPr>
          <w:sz w:val="24"/>
          <w:szCs w:val="24"/>
        </w:rPr>
        <w:t>симального значения входного кода. Такой вычислитель, например, может применяться в схемах цифровых осциллографов для измерения амплитуды входного аналогового сигнала.</w:t>
      </w:r>
    </w:p>
    <w:p w:rsidR="00A85003" w:rsidRPr="0006034B" w:rsidRDefault="00A85003" w:rsidP="0006034B">
      <w:pPr>
        <w:ind w:firstLine="709"/>
        <w:jc w:val="both"/>
        <w:rPr>
          <w:sz w:val="24"/>
          <w:szCs w:val="24"/>
        </w:rPr>
      </w:pPr>
      <w:r w:rsidRPr="0006034B">
        <w:rPr>
          <w:sz w:val="24"/>
          <w:szCs w:val="24"/>
        </w:rPr>
        <w:t>Пусть мы имеем последовательность входных кодов, и нам необходимо выявить экстр</w:t>
      </w:r>
      <w:r w:rsidRPr="0006034B">
        <w:rPr>
          <w:sz w:val="24"/>
          <w:szCs w:val="24"/>
        </w:rPr>
        <w:t>е</w:t>
      </w:r>
      <w:r w:rsidRPr="0006034B">
        <w:rPr>
          <w:sz w:val="24"/>
          <w:szCs w:val="24"/>
        </w:rPr>
        <w:t>мальный (то есть максимальный или минимальный) код из всей этой последовательности. Эта з</w:t>
      </w:r>
      <w:r w:rsidRPr="0006034B">
        <w:rPr>
          <w:sz w:val="24"/>
          <w:szCs w:val="24"/>
        </w:rPr>
        <w:t>а</w:t>
      </w:r>
      <w:r w:rsidRPr="0006034B">
        <w:rPr>
          <w:sz w:val="24"/>
          <w:szCs w:val="24"/>
        </w:rPr>
        <w:t>дача решается довольно просто путем применения компаратора кодов и регистра, охваченных о</w:t>
      </w:r>
      <w:r w:rsidRPr="0006034B">
        <w:rPr>
          <w:sz w:val="24"/>
          <w:szCs w:val="24"/>
        </w:rPr>
        <w:t>б</w:t>
      </w:r>
      <w:r w:rsidRPr="0006034B">
        <w:rPr>
          <w:sz w:val="24"/>
          <w:szCs w:val="24"/>
        </w:rPr>
        <w:t>ратной связью (</w:t>
      </w:r>
      <w:hyperlink r:id="rId340" w:anchor="image.8.9" w:history="1">
        <w:r w:rsidRPr="0006034B">
          <w:rPr>
            <w:rStyle w:val="a5"/>
            <w:sz w:val="24"/>
            <w:szCs w:val="24"/>
          </w:rPr>
          <w:t>рис. 8.9</w:t>
        </w:r>
      </w:hyperlink>
      <w:r w:rsidRPr="0006034B">
        <w:rPr>
          <w:sz w:val="24"/>
          <w:szCs w:val="24"/>
        </w:rPr>
        <w:t>).</w:t>
      </w:r>
    </w:p>
    <w:p w:rsidR="00A85003" w:rsidRPr="0006034B" w:rsidRDefault="00A85003" w:rsidP="0006034B">
      <w:pPr>
        <w:ind w:firstLine="709"/>
        <w:jc w:val="both"/>
        <w:rPr>
          <w:sz w:val="24"/>
          <w:szCs w:val="24"/>
        </w:rPr>
      </w:pPr>
      <w:bookmarkStart w:id="350" w:name="image.8.9"/>
      <w:bookmarkEnd w:id="350"/>
      <w:r w:rsidRPr="0006034B">
        <w:rPr>
          <w:sz w:val="24"/>
          <w:szCs w:val="24"/>
        </w:rPr>
        <w:drawing>
          <wp:inline distT="0" distB="0" distL="0" distR="0">
            <wp:extent cx="4495800" cy="2255520"/>
            <wp:effectExtent l="19050" t="0" r="0" b="0"/>
            <wp:docPr id="3819" name="Рисунок 3819" descr="Вычислитель экстремального значения входного к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descr="Вычислитель экстремального значения входного кода"/>
                    <pic:cNvPicPr>
                      <a:picLocks noChangeAspect="1" noChangeArrowheads="1"/>
                    </pic:cNvPicPr>
                  </pic:nvPicPr>
                  <pic:blipFill>
                    <a:blip r:embed="rId341"/>
                    <a:srcRect/>
                    <a:stretch>
                      <a:fillRect/>
                    </a:stretch>
                  </pic:blipFill>
                  <pic:spPr bwMode="auto">
                    <a:xfrm>
                      <a:off x="0" y="0"/>
                      <a:ext cx="4495800" cy="22555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8.9. </w:t>
      </w:r>
      <w:r w:rsidRPr="0006034B">
        <w:rPr>
          <w:sz w:val="24"/>
          <w:szCs w:val="24"/>
        </w:rPr>
        <w:t>Вычислитель экстремального значения входного кода</w:t>
      </w:r>
    </w:p>
    <w:p w:rsidR="00A85003" w:rsidRPr="0006034B" w:rsidRDefault="00A85003" w:rsidP="0006034B">
      <w:pPr>
        <w:ind w:firstLine="709"/>
        <w:jc w:val="both"/>
        <w:rPr>
          <w:sz w:val="24"/>
          <w:szCs w:val="24"/>
        </w:rPr>
      </w:pPr>
      <w:r w:rsidRPr="0006034B">
        <w:rPr>
          <w:sz w:val="24"/>
          <w:szCs w:val="24"/>
        </w:rPr>
        <w:t xml:space="preserve">В данном случае удобно использовать регистр </w:t>
      </w:r>
      <w:proofErr w:type="gramStart"/>
      <w:r w:rsidRPr="0006034B">
        <w:rPr>
          <w:sz w:val="24"/>
          <w:szCs w:val="24"/>
        </w:rPr>
        <w:t>со</w:t>
      </w:r>
      <w:proofErr w:type="gramEnd"/>
      <w:r w:rsidRPr="0006034B">
        <w:rPr>
          <w:sz w:val="24"/>
          <w:szCs w:val="24"/>
        </w:rPr>
        <w:t xml:space="preserve"> входом разрешения записи (ИР27). В рег</w:t>
      </w:r>
      <w:r w:rsidRPr="0006034B">
        <w:rPr>
          <w:sz w:val="24"/>
          <w:szCs w:val="24"/>
        </w:rPr>
        <w:t>и</w:t>
      </w:r>
      <w:r w:rsidRPr="0006034B">
        <w:rPr>
          <w:sz w:val="24"/>
          <w:szCs w:val="24"/>
        </w:rPr>
        <w:t>стре сохраняется код экстремума (максимума или минимума), а 8-разрядный компаратор, соста</w:t>
      </w:r>
      <w:r w:rsidRPr="0006034B">
        <w:rPr>
          <w:sz w:val="24"/>
          <w:szCs w:val="24"/>
        </w:rPr>
        <w:t>в</w:t>
      </w:r>
      <w:r w:rsidRPr="0006034B">
        <w:rPr>
          <w:sz w:val="24"/>
          <w:szCs w:val="24"/>
        </w:rPr>
        <w:t>ленный из двух микросхем СП</w:t>
      </w:r>
      <w:proofErr w:type="gramStart"/>
      <w:r w:rsidRPr="0006034B">
        <w:rPr>
          <w:sz w:val="24"/>
          <w:szCs w:val="24"/>
        </w:rPr>
        <w:t>1</w:t>
      </w:r>
      <w:proofErr w:type="gramEnd"/>
      <w:r w:rsidRPr="0006034B">
        <w:rPr>
          <w:sz w:val="24"/>
          <w:szCs w:val="24"/>
        </w:rPr>
        <w:t>, сравнивает содержимое регистра и текущее значение входного к</w:t>
      </w:r>
      <w:r w:rsidRPr="0006034B">
        <w:rPr>
          <w:sz w:val="24"/>
          <w:szCs w:val="24"/>
        </w:rPr>
        <w:t>о</w:t>
      </w:r>
      <w:r w:rsidRPr="0006034B">
        <w:rPr>
          <w:sz w:val="24"/>
          <w:szCs w:val="24"/>
        </w:rPr>
        <w:t xml:space="preserve">да. Элемент </w:t>
      </w:r>
      <w:proofErr w:type="gramStart"/>
      <w:r w:rsidRPr="0006034B">
        <w:rPr>
          <w:sz w:val="24"/>
          <w:szCs w:val="24"/>
        </w:rPr>
        <w:t>Исключающее</w:t>
      </w:r>
      <w:proofErr w:type="gramEnd"/>
      <w:r w:rsidRPr="0006034B">
        <w:rPr>
          <w:sz w:val="24"/>
          <w:szCs w:val="24"/>
        </w:rPr>
        <w:t xml:space="preserve"> ИЛИ выполняет функцию управляемого инвертора, выбирая режим в</w:t>
      </w:r>
      <w:r w:rsidRPr="0006034B">
        <w:rPr>
          <w:sz w:val="24"/>
          <w:szCs w:val="24"/>
        </w:rPr>
        <w:t>ы</w:t>
      </w:r>
      <w:r w:rsidRPr="0006034B">
        <w:rPr>
          <w:sz w:val="24"/>
          <w:szCs w:val="24"/>
        </w:rPr>
        <w:t>числения максимума (единица на управляющем входе) или минимума (нуль на управляющем вх</w:t>
      </w:r>
      <w:r w:rsidRPr="0006034B">
        <w:rPr>
          <w:sz w:val="24"/>
          <w:szCs w:val="24"/>
        </w:rPr>
        <w:t>о</w:t>
      </w:r>
      <w:r w:rsidRPr="0006034B">
        <w:rPr>
          <w:sz w:val="24"/>
          <w:szCs w:val="24"/>
        </w:rPr>
        <w:t>де).</w:t>
      </w:r>
    </w:p>
    <w:p w:rsidR="00A85003" w:rsidRPr="0006034B" w:rsidRDefault="00A85003" w:rsidP="0006034B">
      <w:pPr>
        <w:ind w:firstLine="709"/>
        <w:jc w:val="both"/>
        <w:rPr>
          <w:sz w:val="24"/>
          <w:szCs w:val="24"/>
        </w:rPr>
      </w:pPr>
      <w:r w:rsidRPr="0006034B">
        <w:rPr>
          <w:sz w:val="24"/>
          <w:szCs w:val="24"/>
        </w:rPr>
        <w:t>Допустим, мы вычисляем максимум. При этом запись в регистр текущего значения входного кода будет производиться только в том случае, когда это текущее значение больше числа, соде</w:t>
      </w:r>
      <w:r w:rsidRPr="0006034B">
        <w:rPr>
          <w:sz w:val="24"/>
          <w:szCs w:val="24"/>
        </w:rPr>
        <w:t>р</w:t>
      </w:r>
      <w:r w:rsidRPr="0006034B">
        <w:rPr>
          <w:sz w:val="24"/>
          <w:szCs w:val="24"/>
        </w:rPr>
        <w:t>жащегося в регистре. На выходе "&gt;" компаратора кодов будет тогда сигнал логической единицы, а на входе разрешения записи регистра –WE - сигнал логического нуля. Если же текущее значение входного кода меньше кода, содержащегося в регистре, запись не производится. После окончания входной последовательности кодов (или после окончания одного ее периода при периодической последовательности) в регистре останется максимальное значение входного кода.</w:t>
      </w:r>
    </w:p>
    <w:p w:rsidR="00A85003" w:rsidRPr="0006034B" w:rsidRDefault="00A85003" w:rsidP="0006034B">
      <w:pPr>
        <w:ind w:firstLine="709"/>
        <w:jc w:val="both"/>
        <w:rPr>
          <w:sz w:val="24"/>
          <w:szCs w:val="24"/>
        </w:rPr>
      </w:pPr>
      <w:r w:rsidRPr="0006034B">
        <w:rPr>
          <w:sz w:val="24"/>
          <w:szCs w:val="24"/>
        </w:rPr>
        <w:t>Аналогично вычисляется и минимум, только в данном случае в регистр будет записываться не только код, меньший числа в регистре, но и код, равный этому числу. Понятно, что на конечный результат вычисления это никак не повлияет.</w:t>
      </w:r>
    </w:p>
    <w:p w:rsidR="00A85003" w:rsidRPr="0006034B" w:rsidRDefault="00A85003" w:rsidP="0006034B">
      <w:pPr>
        <w:ind w:firstLine="709"/>
        <w:jc w:val="both"/>
        <w:rPr>
          <w:b/>
          <w:bCs/>
          <w:sz w:val="24"/>
          <w:szCs w:val="24"/>
        </w:rPr>
      </w:pPr>
      <w:r w:rsidRPr="0006034B">
        <w:rPr>
          <w:b/>
          <w:bCs/>
          <w:sz w:val="24"/>
          <w:szCs w:val="24"/>
        </w:rPr>
        <w:t>Регистры, срабатывающие по уровню</w:t>
      </w:r>
    </w:p>
    <w:p w:rsidR="00A85003" w:rsidRPr="0006034B" w:rsidRDefault="00A85003" w:rsidP="0006034B">
      <w:pPr>
        <w:ind w:firstLine="709"/>
        <w:jc w:val="both"/>
        <w:rPr>
          <w:sz w:val="24"/>
          <w:szCs w:val="24"/>
        </w:rPr>
      </w:pPr>
      <w:r w:rsidRPr="0006034B">
        <w:rPr>
          <w:sz w:val="24"/>
          <w:szCs w:val="24"/>
        </w:rPr>
        <w:t xml:space="preserve">Параллельные регистры, срабатывающие по уровню </w:t>
      </w:r>
      <w:proofErr w:type="spellStart"/>
      <w:r w:rsidRPr="0006034B">
        <w:rPr>
          <w:sz w:val="24"/>
          <w:szCs w:val="24"/>
        </w:rPr>
        <w:t>стробирующего</w:t>
      </w:r>
      <w:proofErr w:type="spellEnd"/>
      <w:r w:rsidRPr="0006034B">
        <w:rPr>
          <w:sz w:val="24"/>
          <w:szCs w:val="24"/>
        </w:rPr>
        <w:t xml:space="preserve"> сигнала (или, как их еще называют, регистры-защелки, английское "</w:t>
      </w:r>
      <w:proofErr w:type="spellStart"/>
      <w:r w:rsidRPr="0006034B">
        <w:rPr>
          <w:sz w:val="24"/>
          <w:szCs w:val="24"/>
        </w:rPr>
        <w:t>Latch</w:t>
      </w:r>
      <w:proofErr w:type="spellEnd"/>
      <w:r w:rsidRPr="0006034B">
        <w:rPr>
          <w:sz w:val="24"/>
          <w:szCs w:val="24"/>
        </w:rPr>
        <w:t>"), можно рассматривать как некий гибрид м</w:t>
      </w:r>
      <w:r w:rsidRPr="0006034B">
        <w:rPr>
          <w:sz w:val="24"/>
          <w:szCs w:val="24"/>
        </w:rPr>
        <w:t>е</w:t>
      </w:r>
      <w:r w:rsidRPr="0006034B">
        <w:rPr>
          <w:sz w:val="24"/>
          <w:szCs w:val="24"/>
        </w:rPr>
        <w:t xml:space="preserve">жду буфером и регистром. Когда сигнал на </w:t>
      </w:r>
      <w:proofErr w:type="spellStart"/>
      <w:r w:rsidRPr="0006034B">
        <w:rPr>
          <w:sz w:val="24"/>
          <w:szCs w:val="24"/>
        </w:rPr>
        <w:t>стробирующем</w:t>
      </w:r>
      <w:proofErr w:type="spellEnd"/>
      <w:r w:rsidRPr="0006034B">
        <w:rPr>
          <w:sz w:val="24"/>
          <w:szCs w:val="24"/>
        </w:rPr>
        <w:t xml:space="preserve"> входе - единичный, такой регистр пр</w:t>
      </w:r>
      <w:r w:rsidRPr="0006034B">
        <w:rPr>
          <w:sz w:val="24"/>
          <w:szCs w:val="24"/>
        </w:rPr>
        <w:t>о</w:t>
      </w:r>
      <w:r w:rsidRPr="0006034B">
        <w:rPr>
          <w:sz w:val="24"/>
          <w:szCs w:val="24"/>
        </w:rPr>
        <w:t xml:space="preserve">пускает через себя входные информационные сигналы, а когда </w:t>
      </w:r>
      <w:proofErr w:type="spellStart"/>
      <w:r w:rsidRPr="0006034B">
        <w:rPr>
          <w:sz w:val="24"/>
          <w:szCs w:val="24"/>
        </w:rPr>
        <w:t>стробирующий</w:t>
      </w:r>
      <w:proofErr w:type="spellEnd"/>
      <w:r w:rsidRPr="0006034B">
        <w:rPr>
          <w:sz w:val="24"/>
          <w:szCs w:val="24"/>
        </w:rPr>
        <w:t xml:space="preserve"> сигнал становится </w:t>
      </w:r>
      <w:r w:rsidRPr="0006034B">
        <w:rPr>
          <w:sz w:val="24"/>
          <w:szCs w:val="24"/>
        </w:rPr>
        <w:lastRenderedPageBreak/>
        <w:t>равен нулю, регистр переходит в режим хранения последнего из пропущенных значений входных сигналов.</w:t>
      </w:r>
    </w:p>
    <w:p w:rsidR="00A85003" w:rsidRPr="0006034B" w:rsidRDefault="00A85003" w:rsidP="0006034B">
      <w:pPr>
        <w:ind w:firstLine="709"/>
        <w:jc w:val="both"/>
        <w:rPr>
          <w:sz w:val="24"/>
          <w:szCs w:val="24"/>
        </w:rPr>
      </w:pPr>
      <w:r w:rsidRPr="0006034B">
        <w:rPr>
          <w:sz w:val="24"/>
          <w:szCs w:val="24"/>
        </w:rPr>
        <w:t>Применение таких регистров сильно ограничено, хотя иногда они довольно удобны. В нек</w:t>
      </w:r>
      <w:r w:rsidRPr="0006034B">
        <w:rPr>
          <w:sz w:val="24"/>
          <w:szCs w:val="24"/>
        </w:rPr>
        <w:t>о</w:t>
      </w:r>
      <w:r w:rsidRPr="0006034B">
        <w:rPr>
          <w:sz w:val="24"/>
          <w:szCs w:val="24"/>
        </w:rPr>
        <w:t>торых схемах они могут успешно заменять регистры, срабатывающие по фронту, а в других схемах их применение вместо регистров, срабатывающих по фронту, недопустимо.</w:t>
      </w:r>
    </w:p>
    <w:p w:rsidR="00A85003" w:rsidRPr="0006034B" w:rsidRDefault="00A85003" w:rsidP="0006034B">
      <w:pPr>
        <w:ind w:firstLine="709"/>
        <w:jc w:val="both"/>
        <w:rPr>
          <w:sz w:val="24"/>
          <w:szCs w:val="24"/>
        </w:rPr>
      </w:pPr>
      <w:r w:rsidRPr="0006034B">
        <w:rPr>
          <w:sz w:val="24"/>
          <w:szCs w:val="24"/>
        </w:rPr>
        <w:t xml:space="preserve">В стандартных сериях регистры, срабатывающие по уровню, представлены гораздо меньше, чем регистры, срабатывающие по фронту. На </w:t>
      </w:r>
      <w:hyperlink r:id="rId342" w:anchor="image.8.10" w:history="1">
        <w:r w:rsidRPr="0006034B">
          <w:rPr>
            <w:rStyle w:val="a5"/>
            <w:sz w:val="24"/>
            <w:szCs w:val="24"/>
          </w:rPr>
          <w:t>рис. 8.10</w:t>
        </w:r>
      </w:hyperlink>
      <w:r w:rsidRPr="0006034B">
        <w:rPr>
          <w:sz w:val="24"/>
          <w:szCs w:val="24"/>
        </w:rPr>
        <w:t xml:space="preserve"> показаны в качестве примеров две микр</w:t>
      </w:r>
      <w:r w:rsidRPr="0006034B">
        <w:rPr>
          <w:sz w:val="24"/>
          <w:szCs w:val="24"/>
        </w:rPr>
        <w:t>о</w:t>
      </w:r>
      <w:r w:rsidRPr="0006034B">
        <w:rPr>
          <w:sz w:val="24"/>
          <w:szCs w:val="24"/>
        </w:rPr>
        <w:t>схемы 4-разрядного регистра ТМ</w:t>
      </w:r>
      <w:proofErr w:type="gramStart"/>
      <w:r w:rsidRPr="0006034B">
        <w:rPr>
          <w:sz w:val="24"/>
          <w:szCs w:val="24"/>
        </w:rPr>
        <w:t>7</w:t>
      </w:r>
      <w:proofErr w:type="gramEnd"/>
      <w:r w:rsidRPr="0006034B">
        <w:rPr>
          <w:sz w:val="24"/>
          <w:szCs w:val="24"/>
        </w:rPr>
        <w:t xml:space="preserve"> и 8-разрядного регистра ИР22. </w:t>
      </w:r>
      <w:proofErr w:type="spellStart"/>
      <w:r w:rsidRPr="0006034B">
        <w:rPr>
          <w:sz w:val="24"/>
          <w:szCs w:val="24"/>
        </w:rPr>
        <w:t>Стробирующие</w:t>
      </w:r>
      <w:proofErr w:type="spellEnd"/>
      <w:r w:rsidRPr="0006034B">
        <w:rPr>
          <w:sz w:val="24"/>
          <w:szCs w:val="24"/>
        </w:rPr>
        <w:t xml:space="preserve"> входы</w:t>
      </w:r>
      <w:proofErr w:type="gramStart"/>
      <w:r w:rsidRPr="0006034B">
        <w:rPr>
          <w:sz w:val="24"/>
          <w:szCs w:val="24"/>
        </w:rPr>
        <w:t xml:space="preserve"> С</w:t>
      </w:r>
      <w:proofErr w:type="gramEnd"/>
      <w:r w:rsidRPr="0006034B">
        <w:rPr>
          <w:sz w:val="24"/>
          <w:szCs w:val="24"/>
        </w:rPr>
        <w:t xml:space="preserve"> нередко на схемах обозначают E (от английского "</w:t>
      </w:r>
      <w:proofErr w:type="spellStart"/>
      <w:r w:rsidRPr="0006034B">
        <w:rPr>
          <w:sz w:val="24"/>
          <w:szCs w:val="24"/>
        </w:rPr>
        <w:t>Enable</w:t>
      </w:r>
      <w:proofErr w:type="spellEnd"/>
      <w:r w:rsidRPr="0006034B">
        <w:rPr>
          <w:sz w:val="24"/>
          <w:szCs w:val="24"/>
        </w:rPr>
        <w:t>" - "разрешение"), для того чтобы не путать их с тактовыми входами D-триггеров.</w:t>
      </w:r>
    </w:p>
    <w:p w:rsidR="00A85003" w:rsidRPr="0006034B" w:rsidRDefault="00A85003" w:rsidP="0006034B">
      <w:pPr>
        <w:ind w:firstLine="709"/>
        <w:jc w:val="both"/>
        <w:rPr>
          <w:sz w:val="24"/>
          <w:szCs w:val="24"/>
        </w:rPr>
      </w:pPr>
      <w:bookmarkStart w:id="351" w:name="image.8.10"/>
      <w:bookmarkEnd w:id="351"/>
      <w:r w:rsidRPr="0006034B">
        <w:rPr>
          <w:sz w:val="24"/>
          <w:szCs w:val="24"/>
        </w:rPr>
        <w:drawing>
          <wp:inline distT="0" distB="0" distL="0" distR="0">
            <wp:extent cx="4107180" cy="1996440"/>
            <wp:effectExtent l="19050" t="0" r="7620" b="0"/>
            <wp:docPr id="3820" name="Рисунок 3820" descr="Регистры, срабатывающие по уров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descr="Регистры, срабатывающие по уровню"/>
                    <pic:cNvPicPr>
                      <a:picLocks noChangeAspect="1" noChangeArrowheads="1"/>
                    </pic:cNvPicPr>
                  </pic:nvPicPr>
                  <pic:blipFill>
                    <a:blip r:embed="rId343"/>
                    <a:srcRect/>
                    <a:stretch>
                      <a:fillRect/>
                    </a:stretch>
                  </pic:blipFill>
                  <pic:spPr bwMode="auto">
                    <a:xfrm>
                      <a:off x="0" y="0"/>
                      <a:ext cx="4107180" cy="19964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8.10. </w:t>
      </w:r>
      <w:r w:rsidRPr="0006034B">
        <w:rPr>
          <w:sz w:val="24"/>
          <w:szCs w:val="24"/>
        </w:rPr>
        <w:t>Регистры, срабатывающие по уровню</w:t>
      </w:r>
    </w:p>
    <w:p w:rsidR="00A85003" w:rsidRPr="0006034B" w:rsidRDefault="00A85003" w:rsidP="0006034B">
      <w:pPr>
        <w:ind w:firstLine="709"/>
        <w:jc w:val="both"/>
        <w:rPr>
          <w:sz w:val="24"/>
          <w:szCs w:val="24"/>
        </w:rPr>
      </w:pPr>
      <w:r w:rsidRPr="0006034B">
        <w:rPr>
          <w:sz w:val="24"/>
          <w:szCs w:val="24"/>
        </w:rPr>
        <w:t>Микросхему ТМ</w:t>
      </w:r>
      <w:proofErr w:type="gramStart"/>
      <w:r w:rsidRPr="0006034B">
        <w:rPr>
          <w:sz w:val="24"/>
          <w:szCs w:val="24"/>
        </w:rPr>
        <w:t>7</w:t>
      </w:r>
      <w:proofErr w:type="gramEnd"/>
      <w:r w:rsidRPr="0006034B">
        <w:rPr>
          <w:sz w:val="24"/>
          <w:szCs w:val="24"/>
        </w:rPr>
        <w:t xml:space="preserve"> (и близкую к ней ТМ5) часто называют набором триггеров, но ее можно рассматривать и как регистр. Микросхема состоит из четырех триггеров, </w:t>
      </w:r>
      <w:proofErr w:type="spellStart"/>
      <w:r w:rsidRPr="0006034B">
        <w:rPr>
          <w:sz w:val="24"/>
          <w:szCs w:val="24"/>
        </w:rPr>
        <w:t>стробирующие</w:t>
      </w:r>
      <w:proofErr w:type="spellEnd"/>
      <w:r w:rsidRPr="0006034B">
        <w:rPr>
          <w:sz w:val="24"/>
          <w:szCs w:val="24"/>
        </w:rPr>
        <w:t xml:space="preserve"> входы к</w:t>
      </w:r>
      <w:r w:rsidRPr="0006034B">
        <w:rPr>
          <w:sz w:val="24"/>
          <w:szCs w:val="24"/>
        </w:rPr>
        <w:t>о</w:t>
      </w:r>
      <w:r w:rsidRPr="0006034B">
        <w:rPr>
          <w:sz w:val="24"/>
          <w:szCs w:val="24"/>
        </w:rPr>
        <w:t>торых</w:t>
      </w:r>
      <w:proofErr w:type="gramStart"/>
      <w:r w:rsidRPr="0006034B">
        <w:rPr>
          <w:sz w:val="24"/>
          <w:szCs w:val="24"/>
        </w:rPr>
        <w:t xml:space="preserve"> С</w:t>
      </w:r>
      <w:proofErr w:type="gramEnd"/>
      <w:r w:rsidRPr="0006034B">
        <w:rPr>
          <w:sz w:val="24"/>
          <w:szCs w:val="24"/>
        </w:rPr>
        <w:t xml:space="preserve"> соединены попарно, то есть можно говорить о двух двухразрядных регистрах-защелках. Входы С</w:t>
      </w:r>
      <w:proofErr w:type="gramStart"/>
      <w:r w:rsidRPr="0006034B">
        <w:rPr>
          <w:sz w:val="24"/>
          <w:szCs w:val="24"/>
        </w:rPr>
        <w:t>1</w:t>
      </w:r>
      <w:proofErr w:type="gramEnd"/>
      <w:r w:rsidRPr="0006034B">
        <w:rPr>
          <w:sz w:val="24"/>
          <w:szCs w:val="24"/>
        </w:rPr>
        <w:t xml:space="preserve"> и С2 микросхемы управляют каждый двумя разрядами данных. Все триггеры имеют как прямые, так и инверсные выходы, что иногда очень удобно. Таблица истинности микросхемы ТМ</w:t>
      </w:r>
      <w:proofErr w:type="gramStart"/>
      <w:r w:rsidRPr="0006034B">
        <w:rPr>
          <w:sz w:val="24"/>
          <w:szCs w:val="24"/>
        </w:rPr>
        <w:t>7</w:t>
      </w:r>
      <w:proofErr w:type="gramEnd"/>
      <w:r w:rsidRPr="0006034B">
        <w:rPr>
          <w:sz w:val="24"/>
          <w:szCs w:val="24"/>
        </w:rPr>
        <w:t xml:space="preserve"> приведена в </w:t>
      </w:r>
      <w:hyperlink r:id="rId344" w:anchor="table.8.3" w:history="1">
        <w:r w:rsidRPr="0006034B">
          <w:rPr>
            <w:rStyle w:val="a5"/>
            <w:sz w:val="24"/>
            <w:szCs w:val="24"/>
          </w:rPr>
          <w:t>табл. 8.3</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При единице на входе</w:t>
      </w:r>
      <w:proofErr w:type="gramStart"/>
      <w:r w:rsidRPr="0006034B">
        <w:rPr>
          <w:sz w:val="24"/>
          <w:szCs w:val="24"/>
        </w:rPr>
        <w:t xml:space="preserve"> С</w:t>
      </w:r>
      <w:proofErr w:type="gramEnd"/>
      <w:r w:rsidRPr="0006034B">
        <w:rPr>
          <w:sz w:val="24"/>
          <w:szCs w:val="24"/>
        </w:rPr>
        <w:t xml:space="preserve"> выходные сигналы повторяют входные, то есть регистр работает как обычный буфер с прямыми и инверсными выходами. При нуле на входе</w:t>
      </w:r>
      <w:proofErr w:type="gramStart"/>
      <w:r w:rsidRPr="0006034B">
        <w:rPr>
          <w:sz w:val="24"/>
          <w:szCs w:val="24"/>
        </w:rPr>
        <w:t xml:space="preserve"> С</w:t>
      </w:r>
      <w:proofErr w:type="gramEnd"/>
      <w:r w:rsidRPr="0006034B">
        <w:rPr>
          <w:sz w:val="24"/>
          <w:szCs w:val="24"/>
        </w:rPr>
        <w:t xml:space="preserve"> на выходе регистра постоянно хранится та входная информация, которая была в момент прихода отрицательного фро</w:t>
      </w:r>
      <w:r w:rsidRPr="0006034B">
        <w:rPr>
          <w:sz w:val="24"/>
          <w:szCs w:val="24"/>
        </w:rPr>
        <w:t>н</w:t>
      </w:r>
      <w:r w:rsidRPr="0006034B">
        <w:rPr>
          <w:sz w:val="24"/>
          <w:szCs w:val="24"/>
        </w:rPr>
        <w:t>та сигнала С. Однако говорить, что регистр ТМ7 срабатывает по отрицательному фронту сигнала С, неверно, так как информация на выходе меняется не только по этому фронту, но и в момент изм</w:t>
      </w:r>
      <w:r w:rsidRPr="0006034B">
        <w:rPr>
          <w:sz w:val="24"/>
          <w:szCs w:val="24"/>
        </w:rPr>
        <w:t>е</w:t>
      </w:r>
      <w:r w:rsidRPr="0006034B">
        <w:rPr>
          <w:sz w:val="24"/>
          <w:szCs w:val="24"/>
        </w:rPr>
        <w:t>нения входных сигналов при С = 1.</w:t>
      </w:r>
    </w:p>
    <w:tbl>
      <w:tblPr>
        <w:tblW w:w="0" w:type="auto"/>
        <w:tblCellSpacing w:w="6" w:type="dxa"/>
        <w:tblCellMar>
          <w:top w:w="24" w:type="dxa"/>
          <w:left w:w="24" w:type="dxa"/>
          <w:bottom w:w="24" w:type="dxa"/>
          <w:right w:w="24" w:type="dxa"/>
        </w:tblCellMar>
        <w:tblLook w:val="04A0"/>
      </w:tblPr>
      <w:tblGrid>
        <w:gridCol w:w="1170"/>
        <w:gridCol w:w="1164"/>
        <w:gridCol w:w="1230"/>
        <w:gridCol w:w="1442"/>
      </w:tblGrid>
      <w:tr w:rsidR="00A85003" w:rsidRPr="0006034B" w:rsidTr="00A85003">
        <w:trPr>
          <w:tblCellSpacing w:w="6" w:type="dxa"/>
        </w:trPr>
        <w:tc>
          <w:tcPr>
            <w:tcW w:w="0" w:type="auto"/>
            <w:gridSpan w:val="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52" w:name="table.8.3"/>
            <w:bookmarkEnd w:id="352"/>
            <w:r w:rsidRPr="0006034B">
              <w:rPr>
                <w:sz w:val="24"/>
                <w:szCs w:val="24"/>
              </w:rPr>
              <w:t>Таблица 8.3. Таблица истинности рег</w:t>
            </w:r>
            <w:r w:rsidRPr="0006034B">
              <w:rPr>
                <w:sz w:val="24"/>
                <w:szCs w:val="24"/>
              </w:rPr>
              <w:t>и</w:t>
            </w:r>
            <w:r w:rsidRPr="0006034B">
              <w:rPr>
                <w:sz w:val="24"/>
                <w:szCs w:val="24"/>
              </w:rPr>
              <w:t>стра ТМ</w:t>
            </w:r>
            <w:proofErr w:type="gramStart"/>
            <w:r w:rsidRPr="0006034B">
              <w:rPr>
                <w:sz w:val="24"/>
                <w:szCs w:val="24"/>
              </w:rPr>
              <w:t>7</w:t>
            </w:r>
            <w:proofErr w:type="gramEnd"/>
          </w:p>
        </w:tc>
      </w:tr>
      <w:tr w:rsidR="00A85003" w:rsidRPr="0006034B" w:rsidTr="00A85003">
        <w:trPr>
          <w:tblCellSpacing w:w="6" w:type="dxa"/>
        </w:trPr>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2"/>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меняется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2"/>
            <w:shd w:val="clear" w:color="auto" w:fill="EAEAEA"/>
            <w:hideMark/>
          </w:tcPr>
          <w:p w:rsidR="00A85003" w:rsidRPr="0006034B" w:rsidRDefault="00A85003" w:rsidP="0006034B">
            <w:pPr>
              <w:ind w:firstLine="709"/>
              <w:jc w:val="both"/>
              <w:rPr>
                <w:sz w:val="24"/>
                <w:szCs w:val="24"/>
              </w:rPr>
            </w:pPr>
            <w:r w:rsidRPr="0006034B">
              <w:rPr>
                <w:sz w:val="24"/>
                <w:szCs w:val="24"/>
              </w:rPr>
              <w:t>Не меняется</w:t>
            </w:r>
          </w:p>
        </w:tc>
      </w:tr>
    </w:tbl>
    <w:p w:rsidR="00A85003" w:rsidRPr="0006034B" w:rsidRDefault="00A85003" w:rsidP="0006034B">
      <w:pPr>
        <w:ind w:firstLine="709"/>
        <w:jc w:val="both"/>
        <w:rPr>
          <w:sz w:val="24"/>
          <w:szCs w:val="24"/>
        </w:rPr>
      </w:pPr>
      <w:r w:rsidRPr="0006034B">
        <w:rPr>
          <w:sz w:val="24"/>
          <w:szCs w:val="24"/>
        </w:rPr>
        <w:t>Регистр ИР22 отличается от ТМ</w:t>
      </w:r>
      <w:proofErr w:type="gramStart"/>
      <w:r w:rsidRPr="0006034B">
        <w:rPr>
          <w:sz w:val="24"/>
          <w:szCs w:val="24"/>
        </w:rPr>
        <w:t>7</w:t>
      </w:r>
      <w:proofErr w:type="gramEnd"/>
      <w:r w:rsidRPr="0006034B">
        <w:rPr>
          <w:sz w:val="24"/>
          <w:szCs w:val="24"/>
        </w:rPr>
        <w:t xml:space="preserve"> тем, что имеет выходы с тремя состояниями (и соответс</w:t>
      </w:r>
      <w:r w:rsidRPr="0006034B">
        <w:rPr>
          <w:sz w:val="24"/>
          <w:szCs w:val="24"/>
        </w:rPr>
        <w:t>т</w:t>
      </w:r>
      <w:r w:rsidRPr="0006034B">
        <w:rPr>
          <w:sz w:val="24"/>
          <w:szCs w:val="24"/>
        </w:rPr>
        <w:t xml:space="preserve">венно, вход разрешения всех выходов –EZ) и тем, что всеми восемью разрядами управляет один </w:t>
      </w:r>
      <w:proofErr w:type="spellStart"/>
      <w:r w:rsidRPr="0006034B">
        <w:rPr>
          <w:sz w:val="24"/>
          <w:szCs w:val="24"/>
        </w:rPr>
        <w:t>стробирующий</w:t>
      </w:r>
      <w:proofErr w:type="spellEnd"/>
      <w:r w:rsidRPr="0006034B">
        <w:rPr>
          <w:sz w:val="24"/>
          <w:szCs w:val="24"/>
        </w:rPr>
        <w:t xml:space="preserve"> сигнал С. Суть работы от этого не изменяется. При единице на входе</w:t>
      </w:r>
      <w:proofErr w:type="gramStart"/>
      <w:r w:rsidRPr="0006034B">
        <w:rPr>
          <w:sz w:val="24"/>
          <w:szCs w:val="24"/>
        </w:rPr>
        <w:t xml:space="preserve"> С</w:t>
      </w:r>
      <w:proofErr w:type="gramEnd"/>
      <w:r w:rsidRPr="0006034B">
        <w:rPr>
          <w:sz w:val="24"/>
          <w:szCs w:val="24"/>
        </w:rPr>
        <w:t xml:space="preserve"> регистр р</w:t>
      </w:r>
      <w:r w:rsidRPr="0006034B">
        <w:rPr>
          <w:sz w:val="24"/>
          <w:szCs w:val="24"/>
        </w:rPr>
        <w:t>а</w:t>
      </w:r>
      <w:r w:rsidRPr="0006034B">
        <w:rPr>
          <w:sz w:val="24"/>
          <w:szCs w:val="24"/>
        </w:rPr>
        <w:t xml:space="preserve">ботает как буфер-повторитель, а при нуле на входе С - хранит ту информацию, которая была на </w:t>
      </w:r>
      <w:r w:rsidRPr="0006034B">
        <w:rPr>
          <w:sz w:val="24"/>
          <w:szCs w:val="24"/>
        </w:rPr>
        <w:lastRenderedPageBreak/>
        <w:t xml:space="preserve">входе в момент отрицательного фронта сигнала С. Выходы у регистра ИР22 - только прямые. Как и все регистры с тремя состояниями выхода, ИР22 имеет повышенную нагрузочную способность. В </w:t>
      </w:r>
      <w:hyperlink r:id="rId345" w:anchor="table.8.4" w:history="1">
        <w:r w:rsidRPr="0006034B">
          <w:rPr>
            <w:rStyle w:val="a5"/>
            <w:sz w:val="24"/>
            <w:szCs w:val="24"/>
          </w:rPr>
          <w:t>табл. 8.4</w:t>
        </w:r>
      </w:hyperlink>
      <w:r w:rsidRPr="0006034B">
        <w:rPr>
          <w:sz w:val="24"/>
          <w:szCs w:val="24"/>
        </w:rPr>
        <w:t xml:space="preserve"> приведена таблица истинности регистра ИР22.</w:t>
      </w:r>
    </w:p>
    <w:tbl>
      <w:tblPr>
        <w:tblW w:w="0" w:type="auto"/>
        <w:tblCellSpacing w:w="6" w:type="dxa"/>
        <w:tblCellMar>
          <w:top w:w="24" w:type="dxa"/>
          <w:left w:w="24" w:type="dxa"/>
          <w:bottom w:w="24" w:type="dxa"/>
          <w:right w:w="24" w:type="dxa"/>
        </w:tblCellMar>
        <w:tblLook w:val="04A0"/>
      </w:tblPr>
      <w:tblGrid>
        <w:gridCol w:w="1038"/>
        <w:gridCol w:w="516"/>
        <w:gridCol w:w="516"/>
        <w:gridCol w:w="3002"/>
      </w:tblGrid>
      <w:tr w:rsidR="00A85003" w:rsidRPr="0006034B" w:rsidTr="00A85003">
        <w:trPr>
          <w:tblCellSpacing w:w="6" w:type="dxa"/>
        </w:trPr>
        <w:tc>
          <w:tcPr>
            <w:tcW w:w="0" w:type="auto"/>
            <w:gridSpan w:val="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53" w:name="table.8.4"/>
            <w:bookmarkEnd w:id="353"/>
            <w:r w:rsidRPr="0006034B">
              <w:rPr>
                <w:sz w:val="24"/>
                <w:szCs w:val="24"/>
              </w:rPr>
              <w:t>Таблица 8.4. Таблица истинности регис</w:t>
            </w:r>
            <w:r w:rsidRPr="0006034B">
              <w:rPr>
                <w:sz w:val="24"/>
                <w:szCs w:val="24"/>
              </w:rPr>
              <w:t>т</w:t>
            </w:r>
            <w:r w:rsidRPr="0006034B">
              <w:rPr>
                <w:sz w:val="24"/>
                <w:szCs w:val="24"/>
              </w:rPr>
              <w:t>ра ИР22</w:t>
            </w:r>
          </w:p>
        </w:tc>
      </w:tr>
      <w:tr w:rsidR="00A85003" w:rsidRPr="0006034B" w:rsidTr="00A85003">
        <w:trPr>
          <w:tblCellSpacing w:w="6" w:type="dxa"/>
        </w:trPr>
        <w:tc>
          <w:tcPr>
            <w:tcW w:w="0" w:type="auto"/>
            <w:gridSpan w:val="3"/>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-EZ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Не меняется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Z</w:t>
            </w:r>
          </w:p>
        </w:tc>
      </w:tr>
    </w:tbl>
    <w:p w:rsidR="00A85003" w:rsidRPr="0006034B" w:rsidRDefault="00A85003" w:rsidP="0006034B">
      <w:pPr>
        <w:ind w:firstLine="709"/>
        <w:jc w:val="both"/>
        <w:rPr>
          <w:sz w:val="24"/>
          <w:szCs w:val="24"/>
        </w:rPr>
      </w:pPr>
      <w:r w:rsidRPr="0006034B">
        <w:rPr>
          <w:sz w:val="24"/>
          <w:szCs w:val="24"/>
        </w:rPr>
        <w:t>Величины задержек триггеров, срабатывающих по уровню, в 1,5–2 раза превышают задер</w:t>
      </w:r>
      <w:r w:rsidRPr="0006034B">
        <w:rPr>
          <w:sz w:val="24"/>
          <w:szCs w:val="24"/>
        </w:rPr>
        <w:t>ж</w:t>
      </w:r>
      <w:r w:rsidRPr="0006034B">
        <w:rPr>
          <w:sz w:val="24"/>
          <w:szCs w:val="24"/>
        </w:rPr>
        <w:t>ки D-триггеров. Для правильной работы микросхем положительный импульс на входе</w:t>
      </w:r>
      <w:proofErr w:type="gramStart"/>
      <w:r w:rsidRPr="0006034B">
        <w:rPr>
          <w:sz w:val="24"/>
          <w:szCs w:val="24"/>
        </w:rPr>
        <w:t xml:space="preserve"> С</w:t>
      </w:r>
      <w:proofErr w:type="gramEnd"/>
      <w:r w:rsidRPr="0006034B">
        <w:rPr>
          <w:sz w:val="24"/>
          <w:szCs w:val="24"/>
        </w:rPr>
        <w:t xml:space="preserve"> не должен быть слишком коротким, а задержка между изменением информации на входе D и отрицательным фронтом сигнала С не должна быть слишком малой. Информация на входе D не должна слишком быстро сниматься после отрицательного фронта сигнала С.</w:t>
      </w:r>
    </w:p>
    <w:p w:rsidR="00A85003" w:rsidRPr="0006034B" w:rsidRDefault="00A85003" w:rsidP="0006034B">
      <w:pPr>
        <w:ind w:firstLine="709"/>
        <w:jc w:val="both"/>
        <w:rPr>
          <w:sz w:val="24"/>
          <w:szCs w:val="24"/>
        </w:rPr>
      </w:pPr>
      <w:r w:rsidRPr="0006034B">
        <w:rPr>
          <w:sz w:val="24"/>
          <w:szCs w:val="24"/>
        </w:rPr>
        <w:t xml:space="preserve">Основное применение регистра, срабатывающего по уровню </w:t>
      </w:r>
      <w:proofErr w:type="spellStart"/>
      <w:r w:rsidRPr="0006034B">
        <w:rPr>
          <w:sz w:val="24"/>
          <w:szCs w:val="24"/>
        </w:rPr>
        <w:t>стробирующего</w:t>
      </w:r>
      <w:proofErr w:type="spellEnd"/>
      <w:r w:rsidRPr="0006034B">
        <w:rPr>
          <w:sz w:val="24"/>
          <w:szCs w:val="24"/>
        </w:rPr>
        <w:t xml:space="preserve"> сигнала, сост</w:t>
      </w:r>
      <w:r w:rsidRPr="0006034B">
        <w:rPr>
          <w:sz w:val="24"/>
          <w:szCs w:val="24"/>
        </w:rPr>
        <w:t>о</w:t>
      </w:r>
      <w:r w:rsidRPr="0006034B">
        <w:rPr>
          <w:sz w:val="24"/>
          <w:szCs w:val="24"/>
        </w:rPr>
        <w:t>ит в запоминании на какое-то заданное время входного кода, причем в остальное время выходной код регистра должен повторять входной (</w:t>
      </w:r>
      <w:hyperlink r:id="rId346" w:anchor="image.8.11" w:history="1">
        <w:r w:rsidRPr="0006034B">
          <w:rPr>
            <w:rStyle w:val="a5"/>
            <w:sz w:val="24"/>
            <w:szCs w:val="24"/>
          </w:rPr>
          <w:t xml:space="preserve"> рис. 8.11</w:t>
        </w:r>
      </w:hyperlink>
      <w:r w:rsidRPr="0006034B">
        <w:rPr>
          <w:sz w:val="24"/>
          <w:szCs w:val="24"/>
        </w:rPr>
        <w:t xml:space="preserve">). </w:t>
      </w:r>
      <w:proofErr w:type="spellStart"/>
      <w:r w:rsidRPr="0006034B">
        <w:rPr>
          <w:sz w:val="24"/>
          <w:szCs w:val="24"/>
        </w:rPr>
        <w:t>Стробирующий</w:t>
      </w:r>
      <w:proofErr w:type="spellEnd"/>
      <w:r w:rsidRPr="0006034B">
        <w:rPr>
          <w:sz w:val="24"/>
          <w:szCs w:val="24"/>
        </w:rPr>
        <w:t xml:space="preserve"> сигнал</w:t>
      </w:r>
      <w:proofErr w:type="gramStart"/>
      <w:r w:rsidRPr="0006034B">
        <w:rPr>
          <w:sz w:val="24"/>
          <w:szCs w:val="24"/>
        </w:rPr>
        <w:t xml:space="preserve"> С</w:t>
      </w:r>
      <w:proofErr w:type="gramEnd"/>
      <w:r w:rsidRPr="0006034B">
        <w:rPr>
          <w:sz w:val="24"/>
          <w:szCs w:val="24"/>
        </w:rPr>
        <w:t xml:space="preserve"> в этом случае должен быть отрицательным на все время запоминания, и запоминаться будет входной код регистра в м</w:t>
      </w:r>
      <w:r w:rsidRPr="0006034B">
        <w:rPr>
          <w:sz w:val="24"/>
          <w:szCs w:val="24"/>
        </w:rPr>
        <w:t>о</w:t>
      </w:r>
      <w:r w:rsidRPr="0006034B">
        <w:rPr>
          <w:sz w:val="24"/>
          <w:szCs w:val="24"/>
        </w:rPr>
        <w:t>мент отрицательного (переднего) фронта сигнала С. Подобная функция бывает, например, необх</w:t>
      </w:r>
      <w:r w:rsidRPr="0006034B">
        <w:rPr>
          <w:sz w:val="24"/>
          <w:szCs w:val="24"/>
        </w:rPr>
        <w:t>о</w:t>
      </w:r>
      <w:r w:rsidRPr="0006034B">
        <w:rPr>
          <w:sz w:val="24"/>
          <w:szCs w:val="24"/>
        </w:rPr>
        <w:t xml:space="preserve">дима при построении устройств сопряжения для компьютеров. Регистр, по сути, продлевает во времени необходимое значение входного кода, в остальное </w:t>
      </w:r>
      <w:proofErr w:type="gramStart"/>
      <w:r w:rsidRPr="0006034B">
        <w:rPr>
          <w:sz w:val="24"/>
          <w:szCs w:val="24"/>
        </w:rPr>
        <w:t>время</w:t>
      </w:r>
      <w:proofErr w:type="gramEnd"/>
      <w:r w:rsidRPr="0006034B">
        <w:rPr>
          <w:sz w:val="24"/>
          <w:szCs w:val="24"/>
        </w:rPr>
        <w:t xml:space="preserve"> работая как повторитель.</w:t>
      </w:r>
    </w:p>
    <w:p w:rsidR="00A85003" w:rsidRPr="0006034B" w:rsidRDefault="00A85003" w:rsidP="0006034B">
      <w:pPr>
        <w:ind w:firstLine="709"/>
        <w:jc w:val="both"/>
        <w:rPr>
          <w:sz w:val="24"/>
          <w:szCs w:val="24"/>
        </w:rPr>
      </w:pPr>
      <w:bookmarkStart w:id="354" w:name="image.8.11"/>
      <w:bookmarkEnd w:id="354"/>
      <w:r w:rsidRPr="0006034B">
        <w:rPr>
          <w:sz w:val="24"/>
          <w:szCs w:val="24"/>
        </w:rPr>
        <w:drawing>
          <wp:inline distT="0" distB="0" distL="0" distR="0">
            <wp:extent cx="5623560" cy="1866900"/>
            <wp:effectExtent l="19050" t="0" r="0" b="0"/>
            <wp:docPr id="3821" name="Рисунок 3821" descr="Продление длительности входного кода с помощью регистра-защ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descr="Продление длительности входного кода с помощью регистра-защелки"/>
                    <pic:cNvPicPr>
                      <a:picLocks noChangeAspect="1" noChangeArrowheads="1"/>
                    </pic:cNvPicPr>
                  </pic:nvPicPr>
                  <pic:blipFill>
                    <a:blip r:embed="rId347"/>
                    <a:srcRect/>
                    <a:stretch>
                      <a:fillRect/>
                    </a:stretch>
                  </pic:blipFill>
                  <pic:spPr bwMode="auto">
                    <a:xfrm>
                      <a:off x="0" y="0"/>
                      <a:ext cx="5623560" cy="18669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8.11. </w:t>
      </w:r>
      <w:r w:rsidRPr="0006034B">
        <w:rPr>
          <w:sz w:val="24"/>
          <w:szCs w:val="24"/>
        </w:rPr>
        <w:t>Продление длительности входного кода с помощью регистра-защелки</w:t>
      </w:r>
    </w:p>
    <w:p w:rsidR="00A85003" w:rsidRPr="0006034B" w:rsidRDefault="00A85003" w:rsidP="0006034B">
      <w:pPr>
        <w:ind w:firstLine="709"/>
        <w:jc w:val="both"/>
        <w:rPr>
          <w:sz w:val="24"/>
          <w:szCs w:val="24"/>
        </w:rPr>
      </w:pPr>
      <w:r w:rsidRPr="0006034B">
        <w:rPr>
          <w:sz w:val="24"/>
          <w:szCs w:val="24"/>
        </w:rPr>
        <w:t>В ряде случаев регистры данного типа могут успешно заменять регистры, срабатывающие по фронту. Например, такая замена возможна в случае необходимости запоминания входного кода по сигналу</w:t>
      </w:r>
      <w:proofErr w:type="gramStart"/>
      <w:r w:rsidRPr="0006034B">
        <w:rPr>
          <w:sz w:val="24"/>
          <w:szCs w:val="24"/>
        </w:rPr>
        <w:t xml:space="preserve"> С</w:t>
      </w:r>
      <w:proofErr w:type="gramEnd"/>
      <w:r w:rsidRPr="0006034B">
        <w:rPr>
          <w:sz w:val="24"/>
          <w:szCs w:val="24"/>
        </w:rPr>
        <w:t xml:space="preserve"> до момента прихода следующего сигнала С (</w:t>
      </w:r>
      <w:hyperlink r:id="rId348" w:anchor="image.8.12" w:history="1">
        <w:r w:rsidRPr="0006034B">
          <w:rPr>
            <w:rStyle w:val="a5"/>
            <w:sz w:val="24"/>
            <w:szCs w:val="24"/>
          </w:rPr>
          <w:t>рис. 8.12</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Сигнал</w:t>
      </w:r>
      <w:proofErr w:type="gramStart"/>
      <w:r w:rsidRPr="0006034B">
        <w:rPr>
          <w:sz w:val="24"/>
          <w:szCs w:val="24"/>
        </w:rPr>
        <w:t xml:space="preserve"> С</w:t>
      </w:r>
      <w:proofErr w:type="gramEnd"/>
      <w:r w:rsidRPr="0006034B">
        <w:rPr>
          <w:sz w:val="24"/>
          <w:szCs w:val="24"/>
        </w:rPr>
        <w:t xml:space="preserve"> в данном случае должен быть коротким положительным импульсом, причем он обязательно должен быть "вложен" в запоминаемый входной код, то есть начинаться </w:t>
      </w:r>
      <w:r w:rsidRPr="0006034B">
        <w:rPr>
          <w:b/>
          <w:bCs/>
          <w:sz w:val="24"/>
          <w:szCs w:val="24"/>
        </w:rPr>
        <w:t>после</w:t>
      </w:r>
      <w:r w:rsidRPr="0006034B">
        <w:rPr>
          <w:sz w:val="24"/>
          <w:szCs w:val="24"/>
        </w:rPr>
        <w:t xml:space="preserve"> начала (момента установления) кода, а заканчиваться </w:t>
      </w:r>
      <w:r w:rsidRPr="0006034B">
        <w:rPr>
          <w:b/>
          <w:bCs/>
          <w:sz w:val="24"/>
          <w:szCs w:val="24"/>
        </w:rPr>
        <w:t>до</w:t>
      </w:r>
      <w:r w:rsidRPr="0006034B">
        <w:rPr>
          <w:sz w:val="24"/>
          <w:szCs w:val="24"/>
        </w:rPr>
        <w:t xml:space="preserve"> конца (момента снятия) кода (это так называемый вложенный цикл). По переднему фронту сигнала</w:t>
      </w:r>
      <w:proofErr w:type="gramStart"/>
      <w:r w:rsidRPr="0006034B">
        <w:rPr>
          <w:sz w:val="24"/>
          <w:szCs w:val="24"/>
        </w:rPr>
        <w:t xml:space="preserve"> С</w:t>
      </w:r>
      <w:proofErr w:type="gramEnd"/>
      <w:r w:rsidRPr="0006034B">
        <w:rPr>
          <w:sz w:val="24"/>
          <w:szCs w:val="24"/>
        </w:rPr>
        <w:t xml:space="preserve"> регистр перейдет в режим пропускания входн</w:t>
      </w:r>
      <w:r w:rsidRPr="0006034B">
        <w:rPr>
          <w:sz w:val="24"/>
          <w:szCs w:val="24"/>
        </w:rPr>
        <w:t>о</w:t>
      </w:r>
      <w:r w:rsidRPr="0006034B">
        <w:rPr>
          <w:sz w:val="24"/>
          <w:szCs w:val="24"/>
        </w:rPr>
        <w:t>го кода, а по заднему - в режим его хранения. Поэтому записываемый код на выходе регистра по</w:t>
      </w:r>
      <w:r w:rsidRPr="0006034B">
        <w:rPr>
          <w:sz w:val="24"/>
          <w:szCs w:val="24"/>
        </w:rPr>
        <w:t>я</w:t>
      </w:r>
      <w:r w:rsidRPr="0006034B">
        <w:rPr>
          <w:sz w:val="24"/>
          <w:szCs w:val="24"/>
        </w:rPr>
        <w:t>вится по положительному фронту сигнала</w:t>
      </w:r>
      <w:proofErr w:type="gramStart"/>
      <w:r w:rsidRPr="0006034B">
        <w:rPr>
          <w:sz w:val="24"/>
          <w:szCs w:val="24"/>
        </w:rPr>
        <w:t xml:space="preserve"> С</w:t>
      </w:r>
      <w:proofErr w:type="gramEnd"/>
      <w:r w:rsidRPr="0006034B">
        <w:rPr>
          <w:sz w:val="24"/>
          <w:szCs w:val="24"/>
        </w:rPr>
        <w:t>, то есть точно так же, как и в случае регистра, сраб</w:t>
      </w:r>
      <w:r w:rsidRPr="0006034B">
        <w:rPr>
          <w:sz w:val="24"/>
          <w:szCs w:val="24"/>
        </w:rPr>
        <w:t>а</w:t>
      </w:r>
      <w:r w:rsidRPr="0006034B">
        <w:rPr>
          <w:sz w:val="24"/>
          <w:szCs w:val="24"/>
        </w:rPr>
        <w:t>тывающего по фронту.</w:t>
      </w:r>
    </w:p>
    <w:p w:rsidR="00A85003" w:rsidRPr="0006034B" w:rsidRDefault="00A85003" w:rsidP="0006034B">
      <w:pPr>
        <w:ind w:firstLine="709"/>
        <w:jc w:val="both"/>
        <w:rPr>
          <w:sz w:val="24"/>
          <w:szCs w:val="24"/>
        </w:rPr>
      </w:pPr>
      <w:bookmarkStart w:id="355" w:name="image.8.12"/>
      <w:bookmarkEnd w:id="355"/>
      <w:r w:rsidRPr="0006034B">
        <w:rPr>
          <w:sz w:val="24"/>
          <w:szCs w:val="24"/>
        </w:rPr>
        <w:lastRenderedPageBreak/>
        <w:drawing>
          <wp:inline distT="0" distB="0" distL="0" distR="0">
            <wp:extent cx="5623560" cy="1813560"/>
            <wp:effectExtent l="19050" t="0" r="0" b="0"/>
            <wp:docPr id="3822" name="Рисунок 3822" descr="Использование регистра-защелки для замены регистра, срабатывающего по фро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descr="Использование регистра-защелки для замены регистра, срабатывающего по фронту"/>
                    <pic:cNvPicPr>
                      <a:picLocks noChangeAspect="1" noChangeArrowheads="1"/>
                    </pic:cNvPicPr>
                  </pic:nvPicPr>
                  <pic:blipFill>
                    <a:blip r:embed="rId349"/>
                    <a:srcRect/>
                    <a:stretch>
                      <a:fillRect/>
                    </a:stretch>
                  </pic:blipFill>
                  <pic:spPr bwMode="auto">
                    <a:xfrm>
                      <a:off x="0" y="0"/>
                      <a:ext cx="5623560" cy="18135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8.12. </w:t>
      </w:r>
      <w:r w:rsidRPr="0006034B">
        <w:rPr>
          <w:sz w:val="24"/>
          <w:szCs w:val="24"/>
        </w:rPr>
        <w:t>Использование регистра-защелки для замены регистра, срабатывающего по фронту</w:t>
      </w:r>
    </w:p>
    <w:p w:rsidR="00A85003" w:rsidRPr="0006034B" w:rsidRDefault="00A85003" w:rsidP="0006034B">
      <w:pPr>
        <w:ind w:firstLine="709"/>
        <w:jc w:val="both"/>
        <w:rPr>
          <w:sz w:val="24"/>
          <w:szCs w:val="24"/>
        </w:rPr>
      </w:pPr>
      <w:r w:rsidRPr="0006034B">
        <w:rPr>
          <w:sz w:val="24"/>
          <w:szCs w:val="24"/>
        </w:rPr>
        <w:t xml:space="preserve">Однако подобная замена регистра, срабатывающего по фронту, на регистр, срабатывающий по уровню, возможна далеко не всегда. Некоторые схемы в принципе не </w:t>
      </w:r>
      <w:proofErr w:type="gramStart"/>
      <w:r w:rsidRPr="0006034B">
        <w:rPr>
          <w:sz w:val="24"/>
          <w:szCs w:val="24"/>
        </w:rPr>
        <w:t>могут работать с регис</w:t>
      </w:r>
      <w:r w:rsidRPr="0006034B">
        <w:rPr>
          <w:sz w:val="24"/>
          <w:szCs w:val="24"/>
        </w:rPr>
        <w:t>т</w:t>
      </w:r>
      <w:r w:rsidRPr="0006034B">
        <w:rPr>
          <w:sz w:val="24"/>
          <w:szCs w:val="24"/>
        </w:rPr>
        <w:t>ром-защелкой даже при очень коротком сигнале на входе С. Примером может</w:t>
      </w:r>
      <w:proofErr w:type="gramEnd"/>
      <w:r w:rsidRPr="0006034B">
        <w:rPr>
          <w:sz w:val="24"/>
          <w:szCs w:val="24"/>
        </w:rPr>
        <w:t xml:space="preserve"> служить уже упом</w:t>
      </w:r>
      <w:r w:rsidRPr="0006034B">
        <w:rPr>
          <w:sz w:val="24"/>
          <w:szCs w:val="24"/>
        </w:rPr>
        <w:t>и</w:t>
      </w:r>
      <w:r w:rsidRPr="0006034B">
        <w:rPr>
          <w:sz w:val="24"/>
          <w:szCs w:val="24"/>
        </w:rPr>
        <w:t>навшаяся схема накапливающего сумматора, которая работает исключительно с регистром, сраб</w:t>
      </w:r>
      <w:r w:rsidRPr="0006034B">
        <w:rPr>
          <w:sz w:val="24"/>
          <w:szCs w:val="24"/>
        </w:rPr>
        <w:t>а</w:t>
      </w:r>
      <w:r w:rsidRPr="0006034B">
        <w:rPr>
          <w:sz w:val="24"/>
          <w:szCs w:val="24"/>
        </w:rPr>
        <w:t>тывающим по фронту. Ведь при единичном сигнале на входе</w:t>
      </w:r>
      <w:proofErr w:type="gramStart"/>
      <w:r w:rsidRPr="0006034B">
        <w:rPr>
          <w:sz w:val="24"/>
          <w:szCs w:val="24"/>
        </w:rPr>
        <w:t xml:space="preserve"> С</w:t>
      </w:r>
      <w:proofErr w:type="gramEnd"/>
      <w:r w:rsidRPr="0006034B">
        <w:rPr>
          <w:sz w:val="24"/>
          <w:szCs w:val="24"/>
        </w:rPr>
        <w:t xml:space="preserve"> регистр-защелка тут же перейдет в состояние пропускания входного кода, и в результате замкнется лавинообразная обратная связь: код с выхода регистра будет складываться со входным кодом бесконечное число раз (</w:t>
      </w:r>
      <w:hyperlink r:id="rId350" w:anchor="image.8.13" w:history="1">
        <w:r w:rsidRPr="0006034B">
          <w:rPr>
            <w:rStyle w:val="a5"/>
            <w:sz w:val="24"/>
            <w:szCs w:val="24"/>
          </w:rPr>
          <w:t>рис. 8.13</w:t>
        </w:r>
      </w:hyperlink>
      <w:r w:rsidRPr="0006034B">
        <w:rPr>
          <w:sz w:val="24"/>
          <w:szCs w:val="24"/>
        </w:rPr>
        <w:t>). Конечно, при коротком импульсе на входе</w:t>
      </w:r>
      <w:proofErr w:type="gramStart"/>
      <w:r w:rsidRPr="0006034B">
        <w:rPr>
          <w:sz w:val="24"/>
          <w:szCs w:val="24"/>
        </w:rPr>
        <w:t xml:space="preserve"> С</w:t>
      </w:r>
      <w:proofErr w:type="gramEnd"/>
      <w:r w:rsidRPr="0006034B">
        <w:rPr>
          <w:sz w:val="24"/>
          <w:szCs w:val="24"/>
        </w:rPr>
        <w:t xml:space="preserve"> этот неуправляемый процесс быстро прекратится, но что за информация в результате останется в регистре после окончания сигнала С, предсказать н</w:t>
      </w:r>
      <w:r w:rsidRPr="0006034B">
        <w:rPr>
          <w:sz w:val="24"/>
          <w:szCs w:val="24"/>
        </w:rPr>
        <w:t>е</w:t>
      </w:r>
      <w:r w:rsidRPr="0006034B">
        <w:rPr>
          <w:sz w:val="24"/>
          <w:szCs w:val="24"/>
        </w:rPr>
        <w:t>возможно.</w:t>
      </w:r>
    </w:p>
    <w:p w:rsidR="00A85003" w:rsidRPr="0006034B" w:rsidRDefault="00A85003" w:rsidP="0006034B">
      <w:pPr>
        <w:ind w:firstLine="709"/>
        <w:jc w:val="both"/>
        <w:rPr>
          <w:sz w:val="24"/>
          <w:szCs w:val="24"/>
        </w:rPr>
      </w:pPr>
      <w:bookmarkStart w:id="356" w:name="image.8.13"/>
      <w:bookmarkEnd w:id="356"/>
      <w:r w:rsidRPr="0006034B">
        <w:rPr>
          <w:sz w:val="24"/>
          <w:szCs w:val="24"/>
        </w:rPr>
        <w:drawing>
          <wp:inline distT="0" distB="0" distL="0" distR="0">
            <wp:extent cx="4297680" cy="1257300"/>
            <wp:effectExtent l="19050" t="0" r="7620" b="0"/>
            <wp:docPr id="3823" name="Рисунок 3823" descr="Лавинообразная обратная связь в накапливающем сумматоре с регистром-заще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descr="Лавинообразная обратная связь в накапливающем сумматоре с регистром-защелкой"/>
                    <pic:cNvPicPr>
                      <a:picLocks noChangeAspect="1" noChangeArrowheads="1"/>
                    </pic:cNvPicPr>
                  </pic:nvPicPr>
                  <pic:blipFill>
                    <a:blip r:embed="rId351"/>
                    <a:srcRect/>
                    <a:stretch>
                      <a:fillRect/>
                    </a:stretch>
                  </pic:blipFill>
                  <pic:spPr bwMode="auto">
                    <a:xfrm>
                      <a:off x="0" y="0"/>
                      <a:ext cx="4297680" cy="12573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8.13. </w:t>
      </w:r>
      <w:r w:rsidRPr="0006034B">
        <w:rPr>
          <w:sz w:val="24"/>
          <w:szCs w:val="24"/>
        </w:rPr>
        <w:t>Лавинообразная обратная связь в накапливающем сумматоре с регистром-защелкой</w:t>
      </w:r>
    </w:p>
    <w:p w:rsidR="00A85003" w:rsidRPr="0006034B" w:rsidRDefault="00A85003" w:rsidP="0006034B">
      <w:pPr>
        <w:ind w:firstLine="709"/>
        <w:jc w:val="both"/>
        <w:rPr>
          <w:sz w:val="24"/>
          <w:szCs w:val="24"/>
        </w:rPr>
      </w:pPr>
      <w:r w:rsidRPr="0006034B">
        <w:rPr>
          <w:sz w:val="24"/>
          <w:szCs w:val="24"/>
        </w:rPr>
        <w:t>И таких схем, принципиально не допускающих применения регистра-защелки, довольно много. Именно поэтому использование их сильно ограничено, а выбор микросхем в стандартных сериях невелик.</w:t>
      </w:r>
    </w:p>
    <w:p w:rsidR="00A85003" w:rsidRPr="0006034B" w:rsidRDefault="00A85003" w:rsidP="0006034B">
      <w:pPr>
        <w:ind w:firstLine="709"/>
        <w:jc w:val="both"/>
        <w:rPr>
          <w:b/>
          <w:bCs/>
          <w:sz w:val="24"/>
          <w:szCs w:val="24"/>
        </w:rPr>
      </w:pPr>
      <w:r w:rsidRPr="0006034B">
        <w:rPr>
          <w:b/>
          <w:bCs/>
          <w:sz w:val="24"/>
          <w:szCs w:val="24"/>
        </w:rPr>
        <w:t>Сдвиговые регистры</w:t>
      </w:r>
    </w:p>
    <w:p w:rsidR="00A85003" w:rsidRPr="0006034B" w:rsidRDefault="00A85003" w:rsidP="0006034B">
      <w:pPr>
        <w:ind w:firstLine="709"/>
        <w:jc w:val="both"/>
        <w:rPr>
          <w:sz w:val="24"/>
          <w:szCs w:val="24"/>
        </w:rPr>
      </w:pPr>
      <w:r w:rsidRPr="0006034B">
        <w:rPr>
          <w:sz w:val="24"/>
          <w:szCs w:val="24"/>
        </w:rPr>
        <w:t xml:space="preserve">Регистры сдвига или сдвиговые регистры (англ. </w:t>
      </w:r>
      <w:bookmarkStart w:id="357" w:name="keyword177"/>
      <w:bookmarkEnd w:id="357"/>
      <w:proofErr w:type="spellStart"/>
      <w:r w:rsidRPr="0006034B">
        <w:rPr>
          <w:sz w:val="24"/>
          <w:szCs w:val="24"/>
        </w:rPr>
        <w:t>shift</w:t>
      </w:r>
      <w:proofErr w:type="spellEnd"/>
      <w:r w:rsidRPr="0006034B">
        <w:rPr>
          <w:sz w:val="24"/>
          <w:szCs w:val="24"/>
        </w:rPr>
        <w:t xml:space="preserve"> </w:t>
      </w:r>
      <w:proofErr w:type="spellStart"/>
      <w:r w:rsidRPr="0006034B">
        <w:rPr>
          <w:sz w:val="24"/>
          <w:szCs w:val="24"/>
        </w:rPr>
        <w:t>register</w:t>
      </w:r>
      <w:proofErr w:type="spellEnd"/>
      <w:r w:rsidRPr="0006034B">
        <w:rPr>
          <w:sz w:val="24"/>
          <w:szCs w:val="24"/>
        </w:rPr>
        <w:t xml:space="preserve">) представляют собой, как уже отмечалось, последовательно соединенную цепочку триггеров. Основной режим их работы - это сдвиг разрядов кода, записанного в эти триггеры, То есть </w:t>
      </w:r>
      <w:bookmarkStart w:id="358" w:name="keyword178"/>
      <w:bookmarkEnd w:id="358"/>
      <w:r w:rsidRPr="0006034B">
        <w:rPr>
          <w:sz w:val="24"/>
          <w:szCs w:val="24"/>
        </w:rPr>
        <w:t>по тактовому сигналу содержимое кажд</w:t>
      </w:r>
      <w:r w:rsidRPr="0006034B">
        <w:rPr>
          <w:sz w:val="24"/>
          <w:szCs w:val="24"/>
        </w:rPr>
        <w:t>о</w:t>
      </w:r>
      <w:r w:rsidRPr="0006034B">
        <w:rPr>
          <w:sz w:val="24"/>
          <w:szCs w:val="24"/>
        </w:rPr>
        <w:t xml:space="preserve">го предыдущего триггера переписывается в следующий </w:t>
      </w:r>
      <w:bookmarkStart w:id="359" w:name="keyword179"/>
      <w:bookmarkEnd w:id="359"/>
      <w:r w:rsidRPr="0006034B">
        <w:rPr>
          <w:sz w:val="24"/>
          <w:szCs w:val="24"/>
        </w:rPr>
        <w:t xml:space="preserve">по порядку в цепочке </w:t>
      </w:r>
      <w:bookmarkStart w:id="360" w:name="keyword180"/>
      <w:bookmarkEnd w:id="360"/>
      <w:r w:rsidRPr="0006034B">
        <w:rPr>
          <w:sz w:val="24"/>
          <w:szCs w:val="24"/>
        </w:rPr>
        <w:t>триггер. Код, хран</w:t>
      </w:r>
      <w:r w:rsidRPr="0006034B">
        <w:rPr>
          <w:sz w:val="24"/>
          <w:szCs w:val="24"/>
        </w:rPr>
        <w:t>я</w:t>
      </w:r>
      <w:r w:rsidRPr="0006034B">
        <w:rPr>
          <w:sz w:val="24"/>
          <w:szCs w:val="24"/>
        </w:rPr>
        <w:t>щийся в регистре, с каждым тактом сдвигается на один разряд в сторону старших разрядов или в сторону младших разрядов, что и дало название регистрам данного типа.</w:t>
      </w:r>
    </w:p>
    <w:p w:rsidR="00A85003" w:rsidRPr="0006034B" w:rsidRDefault="00A85003" w:rsidP="0006034B">
      <w:pPr>
        <w:ind w:firstLine="709"/>
        <w:jc w:val="both"/>
        <w:rPr>
          <w:sz w:val="24"/>
          <w:szCs w:val="24"/>
        </w:rPr>
      </w:pPr>
      <w:r w:rsidRPr="0006034B">
        <w:rPr>
          <w:sz w:val="24"/>
          <w:szCs w:val="24"/>
        </w:rPr>
        <w:t xml:space="preserve">В связи с названием направления сдвига в </w:t>
      </w:r>
      <w:bookmarkStart w:id="361" w:name="keyword181"/>
      <w:bookmarkEnd w:id="361"/>
      <w:r w:rsidRPr="0006034B">
        <w:rPr>
          <w:sz w:val="24"/>
          <w:szCs w:val="24"/>
        </w:rPr>
        <w:t xml:space="preserve">сдвиговых регистрах часто возникает путаница. Сдвиг бывает двух видов: вправо (основной режим, который есть у всех </w:t>
      </w:r>
      <w:bookmarkStart w:id="362" w:name="keyword182"/>
      <w:bookmarkEnd w:id="362"/>
      <w:r w:rsidRPr="0006034B">
        <w:rPr>
          <w:sz w:val="24"/>
          <w:szCs w:val="24"/>
        </w:rPr>
        <w:t xml:space="preserve">сдвиговых регистров) и влево (этот режим есть только у некоторых, реверсивных </w:t>
      </w:r>
      <w:bookmarkStart w:id="363" w:name="keyword183"/>
      <w:bookmarkEnd w:id="363"/>
      <w:r w:rsidRPr="0006034B">
        <w:rPr>
          <w:sz w:val="24"/>
          <w:szCs w:val="24"/>
        </w:rPr>
        <w:t>сдвиговых регистров). Названия эти о</w:t>
      </w:r>
      <w:r w:rsidRPr="0006034B">
        <w:rPr>
          <w:sz w:val="24"/>
          <w:szCs w:val="24"/>
        </w:rPr>
        <w:t>т</w:t>
      </w:r>
      <w:r w:rsidRPr="0006034B">
        <w:rPr>
          <w:sz w:val="24"/>
          <w:szCs w:val="24"/>
        </w:rPr>
        <w:t xml:space="preserve">ражают внутреннюю структуру </w:t>
      </w:r>
      <w:bookmarkStart w:id="364" w:name="keyword184"/>
      <w:bookmarkEnd w:id="364"/>
      <w:r w:rsidRPr="0006034B">
        <w:rPr>
          <w:sz w:val="24"/>
          <w:szCs w:val="24"/>
        </w:rPr>
        <w:t>регистров сдвига (</w:t>
      </w:r>
      <w:hyperlink r:id="rId352" w:anchor="image.8.14" w:history="1">
        <w:r w:rsidRPr="0006034B">
          <w:rPr>
            <w:rStyle w:val="a5"/>
            <w:sz w:val="24"/>
            <w:szCs w:val="24"/>
          </w:rPr>
          <w:t>рис. 8.14</w:t>
        </w:r>
      </w:hyperlink>
      <w:r w:rsidRPr="0006034B">
        <w:rPr>
          <w:sz w:val="24"/>
          <w:szCs w:val="24"/>
        </w:rPr>
        <w:t>) и перезапись сигналов последовател</w:t>
      </w:r>
      <w:r w:rsidRPr="0006034B">
        <w:rPr>
          <w:sz w:val="24"/>
          <w:szCs w:val="24"/>
        </w:rPr>
        <w:t>ь</w:t>
      </w:r>
      <w:r w:rsidRPr="0006034B">
        <w:rPr>
          <w:sz w:val="24"/>
          <w:szCs w:val="24"/>
        </w:rPr>
        <w:t xml:space="preserve">но </w:t>
      </w:r>
      <w:bookmarkStart w:id="365" w:name="keyword185"/>
      <w:bookmarkEnd w:id="365"/>
      <w:r w:rsidRPr="0006034B">
        <w:rPr>
          <w:sz w:val="24"/>
          <w:szCs w:val="24"/>
        </w:rPr>
        <w:t>по цепочке триггеров. При этом триггеры, вполне естественно, нумеруются слева направо, н</w:t>
      </w:r>
      <w:r w:rsidRPr="0006034B">
        <w:rPr>
          <w:sz w:val="24"/>
          <w:szCs w:val="24"/>
        </w:rPr>
        <w:t>а</w:t>
      </w:r>
      <w:r w:rsidRPr="0006034B">
        <w:rPr>
          <w:sz w:val="24"/>
          <w:szCs w:val="24"/>
        </w:rPr>
        <w:t>пример, от 0 до 7 (или от 1 до 8) для 8-разрядных регистров. В результате сдвиг информации рег</w:t>
      </w:r>
      <w:r w:rsidRPr="0006034B">
        <w:rPr>
          <w:sz w:val="24"/>
          <w:szCs w:val="24"/>
        </w:rPr>
        <w:t>и</w:t>
      </w:r>
      <w:r w:rsidRPr="0006034B">
        <w:rPr>
          <w:sz w:val="24"/>
          <w:szCs w:val="24"/>
        </w:rPr>
        <w:t>стром вправо представляет собой сдвиг в сторону разрядов, имеющих большие номера, а сдвиг и</w:t>
      </w:r>
      <w:r w:rsidRPr="0006034B">
        <w:rPr>
          <w:sz w:val="24"/>
          <w:szCs w:val="24"/>
        </w:rPr>
        <w:t>н</w:t>
      </w:r>
      <w:r w:rsidRPr="0006034B">
        <w:rPr>
          <w:sz w:val="24"/>
          <w:szCs w:val="24"/>
        </w:rPr>
        <w:t>формации регистром влево - это сдвиг в сторону разрядов, имеющих меньшие номера.</w:t>
      </w:r>
    </w:p>
    <w:p w:rsidR="00A85003" w:rsidRPr="0006034B" w:rsidRDefault="00A85003" w:rsidP="0006034B">
      <w:pPr>
        <w:ind w:firstLine="709"/>
        <w:jc w:val="both"/>
        <w:rPr>
          <w:sz w:val="24"/>
          <w:szCs w:val="24"/>
        </w:rPr>
      </w:pPr>
      <w:r w:rsidRPr="0006034B">
        <w:rPr>
          <w:sz w:val="24"/>
          <w:szCs w:val="24"/>
        </w:rPr>
        <w:lastRenderedPageBreak/>
        <w:t>Однако, как известно, в любом двоичном числе слева расположены старшие разряды, а справа - младшие разряды. Поэтому сдвиг двоичного числа вправо будет сдвигом в сторону мла</w:t>
      </w:r>
      <w:r w:rsidRPr="0006034B">
        <w:rPr>
          <w:sz w:val="24"/>
          <w:szCs w:val="24"/>
        </w:rPr>
        <w:t>д</w:t>
      </w:r>
      <w:r w:rsidRPr="0006034B">
        <w:rPr>
          <w:sz w:val="24"/>
          <w:szCs w:val="24"/>
        </w:rPr>
        <w:t>ших разрядов, а сдвиг влево - сдвигом в сторону старших разрядов. Это противоречие, не чей-то злой умысел, просто так исторически сложилось, и об этом надо помнить разработчику цифровой аппаратуры.</w:t>
      </w:r>
    </w:p>
    <w:p w:rsidR="00A85003" w:rsidRPr="0006034B" w:rsidRDefault="00A85003" w:rsidP="0006034B">
      <w:pPr>
        <w:ind w:firstLine="709"/>
        <w:jc w:val="both"/>
        <w:rPr>
          <w:sz w:val="24"/>
          <w:szCs w:val="24"/>
        </w:rPr>
      </w:pPr>
      <w:bookmarkStart w:id="366" w:name="image.8.14"/>
      <w:bookmarkEnd w:id="366"/>
      <w:r w:rsidRPr="0006034B">
        <w:rPr>
          <w:sz w:val="24"/>
          <w:szCs w:val="24"/>
        </w:rPr>
        <w:drawing>
          <wp:inline distT="0" distB="0" distL="0" distR="0">
            <wp:extent cx="4945380" cy="1432560"/>
            <wp:effectExtent l="19050" t="0" r="7620" b="0"/>
            <wp:docPr id="3824" name="Рисунок 3824" descr="Направление сдвига в сдвиговых регист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Направление сдвига в сдвиговых регистрах"/>
                    <pic:cNvPicPr>
                      <a:picLocks noChangeAspect="1" noChangeArrowheads="1"/>
                    </pic:cNvPicPr>
                  </pic:nvPicPr>
                  <pic:blipFill>
                    <a:blip r:embed="rId353"/>
                    <a:srcRect/>
                    <a:stretch>
                      <a:fillRect/>
                    </a:stretch>
                  </pic:blipFill>
                  <pic:spPr bwMode="auto">
                    <a:xfrm>
                      <a:off x="0" y="0"/>
                      <a:ext cx="4945380" cy="14325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8.14. </w:t>
      </w:r>
      <w:r w:rsidRPr="0006034B">
        <w:rPr>
          <w:sz w:val="24"/>
          <w:szCs w:val="24"/>
        </w:rPr>
        <w:t>Направление сдвига в сдвиговых регистрах</w:t>
      </w:r>
    </w:p>
    <w:p w:rsidR="00A85003" w:rsidRPr="0006034B" w:rsidRDefault="00A85003" w:rsidP="0006034B">
      <w:pPr>
        <w:ind w:firstLine="709"/>
        <w:jc w:val="both"/>
        <w:rPr>
          <w:sz w:val="24"/>
          <w:szCs w:val="24"/>
        </w:rPr>
      </w:pPr>
      <w:r w:rsidRPr="0006034B">
        <w:rPr>
          <w:sz w:val="24"/>
          <w:szCs w:val="24"/>
        </w:rPr>
        <w:t xml:space="preserve">В стандартные серии цифровых микросхем входит несколько типов </w:t>
      </w:r>
      <w:bookmarkStart w:id="367" w:name="keyword186"/>
      <w:bookmarkEnd w:id="367"/>
      <w:r w:rsidRPr="0006034B">
        <w:rPr>
          <w:sz w:val="24"/>
          <w:szCs w:val="24"/>
        </w:rPr>
        <w:t xml:space="preserve">сдвиговых регистров, отличающихся возможными режимами работы, режимами записи, чтения и сдвига, а также типом выходных каскадов (2С или 3С). Большинство </w:t>
      </w:r>
      <w:bookmarkStart w:id="368" w:name="keyword187"/>
      <w:bookmarkEnd w:id="368"/>
      <w:r w:rsidRPr="0006034B">
        <w:rPr>
          <w:sz w:val="24"/>
          <w:szCs w:val="24"/>
        </w:rPr>
        <w:t xml:space="preserve">регистров сдвига имеет восемь разрядов. На </w:t>
      </w:r>
      <w:hyperlink r:id="rId354" w:anchor="image.8.15" w:history="1">
        <w:r w:rsidRPr="0006034B">
          <w:rPr>
            <w:rStyle w:val="a5"/>
            <w:sz w:val="24"/>
            <w:szCs w:val="24"/>
          </w:rPr>
          <w:t>рис. 8.15</w:t>
        </w:r>
      </w:hyperlink>
      <w:r w:rsidRPr="0006034B">
        <w:rPr>
          <w:sz w:val="24"/>
          <w:szCs w:val="24"/>
        </w:rPr>
        <w:t xml:space="preserve"> представлены для примера четыре типа микросхем </w:t>
      </w:r>
      <w:bookmarkStart w:id="369" w:name="keyword188"/>
      <w:bookmarkEnd w:id="369"/>
      <w:r w:rsidRPr="0006034B">
        <w:rPr>
          <w:sz w:val="24"/>
          <w:szCs w:val="24"/>
        </w:rPr>
        <w:t>регистров сдвига.</w:t>
      </w:r>
    </w:p>
    <w:p w:rsidR="00A85003" w:rsidRPr="0006034B" w:rsidRDefault="00A85003" w:rsidP="0006034B">
      <w:pPr>
        <w:ind w:firstLine="709"/>
        <w:jc w:val="both"/>
        <w:rPr>
          <w:sz w:val="24"/>
          <w:szCs w:val="24"/>
        </w:rPr>
      </w:pPr>
      <w:bookmarkStart w:id="370" w:name="keyword189"/>
      <w:bookmarkEnd w:id="370"/>
      <w:r w:rsidRPr="0006034B">
        <w:rPr>
          <w:sz w:val="24"/>
          <w:szCs w:val="24"/>
        </w:rPr>
        <w:t xml:space="preserve">Регистр ИР8 - наиболее простой из </w:t>
      </w:r>
      <w:bookmarkStart w:id="371" w:name="keyword190"/>
      <w:bookmarkEnd w:id="371"/>
      <w:r w:rsidRPr="0006034B">
        <w:rPr>
          <w:sz w:val="24"/>
          <w:szCs w:val="24"/>
        </w:rPr>
        <w:t>регистров сдвига. Он представляет собой 8-разрядную линию задержки, то есть имеет только один информационный вход, на который подается послед</w:t>
      </w:r>
      <w:r w:rsidRPr="0006034B">
        <w:rPr>
          <w:sz w:val="24"/>
          <w:szCs w:val="24"/>
        </w:rPr>
        <w:t>о</w:t>
      </w:r>
      <w:r w:rsidRPr="0006034B">
        <w:rPr>
          <w:sz w:val="24"/>
          <w:szCs w:val="24"/>
        </w:rPr>
        <w:t xml:space="preserve">вательная сдвигаемая </w:t>
      </w:r>
      <w:bookmarkStart w:id="372" w:name="keyword191"/>
      <w:bookmarkEnd w:id="372"/>
      <w:r w:rsidRPr="0006034B">
        <w:rPr>
          <w:sz w:val="24"/>
          <w:szCs w:val="24"/>
        </w:rPr>
        <w:t xml:space="preserve">информация (точнее, два входа, объединенных </w:t>
      </w:r>
      <w:bookmarkStart w:id="373" w:name="keyword192"/>
      <w:bookmarkEnd w:id="373"/>
      <w:r w:rsidRPr="0006034B">
        <w:rPr>
          <w:sz w:val="24"/>
          <w:szCs w:val="24"/>
        </w:rPr>
        <w:t>по функции 2И), и восемь п</w:t>
      </w:r>
      <w:r w:rsidRPr="0006034B">
        <w:rPr>
          <w:sz w:val="24"/>
          <w:szCs w:val="24"/>
        </w:rPr>
        <w:t>а</w:t>
      </w:r>
      <w:r w:rsidRPr="0006034B">
        <w:rPr>
          <w:sz w:val="24"/>
          <w:szCs w:val="24"/>
        </w:rPr>
        <w:t xml:space="preserve">раллельных выходов. Сдвиг в сторону выходов со старшими номерами </w:t>
      </w:r>
      <w:proofErr w:type="gramStart"/>
      <w:r w:rsidRPr="0006034B">
        <w:rPr>
          <w:sz w:val="24"/>
          <w:szCs w:val="24"/>
        </w:rPr>
        <w:t xml:space="preserve">осуществляется </w:t>
      </w:r>
      <w:bookmarkStart w:id="374" w:name="keyword193"/>
      <w:bookmarkEnd w:id="374"/>
      <w:r w:rsidRPr="0006034B">
        <w:rPr>
          <w:sz w:val="24"/>
          <w:szCs w:val="24"/>
        </w:rPr>
        <w:t>по пере</w:t>
      </w:r>
      <w:r w:rsidRPr="0006034B">
        <w:rPr>
          <w:sz w:val="24"/>
          <w:szCs w:val="24"/>
        </w:rPr>
        <w:t>д</w:t>
      </w:r>
      <w:r w:rsidRPr="0006034B">
        <w:rPr>
          <w:sz w:val="24"/>
          <w:szCs w:val="24"/>
        </w:rPr>
        <w:t xml:space="preserve">нему фронту </w:t>
      </w:r>
      <w:bookmarkStart w:id="375" w:name="keyword194"/>
      <w:bookmarkEnd w:id="375"/>
      <w:r w:rsidRPr="0006034B">
        <w:rPr>
          <w:sz w:val="24"/>
          <w:szCs w:val="24"/>
        </w:rPr>
        <w:t>тактового сигнала С. Имеется</w:t>
      </w:r>
      <w:proofErr w:type="gramEnd"/>
      <w:r w:rsidRPr="0006034B">
        <w:rPr>
          <w:sz w:val="24"/>
          <w:szCs w:val="24"/>
        </w:rPr>
        <w:t xml:space="preserve"> также вход сброса –R, </w:t>
      </w:r>
      <w:bookmarkStart w:id="376" w:name="keyword195"/>
      <w:bookmarkEnd w:id="376"/>
      <w:r w:rsidRPr="0006034B">
        <w:rPr>
          <w:sz w:val="24"/>
          <w:szCs w:val="24"/>
        </w:rPr>
        <w:t xml:space="preserve">по нулевому сигналу на котором все выходы регистра сбрасываются в нуль. </w:t>
      </w:r>
      <w:bookmarkStart w:id="377" w:name="keyword196"/>
      <w:bookmarkEnd w:id="377"/>
      <w:r w:rsidRPr="0006034B">
        <w:rPr>
          <w:sz w:val="24"/>
          <w:szCs w:val="24"/>
        </w:rPr>
        <w:t xml:space="preserve">Таблица истинности регистра ИР8 приведена в </w:t>
      </w:r>
      <w:hyperlink r:id="rId355" w:anchor="table.8.5" w:history="1">
        <w:r w:rsidRPr="0006034B">
          <w:rPr>
            <w:rStyle w:val="a5"/>
            <w:sz w:val="24"/>
            <w:szCs w:val="24"/>
          </w:rPr>
          <w:t>табл. 8.5</w:t>
        </w:r>
      </w:hyperlink>
      <w:r w:rsidRPr="0006034B">
        <w:rPr>
          <w:sz w:val="24"/>
          <w:szCs w:val="24"/>
        </w:rPr>
        <w:t>.</w:t>
      </w:r>
    </w:p>
    <w:p w:rsidR="00A85003" w:rsidRPr="0006034B" w:rsidRDefault="00A85003" w:rsidP="0006034B">
      <w:pPr>
        <w:ind w:firstLine="709"/>
        <w:jc w:val="both"/>
        <w:rPr>
          <w:sz w:val="24"/>
          <w:szCs w:val="24"/>
        </w:rPr>
      </w:pPr>
      <w:bookmarkStart w:id="378" w:name="image.8.15"/>
      <w:bookmarkEnd w:id="378"/>
      <w:r w:rsidRPr="0006034B">
        <w:rPr>
          <w:sz w:val="24"/>
          <w:szCs w:val="24"/>
        </w:rPr>
        <w:drawing>
          <wp:inline distT="0" distB="0" distL="0" distR="0">
            <wp:extent cx="4945380" cy="2171700"/>
            <wp:effectExtent l="19050" t="0" r="7620" b="0"/>
            <wp:docPr id="3825" name="Рисунок 3825" descr="Сдвиговые регис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Сдвиговые регистры"/>
                    <pic:cNvPicPr>
                      <a:picLocks noChangeAspect="1" noChangeArrowheads="1"/>
                    </pic:cNvPicPr>
                  </pic:nvPicPr>
                  <pic:blipFill>
                    <a:blip r:embed="rId356"/>
                    <a:srcRect/>
                    <a:stretch>
                      <a:fillRect/>
                    </a:stretch>
                  </pic:blipFill>
                  <pic:spPr bwMode="auto">
                    <a:xfrm>
                      <a:off x="0" y="0"/>
                      <a:ext cx="4945380" cy="21717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8.15. </w:t>
      </w:r>
      <w:r w:rsidRPr="0006034B">
        <w:rPr>
          <w:sz w:val="24"/>
          <w:szCs w:val="24"/>
        </w:rPr>
        <w:t>Сдвиговые регистры</w:t>
      </w:r>
    </w:p>
    <w:tbl>
      <w:tblPr>
        <w:tblW w:w="0" w:type="auto"/>
        <w:tblCellSpacing w:w="6" w:type="dxa"/>
        <w:tblCellMar>
          <w:top w:w="24" w:type="dxa"/>
          <w:left w:w="24" w:type="dxa"/>
          <w:bottom w:w="24" w:type="dxa"/>
          <w:right w:w="24" w:type="dxa"/>
        </w:tblCellMar>
        <w:tblLook w:val="04A0"/>
      </w:tblPr>
      <w:tblGrid>
        <w:gridCol w:w="522"/>
        <w:gridCol w:w="1322"/>
        <w:gridCol w:w="582"/>
        <w:gridCol w:w="582"/>
        <w:gridCol w:w="604"/>
        <w:gridCol w:w="604"/>
        <w:gridCol w:w="862"/>
        <w:gridCol w:w="610"/>
      </w:tblGrid>
      <w:tr w:rsidR="00A85003" w:rsidRPr="0006034B" w:rsidTr="00A85003">
        <w:trPr>
          <w:tblCellSpacing w:w="6" w:type="dxa"/>
        </w:trPr>
        <w:tc>
          <w:tcPr>
            <w:tcW w:w="0" w:type="auto"/>
            <w:gridSpan w:val="8"/>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79" w:name="table.8.5"/>
            <w:bookmarkEnd w:id="379"/>
            <w:r w:rsidRPr="0006034B">
              <w:rPr>
                <w:sz w:val="24"/>
                <w:szCs w:val="24"/>
              </w:rPr>
              <w:t xml:space="preserve">Таблица 8.5. </w:t>
            </w:r>
            <w:bookmarkStart w:id="380" w:name="keyword197"/>
            <w:bookmarkEnd w:id="380"/>
            <w:r w:rsidRPr="0006034B">
              <w:rPr>
                <w:sz w:val="24"/>
                <w:szCs w:val="24"/>
              </w:rPr>
              <w:t xml:space="preserve">Таблица истинности </w:t>
            </w:r>
            <w:bookmarkStart w:id="381" w:name="keyword198"/>
            <w:bookmarkEnd w:id="381"/>
            <w:r w:rsidRPr="0006034B">
              <w:rPr>
                <w:sz w:val="24"/>
                <w:szCs w:val="24"/>
              </w:rPr>
              <w:t>регистра сдвига ИР8</w:t>
            </w:r>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D1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D2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Q0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drawing>
                <wp:inline distT="0" distB="0" distL="0" distR="0">
                  <wp:extent cx="274320" cy="38100"/>
                  <wp:effectExtent l="19050" t="0" r="0" b="0"/>
                  <wp:docPr id="3826" name="Рисунок 3826"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dots"/>
                          <pic:cNvPicPr>
                            <a:picLocks noChangeAspect="1" noChangeArrowheads="1"/>
                          </pic:cNvPicPr>
                        </pic:nvPicPr>
                        <pic:blipFill>
                          <a:blip r:embed="rId357"/>
                          <a:srcRect/>
                          <a:stretch>
                            <a:fillRect/>
                          </a:stretch>
                        </pic:blipFill>
                        <pic:spPr bwMode="auto">
                          <a:xfrm>
                            <a:off x="0" y="0"/>
                            <a:ext cx="274320" cy="38100"/>
                          </a:xfrm>
                          <a:prstGeom prst="rect">
                            <a:avLst/>
                          </a:prstGeom>
                          <a:noFill/>
                          <a:ln w="9525">
                            <a:noFill/>
                            <a:miter lim="800000"/>
                            <a:headEnd/>
                            <a:tailEnd/>
                          </a:ln>
                        </pic:spPr>
                      </pic:pic>
                    </a:graphicData>
                  </a:graphic>
                </wp:inline>
              </w:drawing>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Q7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drawing>
                <wp:inline distT="0" distB="0" distL="0" distR="0">
                  <wp:extent cx="274320" cy="38100"/>
                  <wp:effectExtent l="19050" t="0" r="0" b="0"/>
                  <wp:docPr id="3827" name="Рисунок 3827"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dots"/>
                          <pic:cNvPicPr>
                            <a:picLocks noChangeAspect="1" noChangeArrowheads="1"/>
                          </pic:cNvPicPr>
                        </pic:nvPicPr>
                        <pic:blipFill>
                          <a:blip r:embed="rId357"/>
                          <a:srcRect/>
                          <a:stretch>
                            <a:fillRect/>
                          </a:stretch>
                        </pic:blipFill>
                        <pic:spPr bwMode="auto">
                          <a:xfrm>
                            <a:off x="0" y="0"/>
                            <a:ext cx="274320" cy="38100"/>
                          </a:xfrm>
                          <a:prstGeom prst="rect">
                            <a:avLst/>
                          </a:prstGeom>
                          <a:noFill/>
                          <a:ln w="9525">
                            <a:noFill/>
                            <a:miter lim="800000"/>
                            <a:headEnd/>
                            <a:tailEnd/>
                          </a:ln>
                        </pic:spPr>
                      </pic:pic>
                    </a:graphicData>
                  </a:graphic>
                </wp:inline>
              </w:drawing>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gridSpan w:val="4"/>
            <w:shd w:val="clear" w:color="auto" w:fill="EAEAEA"/>
            <w:hideMark/>
          </w:tcPr>
          <w:p w:rsidR="00A85003" w:rsidRPr="0006034B" w:rsidRDefault="00A85003" w:rsidP="0006034B">
            <w:pPr>
              <w:ind w:firstLine="709"/>
              <w:jc w:val="both"/>
              <w:rPr>
                <w:sz w:val="24"/>
                <w:szCs w:val="24"/>
              </w:rPr>
            </w:pPr>
            <w:r w:rsidRPr="0006034B">
              <w:rPr>
                <w:sz w:val="24"/>
                <w:szCs w:val="24"/>
              </w:rPr>
              <w:t>Не меняются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4"/>
            <w:shd w:val="clear" w:color="auto" w:fill="EAEAEA"/>
            <w:hideMark/>
          </w:tcPr>
          <w:p w:rsidR="00A85003" w:rsidRPr="0006034B" w:rsidRDefault="00A85003" w:rsidP="0006034B">
            <w:pPr>
              <w:ind w:firstLine="709"/>
              <w:jc w:val="both"/>
              <w:rPr>
                <w:sz w:val="24"/>
                <w:szCs w:val="24"/>
              </w:rPr>
            </w:pPr>
            <w:r w:rsidRPr="0006034B">
              <w:rPr>
                <w:sz w:val="24"/>
                <w:szCs w:val="24"/>
              </w:rPr>
              <w:t>Не меняются</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lastRenderedPageBreak/>
              <w:drawing>
                <wp:inline distT="0" distB="0" distL="0" distR="0">
                  <wp:extent cx="259080" cy="76200"/>
                  <wp:effectExtent l="19050" t="0" r="0" b="0"/>
                  <wp:docPr id="3828" name="Рисунок 3828"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Q</w:t>
            </w:r>
            <w:r w:rsidRPr="0006034B">
              <w:rPr>
                <w:sz w:val="24"/>
                <w:szCs w:val="24"/>
              </w:rPr>
              <w:lastRenderedPageBreak/>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drawing>
                <wp:inline distT="0" distB="0" distL="0" distR="0">
                  <wp:extent cx="274320" cy="38100"/>
                  <wp:effectExtent l="19050" t="0" r="0" b="0"/>
                  <wp:docPr id="3829" name="Рисунок 3829"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dots"/>
                          <pic:cNvPicPr>
                            <a:picLocks noChangeAspect="1" noChangeArrowheads="1"/>
                          </pic:cNvPicPr>
                        </pic:nvPicPr>
                        <pic:blipFill>
                          <a:blip r:embed="rId357"/>
                          <a:srcRect/>
                          <a:stretch>
                            <a:fillRect/>
                          </a:stretch>
                        </pic:blipFill>
                        <pic:spPr bwMode="auto">
                          <a:xfrm>
                            <a:off x="0" y="0"/>
                            <a:ext cx="274320" cy="38100"/>
                          </a:xfrm>
                          <a:prstGeom prst="rect">
                            <a:avLst/>
                          </a:prstGeom>
                          <a:noFill/>
                          <a:ln w="9525">
                            <a:noFill/>
                            <a:miter lim="800000"/>
                            <a:headEnd/>
                            <a:tailEnd/>
                          </a:ln>
                        </pic:spPr>
                      </pic:pic>
                    </a:graphicData>
                  </a:graphic>
                </wp:inline>
              </w:drawing>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Q</w:t>
            </w:r>
            <w:r w:rsidRPr="0006034B">
              <w:rPr>
                <w:sz w:val="24"/>
                <w:szCs w:val="24"/>
              </w:rPr>
              <w:lastRenderedPageBreak/>
              <w:t>6</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30" name="Рисунок 3830"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Q0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drawing>
                <wp:inline distT="0" distB="0" distL="0" distR="0">
                  <wp:extent cx="274320" cy="38100"/>
                  <wp:effectExtent l="19050" t="0" r="0" b="0"/>
                  <wp:docPr id="3831" name="Рисунок 3831"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dots"/>
                          <pic:cNvPicPr>
                            <a:picLocks noChangeAspect="1" noChangeArrowheads="1"/>
                          </pic:cNvPicPr>
                        </pic:nvPicPr>
                        <pic:blipFill>
                          <a:blip r:embed="rId357"/>
                          <a:srcRect/>
                          <a:stretch>
                            <a:fillRect/>
                          </a:stretch>
                        </pic:blipFill>
                        <pic:spPr bwMode="auto">
                          <a:xfrm>
                            <a:off x="0" y="0"/>
                            <a:ext cx="274320" cy="38100"/>
                          </a:xfrm>
                          <a:prstGeom prst="rect">
                            <a:avLst/>
                          </a:prstGeom>
                          <a:noFill/>
                          <a:ln w="9525">
                            <a:noFill/>
                            <a:miter lim="800000"/>
                            <a:headEnd/>
                            <a:tailEnd/>
                          </a:ln>
                        </pic:spPr>
                      </pic:pic>
                    </a:graphicData>
                  </a:graphic>
                </wp:inline>
              </w:drawing>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Q6</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32" name="Рисунок 3832"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Q0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drawing>
                <wp:inline distT="0" distB="0" distL="0" distR="0">
                  <wp:extent cx="274320" cy="38100"/>
                  <wp:effectExtent l="19050" t="0" r="0" b="0"/>
                  <wp:docPr id="3833" name="Рисунок 3833"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dots"/>
                          <pic:cNvPicPr>
                            <a:picLocks noChangeAspect="1" noChangeArrowheads="1"/>
                          </pic:cNvPicPr>
                        </pic:nvPicPr>
                        <pic:blipFill>
                          <a:blip r:embed="rId357"/>
                          <a:srcRect/>
                          <a:stretch>
                            <a:fillRect/>
                          </a:stretch>
                        </pic:blipFill>
                        <pic:spPr bwMode="auto">
                          <a:xfrm>
                            <a:off x="0" y="0"/>
                            <a:ext cx="274320" cy="38100"/>
                          </a:xfrm>
                          <a:prstGeom prst="rect">
                            <a:avLst/>
                          </a:prstGeom>
                          <a:noFill/>
                          <a:ln w="9525">
                            <a:noFill/>
                            <a:miter lim="800000"/>
                            <a:headEnd/>
                            <a:tailEnd/>
                          </a:ln>
                        </pic:spPr>
                      </pic:pic>
                    </a:graphicData>
                  </a:graphic>
                </wp:inline>
              </w:drawing>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Q6</w:t>
            </w:r>
          </w:p>
        </w:tc>
      </w:tr>
    </w:tbl>
    <w:p w:rsidR="00A85003" w:rsidRPr="0006034B" w:rsidRDefault="00A85003" w:rsidP="0006034B">
      <w:pPr>
        <w:ind w:firstLine="709"/>
        <w:jc w:val="both"/>
        <w:rPr>
          <w:sz w:val="24"/>
          <w:szCs w:val="24"/>
        </w:rPr>
      </w:pPr>
      <w:bookmarkStart w:id="382" w:name="keyword199"/>
      <w:bookmarkEnd w:id="382"/>
      <w:r w:rsidRPr="0006034B">
        <w:rPr>
          <w:sz w:val="24"/>
          <w:szCs w:val="24"/>
        </w:rPr>
        <w:t>Регистр ИР</w:t>
      </w:r>
      <w:proofErr w:type="gramStart"/>
      <w:r w:rsidRPr="0006034B">
        <w:rPr>
          <w:sz w:val="24"/>
          <w:szCs w:val="24"/>
        </w:rPr>
        <w:t>9</w:t>
      </w:r>
      <w:proofErr w:type="gramEnd"/>
      <w:r w:rsidRPr="0006034B">
        <w:rPr>
          <w:sz w:val="24"/>
          <w:szCs w:val="24"/>
        </w:rPr>
        <w:t xml:space="preserve"> выполняет функцию, обратную регистру ИР8. Если ИР8 преобразует входную последовательную информацию в выходную параллельную, то </w:t>
      </w:r>
      <w:bookmarkStart w:id="383" w:name="keyword200"/>
      <w:bookmarkEnd w:id="383"/>
      <w:r w:rsidRPr="0006034B">
        <w:rPr>
          <w:sz w:val="24"/>
          <w:szCs w:val="24"/>
        </w:rPr>
        <w:t>регистр ИР</w:t>
      </w:r>
      <w:proofErr w:type="gramStart"/>
      <w:r w:rsidRPr="0006034B">
        <w:rPr>
          <w:sz w:val="24"/>
          <w:szCs w:val="24"/>
        </w:rPr>
        <w:t>9</w:t>
      </w:r>
      <w:proofErr w:type="gramEnd"/>
      <w:r w:rsidRPr="0006034B">
        <w:rPr>
          <w:sz w:val="24"/>
          <w:szCs w:val="24"/>
        </w:rPr>
        <w:t xml:space="preserve"> преобразует входную параллельную информацию в выходную последовательную. Однако суть сдвига не меняется, пр</w:t>
      </w:r>
      <w:r w:rsidRPr="0006034B">
        <w:rPr>
          <w:sz w:val="24"/>
          <w:szCs w:val="24"/>
        </w:rPr>
        <w:t>о</w:t>
      </w:r>
      <w:r w:rsidRPr="0006034B">
        <w:rPr>
          <w:sz w:val="24"/>
          <w:szCs w:val="24"/>
        </w:rPr>
        <w:t>сто в ИР</w:t>
      </w:r>
      <w:proofErr w:type="gramStart"/>
      <w:r w:rsidRPr="0006034B">
        <w:rPr>
          <w:sz w:val="24"/>
          <w:szCs w:val="24"/>
        </w:rPr>
        <w:t>9</w:t>
      </w:r>
      <w:proofErr w:type="gramEnd"/>
      <w:r w:rsidRPr="0006034B">
        <w:rPr>
          <w:sz w:val="24"/>
          <w:szCs w:val="24"/>
        </w:rPr>
        <w:t xml:space="preserve"> все внутренние триггеры имеют выведенные параллельные входы, и только один, п</w:t>
      </w:r>
      <w:r w:rsidRPr="0006034B">
        <w:rPr>
          <w:sz w:val="24"/>
          <w:szCs w:val="24"/>
        </w:rPr>
        <w:t>о</w:t>
      </w:r>
      <w:r w:rsidRPr="0006034B">
        <w:rPr>
          <w:sz w:val="24"/>
          <w:szCs w:val="24"/>
        </w:rPr>
        <w:t xml:space="preserve">следний </w:t>
      </w:r>
      <w:bookmarkStart w:id="384" w:name="keyword201"/>
      <w:bookmarkEnd w:id="384"/>
      <w:r w:rsidRPr="0006034B">
        <w:rPr>
          <w:sz w:val="24"/>
          <w:szCs w:val="24"/>
        </w:rPr>
        <w:t xml:space="preserve">триггер имеет </w:t>
      </w:r>
      <w:bookmarkStart w:id="385" w:name="keyword202"/>
      <w:bookmarkEnd w:id="385"/>
      <w:r w:rsidRPr="0006034B">
        <w:rPr>
          <w:sz w:val="24"/>
          <w:szCs w:val="24"/>
        </w:rPr>
        <w:t xml:space="preserve">выход (причем как </w:t>
      </w:r>
      <w:bookmarkStart w:id="386" w:name="keyword203"/>
      <w:bookmarkEnd w:id="386"/>
      <w:r w:rsidRPr="0006034B">
        <w:rPr>
          <w:sz w:val="24"/>
          <w:szCs w:val="24"/>
        </w:rPr>
        <w:t xml:space="preserve">прямой, так и инверсный). </w:t>
      </w:r>
      <w:bookmarkStart w:id="387" w:name="keyword204"/>
      <w:bookmarkEnd w:id="387"/>
      <w:r w:rsidRPr="0006034B">
        <w:rPr>
          <w:sz w:val="24"/>
          <w:szCs w:val="24"/>
        </w:rPr>
        <w:t xml:space="preserve">Запись входного кода в </w:t>
      </w:r>
      <w:bookmarkStart w:id="388" w:name="keyword205"/>
      <w:bookmarkEnd w:id="388"/>
      <w:r w:rsidRPr="0006034B">
        <w:rPr>
          <w:sz w:val="24"/>
          <w:szCs w:val="24"/>
        </w:rPr>
        <w:t>р</w:t>
      </w:r>
      <w:r w:rsidRPr="0006034B">
        <w:rPr>
          <w:sz w:val="24"/>
          <w:szCs w:val="24"/>
        </w:rPr>
        <w:t>е</w:t>
      </w:r>
      <w:r w:rsidRPr="0006034B">
        <w:rPr>
          <w:sz w:val="24"/>
          <w:szCs w:val="24"/>
        </w:rPr>
        <w:t xml:space="preserve">гистр производится </w:t>
      </w:r>
      <w:bookmarkStart w:id="389" w:name="keyword206"/>
      <w:bookmarkEnd w:id="389"/>
      <w:r w:rsidRPr="0006034B">
        <w:rPr>
          <w:sz w:val="24"/>
          <w:szCs w:val="24"/>
        </w:rPr>
        <w:t xml:space="preserve">по нулевому сигналу на входе -WR. Сдвиг осуществляется </w:t>
      </w:r>
      <w:bookmarkStart w:id="390" w:name="keyword207"/>
      <w:bookmarkEnd w:id="390"/>
      <w:r w:rsidRPr="0006034B">
        <w:rPr>
          <w:sz w:val="24"/>
          <w:szCs w:val="24"/>
        </w:rPr>
        <w:t>по положительному фронту на одном из двух тактовых входов С</w:t>
      </w:r>
      <w:proofErr w:type="gramStart"/>
      <w:r w:rsidRPr="0006034B">
        <w:rPr>
          <w:sz w:val="24"/>
          <w:szCs w:val="24"/>
        </w:rPr>
        <w:t>1</w:t>
      </w:r>
      <w:proofErr w:type="gramEnd"/>
      <w:r w:rsidRPr="0006034B">
        <w:rPr>
          <w:sz w:val="24"/>
          <w:szCs w:val="24"/>
        </w:rPr>
        <w:t xml:space="preserve"> и С2, объединенных </w:t>
      </w:r>
      <w:bookmarkStart w:id="391" w:name="keyword208"/>
      <w:bookmarkEnd w:id="391"/>
      <w:r w:rsidRPr="0006034B">
        <w:rPr>
          <w:sz w:val="24"/>
          <w:szCs w:val="24"/>
        </w:rPr>
        <w:t>по функции 2ИЛИ. Имеется также вход расширения DR, сигнал с которого в режиме сдвига перезаписывается в младший ра</w:t>
      </w:r>
      <w:r w:rsidRPr="0006034B">
        <w:rPr>
          <w:sz w:val="24"/>
          <w:szCs w:val="24"/>
        </w:rPr>
        <w:t>з</w:t>
      </w:r>
      <w:r w:rsidRPr="0006034B">
        <w:rPr>
          <w:sz w:val="24"/>
          <w:szCs w:val="24"/>
        </w:rPr>
        <w:t xml:space="preserve">ряд </w:t>
      </w:r>
      <w:bookmarkStart w:id="392" w:name="keyword209"/>
      <w:bookmarkEnd w:id="392"/>
      <w:r w:rsidRPr="0006034B">
        <w:rPr>
          <w:sz w:val="24"/>
          <w:szCs w:val="24"/>
        </w:rPr>
        <w:t xml:space="preserve">сдвигового регистра. </w:t>
      </w:r>
      <w:bookmarkStart w:id="393" w:name="keyword210"/>
      <w:bookmarkEnd w:id="393"/>
      <w:r w:rsidRPr="0006034B">
        <w:rPr>
          <w:sz w:val="24"/>
          <w:szCs w:val="24"/>
        </w:rPr>
        <w:t>Таблица истинности регистра ИР</w:t>
      </w:r>
      <w:proofErr w:type="gramStart"/>
      <w:r w:rsidRPr="0006034B">
        <w:rPr>
          <w:sz w:val="24"/>
          <w:szCs w:val="24"/>
        </w:rPr>
        <w:t>9</w:t>
      </w:r>
      <w:proofErr w:type="gramEnd"/>
      <w:r w:rsidRPr="0006034B">
        <w:rPr>
          <w:sz w:val="24"/>
          <w:szCs w:val="24"/>
        </w:rPr>
        <w:t xml:space="preserve"> приведена в </w:t>
      </w:r>
      <w:hyperlink r:id="rId358" w:anchor="table.8.6" w:history="1">
        <w:r w:rsidRPr="0006034B">
          <w:rPr>
            <w:rStyle w:val="a5"/>
            <w:sz w:val="24"/>
            <w:szCs w:val="24"/>
          </w:rPr>
          <w:t>табл. 8.6</w:t>
        </w:r>
      </w:hyperlink>
      <w:r w:rsidRPr="0006034B">
        <w:rPr>
          <w:sz w:val="24"/>
          <w:szCs w:val="24"/>
        </w:rPr>
        <w:t>.</w:t>
      </w:r>
    </w:p>
    <w:tbl>
      <w:tblPr>
        <w:tblW w:w="0" w:type="auto"/>
        <w:tblCellSpacing w:w="6" w:type="dxa"/>
        <w:tblCellMar>
          <w:top w:w="24" w:type="dxa"/>
          <w:left w:w="24" w:type="dxa"/>
          <w:bottom w:w="24" w:type="dxa"/>
          <w:right w:w="24" w:type="dxa"/>
        </w:tblCellMar>
        <w:tblLook w:val="04A0"/>
      </w:tblPr>
      <w:tblGrid>
        <w:gridCol w:w="724"/>
        <w:gridCol w:w="1035"/>
        <w:gridCol w:w="1035"/>
        <w:gridCol w:w="2894"/>
      </w:tblGrid>
      <w:tr w:rsidR="00A85003" w:rsidRPr="0006034B" w:rsidTr="00A85003">
        <w:trPr>
          <w:tblCellSpacing w:w="6" w:type="dxa"/>
        </w:trPr>
        <w:tc>
          <w:tcPr>
            <w:tcW w:w="0" w:type="auto"/>
            <w:gridSpan w:val="4"/>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394" w:name="table.8.6"/>
            <w:bookmarkEnd w:id="394"/>
            <w:r w:rsidRPr="0006034B">
              <w:rPr>
                <w:sz w:val="24"/>
                <w:szCs w:val="24"/>
              </w:rPr>
              <w:t xml:space="preserve">Таблица 8.6. </w:t>
            </w:r>
            <w:bookmarkStart w:id="395" w:name="keyword211"/>
            <w:bookmarkEnd w:id="395"/>
            <w:r w:rsidRPr="0006034B">
              <w:rPr>
                <w:sz w:val="24"/>
                <w:szCs w:val="24"/>
              </w:rPr>
              <w:t xml:space="preserve">Таблица истинности </w:t>
            </w:r>
            <w:bookmarkStart w:id="396" w:name="keyword212"/>
            <w:bookmarkEnd w:id="396"/>
            <w:r w:rsidRPr="0006034B">
              <w:rPr>
                <w:sz w:val="24"/>
                <w:szCs w:val="24"/>
              </w:rPr>
              <w:t>регистра сдвига ИР</w:t>
            </w:r>
            <w:proofErr w:type="gramStart"/>
            <w:r w:rsidRPr="0006034B">
              <w:rPr>
                <w:sz w:val="24"/>
                <w:szCs w:val="24"/>
              </w:rPr>
              <w:t>9</w:t>
            </w:r>
            <w:proofErr w:type="gramEnd"/>
          </w:p>
        </w:tc>
      </w:tr>
      <w:tr w:rsidR="00A85003" w:rsidRPr="0006034B" w:rsidTr="00A85003">
        <w:trPr>
          <w:tblCellSpacing w:w="6" w:type="dxa"/>
        </w:trPr>
        <w:tc>
          <w:tcPr>
            <w:tcW w:w="0" w:type="auto"/>
            <w:gridSpan w:val="3"/>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Функция</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-WR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C2 </w:t>
            </w:r>
          </w:p>
        </w:tc>
        <w:tc>
          <w:tcPr>
            <w:tcW w:w="0" w:type="auto"/>
            <w:shd w:val="clear" w:color="auto" w:fill="D8D8D8"/>
            <w:vAlign w:val="center"/>
            <w:hideMark/>
          </w:tcPr>
          <w:p w:rsidR="00A85003" w:rsidRPr="0006034B" w:rsidRDefault="00A85003" w:rsidP="0006034B">
            <w:pPr>
              <w:ind w:firstLine="709"/>
              <w:jc w:val="both"/>
              <w:rPr>
                <w:b/>
                <w:bCs/>
                <w:sz w:val="24"/>
                <w:szCs w:val="24"/>
              </w:rPr>
            </w:pP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bookmarkStart w:id="397" w:name="keyword213"/>
            <w:bookmarkEnd w:id="397"/>
            <w:r w:rsidRPr="0006034B">
              <w:rPr>
                <w:sz w:val="24"/>
                <w:szCs w:val="24"/>
              </w:rPr>
              <w:t>Параллельная з</w:t>
            </w:r>
            <w:r w:rsidRPr="0006034B">
              <w:rPr>
                <w:sz w:val="24"/>
                <w:szCs w:val="24"/>
              </w:rPr>
              <w:t>а</w:t>
            </w:r>
            <w:r w:rsidRPr="0006034B">
              <w:rPr>
                <w:sz w:val="24"/>
                <w:szCs w:val="24"/>
              </w:rPr>
              <w:t xml:space="preserve">пись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34" name="Рисунок 3834"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Сдвиг</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35" name="Рисунок 3835"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Сдвиг</w:t>
            </w:r>
          </w:p>
        </w:tc>
      </w:tr>
    </w:tbl>
    <w:p w:rsidR="00A85003" w:rsidRPr="0006034B" w:rsidRDefault="00A85003" w:rsidP="0006034B">
      <w:pPr>
        <w:ind w:firstLine="709"/>
        <w:jc w:val="both"/>
        <w:rPr>
          <w:sz w:val="24"/>
          <w:szCs w:val="24"/>
        </w:rPr>
      </w:pPr>
      <w:bookmarkStart w:id="398" w:name="image.8.16"/>
      <w:bookmarkEnd w:id="398"/>
      <w:r w:rsidRPr="0006034B">
        <w:rPr>
          <w:sz w:val="24"/>
          <w:szCs w:val="24"/>
        </w:rPr>
        <w:drawing>
          <wp:inline distT="0" distB="0" distL="0" distR="0">
            <wp:extent cx="5623560" cy="1440180"/>
            <wp:effectExtent l="19050" t="0" r="0" b="0"/>
            <wp:docPr id="3836" name="Рисунок 3836" descr="Соединение регистров ИР8 для увеличения разря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Соединение регистров ИР8 для увеличения разрядности"/>
                    <pic:cNvPicPr>
                      <a:picLocks noChangeAspect="1" noChangeArrowheads="1"/>
                    </pic:cNvPicPr>
                  </pic:nvPicPr>
                  <pic:blipFill>
                    <a:blip r:embed="rId359"/>
                    <a:srcRect/>
                    <a:stretch>
                      <a:fillRect/>
                    </a:stretch>
                  </pic:blipFill>
                  <pic:spPr bwMode="auto">
                    <a:xfrm>
                      <a:off x="0" y="0"/>
                      <a:ext cx="5623560" cy="14401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8.16. </w:t>
      </w:r>
      <w:r w:rsidRPr="0006034B">
        <w:rPr>
          <w:sz w:val="24"/>
          <w:szCs w:val="24"/>
        </w:rPr>
        <w:t>Соединение регистров ИР8 для увеличения разрядности</w:t>
      </w:r>
    </w:p>
    <w:p w:rsidR="00A85003" w:rsidRPr="0006034B" w:rsidRDefault="00A85003" w:rsidP="0006034B">
      <w:pPr>
        <w:ind w:firstLine="709"/>
        <w:jc w:val="both"/>
        <w:rPr>
          <w:sz w:val="24"/>
          <w:szCs w:val="24"/>
        </w:rPr>
      </w:pPr>
      <w:r w:rsidRPr="0006034B">
        <w:rPr>
          <w:sz w:val="24"/>
          <w:szCs w:val="24"/>
        </w:rPr>
        <w:t xml:space="preserve">Как и все остальные </w:t>
      </w:r>
      <w:bookmarkStart w:id="399" w:name="keyword214"/>
      <w:bookmarkEnd w:id="399"/>
      <w:r w:rsidRPr="0006034B">
        <w:rPr>
          <w:sz w:val="24"/>
          <w:szCs w:val="24"/>
        </w:rPr>
        <w:t>сдвиговые регистры, ИР8 и ИР</w:t>
      </w:r>
      <w:proofErr w:type="gramStart"/>
      <w:r w:rsidRPr="0006034B">
        <w:rPr>
          <w:sz w:val="24"/>
          <w:szCs w:val="24"/>
        </w:rPr>
        <w:t>9</w:t>
      </w:r>
      <w:proofErr w:type="gramEnd"/>
      <w:r w:rsidRPr="0006034B">
        <w:rPr>
          <w:sz w:val="24"/>
          <w:szCs w:val="24"/>
        </w:rPr>
        <w:t xml:space="preserve"> допускают каскадирование, то есть с</w:t>
      </w:r>
      <w:r w:rsidRPr="0006034B">
        <w:rPr>
          <w:sz w:val="24"/>
          <w:szCs w:val="24"/>
        </w:rPr>
        <w:t>о</w:t>
      </w:r>
      <w:r w:rsidRPr="0006034B">
        <w:rPr>
          <w:sz w:val="24"/>
          <w:szCs w:val="24"/>
        </w:rPr>
        <w:t xml:space="preserve">вместное включение для увеличения разрядности. На </w:t>
      </w:r>
      <w:hyperlink r:id="rId360" w:anchor="image.8.16" w:history="1">
        <w:r w:rsidRPr="0006034B">
          <w:rPr>
            <w:rStyle w:val="a5"/>
            <w:sz w:val="24"/>
            <w:szCs w:val="24"/>
          </w:rPr>
          <w:t>рис. 8.16</w:t>
        </w:r>
      </w:hyperlink>
      <w:r w:rsidRPr="0006034B">
        <w:rPr>
          <w:sz w:val="24"/>
          <w:szCs w:val="24"/>
        </w:rPr>
        <w:t xml:space="preserve"> показано </w:t>
      </w:r>
      <w:bookmarkStart w:id="400" w:name="keyword215"/>
      <w:bookmarkEnd w:id="400"/>
      <w:r w:rsidRPr="0006034B">
        <w:rPr>
          <w:sz w:val="24"/>
          <w:szCs w:val="24"/>
        </w:rPr>
        <w:t xml:space="preserve">объединение трех ИР8, а на </w:t>
      </w:r>
      <w:hyperlink r:id="rId361" w:anchor="image.8.17" w:history="1">
        <w:r w:rsidRPr="0006034B">
          <w:rPr>
            <w:rStyle w:val="a5"/>
            <w:sz w:val="24"/>
            <w:szCs w:val="24"/>
          </w:rPr>
          <w:t>рис 8.17</w:t>
        </w:r>
      </w:hyperlink>
      <w:r w:rsidRPr="0006034B">
        <w:rPr>
          <w:sz w:val="24"/>
          <w:szCs w:val="24"/>
        </w:rPr>
        <w:t xml:space="preserve"> - совместное включение трех ИР</w:t>
      </w:r>
      <w:proofErr w:type="gramStart"/>
      <w:r w:rsidRPr="0006034B">
        <w:rPr>
          <w:sz w:val="24"/>
          <w:szCs w:val="24"/>
        </w:rPr>
        <w:t>9</w:t>
      </w:r>
      <w:proofErr w:type="gramEnd"/>
      <w:r w:rsidRPr="0006034B">
        <w:rPr>
          <w:sz w:val="24"/>
          <w:szCs w:val="24"/>
        </w:rPr>
        <w:t>. В обоих случаях в результате объединения получае</w:t>
      </w:r>
      <w:r w:rsidRPr="0006034B">
        <w:rPr>
          <w:sz w:val="24"/>
          <w:szCs w:val="24"/>
        </w:rPr>
        <w:t>т</w:t>
      </w:r>
      <w:r w:rsidRPr="0006034B">
        <w:rPr>
          <w:sz w:val="24"/>
          <w:szCs w:val="24"/>
        </w:rPr>
        <w:t xml:space="preserve">ся 24-разрядный </w:t>
      </w:r>
      <w:bookmarkStart w:id="401" w:name="keyword216"/>
      <w:bookmarkEnd w:id="401"/>
      <w:r w:rsidRPr="0006034B">
        <w:rPr>
          <w:sz w:val="24"/>
          <w:szCs w:val="24"/>
        </w:rPr>
        <w:t xml:space="preserve">сдвиговый регистр. При этом увеличение разрядности не приводит к увеличению задержки сдвига, так как тактовые входы всех используемых регистров объединяются параллельно. В случае регистров ИР8 </w:t>
      </w:r>
      <w:bookmarkStart w:id="402" w:name="keyword217"/>
      <w:bookmarkEnd w:id="402"/>
      <w:r w:rsidRPr="0006034B">
        <w:rPr>
          <w:sz w:val="24"/>
          <w:szCs w:val="24"/>
        </w:rPr>
        <w:t>входной последовательный код преобразуется в 24-разрядный выходной параллельный код. В случае регистров ИР</w:t>
      </w:r>
      <w:proofErr w:type="gramStart"/>
      <w:r w:rsidRPr="0006034B">
        <w:rPr>
          <w:sz w:val="24"/>
          <w:szCs w:val="24"/>
        </w:rPr>
        <w:t>9</w:t>
      </w:r>
      <w:proofErr w:type="gramEnd"/>
      <w:r w:rsidRPr="0006034B">
        <w:rPr>
          <w:sz w:val="24"/>
          <w:szCs w:val="24"/>
        </w:rPr>
        <w:t xml:space="preserve"> </w:t>
      </w:r>
      <w:bookmarkStart w:id="403" w:name="keyword218"/>
      <w:bookmarkEnd w:id="403"/>
      <w:r w:rsidRPr="0006034B">
        <w:rPr>
          <w:sz w:val="24"/>
          <w:szCs w:val="24"/>
        </w:rPr>
        <w:t>входной 24-разрядный параллельный код преобразуется в выходной последовательный код.</w:t>
      </w:r>
    </w:p>
    <w:p w:rsidR="00A85003" w:rsidRPr="0006034B" w:rsidRDefault="00A85003" w:rsidP="0006034B">
      <w:pPr>
        <w:ind w:firstLine="709"/>
        <w:jc w:val="both"/>
        <w:rPr>
          <w:sz w:val="24"/>
          <w:szCs w:val="24"/>
        </w:rPr>
      </w:pPr>
      <w:bookmarkStart w:id="404" w:name="image.8.17"/>
      <w:bookmarkEnd w:id="404"/>
      <w:r w:rsidRPr="0006034B">
        <w:rPr>
          <w:sz w:val="24"/>
          <w:szCs w:val="24"/>
        </w:rPr>
        <w:lastRenderedPageBreak/>
        <w:drawing>
          <wp:inline distT="0" distB="0" distL="0" distR="0">
            <wp:extent cx="5623560" cy="2575560"/>
            <wp:effectExtent l="19050" t="0" r="0" b="0"/>
            <wp:docPr id="3837" name="Рисунок 3837" descr="Соединение регистров ИР9 для увеличения разря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Соединение регистров ИР9 для увеличения разрядности"/>
                    <pic:cNvPicPr>
                      <a:picLocks noChangeAspect="1" noChangeArrowheads="1"/>
                    </pic:cNvPicPr>
                  </pic:nvPicPr>
                  <pic:blipFill>
                    <a:blip r:embed="rId362"/>
                    <a:srcRect/>
                    <a:stretch>
                      <a:fillRect/>
                    </a:stretch>
                  </pic:blipFill>
                  <pic:spPr bwMode="auto">
                    <a:xfrm>
                      <a:off x="0" y="0"/>
                      <a:ext cx="5623560" cy="25755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8.17. </w:t>
      </w:r>
      <w:r w:rsidRPr="0006034B">
        <w:rPr>
          <w:sz w:val="24"/>
          <w:szCs w:val="24"/>
        </w:rPr>
        <w:t>Соединение регистров ИР</w:t>
      </w:r>
      <w:proofErr w:type="gramStart"/>
      <w:r w:rsidRPr="0006034B">
        <w:rPr>
          <w:sz w:val="24"/>
          <w:szCs w:val="24"/>
        </w:rPr>
        <w:t>9</w:t>
      </w:r>
      <w:proofErr w:type="gramEnd"/>
      <w:r w:rsidRPr="0006034B">
        <w:rPr>
          <w:sz w:val="24"/>
          <w:szCs w:val="24"/>
        </w:rPr>
        <w:t xml:space="preserve"> для увеличения разрядности</w:t>
      </w:r>
    </w:p>
    <w:p w:rsidR="00A85003" w:rsidRPr="0006034B" w:rsidRDefault="00A85003" w:rsidP="0006034B">
      <w:pPr>
        <w:ind w:firstLine="709"/>
        <w:jc w:val="both"/>
        <w:rPr>
          <w:sz w:val="24"/>
          <w:szCs w:val="24"/>
        </w:rPr>
      </w:pPr>
      <w:bookmarkStart w:id="405" w:name="keyword219"/>
      <w:bookmarkEnd w:id="405"/>
      <w:r w:rsidRPr="0006034B">
        <w:rPr>
          <w:sz w:val="24"/>
          <w:szCs w:val="24"/>
        </w:rPr>
        <w:t>Регистр ИР13 соединяет в себе возможности регистров ИР8 и ИР</w:t>
      </w:r>
      <w:proofErr w:type="gramStart"/>
      <w:r w:rsidRPr="0006034B">
        <w:rPr>
          <w:sz w:val="24"/>
          <w:szCs w:val="24"/>
        </w:rPr>
        <w:t>9</w:t>
      </w:r>
      <w:proofErr w:type="gramEnd"/>
      <w:r w:rsidRPr="0006034B">
        <w:rPr>
          <w:sz w:val="24"/>
          <w:szCs w:val="24"/>
        </w:rPr>
        <w:t>. Он имеет как восемь входов для параллельной записи, так и соответствующие им восемь выходов параллельной инфо</w:t>
      </w:r>
      <w:r w:rsidRPr="0006034B">
        <w:rPr>
          <w:sz w:val="24"/>
          <w:szCs w:val="24"/>
        </w:rPr>
        <w:t>р</w:t>
      </w:r>
      <w:r w:rsidRPr="0006034B">
        <w:rPr>
          <w:sz w:val="24"/>
          <w:szCs w:val="24"/>
        </w:rPr>
        <w:t xml:space="preserve">мации. Сдвиг осуществляется </w:t>
      </w:r>
      <w:bookmarkStart w:id="406" w:name="keyword220"/>
      <w:bookmarkEnd w:id="406"/>
      <w:r w:rsidRPr="0006034B">
        <w:rPr>
          <w:sz w:val="24"/>
          <w:szCs w:val="24"/>
        </w:rPr>
        <w:t>по положительному фронту тактового сигнала</w:t>
      </w:r>
      <w:proofErr w:type="gramStart"/>
      <w:r w:rsidRPr="0006034B">
        <w:rPr>
          <w:sz w:val="24"/>
          <w:szCs w:val="24"/>
        </w:rPr>
        <w:t xml:space="preserve"> С</w:t>
      </w:r>
      <w:proofErr w:type="gramEnd"/>
      <w:r w:rsidRPr="0006034B">
        <w:rPr>
          <w:sz w:val="24"/>
          <w:szCs w:val="24"/>
        </w:rPr>
        <w:t>, причем сдвиг во</w:t>
      </w:r>
      <w:r w:rsidRPr="0006034B">
        <w:rPr>
          <w:sz w:val="24"/>
          <w:szCs w:val="24"/>
        </w:rPr>
        <w:t>з</w:t>
      </w:r>
      <w:r w:rsidRPr="0006034B">
        <w:rPr>
          <w:sz w:val="24"/>
          <w:szCs w:val="24"/>
        </w:rPr>
        <w:t xml:space="preserve">можен как в сторону старших разрядов (вправо), так и в сторону младших разрядов (влево). </w:t>
      </w:r>
      <w:proofErr w:type="gramStart"/>
      <w:r w:rsidRPr="0006034B">
        <w:rPr>
          <w:sz w:val="24"/>
          <w:szCs w:val="24"/>
        </w:rPr>
        <w:t>Для наращивания разрядности у регистра ИР13 имеются последовательные информационные входы DR и DL, сигналы с которых вдвигаются, соответственно, в младший и в старший разряды.</w:t>
      </w:r>
      <w:proofErr w:type="gramEnd"/>
      <w:r w:rsidRPr="0006034B">
        <w:rPr>
          <w:sz w:val="24"/>
          <w:szCs w:val="24"/>
        </w:rPr>
        <w:t xml:space="preserve"> Предусмо</w:t>
      </w:r>
      <w:r w:rsidRPr="0006034B">
        <w:rPr>
          <w:sz w:val="24"/>
          <w:szCs w:val="24"/>
        </w:rPr>
        <w:t>т</w:t>
      </w:r>
      <w:r w:rsidRPr="0006034B">
        <w:rPr>
          <w:sz w:val="24"/>
          <w:szCs w:val="24"/>
        </w:rPr>
        <w:t xml:space="preserve">рен сброс всех выходов регистра в нуль </w:t>
      </w:r>
      <w:bookmarkStart w:id="407" w:name="keyword221"/>
      <w:bookmarkEnd w:id="407"/>
      <w:r w:rsidRPr="0006034B">
        <w:rPr>
          <w:sz w:val="24"/>
          <w:szCs w:val="24"/>
        </w:rPr>
        <w:t>по нулевому сигналу на входе –R.</w:t>
      </w:r>
    </w:p>
    <w:tbl>
      <w:tblPr>
        <w:tblW w:w="0" w:type="auto"/>
        <w:tblCellSpacing w:w="6" w:type="dxa"/>
        <w:tblCellMar>
          <w:top w:w="24" w:type="dxa"/>
          <w:left w:w="24" w:type="dxa"/>
          <w:bottom w:w="24" w:type="dxa"/>
          <w:right w:w="24" w:type="dxa"/>
        </w:tblCellMar>
        <w:tblLook w:val="04A0"/>
      </w:tblPr>
      <w:tblGrid>
        <w:gridCol w:w="1002"/>
        <w:gridCol w:w="390"/>
        <w:gridCol w:w="456"/>
        <w:gridCol w:w="440"/>
        <w:gridCol w:w="2784"/>
      </w:tblGrid>
      <w:tr w:rsidR="00A85003" w:rsidRPr="0006034B" w:rsidTr="00A85003">
        <w:trPr>
          <w:tblCellSpacing w:w="6" w:type="dxa"/>
        </w:trPr>
        <w:tc>
          <w:tcPr>
            <w:tcW w:w="0" w:type="auto"/>
            <w:gridSpan w:val="5"/>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408" w:name="table.8.7"/>
            <w:bookmarkEnd w:id="408"/>
            <w:r w:rsidRPr="0006034B">
              <w:rPr>
                <w:sz w:val="24"/>
                <w:szCs w:val="24"/>
              </w:rPr>
              <w:t xml:space="preserve">Таблица 8.7. </w:t>
            </w:r>
            <w:bookmarkStart w:id="409" w:name="keyword222"/>
            <w:bookmarkEnd w:id="409"/>
            <w:r w:rsidRPr="0006034B">
              <w:rPr>
                <w:sz w:val="24"/>
                <w:szCs w:val="24"/>
              </w:rPr>
              <w:t>Таблица истинности регис</w:t>
            </w:r>
            <w:r w:rsidRPr="0006034B">
              <w:rPr>
                <w:sz w:val="24"/>
                <w:szCs w:val="24"/>
              </w:rPr>
              <w:t>т</w:t>
            </w:r>
            <w:r w:rsidRPr="0006034B">
              <w:rPr>
                <w:sz w:val="24"/>
                <w:szCs w:val="24"/>
              </w:rPr>
              <w:t>ра ИР13</w:t>
            </w:r>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Функция</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SR </w:t>
            </w:r>
          </w:p>
        </w:tc>
        <w:tc>
          <w:tcPr>
            <w:tcW w:w="0" w:type="auto"/>
            <w:shd w:val="clear" w:color="auto" w:fill="D8D8D8"/>
            <w:vAlign w:val="center"/>
            <w:hideMark/>
          </w:tcPr>
          <w:p w:rsidR="00A85003" w:rsidRPr="0006034B" w:rsidRDefault="00A85003" w:rsidP="0006034B">
            <w:pPr>
              <w:ind w:firstLine="709"/>
              <w:jc w:val="both"/>
              <w:rPr>
                <w:b/>
                <w:bCs/>
                <w:sz w:val="24"/>
                <w:szCs w:val="24"/>
              </w:rPr>
            </w:pPr>
            <w:bookmarkStart w:id="410" w:name="keyword223"/>
            <w:bookmarkEnd w:id="410"/>
            <w:r w:rsidRPr="0006034B">
              <w:rPr>
                <w:b/>
                <w:bCs/>
                <w:sz w:val="24"/>
                <w:szCs w:val="24"/>
              </w:rPr>
              <w:t xml:space="preserve">SL </w:t>
            </w:r>
          </w:p>
        </w:tc>
        <w:tc>
          <w:tcPr>
            <w:tcW w:w="0" w:type="auto"/>
            <w:shd w:val="clear" w:color="auto" w:fill="D8D8D8"/>
            <w:vAlign w:val="center"/>
            <w:hideMark/>
          </w:tcPr>
          <w:p w:rsidR="00A85003" w:rsidRPr="0006034B" w:rsidRDefault="00A85003" w:rsidP="0006034B">
            <w:pPr>
              <w:ind w:firstLine="709"/>
              <w:jc w:val="both"/>
              <w:rPr>
                <w:b/>
                <w:bCs/>
                <w:sz w:val="24"/>
                <w:szCs w:val="24"/>
              </w:rPr>
            </w:pP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Сброс</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38" name="Рисунок 3838"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Сдвиг вправо</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39" name="Рисунок 3839"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Сдвиг влево</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40" name="Рисунок 3840"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41" name="Рисунок 3841"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bookmarkStart w:id="411" w:name="keyword224"/>
            <w:bookmarkEnd w:id="411"/>
            <w:r w:rsidRPr="0006034B">
              <w:rPr>
                <w:sz w:val="24"/>
                <w:szCs w:val="24"/>
              </w:rPr>
              <w:t>Параллельная з</w:t>
            </w:r>
            <w:r w:rsidRPr="0006034B">
              <w:rPr>
                <w:sz w:val="24"/>
                <w:szCs w:val="24"/>
              </w:rPr>
              <w:t>а</w:t>
            </w:r>
            <w:r w:rsidRPr="0006034B">
              <w:rPr>
                <w:sz w:val="24"/>
                <w:szCs w:val="24"/>
              </w:rPr>
              <w:t xml:space="preserve">пись </w:t>
            </w:r>
          </w:p>
        </w:tc>
      </w:tr>
    </w:tbl>
    <w:p w:rsidR="00A85003" w:rsidRPr="0006034B" w:rsidRDefault="00A85003" w:rsidP="0006034B">
      <w:pPr>
        <w:ind w:firstLine="709"/>
        <w:jc w:val="both"/>
        <w:rPr>
          <w:sz w:val="24"/>
          <w:szCs w:val="24"/>
        </w:rPr>
      </w:pPr>
      <w:r w:rsidRPr="0006034B">
        <w:rPr>
          <w:sz w:val="24"/>
          <w:szCs w:val="24"/>
        </w:rPr>
        <w:t xml:space="preserve">Режим работы регистра ИР13 определяется двумя управляющими входами SR и </w:t>
      </w:r>
      <w:bookmarkStart w:id="412" w:name="keyword225"/>
      <w:bookmarkEnd w:id="412"/>
      <w:r w:rsidRPr="0006034B">
        <w:rPr>
          <w:sz w:val="24"/>
          <w:szCs w:val="24"/>
        </w:rPr>
        <w:t xml:space="preserve">SL. При единице на входе SR и нуле на входе </w:t>
      </w:r>
      <w:bookmarkStart w:id="413" w:name="keyword226"/>
      <w:bookmarkEnd w:id="413"/>
      <w:r w:rsidRPr="0006034B">
        <w:rPr>
          <w:sz w:val="24"/>
          <w:szCs w:val="24"/>
        </w:rPr>
        <w:t xml:space="preserve">SL </w:t>
      </w:r>
      <w:bookmarkStart w:id="414" w:name="keyword227"/>
      <w:bookmarkEnd w:id="414"/>
      <w:r w:rsidRPr="0006034B">
        <w:rPr>
          <w:sz w:val="24"/>
          <w:szCs w:val="24"/>
        </w:rPr>
        <w:t xml:space="preserve">по </w:t>
      </w:r>
      <w:bookmarkStart w:id="415" w:name="keyword228"/>
      <w:bookmarkEnd w:id="415"/>
      <w:r w:rsidRPr="0006034B">
        <w:rPr>
          <w:sz w:val="24"/>
          <w:szCs w:val="24"/>
        </w:rPr>
        <w:t>фронту сигнала</w:t>
      </w:r>
      <w:proofErr w:type="gramStart"/>
      <w:r w:rsidRPr="0006034B">
        <w:rPr>
          <w:sz w:val="24"/>
          <w:szCs w:val="24"/>
        </w:rPr>
        <w:t xml:space="preserve"> С</w:t>
      </w:r>
      <w:proofErr w:type="gramEnd"/>
      <w:r w:rsidRPr="0006034B">
        <w:rPr>
          <w:sz w:val="24"/>
          <w:szCs w:val="24"/>
        </w:rPr>
        <w:t xml:space="preserve"> происходит сдвиг в сторону старших разрядов. При нуле на входе SR и единице на входе </w:t>
      </w:r>
      <w:bookmarkStart w:id="416" w:name="keyword229"/>
      <w:bookmarkEnd w:id="416"/>
      <w:r w:rsidRPr="0006034B">
        <w:rPr>
          <w:sz w:val="24"/>
          <w:szCs w:val="24"/>
        </w:rPr>
        <w:t xml:space="preserve">SL </w:t>
      </w:r>
      <w:bookmarkStart w:id="417" w:name="keyword230"/>
      <w:bookmarkEnd w:id="417"/>
      <w:r w:rsidRPr="0006034B">
        <w:rPr>
          <w:sz w:val="24"/>
          <w:szCs w:val="24"/>
        </w:rPr>
        <w:t xml:space="preserve">по </w:t>
      </w:r>
      <w:bookmarkStart w:id="418" w:name="keyword231"/>
      <w:bookmarkEnd w:id="418"/>
      <w:r w:rsidRPr="0006034B">
        <w:rPr>
          <w:sz w:val="24"/>
          <w:szCs w:val="24"/>
        </w:rPr>
        <w:t>фронту сигнала</w:t>
      </w:r>
      <w:proofErr w:type="gramStart"/>
      <w:r w:rsidRPr="0006034B">
        <w:rPr>
          <w:sz w:val="24"/>
          <w:szCs w:val="24"/>
        </w:rPr>
        <w:t xml:space="preserve"> С</w:t>
      </w:r>
      <w:proofErr w:type="gramEnd"/>
      <w:r w:rsidRPr="0006034B">
        <w:rPr>
          <w:sz w:val="24"/>
          <w:szCs w:val="24"/>
        </w:rPr>
        <w:t xml:space="preserve"> происходит сдвиг в сторону младших разрядов. При обоих единичных сигналах на входах SR и </w:t>
      </w:r>
      <w:bookmarkStart w:id="419" w:name="keyword232"/>
      <w:bookmarkEnd w:id="419"/>
      <w:r w:rsidRPr="0006034B">
        <w:rPr>
          <w:sz w:val="24"/>
          <w:szCs w:val="24"/>
        </w:rPr>
        <w:t xml:space="preserve">SL </w:t>
      </w:r>
      <w:bookmarkStart w:id="420" w:name="keyword233"/>
      <w:bookmarkEnd w:id="420"/>
      <w:r w:rsidRPr="0006034B">
        <w:rPr>
          <w:sz w:val="24"/>
          <w:szCs w:val="24"/>
        </w:rPr>
        <w:t xml:space="preserve">по </w:t>
      </w:r>
      <w:bookmarkStart w:id="421" w:name="keyword234"/>
      <w:bookmarkEnd w:id="421"/>
      <w:r w:rsidRPr="0006034B">
        <w:rPr>
          <w:sz w:val="24"/>
          <w:szCs w:val="24"/>
        </w:rPr>
        <w:t>фронту сигнала</w:t>
      </w:r>
      <w:proofErr w:type="gramStart"/>
      <w:r w:rsidRPr="0006034B">
        <w:rPr>
          <w:sz w:val="24"/>
          <w:szCs w:val="24"/>
        </w:rPr>
        <w:t xml:space="preserve"> С</w:t>
      </w:r>
      <w:proofErr w:type="gramEnd"/>
      <w:r w:rsidRPr="0006034B">
        <w:rPr>
          <w:sz w:val="24"/>
          <w:szCs w:val="24"/>
        </w:rPr>
        <w:t xml:space="preserve"> происходит параллельная </w:t>
      </w:r>
      <w:bookmarkStart w:id="422" w:name="keyword235"/>
      <w:bookmarkEnd w:id="422"/>
      <w:r w:rsidRPr="0006034B">
        <w:rPr>
          <w:sz w:val="24"/>
          <w:szCs w:val="24"/>
        </w:rPr>
        <w:t xml:space="preserve">загрузка информации в </w:t>
      </w:r>
      <w:bookmarkStart w:id="423" w:name="keyword236"/>
      <w:bookmarkEnd w:id="423"/>
      <w:r w:rsidRPr="0006034B">
        <w:rPr>
          <w:sz w:val="24"/>
          <w:szCs w:val="24"/>
        </w:rPr>
        <w:t xml:space="preserve">регистр. </w:t>
      </w:r>
      <w:bookmarkStart w:id="424" w:name="keyword237"/>
      <w:bookmarkEnd w:id="424"/>
      <w:r w:rsidRPr="0006034B">
        <w:rPr>
          <w:sz w:val="24"/>
          <w:szCs w:val="24"/>
        </w:rPr>
        <w:t>Таблица истинности регистра ИР13 пр</w:t>
      </w:r>
      <w:r w:rsidRPr="0006034B">
        <w:rPr>
          <w:sz w:val="24"/>
          <w:szCs w:val="24"/>
        </w:rPr>
        <w:t>и</w:t>
      </w:r>
      <w:r w:rsidRPr="0006034B">
        <w:rPr>
          <w:sz w:val="24"/>
          <w:szCs w:val="24"/>
        </w:rPr>
        <w:t xml:space="preserve">ведена в </w:t>
      </w:r>
      <w:hyperlink r:id="rId363" w:anchor="table.8.7" w:history="1">
        <w:r w:rsidRPr="0006034B">
          <w:rPr>
            <w:rStyle w:val="a5"/>
            <w:sz w:val="24"/>
            <w:szCs w:val="24"/>
          </w:rPr>
          <w:t>табл. 8.7</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Отметим, что </w:t>
      </w:r>
      <w:bookmarkStart w:id="425" w:name="keyword238"/>
      <w:bookmarkEnd w:id="425"/>
      <w:r w:rsidRPr="0006034B">
        <w:rPr>
          <w:sz w:val="24"/>
          <w:szCs w:val="24"/>
        </w:rPr>
        <w:t>регистр ИР13 применяется заметно реже, чем более простые регистры ИР8 и ИР</w:t>
      </w:r>
      <w:proofErr w:type="gramStart"/>
      <w:r w:rsidRPr="0006034B">
        <w:rPr>
          <w:sz w:val="24"/>
          <w:szCs w:val="24"/>
        </w:rPr>
        <w:t>9</w:t>
      </w:r>
      <w:proofErr w:type="gramEnd"/>
      <w:r w:rsidRPr="0006034B">
        <w:rPr>
          <w:sz w:val="24"/>
          <w:szCs w:val="24"/>
        </w:rPr>
        <w:t>, так как задач, в которых были бы нужны все возможности ИР13, не так уж много, а управл</w:t>
      </w:r>
      <w:r w:rsidRPr="0006034B">
        <w:rPr>
          <w:sz w:val="24"/>
          <w:szCs w:val="24"/>
        </w:rPr>
        <w:t>е</w:t>
      </w:r>
      <w:r w:rsidRPr="0006034B">
        <w:rPr>
          <w:sz w:val="24"/>
          <w:szCs w:val="24"/>
        </w:rPr>
        <w:t>ние работой ИР13 - довольно сложное.</w:t>
      </w:r>
    </w:p>
    <w:p w:rsidR="00A85003" w:rsidRPr="0006034B" w:rsidRDefault="00A85003" w:rsidP="0006034B">
      <w:pPr>
        <w:ind w:firstLine="709"/>
        <w:jc w:val="both"/>
        <w:rPr>
          <w:sz w:val="24"/>
          <w:szCs w:val="24"/>
        </w:rPr>
      </w:pPr>
      <w:r w:rsidRPr="0006034B">
        <w:rPr>
          <w:sz w:val="24"/>
          <w:szCs w:val="24"/>
        </w:rPr>
        <w:t xml:space="preserve">Наконец, последний </w:t>
      </w:r>
      <w:bookmarkStart w:id="426" w:name="keyword239"/>
      <w:bookmarkEnd w:id="426"/>
      <w:r w:rsidRPr="0006034B">
        <w:rPr>
          <w:sz w:val="24"/>
          <w:szCs w:val="24"/>
        </w:rPr>
        <w:t xml:space="preserve">сдвиговый регистр, который мы рассмотрим подробнее, это </w:t>
      </w:r>
      <w:bookmarkStart w:id="427" w:name="keyword240"/>
      <w:bookmarkEnd w:id="427"/>
      <w:r w:rsidRPr="0006034B">
        <w:rPr>
          <w:sz w:val="24"/>
          <w:szCs w:val="24"/>
        </w:rPr>
        <w:t xml:space="preserve">регистр </w:t>
      </w:r>
      <w:r w:rsidRPr="0006034B">
        <w:rPr>
          <w:sz w:val="24"/>
          <w:szCs w:val="24"/>
        </w:rPr>
        <w:lastRenderedPageBreak/>
        <w:t xml:space="preserve">ИР24. </w:t>
      </w:r>
      <w:bookmarkStart w:id="428" w:name="keyword241"/>
      <w:bookmarkEnd w:id="428"/>
      <w:r w:rsidRPr="0006034B">
        <w:rPr>
          <w:sz w:val="24"/>
          <w:szCs w:val="24"/>
        </w:rPr>
        <w:t>По своим возможностям он близок к ИР13, однако его главной особенностью является дв</w:t>
      </w:r>
      <w:r w:rsidRPr="0006034B">
        <w:rPr>
          <w:sz w:val="24"/>
          <w:szCs w:val="24"/>
        </w:rPr>
        <w:t>у</w:t>
      </w:r>
      <w:r w:rsidRPr="0006034B">
        <w:rPr>
          <w:sz w:val="24"/>
          <w:szCs w:val="24"/>
        </w:rPr>
        <w:t xml:space="preserve">направленная параллельная </w:t>
      </w:r>
      <w:bookmarkStart w:id="429" w:name="keyword242"/>
      <w:bookmarkEnd w:id="429"/>
      <w:r w:rsidRPr="0006034B">
        <w:rPr>
          <w:sz w:val="24"/>
          <w:szCs w:val="24"/>
        </w:rPr>
        <w:t xml:space="preserve">шина данных. То есть одни и те же выводы микросхемы используются как для параллельной записи информации в </w:t>
      </w:r>
      <w:bookmarkStart w:id="430" w:name="keyword243"/>
      <w:bookmarkEnd w:id="430"/>
      <w:r w:rsidRPr="0006034B">
        <w:rPr>
          <w:sz w:val="24"/>
          <w:szCs w:val="24"/>
        </w:rPr>
        <w:t>регистр, так и для параллельного чтения информации из регистра. При этом двунаправленные выводы данных имеют повышенную нагрузочную спосо</w:t>
      </w:r>
      <w:r w:rsidRPr="0006034B">
        <w:rPr>
          <w:sz w:val="24"/>
          <w:szCs w:val="24"/>
        </w:rPr>
        <w:t>б</w:t>
      </w:r>
      <w:r w:rsidRPr="0006034B">
        <w:rPr>
          <w:sz w:val="24"/>
          <w:szCs w:val="24"/>
        </w:rPr>
        <w:t>ность. Это позволяет легко сопрягать ИР24 с многоразрядными микросхемами памяти и с двун</w:t>
      </w:r>
      <w:r w:rsidRPr="0006034B">
        <w:rPr>
          <w:sz w:val="24"/>
          <w:szCs w:val="24"/>
        </w:rPr>
        <w:t>а</w:t>
      </w:r>
      <w:r w:rsidRPr="0006034B">
        <w:rPr>
          <w:sz w:val="24"/>
          <w:szCs w:val="24"/>
        </w:rPr>
        <w:t xml:space="preserve">правленными буферами. Поэтому применяется данный </w:t>
      </w:r>
      <w:bookmarkStart w:id="431" w:name="keyword244"/>
      <w:bookmarkEnd w:id="431"/>
      <w:r w:rsidRPr="0006034B">
        <w:rPr>
          <w:sz w:val="24"/>
          <w:szCs w:val="24"/>
        </w:rPr>
        <w:t>регистр чаще, чем ИР13.</w:t>
      </w:r>
    </w:p>
    <w:p w:rsidR="00A85003" w:rsidRPr="0006034B" w:rsidRDefault="00A85003" w:rsidP="0006034B">
      <w:pPr>
        <w:ind w:firstLine="709"/>
        <w:jc w:val="both"/>
        <w:rPr>
          <w:sz w:val="24"/>
          <w:szCs w:val="24"/>
        </w:rPr>
      </w:pPr>
      <w:bookmarkStart w:id="432" w:name="keyword245"/>
      <w:bookmarkEnd w:id="432"/>
      <w:r w:rsidRPr="0006034B">
        <w:rPr>
          <w:sz w:val="24"/>
          <w:szCs w:val="24"/>
        </w:rPr>
        <w:t>Регистр ИР24 обеспечивает сдвиг информации в обоих направлениях. Имеются входы ра</w:t>
      </w:r>
      <w:r w:rsidRPr="0006034B">
        <w:rPr>
          <w:sz w:val="24"/>
          <w:szCs w:val="24"/>
        </w:rPr>
        <w:t>с</w:t>
      </w:r>
      <w:r w:rsidRPr="0006034B">
        <w:rPr>
          <w:sz w:val="24"/>
          <w:szCs w:val="24"/>
        </w:rPr>
        <w:t xml:space="preserve">ширения DR и DL, а также выходы расширения Q0 и Q7, что позволяет легко наращивать </w:t>
      </w:r>
      <w:bookmarkStart w:id="433" w:name="keyword246"/>
      <w:bookmarkEnd w:id="433"/>
      <w:r w:rsidRPr="0006034B">
        <w:rPr>
          <w:sz w:val="24"/>
          <w:szCs w:val="24"/>
        </w:rPr>
        <w:t>разря</w:t>
      </w:r>
      <w:r w:rsidRPr="0006034B">
        <w:rPr>
          <w:sz w:val="24"/>
          <w:szCs w:val="24"/>
        </w:rPr>
        <w:t>д</w:t>
      </w:r>
      <w:r w:rsidRPr="0006034B">
        <w:rPr>
          <w:sz w:val="24"/>
          <w:szCs w:val="24"/>
        </w:rPr>
        <w:t>ность. Отличие выходов Q0 и Q7 от нулевого и седьмого разрядов данных состоит в том, что Q0 и Q7 - однонаправленные, то есть в любом режиме работы выдают информацию с выходов внутре</w:t>
      </w:r>
      <w:r w:rsidRPr="0006034B">
        <w:rPr>
          <w:sz w:val="24"/>
          <w:szCs w:val="24"/>
        </w:rPr>
        <w:t>н</w:t>
      </w:r>
      <w:r w:rsidRPr="0006034B">
        <w:rPr>
          <w:sz w:val="24"/>
          <w:szCs w:val="24"/>
        </w:rPr>
        <w:t xml:space="preserve">них триггеров младшего и старшего разрядов. </w:t>
      </w:r>
      <w:proofErr w:type="gramStart"/>
      <w:r w:rsidRPr="0006034B">
        <w:rPr>
          <w:sz w:val="24"/>
          <w:szCs w:val="24"/>
        </w:rPr>
        <w:t xml:space="preserve">Тактируется </w:t>
      </w:r>
      <w:bookmarkStart w:id="434" w:name="keyword247"/>
      <w:bookmarkEnd w:id="434"/>
      <w:r w:rsidRPr="0006034B">
        <w:rPr>
          <w:sz w:val="24"/>
          <w:szCs w:val="24"/>
        </w:rPr>
        <w:t xml:space="preserve">регистр </w:t>
      </w:r>
      <w:bookmarkStart w:id="435" w:name="keyword248"/>
      <w:bookmarkEnd w:id="435"/>
      <w:r w:rsidRPr="0006034B">
        <w:rPr>
          <w:sz w:val="24"/>
          <w:szCs w:val="24"/>
        </w:rPr>
        <w:t>положительным фронтом си</w:t>
      </w:r>
      <w:r w:rsidRPr="0006034B">
        <w:rPr>
          <w:sz w:val="24"/>
          <w:szCs w:val="24"/>
        </w:rPr>
        <w:t>г</w:t>
      </w:r>
      <w:r w:rsidRPr="0006034B">
        <w:rPr>
          <w:sz w:val="24"/>
          <w:szCs w:val="24"/>
        </w:rPr>
        <w:t>нала С. Предусмотрен</w:t>
      </w:r>
      <w:proofErr w:type="gramEnd"/>
      <w:r w:rsidRPr="0006034B">
        <w:rPr>
          <w:sz w:val="24"/>
          <w:szCs w:val="24"/>
        </w:rPr>
        <w:t xml:space="preserve"> сброс регистра нулевым сигналом на входе –R.</w:t>
      </w:r>
    </w:p>
    <w:p w:rsidR="00A85003" w:rsidRPr="0006034B" w:rsidRDefault="00A85003" w:rsidP="0006034B">
      <w:pPr>
        <w:ind w:firstLine="709"/>
        <w:jc w:val="both"/>
        <w:rPr>
          <w:sz w:val="24"/>
          <w:szCs w:val="24"/>
        </w:rPr>
      </w:pPr>
      <w:r w:rsidRPr="0006034B">
        <w:rPr>
          <w:sz w:val="24"/>
          <w:szCs w:val="24"/>
        </w:rPr>
        <w:t xml:space="preserve">Режим работы микросхемы определяется сигналами на управляющих входах SR и </w:t>
      </w:r>
      <w:bookmarkStart w:id="436" w:name="keyword249"/>
      <w:bookmarkEnd w:id="436"/>
      <w:r w:rsidRPr="0006034B">
        <w:rPr>
          <w:sz w:val="24"/>
          <w:szCs w:val="24"/>
        </w:rPr>
        <w:t>SL.</w:t>
      </w:r>
    </w:p>
    <w:p w:rsidR="00A85003" w:rsidRPr="0006034B" w:rsidRDefault="00A85003" w:rsidP="0006034B">
      <w:pPr>
        <w:ind w:firstLine="709"/>
        <w:jc w:val="both"/>
        <w:rPr>
          <w:sz w:val="24"/>
          <w:szCs w:val="24"/>
        </w:rPr>
      </w:pPr>
      <w:r w:rsidRPr="0006034B">
        <w:rPr>
          <w:sz w:val="24"/>
          <w:szCs w:val="24"/>
        </w:rPr>
        <w:t xml:space="preserve">При единичном сигнале на SR и нулевом сигнале на </w:t>
      </w:r>
      <w:bookmarkStart w:id="437" w:name="keyword250"/>
      <w:bookmarkEnd w:id="437"/>
      <w:r w:rsidRPr="0006034B">
        <w:rPr>
          <w:sz w:val="24"/>
          <w:szCs w:val="24"/>
        </w:rPr>
        <w:t xml:space="preserve">SL </w:t>
      </w:r>
      <w:bookmarkStart w:id="438" w:name="keyword251"/>
      <w:bookmarkEnd w:id="438"/>
      <w:r w:rsidRPr="0006034B">
        <w:rPr>
          <w:sz w:val="24"/>
          <w:szCs w:val="24"/>
        </w:rPr>
        <w:t xml:space="preserve">по </w:t>
      </w:r>
      <w:bookmarkStart w:id="439" w:name="keyword252"/>
      <w:bookmarkEnd w:id="439"/>
      <w:r w:rsidRPr="0006034B">
        <w:rPr>
          <w:sz w:val="24"/>
          <w:szCs w:val="24"/>
        </w:rPr>
        <w:t>положительному фронту сигнала</w:t>
      </w:r>
      <w:proofErr w:type="gramStart"/>
      <w:r w:rsidRPr="0006034B">
        <w:rPr>
          <w:sz w:val="24"/>
          <w:szCs w:val="24"/>
        </w:rPr>
        <w:t xml:space="preserve"> С</w:t>
      </w:r>
      <w:proofErr w:type="gramEnd"/>
      <w:r w:rsidRPr="0006034B">
        <w:rPr>
          <w:sz w:val="24"/>
          <w:szCs w:val="24"/>
        </w:rPr>
        <w:t xml:space="preserve"> происходит сдвиг информации вправо (в сторону разрядов с большими номерами). </w:t>
      </w:r>
      <w:bookmarkStart w:id="440" w:name="keyword253"/>
      <w:bookmarkEnd w:id="440"/>
      <w:r w:rsidRPr="0006034B">
        <w:rPr>
          <w:sz w:val="24"/>
          <w:szCs w:val="24"/>
        </w:rPr>
        <w:t>Запись в ра</w:t>
      </w:r>
      <w:r w:rsidRPr="0006034B">
        <w:rPr>
          <w:sz w:val="24"/>
          <w:szCs w:val="24"/>
        </w:rPr>
        <w:t>з</w:t>
      </w:r>
      <w:r w:rsidRPr="0006034B">
        <w:rPr>
          <w:sz w:val="24"/>
          <w:szCs w:val="24"/>
        </w:rPr>
        <w:t xml:space="preserve">ряд 0 производится при этом </w:t>
      </w:r>
      <w:proofErr w:type="gramStart"/>
      <w:r w:rsidRPr="0006034B">
        <w:rPr>
          <w:sz w:val="24"/>
          <w:szCs w:val="24"/>
        </w:rPr>
        <w:t>со</w:t>
      </w:r>
      <w:proofErr w:type="gramEnd"/>
      <w:r w:rsidRPr="0006034B">
        <w:rPr>
          <w:sz w:val="24"/>
          <w:szCs w:val="24"/>
        </w:rPr>
        <w:t xml:space="preserve"> входа расширения DR.</w:t>
      </w:r>
    </w:p>
    <w:p w:rsidR="00A85003" w:rsidRPr="0006034B" w:rsidRDefault="00A85003" w:rsidP="0006034B">
      <w:pPr>
        <w:ind w:firstLine="709"/>
        <w:jc w:val="both"/>
        <w:rPr>
          <w:sz w:val="24"/>
          <w:szCs w:val="24"/>
        </w:rPr>
      </w:pPr>
      <w:r w:rsidRPr="0006034B">
        <w:rPr>
          <w:sz w:val="24"/>
          <w:szCs w:val="24"/>
        </w:rPr>
        <w:t xml:space="preserve">При единичном сигнале на </w:t>
      </w:r>
      <w:bookmarkStart w:id="441" w:name="keyword254"/>
      <w:bookmarkEnd w:id="441"/>
      <w:r w:rsidRPr="0006034B">
        <w:rPr>
          <w:sz w:val="24"/>
          <w:szCs w:val="24"/>
        </w:rPr>
        <w:t xml:space="preserve">SL и нулевом сигнале на SR </w:t>
      </w:r>
      <w:bookmarkStart w:id="442" w:name="keyword255"/>
      <w:bookmarkEnd w:id="442"/>
      <w:r w:rsidRPr="0006034B">
        <w:rPr>
          <w:sz w:val="24"/>
          <w:szCs w:val="24"/>
        </w:rPr>
        <w:t xml:space="preserve">по </w:t>
      </w:r>
      <w:bookmarkStart w:id="443" w:name="keyword256"/>
      <w:bookmarkEnd w:id="443"/>
      <w:r w:rsidRPr="0006034B">
        <w:rPr>
          <w:sz w:val="24"/>
          <w:szCs w:val="24"/>
        </w:rPr>
        <w:t>положительному фронту сигнала</w:t>
      </w:r>
      <w:proofErr w:type="gramStart"/>
      <w:r w:rsidRPr="0006034B">
        <w:rPr>
          <w:sz w:val="24"/>
          <w:szCs w:val="24"/>
        </w:rPr>
        <w:t xml:space="preserve"> С</w:t>
      </w:r>
      <w:proofErr w:type="gramEnd"/>
      <w:r w:rsidRPr="0006034B">
        <w:rPr>
          <w:sz w:val="24"/>
          <w:szCs w:val="24"/>
        </w:rPr>
        <w:t xml:space="preserve"> происходит сдвиг информации влево (в сторону разрядов с меньшими номерами). </w:t>
      </w:r>
      <w:bookmarkStart w:id="444" w:name="keyword257"/>
      <w:bookmarkEnd w:id="444"/>
      <w:r w:rsidRPr="0006034B">
        <w:rPr>
          <w:sz w:val="24"/>
          <w:szCs w:val="24"/>
        </w:rPr>
        <w:t>Запись в ра</w:t>
      </w:r>
      <w:r w:rsidRPr="0006034B">
        <w:rPr>
          <w:sz w:val="24"/>
          <w:szCs w:val="24"/>
        </w:rPr>
        <w:t>з</w:t>
      </w:r>
      <w:r w:rsidRPr="0006034B">
        <w:rPr>
          <w:sz w:val="24"/>
          <w:szCs w:val="24"/>
        </w:rPr>
        <w:t xml:space="preserve">ряд 7 производится при этом </w:t>
      </w:r>
      <w:proofErr w:type="gramStart"/>
      <w:r w:rsidRPr="0006034B">
        <w:rPr>
          <w:sz w:val="24"/>
          <w:szCs w:val="24"/>
        </w:rPr>
        <w:t>со</w:t>
      </w:r>
      <w:proofErr w:type="gramEnd"/>
      <w:r w:rsidRPr="0006034B">
        <w:rPr>
          <w:sz w:val="24"/>
          <w:szCs w:val="24"/>
        </w:rPr>
        <w:t xml:space="preserve"> входа расширения DL.</w:t>
      </w:r>
    </w:p>
    <w:p w:rsidR="00A85003" w:rsidRPr="0006034B" w:rsidRDefault="00A85003" w:rsidP="0006034B">
      <w:pPr>
        <w:ind w:firstLine="709"/>
        <w:jc w:val="both"/>
        <w:rPr>
          <w:sz w:val="24"/>
          <w:szCs w:val="24"/>
        </w:rPr>
      </w:pPr>
      <w:r w:rsidRPr="0006034B">
        <w:rPr>
          <w:sz w:val="24"/>
          <w:szCs w:val="24"/>
        </w:rPr>
        <w:t xml:space="preserve">При обоих нулях на входах SR и </w:t>
      </w:r>
      <w:bookmarkStart w:id="445" w:name="keyword258"/>
      <w:bookmarkEnd w:id="445"/>
      <w:r w:rsidRPr="0006034B">
        <w:rPr>
          <w:sz w:val="24"/>
          <w:szCs w:val="24"/>
        </w:rPr>
        <w:t xml:space="preserve">SL </w:t>
      </w:r>
      <w:bookmarkStart w:id="446" w:name="keyword259"/>
      <w:bookmarkEnd w:id="446"/>
      <w:r w:rsidRPr="0006034B">
        <w:rPr>
          <w:sz w:val="24"/>
          <w:szCs w:val="24"/>
        </w:rPr>
        <w:t>регистр переходит в режим хранения. Во всех этих сл</w:t>
      </w:r>
      <w:r w:rsidRPr="0006034B">
        <w:rPr>
          <w:sz w:val="24"/>
          <w:szCs w:val="24"/>
        </w:rPr>
        <w:t>у</w:t>
      </w:r>
      <w:r w:rsidRPr="0006034B">
        <w:rPr>
          <w:sz w:val="24"/>
          <w:szCs w:val="24"/>
        </w:rPr>
        <w:t xml:space="preserve">чаях разряды данных работают как вход или как </w:t>
      </w:r>
      <w:bookmarkStart w:id="447" w:name="keyword260"/>
      <w:bookmarkEnd w:id="447"/>
      <w:r w:rsidRPr="0006034B">
        <w:rPr>
          <w:sz w:val="24"/>
          <w:szCs w:val="24"/>
        </w:rPr>
        <w:t>выход в зависимости от сигналов –EZ.</w:t>
      </w:r>
    </w:p>
    <w:tbl>
      <w:tblPr>
        <w:tblW w:w="0" w:type="auto"/>
        <w:tblCellSpacing w:w="6" w:type="dxa"/>
        <w:tblCellMar>
          <w:top w:w="24" w:type="dxa"/>
          <w:left w:w="24" w:type="dxa"/>
          <w:bottom w:w="24" w:type="dxa"/>
          <w:right w:w="24" w:type="dxa"/>
        </w:tblCellMar>
        <w:tblLook w:val="04A0"/>
      </w:tblPr>
      <w:tblGrid>
        <w:gridCol w:w="396"/>
        <w:gridCol w:w="996"/>
        <w:gridCol w:w="456"/>
        <w:gridCol w:w="440"/>
        <w:gridCol w:w="2784"/>
      </w:tblGrid>
      <w:tr w:rsidR="00A85003" w:rsidRPr="0006034B" w:rsidTr="00A85003">
        <w:trPr>
          <w:tblCellSpacing w:w="6" w:type="dxa"/>
        </w:trPr>
        <w:tc>
          <w:tcPr>
            <w:tcW w:w="0" w:type="auto"/>
            <w:gridSpan w:val="5"/>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448" w:name="table.8.8"/>
            <w:bookmarkEnd w:id="448"/>
            <w:r w:rsidRPr="0006034B">
              <w:rPr>
                <w:sz w:val="24"/>
                <w:szCs w:val="24"/>
              </w:rPr>
              <w:t xml:space="preserve">Таблица 8.8. </w:t>
            </w:r>
            <w:bookmarkStart w:id="449" w:name="keyword261"/>
            <w:bookmarkEnd w:id="449"/>
            <w:r w:rsidRPr="0006034B">
              <w:rPr>
                <w:sz w:val="24"/>
                <w:szCs w:val="24"/>
              </w:rPr>
              <w:t>Таблица истинности регис</w:t>
            </w:r>
            <w:r w:rsidRPr="0006034B">
              <w:rPr>
                <w:sz w:val="24"/>
                <w:szCs w:val="24"/>
              </w:rPr>
              <w:t>т</w:t>
            </w:r>
            <w:r w:rsidRPr="0006034B">
              <w:rPr>
                <w:sz w:val="24"/>
                <w:szCs w:val="24"/>
              </w:rPr>
              <w:t>ра ИР24</w:t>
            </w:r>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Функция</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SR </w:t>
            </w:r>
          </w:p>
        </w:tc>
        <w:tc>
          <w:tcPr>
            <w:tcW w:w="0" w:type="auto"/>
            <w:shd w:val="clear" w:color="auto" w:fill="D8D8D8"/>
            <w:vAlign w:val="center"/>
            <w:hideMark/>
          </w:tcPr>
          <w:p w:rsidR="00A85003" w:rsidRPr="0006034B" w:rsidRDefault="00A85003" w:rsidP="0006034B">
            <w:pPr>
              <w:ind w:firstLine="709"/>
              <w:jc w:val="both"/>
              <w:rPr>
                <w:b/>
                <w:bCs/>
                <w:sz w:val="24"/>
                <w:szCs w:val="24"/>
              </w:rPr>
            </w:pPr>
            <w:bookmarkStart w:id="450" w:name="keyword262"/>
            <w:bookmarkEnd w:id="450"/>
            <w:r w:rsidRPr="0006034B">
              <w:rPr>
                <w:b/>
                <w:bCs/>
                <w:sz w:val="24"/>
                <w:szCs w:val="24"/>
              </w:rPr>
              <w:t xml:space="preserve">SL </w:t>
            </w:r>
          </w:p>
        </w:tc>
        <w:tc>
          <w:tcPr>
            <w:tcW w:w="0" w:type="auto"/>
            <w:shd w:val="clear" w:color="auto" w:fill="D8D8D8"/>
            <w:vAlign w:val="center"/>
            <w:hideMark/>
          </w:tcPr>
          <w:p w:rsidR="00A85003" w:rsidRPr="0006034B" w:rsidRDefault="00A85003" w:rsidP="0006034B">
            <w:pPr>
              <w:ind w:firstLine="709"/>
              <w:jc w:val="both"/>
              <w:rPr>
                <w:b/>
                <w:bCs/>
                <w:sz w:val="24"/>
                <w:szCs w:val="24"/>
              </w:rPr>
            </w:pP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Сброс</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42" name="Рисунок 3842"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Сдвиг вправо</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43" name="Рисунок 3843"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Сдвиг влево</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3844" name="Рисунок 3844"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bookmarkStart w:id="451" w:name="keyword263"/>
            <w:bookmarkEnd w:id="451"/>
            <w:r w:rsidRPr="0006034B">
              <w:rPr>
                <w:sz w:val="24"/>
                <w:szCs w:val="24"/>
              </w:rPr>
              <w:t>Параллельная з</w:t>
            </w:r>
            <w:r w:rsidRPr="0006034B">
              <w:rPr>
                <w:sz w:val="24"/>
                <w:szCs w:val="24"/>
              </w:rPr>
              <w:t>а</w:t>
            </w:r>
            <w:r w:rsidRPr="0006034B">
              <w:rPr>
                <w:sz w:val="24"/>
                <w:szCs w:val="24"/>
              </w:rPr>
              <w:t xml:space="preserve">пись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bl>
    <w:p w:rsidR="00A85003" w:rsidRPr="0006034B" w:rsidRDefault="00A85003" w:rsidP="0006034B">
      <w:pPr>
        <w:ind w:firstLine="709"/>
        <w:jc w:val="both"/>
        <w:rPr>
          <w:sz w:val="24"/>
          <w:szCs w:val="24"/>
        </w:rPr>
      </w:pPr>
      <w:r w:rsidRPr="0006034B">
        <w:rPr>
          <w:sz w:val="24"/>
          <w:szCs w:val="24"/>
        </w:rPr>
        <w:t xml:space="preserve">При обеих единицах на входах SR и </w:t>
      </w:r>
      <w:bookmarkStart w:id="452" w:name="keyword264"/>
      <w:bookmarkEnd w:id="452"/>
      <w:r w:rsidRPr="0006034B">
        <w:rPr>
          <w:sz w:val="24"/>
          <w:szCs w:val="24"/>
        </w:rPr>
        <w:t xml:space="preserve">SL </w:t>
      </w:r>
      <w:bookmarkStart w:id="453" w:name="keyword265"/>
      <w:bookmarkEnd w:id="453"/>
      <w:r w:rsidRPr="0006034B">
        <w:rPr>
          <w:sz w:val="24"/>
          <w:szCs w:val="24"/>
        </w:rPr>
        <w:t>по положительному фронту</w:t>
      </w:r>
      <w:proofErr w:type="gramStart"/>
      <w:r w:rsidRPr="0006034B">
        <w:rPr>
          <w:sz w:val="24"/>
          <w:szCs w:val="24"/>
        </w:rPr>
        <w:t xml:space="preserve"> С</w:t>
      </w:r>
      <w:proofErr w:type="gramEnd"/>
      <w:r w:rsidRPr="0006034B">
        <w:rPr>
          <w:sz w:val="24"/>
          <w:szCs w:val="24"/>
        </w:rPr>
        <w:t xml:space="preserve"> в </w:t>
      </w:r>
      <w:bookmarkStart w:id="454" w:name="keyword266"/>
      <w:bookmarkEnd w:id="454"/>
      <w:r w:rsidRPr="0006034B">
        <w:rPr>
          <w:sz w:val="24"/>
          <w:szCs w:val="24"/>
        </w:rPr>
        <w:t>регистр записывае</w:t>
      </w:r>
      <w:r w:rsidRPr="0006034B">
        <w:rPr>
          <w:sz w:val="24"/>
          <w:szCs w:val="24"/>
        </w:rPr>
        <w:t>т</w:t>
      </w:r>
      <w:r w:rsidRPr="0006034B">
        <w:rPr>
          <w:sz w:val="24"/>
          <w:szCs w:val="24"/>
        </w:rPr>
        <w:t>ся параллельный код, причем разряды данных переходят в состояние приема независимо от сигн</w:t>
      </w:r>
      <w:r w:rsidRPr="0006034B">
        <w:rPr>
          <w:sz w:val="24"/>
          <w:szCs w:val="24"/>
        </w:rPr>
        <w:t>а</w:t>
      </w:r>
      <w:r w:rsidRPr="0006034B">
        <w:rPr>
          <w:sz w:val="24"/>
          <w:szCs w:val="24"/>
        </w:rPr>
        <w:t xml:space="preserve">лов –EZ. </w:t>
      </w:r>
      <w:bookmarkStart w:id="455" w:name="keyword267"/>
      <w:bookmarkEnd w:id="455"/>
      <w:r w:rsidRPr="0006034B">
        <w:rPr>
          <w:sz w:val="24"/>
          <w:szCs w:val="24"/>
        </w:rPr>
        <w:t xml:space="preserve">Таблица истинности регистра ИР24 приведена в </w:t>
      </w:r>
      <w:hyperlink r:id="rId364" w:anchor="table.8.8" w:history="1">
        <w:r w:rsidRPr="0006034B">
          <w:rPr>
            <w:rStyle w:val="a5"/>
            <w:sz w:val="24"/>
            <w:szCs w:val="24"/>
          </w:rPr>
          <w:t>табл. 8.8</w:t>
        </w:r>
      </w:hyperlink>
      <w:r w:rsidRPr="0006034B">
        <w:rPr>
          <w:sz w:val="24"/>
          <w:szCs w:val="24"/>
        </w:rPr>
        <w:t>.</w:t>
      </w:r>
    </w:p>
    <w:p w:rsidR="00A85003" w:rsidRPr="0006034B" w:rsidRDefault="00A85003" w:rsidP="0006034B">
      <w:pPr>
        <w:ind w:firstLine="709"/>
        <w:jc w:val="both"/>
        <w:rPr>
          <w:sz w:val="24"/>
          <w:szCs w:val="24"/>
        </w:rPr>
      </w:pPr>
      <w:bookmarkStart w:id="456" w:name="image.8.18"/>
      <w:bookmarkEnd w:id="456"/>
      <w:r w:rsidRPr="0006034B">
        <w:rPr>
          <w:sz w:val="24"/>
          <w:szCs w:val="24"/>
        </w:rPr>
        <w:lastRenderedPageBreak/>
        <w:drawing>
          <wp:inline distT="0" distB="0" distL="0" distR="0">
            <wp:extent cx="5623560" cy="2514600"/>
            <wp:effectExtent l="19050" t="0" r="0" b="0"/>
            <wp:docPr id="3845" name="Рисунок 3845" descr="Объединение регистров ИР24 для увеличения разря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descr="Объединение регистров ИР24 для увеличения разрядности"/>
                    <pic:cNvPicPr>
                      <a:picLocks noChangeAspect="1" noChangeArrowheads="1"/>
                    </pic:cNvPicPr>
                  </pic:nvPicPr>
                  <pic:blipFill>
                    <a:blip r:embed="rId365"/>
                    <a:srcRect/>
                    <a:stretch>
                      <a:fillRect/>
                    </a:stretch>
                  </pic:blipFill>
                  <pic:spPr bwMode="auto">
                    <a:xfrm>
                      <a:off x="0" y="0"/>
                      <a:ext cx="5623560" cy="25146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8.18. </w:t>
      </w:r>
      <w:r w:rsidRPr="0006034B">
        <w:rPr>
          <w:sz w:val="24"/>
          <w:szCs w:val="24"/>
        </w:rPr>
        <w:t>Объединение регистров ИР24 для увеличения разрядности</w:t>
      </w:r>
    </w:p>
    <w:p w:rsidR="00A85003" w:rsidRPr="0006034B" w:rsidRDefault="00A85003" w:rsidP="0006034B">
      <w:pPr>
        <w:ind w:firstLine="709"/>
        <w:jc w:val="both"/>
        <w:rPr>
          <w:sz w:val="24"/>
          <w:szCs w:val="24"/>
        </w:rPr>
      </w:pPr>
      <w:r w:rsidRPr="0006034B">
        <w:rPr>
          <w:sz w:val="24"/>
          <w:szCs w:val="24"/>
        </w:rPr>
        <w:t xml:space="preserve">Объединяя два регистра ИР24, легко получить 16-разрядный </w:t>
      </w:r>
      <w:bookmarkStart w:id="457" w:name="keyword268"/>
      <w:bookmarkEnd w:id="457"/>
      <w:r w:rsidRPr="0006034B">
        <w:rPr>
          <w:sz w:val="24"/>
          <w:szCs w:val="24"/>
        </w:rPr>
        <w:t>сдвиговый регистр с сохран</w:t>
      </w:r>
      <w:r w:rsidRPr="0006034B">
        <w:rPr>
          <w:sz w:val="24"/>
          <w:szCs w:val="24"/>
        </w:rPr>
        <w:t>е</w:t>
      </w:r>
      <w:r w:rsidRPr="0006034B">
        <w:rPr>
          <w:sz w:val="24"/>
          <w:szCs w:val="24"/>
        </w:rPr>
        <w:t>нием всех возможностей одной микросхемы (</w:t>
      </w:r>
      <w:hyperlink r:id="rId366" w:anchor="image.8.18" w:history="1">
        <w:r w:rsidRPr="0006034B">
          <w:rPr>
            <w:rStyle w:val="a5"/>
            <w:sz w:val="24"/>
            <w:szCs w:val="24"/>
          </w:rPr>
          <w:t>рис. 8.18</w:t>
        </w:r>
      </w:hyperlink>
      <w:r w:rsidRPr="0006034B">
        <w:rPr>
          <w:sz w:val="24"/>
          <w:szCs w:val="24"/>
        </w:rPr>
        <w:t>). Точно так же можно объединять и большее количество микросхем.</w:t>
      </w:r>
    </w:p>
    <w:p w:rsidR="00A85003" w:rsidRPr="0006034B" w:rsidRDefault="00A85003" w:rsidP="0006034B">
      <w:pPr>
        <w:ind w:firstLine="709"/>
        <w:jc w:val="both"/>
        <w:rPr>
          <w:sz w:val="24"/>
          <w:szCs w:val="24"/>
        </w:rPr>
      </w:pPr>
      <w:r w:rsidRPr="0006034B">
        <w:rPr>
          <w:sz w:val="24"/>
          <w:szCs w:val="24"/>
        </w:rPr>
        <w:t xml:space="preserve">Главное применение всех </w:t>
      </w:r>
      <w:bookmarkStart w:id="458" w:name="keyword269"/>
      <w:bookmarkEnd w:id="458"/>
      <w:r w:rsidRPr="0006034B">
        <w:rPr>
          <w:sz w:val="24"/>
          <w:szCs w:val="24"/>
        </w:rPr>
        <w:t xml:space="preserve">регистров сдвига состоит в преобразовании параллельного кода в </w:t>
      </w:r>
      <w:proofErr w:type="gramStart"/>
      <w:r w:rsidRPr="0006034B">
        <w:rPr>
          <w:sz w:val="24"/>
          <w:szCs w:val="24"/>
        </w:rPr>
        <w:t>последовательный</w:t>
      </w:r>
      <w:proofErr w:type="gramEnd"/>
      <w:r w:rsidRPr="0006034B">
        <w:rPr>
          <w:sz w:val="24"/>
          <w:szCs w:val="24"/>
        </w:rPr>
        <w:t>, и наоборот. Такое преобразование используется, например, при передаче и</w:t>
      </w:r>
      <w:r w:rsidRPr="0006034B">
        <w:rPr>
          <w:sz w:val="24"/>
          <w:szCs w:val="24"/>
        </w:rPr>
        <w:t>н</w:t>
      </w:r>
      <w:r w:rsidRPr="0006034B">
        <w:rPr>
          <w:sz w:val="24"/>
          <w:szCs w:val="24"/>
        </w:rPr>
        <w:t>формации на большие расстояния (в информационных сетях), при записи информации на магни</w:t>
      </w:r>
      <w:r w:rsidRPr="0006034B">
        <w:rPr>
          <w:sz w:val="24"/>
          <w:szCs w:val="24"/>
        </w:rPr>
        <w:t>т</w:t>
      </w:r>
      <w:r w:rsidRPr="0006034B">
        <w:rPr>
          <w:sz w:val="24"/>
          <w:szCs w:val="24"/>
        </w:rPr>
        <w:t>ные носители, при работе с телевизионными мониторами и с видеокамерами, а также во многих других случаях.</w:t>
      </w:r>
    </w:p>
    <w:p w:rsidR="00A85003" w:rsidRPr="0006034B" w:rsidRDefault="00A85003" w:rsidP="0006034B">
      <w:pPr>
        <w:ind w:firstLine="709"/>
        <w:jc w:val="both"/>
        <w:rPr>
          <w:sz w:val="24"/>
          <w:szCs w:val="24"/>
        </w:rPr>
      </w:pPr>
      <w:r w:rsidRPr="0006034B">
        <w:rPr>
          <w:sz w:val="24"/>
          <w:szCs w:val="24"/>
        </w:rPr>
        <w:t xml:space="preserve">Для примера на </w:t>
      </w:r>
      <w:hyperlink r:id="rId367" w:anchor="image.8.19" w:history="1">
        <w:r w:rsidRPr="0006034B">
          <w:rPr>
            <w:rStyle w:val="a5"/>
            <w:sz w:val="24"/>
            <w:szCs w:val="24"/>
          </w:rPr>
          <w:t>рис. 8.19</w:t>
        </w:r>
      </w:hyperlink>
      <w:r w:rsidRPr="0006034B">
        <w:rPr>
          <w:sz w:val="24"/>
          <w:szCs w:val="24"/>
        </w:rPr>
        <w:t xml:space="preserve"> показана простейшая схема передачи </w:t>
      </w:r>
      <w:bookmarkStart w:id="459" w:name="keyword270"/>
      <w:bookmarkEnd w:id="459"/>
      <w:r w:rsidRPr="0006034B">
        <w:rPr>
          <w:sz w:val="24"/>
          <w:szCs w:val="24"/>
        </w:rPr>
        <w:t>цифровой информации в п</w:t>
      </w:r>
      <w:r w:rsidRPr="0006034B">
        <w:rPr>
          <w:sz w:val="24"/>
          <w:szCs w:val="24"/>
        </w:rPr>
        <w:t>о</w:t>
      </w:r>
      <w:r w:rsidRPr="0006034B">
        <w:rPr>
          <w:sz w:val="24"/>
          <w:szCs w:val="24"/>
        </w:rPr>
        <w:t xml:space="preserve">следовательном коде </w:t>
      </w:r>
      <w:bookmarkStart w:id="460" w:name="keyword271"/>
      <w:bookmarkEnd w:id="460"/>
      <w:r w:rsidRPr="0006034B">
        <w:rPr>
          <w:sz w:val="24"/>
          <w:szCs w:val="24"/>
        </w:rPr>
        <w:t>по двум линиям: информационной и синхронизующей. Такая передача позв</w:t>
      </w:r>
      <w:r w:rsidRPr="0006034B">
        <w:rPr>
          <w:sz w:val="24"/>
          <w:szCs w:val="24"/>
        </w:rPr>
        <w:t>о</w:t>
      </w:r>
      <w:r w:rsidRPr="0006034B">
        <w:rPr>
          <w:sz w:val="24"/>
          <w:szCs w:val="24"/>
        </w:rPr>
        <w:t>ляет сократить количество соединительных проводов, а также упростить защиту передаваемых данных от действия внешних электромагнитных помех, правда, ценой снижения скорости перед</w:t>
      </w:r>
      <w:r w:rsidRPr="0006034B">
        <w:rPr>
          <w:sz w:val="24"/>
          <w:szCs w:val="24"/>
        </w:rPr>
        <w:t>а</w:t>
      </w:r>
      <w:r w:rsidRPr="0006034B">
        <w:rPr>
          <w:sz w:val="24"/>
          <w:szCs w:val="24"/>
        </w:rPr>
        <w:t>чи.</w:t>
      </w:r>
    </w:p>
    <w:p w:rsidR="00A85003" w:rsidRPr="0006034B" w:rsidRDefault="00A85003" w:rsidP="0006034B">
      <w:pPr>
        <w:ind w:firstLine="709"/>
        <w:jc w:val="both"/>
        <w:rPr>
          <w:sz w:val="24"/>
          <w:szCs w:val="24"/>
        </w:rPr>
      </w:pPr>
      <w:bookmarkStart w:id="461" w:name="image.8.19"/>
      <w:bookmarkEnd w:id="461"/>
      <w:r w:rsidRPr="0006034B">
        <w:rPr>
          <w:sz w:val="24"/>
          <w:szCs w:val="24"/>
        </w:rPr>
        <w:drawing>
          <wp:inline distT="0" distB="0" distL="0" distR="0">
            <wp:extent cx="5623560" cy="2446020"/>
            <wp:effectExtent l="19050" t="0" r="0" b="0"/>
            <wp:docPr id="3846" name="Рисунок 3846" descr="Последовательная передача информации с помощью регистров сдв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descr="Последовательная передача информации с помощью регистров сдвига"/>
                    <pic:cNvPicPr>
                      <a:picLocks noChangeAspect="1" noChangeArrowheads="1"/>
                    </pic:cNvPicPr>
                  </pic:nvPicPr>
                  <pic:blipFill>
                    <a:blip r:embed="rId368"/>
                    <a:srcRect/>
                    <a:stretch>
                      <a:fillRect/>
                    </a:stretch>
                  </pic:blipFill>
                  <pic:spPr bwMode="auto">
                    <a:xfrm>
                      <a:off x="0" y="0"/>
                      <a:ext cx="5623560" cy="24460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8.19. </w:t>
      </w:r>
      <w:r w:rsidRPr="0006034B">
        <w:rPr>
          <w:sz w:val="24"/>
          <w:szCs w:val="24"/>
        </w:rPr>
        <w:t>Последовательная передача информации с помощью регистров сдвига</w:t>
      </w:r>
    </w:p>
    <w:p w:rsidR="00A85003" w:rsidRPr="0006034B" w:rsidRDefault="00A85003" w:rsidP="0006034B">
      <w:pPr>
        <w:ind w:firstLine="709"/>
        <w:jc w:val="both"/>
        <w:rPr>
          <w:sz w:val="24"/>
          <w:szCs w:val="24"/>
        </w:rPr>
      </w:pPr>
      <w:r w:rsidRPr="0006034B">
        <w:rPr>
          <w:sz w:val="24"/>
          <w:szCs w:val="24"/>
        </w:rPr>
        <w:t xml:space="preserve">На передающем конце (слева на рисунке) с помощью </w:t>
      </w:r>
      <w:bookmarkStart w:id="462" w:name="keyword272"/>
      <w:bookmarkEnd w:id="462"/>
      <w:r w:rsidRPr="0006034B">
        <w:rPr>
          <w:sz w:val="24"/>
          <w:szCs w:val="24"/>
        </w:rPr>
        <w:t>сдвигового регистра ИР</w:t>
      </w:r>
      <w:proofErr w:type="gramStart"/>
      <w:r w:rsidRPr="0006034B">
        <w:rPr>
          <w:sz w:val="24"/>
          <w:szCs w:val="24"/>
        </w:rPr>
        <w:t>9</w:t>
      </w:r>
      <w:proofErr w:type="gramEnd"/>
      <w:r w:rsidRPr="0006034B">
        <w:rPr>
          <w:sz w:val="24"/>
          <w:szCs w:val="24"/>
        </w:rPr>
        <w:t xml:space="preserve"> </w:t>
      </w:r>
      <w:bookmarkStart w:id="463" w:name="keyword273"/>
      <w:bookmarkEnd w:id="463"/>
      <w:r w:rsidRPr="0006034B">
        <w:rPr>
          <w:sz w:val="24"/>
          <w:szCs w:val="24"/>
        </w:rPr>
        <w:t>входной п</w:t>
      </w:r>
      <w:r w:rsidRPr="0006034B">
        <w:rPr>
          <w:sz w:val="24"/>
          <w:szCs w:val="24"/>
        </w:rPr>
        <w:t>а</w:t>
      </w:r>
      <w:r w:rsidRPr="0006034B">
        <w:rPr>
          <w:sz w:val="24"/>
          <w:szCs w:val="24"/>
        </w:rPr>
        <w:t xml:space="preserve">раллельный 8-разрядный код преобразуется в последовательность разрядов данных, следующих с частотой </w:t>
      </w:r>
      <w:bookmarkStart w:id="464" w:name="keyword274"/>
      <w:bookmarkEnd w:id="464"/>
      <w:r w:rsidRPr="0006034B">
        <w:rPr>
          <w:sz w:val="24"/>
          <w:szCs w:val="24"/>
        </w:rPr>
        <w:t xml:space="preserve">тактового сигнала. На приемном конце (справа на рисунке) с помощью </w:t>
      </w:r>
      <w:bookmarkStart w:id="465" w:name="keyword275"/>
      <w:bookmarkEnd w:id="465"/>
      <w:r w:rsidRPr="0006034B">
        <w:rPr>
          <w:sz w:val="24"/>
          <w:szCs w:val="24"/>
        </w:rPr>
        <w:t>сдвигового рег</w:t>
      </w:r>
      <w:r w:rsidRPr="0006034B">
        <w:rPr>
          <w:sz w:val="24"/>
          <w:szCs w:val="24"/>
        </w:rPr>
        <w:t>и</w:t>
      </w:r>
      <w:r w:rsidRPr="0006034B">
        <w:rPr>
          <w:sz w:val="24"/>
          <w:szCs w:val="24"/>
        </w:rPr>
        <w:t xml:space="preserve">стра ИР8 эта последовательность разрядов данных снова преобразуется в параллельный код. Оба регистра тактируются одним и тем же тактовым сигналом, который передается </w:t>
      </w:r>
      <w:bookmarkStart w:id="466" w:name="keyword276"/>
      <w:bookmarkEnd w:id="466"/>
      <w:r w:rsidRPr="0006034B">
        <w:rPr>
          <w:sz w:val="24"/>
          <w:szCs w:val="24"/>
        </w:rPr>
        <w:t>по линии связи п</w:t>
      </w:r>
      <w:r w:rsidRPr="0006034B">
        <w:rPr>
          <w:sz w:val="24"/>
          <w:szCs w:val="24"/>
        </w:rPr>
        <w:t>а</w:t>
      </w:r>
      <w:r w:rsidRPr="0006034B">
        <w:rPr>
          <w:sz w:val="24"/>
          <w:szCs w:val="24"/>
        </w:rPr>
        <w:t xml:space="preserve">раллельно с последовательностью данных. Для увеличения надежности передачи информационный </w:t>
      </w:r>
      <w:r w:rsidRPr="0006034B">
        <w:rPr>
          <w:sz w:val="24"/>
          <w:szCs w:val="24"/>
        </w:rPr>
        <w:lastRenderedPageBreak/>
        <w:t xml:space="preserve">сигнал дополнительно задерживается относительно фронта </w:t>
      </w:r>
      <w:bookmarkStart w:id="467" w:name="keyword277"/>
      <w:bookmarkEnd w:id="467"/>
      <w:r w:rsidRPr="0006034B">
        <w:rPr>
          <w:sz w:val="24"/>
          <w:szCs w:val="24"/>
        </w:rPr>
        <w:t xml:space="preserve">тактового сигнала с помощью цепочки из двух </w:t>
      </w:r>
      <w:bookmarkStart w:id="468" w:name="keyword278"/>
      <w:bookmarkEnd w:id="468"/>
      <w:r w:rsidRPr="0006034B">
        <w:rPr>
          <w:sz w:val="24"/>
          <w:szCs w:val="24"/>
        </w:rPr>
        <w:t>инверторов.</w:t>
      </w:r>
    </w:p>
    <w:p w:rsidR="00A85003" w:rsidRPr="0006034B" w:rsidRDefault="00A85003" w:rsidP="0006034B">
      <w:pPr>
        <w:ind w:firstLine="709"/>
        <w:jc w:val="both"/>
        <w:rPr>
          <w:sz w:val="24"/>
          <w:szCs w:val="24"/>
        </w:rPr>
      </w:pPr>
      <w:r w:rsidRPr="0006034B">
        <w:rPr>
          <w:sz w:val="24"/>
          <w:szCs w:val="24"/>
        </w:rPr>
        <w:t xml:space="preserve">Первый </w:t>
      </w:r>
      <w:bookmarkStart w:id="469" w:name="keyword279"/>
      <w:bookmarkEnd w:id="469"/>
      <w:r w:rsidRPr="0006034B">
        <w:rPr>
          <w:sz w:val="24"/>
          <w:szCs w:val="24"/>
        </w:rPr>
        <w:t>бит последовательного входа (со входа 7 регистра ИР9) начинает передаваться с н</w:t>
      </w:r>
      <w:r w:rsidRPr="0006034B">
        <w:rPr>
          <w:sz w:val="24"/>
          <w:szCs w:val="24"/>
        </w:rPr>
        <w:t>а</w:t>
      </w:r>
      <w:r w:rsidRPr="0006034B">
        <w:rPr>
          <w:sz w:val="24"/>
          <w:szCs w:val="24"/>
        </w:rPr>
        <w:t xml:space="preserve">чалом сигнала записи </w:t>
      </w:r>
      <w:proofErr w:type="gramStart"/>
      <w:r w:rsidRPr="0006034B">
        <w:rPr>
          <w:sz w:val="24"/>
          <w:szCs w:val="24"/>
        </w:rPr>
        <w:t>-З</w:t>
      </w:r>
      <w:proofErr w:type="gramEnd"/>
      <w:r w:rsidRPr="0006034B">
        <w:rPr>
          <w:sz w:val="24"/>
          <w:szCs w:val="24"/>
        </w:rPr>
        <w:t xml:space="preserve">ап. Следующие разряды передаются с каждым следующим положительным фронтом </w:t>
      </w:r>
      <w:bookmarkStart w:id="470" w:name="keyword280"/>
      <w:bookmarkEnd w:id="470"/>
      <w:r w:rsidRPr="0006034B">
        <w:rPr>
          <w:sz w:val="24"/>
          <w:szCs w:val="24"/>
        </w:rPr>
        <w:t xml:space="preserve">тактового сигнала С. Последним передается сигнал со входа 0. В </w:t>
      </w:r>
      <w:bookmarkStart w:id="471" w:name="keyword281"/>
      <w:bookmarkEnd w:id="471"/>
      <w:r w:rsidRPr="0006034B">
        <w:rPr>
          <w:sz w:val="24"/>
          <w:szCs w:val="24"/>
        </w:rPr>
        <w:t>регистр ИР8 разряды п</w:t>
      </w:r>
      <w:r w:rsidRPr="0006034B">
        <w:rPr>
          <w:sz w:val="24"/>
          <w:szCs w:val="24"/>
        </w:rPr>
        <w:t>о</w:t>
      </w:r>
      <w:r w:rsidRPr="0006034B">
        <w:rPr>
          <w:sz w:val="24"/>
          <w:szCs w:val="24"/>
        </w:rPr>
        <w:t>следовательного кода записываются в том же самом порядке, в каком они были в регистре ИР</w:t>
      </w:r>
      <w:proofErr w:type="gramStart"/>
      <w:r w:rsidRPr="0006034B">
        <w:rPr>
          <w:sz w:val="24"/>
          <w:szCs w:val="24"/>
        </w:rPr>
        <w:t>9</w:t>
      </w:r>
      <w:proofErr w:type="gramEnd"/>
      <w:r w:rsidRPr="0006034B">
        <w:rPr>
          <w:sz w:val="24"/>
          <w:szCs w:val="24"/>
        </w:rPr>
        <w:t xml:space="preserve">. </w:t>
      </w:r>
      <w:bookmarkStart w:id="472" w:name="keyword282"/>
      <w:bookmarkEnd w:id="472"/>
      <w:r w:rsidRPr="0006034B">
        <w:rPr>
          <w:sz w:val="24"/>
          <w:szCs w:val="24"/>
        </w:rPr>
        <w:t xml:space="preserve">По окончании передачи первый переданный сигнал данных окажется в разряде 7 </w:t>
      </w:r>
      <w:bookmarkStart w:id="473" w:name="keyword283"/>
      <w:bookmarkEnd w:id="473"/>
      <w:r w:rsidRPr="0006034B">
        <w:rPr>
          <w:sz w:val="24"/>
          <w:szCs w:val="24"/>
        </w:rPr>
        <w:t>шины данных регис</w:t>
      </w:r>
      <w:r w:rsidRPr="0006034B">
        <w:rPr>
          <w:sz w:val="24"/>
          <w:szCs w:val="24"/>
        </w:rPr>
        <w:t>т</w:t>
      </w:r>
      <w:r w:rsidRPr="0006034B">
        <w:rPr>
          <w:sz w:val="24"/>
          <w:szCs w:val="24"/>
        </w:rPr>
        <w:t>ра ИР8, а последний переданный сигнал данных - в разряде 0.</w:t>
      </w:r>
    </w:p>
    <w:p w:rsidR="00A85003" w:rsidRPr="0006034B" w:rsidRDefault="00A85003" w:rsidP="0006034B">
      <w:pPr>
        <w:ind w:firstLine="709"/>
        <w:jc w:val="both"/>
        <w:rPr>
          <w:sz w:val="24"/>
          <w:szCs w:val="24"/>
        </w:rPr>
      </w:pPr>
      <w:r w:rsidRPr="0006034B">
        <w:rPr>
          <w:sz w:val="24"/>
          <w:szCs w:val="24"/>
        </w:rPr>
        <w:t xml:space="preserve">Следующее применение </w:t>
      </w:r>
      <w:bookmarkStart w:id="474" w:name="keyword284"/>
      <w:bookmarkEnd w:id="474"/>
      <w:r w:rsidRPr="0006034B">
        <w:rPr>
          <w:sz w:val="24"/>
          <w:szCs w:val="24"/>
        </w:rPr>
        <w:t xml:space="preserve">сдвиговых регистров состоит в организации всевозможных линий задержек, особенно имеющих значительное количество каскадов. С помощью </w:t>
      </w:r>
      <w:bookmarkStart w:id="475" w:name="keyword285"/>
      <w:bookmarkEnd w:id="475"/>
      <w:r w:rsidRPr="0006034B">
        <w:rPr>
          <w:sz w:val="24"/>
          <w:szCs w:val="24"/>
        </w:rPr>
        <w:t xml:space="preserve">сдвиговых регистров можно обеспечить задержку любого входного сигнала на </w:t>
      </w:r>
      <w:bookmarkStart w:id="476" w:name="keyword286"/>
      <w:bookmarkEnd w:id="476"/>
      <w:r w:rsidRPr="0006034B">
        <w:rPr>
          <w:sz w:val="24"/>
          <w:szCs w:val="24"/>
        </w:rPr>
        <w:t>целое число тактов. Правда, надо учит</w:t>
      </w:r>
      <w:r w:rsidRPr="0006034B">
        <w:rPr>
          <w:sz w:val="24"/>
          <w:szCs w:val="24"/>
        </w:rPr>
        <w:t>ы</w:t>
      </w:r>
      <w:r w:rsidRPr="0006034B">
        <w:rPr>
          <w:sz w:val="24"/>
          <w:szCs w:val="24"/>
        </w:rPr>
        <w:t xml:space="preserve">вать, что длительность входного сигнала (и любого его элемента) будет также передаваться </w:t>
      </w:r>
      <w:bookmarkStart w:id="477" w:name="keyword287"/>
      <w:bookmarkEnd w:id="477"/>
      <w:r w:rsidRPr="0006034B">
        <w:rPr>
          <w:sz w:val="24"/>
          <w:szCs w:val="24"/>
        </w:rPr>
        <w:t>по л</w:t>
      </w:r>
      <w:r w:rsidRPr="0006034B">
        <w:rPr>
          <w:sz w:val="24"/>
          <w:szCs w:val="24"/>
        </w:rPr>
        <w:t>и</w:t>
      </w:r>
      <w:r w:rsidRPr="0006034B">
        <w:rPr>
          <w:sz w:val="24"/>
          <w:szCs w:val="24"/>
        </w:rPr>
        <w:t>нии задержки с точностью до одного такта. Такие линии задержки могут применяться для сравн</w:t>
      </w:r>
      <w:r w:rsidRPr="0006034B">
        <w:rPr>
          <w:sz w:val="24"/>
          <w:szCs w:val="24"/>
        </w:rPr>
        <w:t>е</w:t>
      </w:r>
      <w:r w:rsidRPr="0006034B">
        <w:rPr>
          <w:sz w:val="24"/>
          <w:szCs w:val="24"/>
        </w:rPr>
        <w:t xml:space="preserve">ния нескольких последующих тактов входного сигнала, для выполнения арифметических операций с несколькими тактами входного сигнала и для других подобных целей. Работа линии задержки на регистре сдвига иллюстрируется </w:t>
      </w:r>
      <w:hyperlink r:id="rId369" w:anchor="image.8.20" w:history="1">
        <w:r w:rsidRPr="0006034B">
          <w:rPr>
            <w:rStyle w:val="a5"/>
            <w:sz w:val="24"/>
            <w:szCs w:val="24"/>
          </w:rPr>
          <w:t>рис. 8.20</w:t>
        </w:r>
      </w:hyperlink>
      <w:r w:rsidRPr="0006034B">
        <w:rPr>
          <w:sz w:val="24"/>
          <w:szCs w:val="24"/>
        </w:rPr>
        <w:t>.</w:t>
      </w:r>
    </w:p>
    <w:p w:rsidR="00A85003" w:rsidRPr="0006034B" w:rsidRDefault="00A85003" w:rsidP="0006034B">
      <w:pPr>
        <w:ind w:firstLine="709"/>
        <w:jc w:val="both"/>
        <w:rPr>
          <w:sz w:val="24"/>
          <w:szCs w:val="24"/>
        </w:rPr>
      </w:pPr>
      <w:bookmarkStart w:id="478" w:name="image.8.20"/>
      <w:bookmarkEnd w:id="478"/>
      <w:r w:rsidRPr="0006034B">
        <w:rPr>
          <w:sz w:val="24"/>
          <w:szCs w:val="24"/>
        </w:rPr>
        <w:drawing>
          <wp:inline distT="0" distB="0" distL="0" distR="0">
            <wp:extent cx="5623560" cy="1691640"/>
            <wp:effectExtent l="19050" t="0" r="0" b="0"/>
            <wp:docPr id="3847" name="Рисунок 3847" descr="Линия задержки входного сигнала на регистре сдв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descr="Линия задержки входного сигнала на регистре сдвига"/>
                    <pic:cNvPicPr>
                      <a:picLocks noChangeAspect="1" noChangeArrowheads="1"/>
                    </pic:cNvPicPr>
                  </pic:nvPicPr>
                  <pic:blipFill>
                    <a:blip r:embed="rId370"/>
                    <a:srcRect/>
                    <a:stretch>
                      <a:fillRect/>
                    </a:stretch>
                  </pic:blipFill>
                  <pic:spPr bwMode="auto">
                    <a:xfrm>
                      <a:off x="0" y="0"/>
                      <a:ext cx="5623560" cy="16916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8.20. </w:t>
      </w:r>
      <w:r w:rsidRPr="0006034B">
        <w:rPr>
          <w:sz w:val="24"/>
          <w:szCs w:val="24"/>
        </w:rPr>
        <w:t>Линия задержки входного сигнала на регистре сдвига</w:t>
      </w:r>
    </w:p>
    <w:p w:rsidR="00A85003" w:rsidRPr="0006034B" w:rsidRDefault="00A85003" w:rsidP="0006034B">
      <w:pPr>
        <w:ind w:firstLine="709"/>
        <w:jc w:val="both"/>
        <w:rPr>
          <w:sz w:val="24"/>
          <w:szCs w:val="24"/>
        </w:rPr>
      </w:pPr>
      <w:bookmarkStart w:id="479" w:name="keyword288"/>
      <w:bookmarkEnd w:id="479"/>
      <w:r w:rsidRPr="0006034B">
        <w:rPr>
          <w:sz w:val="24"/>
          <w:szCs w:val="24"/>
        </w:rPr>
        <w:t xml:space="preserve">Сдвиговые регистры могут также использоваться для формирования импульсов заданной длительности, причем длительность импульса может задаваться </w:t>
      </w:r>
      <w:bookmarkStart w:id="480" w:name="keyword289"/>
      <w:bookmarkEnd w:id="480"/>
      <w:r w:rsidRPr="0006034B">
        <w:rPr>
          <w:sz w:val="24"/>
          <w:szCs w:val="24"/>
        </w:rPr>
        <w:t xml:space="preserve">управляющим кодом, то есть быть программно управляемой. На </w:t>
      </w:r>
      <w:hyperlink r:id="rId371" w:anchor="image.8.21" w:history="1">
        <w:r w:rsidRPr="0006034B">
          <w:rPr>
            <w:rStyle w:val="a5"/>
            <w:sz w:val="24"/>
            <w:szCs w:val="24"/>
          </w:rPr>
          <w:t>рис. 8.21</w:t>
        </w:r>
      </w:hyperlink>
      <w:r w:rsidRPr="0006034B">
        <w:rPr>
          <w:sz w:val="24"/>
          <w:szCs w:val="24"/>
        </w:rPr>
        <w:t xml:space="preserve"> приведена возможная схема такого формирователя.</w:t>
      </w:r>
    </w:p>
    <w:p w:rsidR="00A85003" w:rsidRPr="0006034B" w:rsidRDefault="00A85003" w:rsidP="0006034B">
      <w:pPr>
        <w:ind w:firstLine="709"/>
        <w:jc w:val="both"/>
        <w:rPr>
          <w:sz w:val="24"/>
          <w:szCs w:val="24"/>
        </w:rPr>
      </w:pPr>
      <w:bookmarkStart w:id="481" w:name="image.8.21"/>
      <w:bookmarkEnd w:id="481"/>
      <w:r w:rsidRPr="0006034B">
        <w:rPr>
          <w:sz w:val="24"/>
          <w:szCs w:val="24"/>
        </w:rPr>
        <w:drawing>
          <wp:inline distT="0" distB="0" distL="0" distR="0">
            <wp:extent cx="4495800" cy="2026920"/>
            <wp:effectExtent l="19050" t="0" r="0" b="0"/>
            <wp:docPr id="3848" name="Рисунок 3848" descr="Формирователь импульсов с длительностью, задаваемой управляющим к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descr="Формирователь импульсов с длительностью, задаваемой управляющим кодом"/>
                    <pic:cNvPicPr>
                      <a:picLocks noChangeAspect="1" noChangeArrowheads="1"/>
                    </pic:cNvPicPr>
                  </pic:nvPicPr>
                  <pic:blipFill>
                    <a:blip r:embed="rId372"/>
                    <a:srcRect/>
                    <a:stretch>
                      <a:fillRect/>
                    </a:stretch>
                  </pic:blipFill>
                  <pic:spPr bwMode="auto">
                    <a:xfrm>
                      <a:off x="0" y="0"/>
                      <a:ext cx="4495800" cy="20269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8.21. </w:t>
      </w:r>
      <w:r w:rsidRPr="0006034B">
        <w:rPr>
          <w:sz w:val="24"/>
          <w:szCs w:val="24"/>
        </w:rPr>
        <w:t>Формирователь импульсов с длительностью, задаваемой управляющим кодом</w:t>
      </w:r>
    </w:p>
    <w:p w:rsidR="00A85003" w:rsidRPr="0006034B" w:rsidRDefault="00A85003" w:rsidP="0006034B">
      <w:pPr>
        <w:ind w:firstLine="709"/>
        <w:jc w:val="both"/>
        <w:rPr>
          <w:sz w:val="24"/>
          <w:szCs w:val="24"/>
        </w:rPr>
      </w:pPr>
      <w:r w:rsidRPr="0006034B">
        <w:rPr>
          <w:sz w:val="24"/>
          <w:szCs w:val="24"/>
        </w:rPr>
        <w:t xml:space="preserve">В исходном состоянии (до прихода положительного фронта входного сигнала) </w:t>
      </w:r>
      <w:bookmarkStart w:id="482" w:name="keyword290"/>
      <w:bookmarkEnd w:id="482"/>
      <w:r w:rsidRPr="0006034B">
        <w:rPr>
          <w:sz w:val="24"/>
          <w:szCs w:val="24"/>
        </w:rPr>
        <w:t xml:space="preserve">триггер сброшен в нуль, на всех выходах </w:t>
      </w:r>
      <w:bookmarkStart w:id="483" w:name="keyword291"/>
      <w:bookmarkEnd w:id="483"/>
      <w:r w:rsidRPr="0006034B">
        <w:rPr>
          <w:sz w:val="24"/>
          <w:szCs w:val="24"/>
        </w:rPr>
        <w:t xml:space="preserve">регистра сдвига - нули, на </w:t>
      </w:r>
      <w:bookmarkStart w:id="484" w:name="keyword292"/>
      <w:bookmarkEnd w:id="484"/>
      <w:r w:rsidRPr="0006034B">
        <w:rPr>
          <w:sz w:val="24"/>
          <w:szCs w:val="24"/>
        </w:rPr>
        <w:t xml:space="preserve">инверсном выходе </w:t>
      </w:r>
      <w:bookmarkStart w:id="485" w:name="keyword293"/>
      <w:bookmarkEnd w:id="485"/>
      <w:r w:rsidRPr="0006034B">
        <w:rPr>
          <w:sz w:val="24"/>
          <w:szCs w:val="24"/>
        </w:rPr>
        <w:t xml:space="preserve">мультиплексора - </w:t>
      </w:r>
      <w:bookmarkStart w:id="486" w:name="keyword294"/>
      <w:bookmarkEnd w:id="486"/>
      <w:r w:rsidRPr="0006034B">
        <w:rPr>
          <w:sz w:val="24"/>
          <w:szCs w:val="24"/>
        </w:rPr>
        <w:t xml:space="preserve">единица. На </w:t>
      </w:r>
      <w:bookmarkStart w:id="487" w:name="keyword295"/>
      <w:bookmarkEnd w:id="487"/>
      <w:r w:rsidRPr="0006034B">
        <w:rPr>
          <w:sz w:val="24"/>
          <w:szCs w:val="24"/>
        </w:rPr>
        <w:t>мультиплексор подан управляющий код, определяющий длительность выходного си</w:t>
      </w:r>
      <w:r w:rsidRPr="0006034B">
        <w:rPr>
          <w:sz w:val="24"/>
          <w:szCs w:val="24"/>
        </w:rPr>
        <w:t>г</w:t>
      </w:r>
      <w:r w:rsidRPr="0006034B">
        <w:rPr>
          <w:sz w:val="24"/>
          <w:szCs w:val="24"/>
        </w:rPr>
        <w:t xml:space="preserve">нала. При поступлении положительного фронта входного сигнала </w:t>
      </w:r>
      <w:bookmarkStart w:id="488" w:name="keyword296"/>
      <w:bookmarkEnd w:id="488"/>
      <w:r w:rsidRPr="0006034B">
        <w:rPr>
          <w:sz w:val="24"/>
          <w:szCs w:val="24"/>
        </w:rPr>
        <w:t>триггер перебрасывается в ед</w:t>
      </w:r>
      <w:r w:rsidRPr="0006034B">
        <w:rPr>
          <w:sz w:val="24"/>
          <w:szCs w:val="24"/>
        </w:rPr>
        <w:t>и</w:t>
      </w:r>
      <w:r w:rsidRPr="0006034B">
        <w:rPr>
          <w:sz w:val="24"/>
          <w:szCs w:val="24"/>
        </w:rPr>
        <w:t>ницу (начинается выходной сигнал), и этот единичный сигнал начинает последовательно сдвигат</w:t>
      </w:r>
      <w:r w:rsidRPr="0006034B">
        <w:rPr>
          <w:sz w:val="24"/>
          <w:szCs w:val="24"/>
        </w:rPr>
        <w:t>ь</w:t>
      </w:r>
      <w:r w:rsidRPr="0006034B">
        <w:rPr>
          <w:sz w:val="24"/>
          <w:szCs w:val="24"/>
        </w:rPr>
        <w:t xml:space="preserve">ся </w:t>
      </w:r>
      <w:bookmarkStart w:id="489" w:name="keyword297"/>
      <w:bookmarkEnd w:id="489"/>
      <w:r w:rsidRPr="0006034B">
        <w:rPr>
          <w:sz w:val="24"/>
          <w:szCs w:val="24"/>
        </w:rPr>
        <w:t xml:space="preserve">регистром сдвига </w:t>
      </w:r>
      <w:bookmarkStart w:id="490" w:name="keyword298"/>
      <w:bookmarkEnd w:id="490"/>
      <w:r w:rsidRPr="0006034B">
        <w:rPr>
          <w:sz w:val="24"/>
          <w:szCs w:val="24"/>
        </w:rPr>
        <w:t xml:space="preserve">по каждому фронту </w:t>
      </w:r>
      <w:bookmarkStart w:id="491" w:name="keyword299"/>
      <w:bookmarkEnd w:id="491"/>
      <w:r w:rsidRPr="0006034B">
        <w:rPr>
          <w:sz w:val="24"/>
          <w:szCs w:val="24"/>
        </w:rPr>
        <w:t>тактового сигнала.</w:t>
      </w:r>
    </w:p>
    <w:p w:rsidR="00A85003" w:rsidRPr="0006034B" w:rsidRDefault="00A85003" w:rsidP="0006034B">
      <w:pPr>
        <w:ind w:firstLine="709"/>
        <w:jc w:val="both"/>
        <w:rPr>
          <w:sz w:val="24"/>
          <w:szCs w:val="24"/>
        </w:rPr>
      </w:pPr>
      <w:r w:rsidRPr="0006034B">
        <w:rPr>
          <w:sz w:val="24"/>
          <w:szCs w:val="24"/>
        </w:rPr>
        <w:lastRenderedPageBreak/>
        <w:t xml:space="preserve">Пусть управляющий код равен 5. Тогда в тот момент, когда на выходе 5 </w:t>
      </w:r>
      <w:bookmarkStart w:id="492" w:name="keyword300"/>
      <w:bookmarkEnd w:id="492"/>
      <w:r w:rsidRPr="0006034B">
        <w:rPr>
          <w:sz w:val="24"/>
          <w:szCs w:val="24"/>
        </w:rPr>
        <w:t xml:space="preserve">сдвигового регистра появится </w:t>
      </w:r>
      <w:bookmarkStart w:id="493" w:name="keyword301"/>
      <w:bookmarkEnd w:id="493"/>
      <w:r w:rsidRPr="0006034B">
        <w:rPr>
          <w:sz w:val="24"/>
          <w:szCs w:val="24"/>
        </w:rPr>
        <w:t xml:space="preserve">единица, она будет передана на </w:t>
      </w:r>
      <w:bookmarkStart w:id="494" w:name="keyword302"/>
      <w:bookmarkEnd w:id="494"/>
      <w:r w:rsidRPr="0006034B">
        <w:rPr>
          <w:sz w:val="24"/>
          <w:szCs w:val="24"/>
        </w:rPr>
        <w:t xml:space="preserve">выход </w:t>
      </w:r>
      <w:bookmarkStart w:id="495" w:name="keyword303"/>
      <w:bookmarkEnd w:id="495"/>
      <w:r w:rsidRPr="0006034B">
        <w:rPr>
          <w:sz w:val="24"/>
          <w:szCs w:val="24"/>
        </w:rPr>
        <w:t>мультиплексора КП</w:t>
      </w:r>
      <w:proofErr w:type="gramStart"/>
      <w:r w:rsidRPr="0006034B">
        <w:rPr>
          <w:sz w:val="24"/>
          <w:szCs w:val="24"/>
        </w:rPr>
        <w:t>7</w:t>
      </w:r>
      <w:proofErr w:type="gramEnd"/>
      <w:r w:rsidRPr="0006034B">
        <w:rPr>
          <w:sz w:val="24"/>
          <w:szCs w:val="24"/>
        </w:rPr>
        <w:t xml:space="preserve"> с инверсией. При этом нул</w:t>
      </w:r>
      <w:r w:rsidRPr="0006034B">
        <w:rPr>
          <w:sz w:val="24"/>
          <w:szCs w:val="24"/>
        </w:rPr>
        <w:t>е</w:t>
      </w:r>
      <w:r w:rsidRPr="0006034B">
        <w:rPr>
          <w:sz w:val="24"/>
          <w:szCs w:val="24"/>
        </w:rPr>
        <w:t xml:space="preserve">вой сигнал на входе –R триггера сбросит </w:t>
      </w:r>
      <w:bookmarkStart w:id="496" w:name="keyword304"/>
      <w:bookmarkEnd w:id="496"/>
      <w:r w:rsidRPr="0006034B">
        <w:rPr>
          <w:sz w:val="24"/>
          <w:szCs w:val="24"/>
        </w:rPr>
        <w:t xml:space="preserve">триггер в нуль, то есть выходной сигнал </w:t>
      </w:r>
      <w:proofErr w:type="gramStart"/>
      <w:r w:rsidRPr="0006034B">
        <w:rPr>
          <w:sz w:val="24"/>
          <w:szCs w:val="24"/>
        </w:rPr>
        <w:t>закончится</w:t>
      </w:r>
      <w:proofErr w:type="gramEnd"/>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Таким образом, длительность выходного сигнала будет определяться </w:t>
      </w:r>
      <w:bookmarkStart w:id="497" w:name="keyword305"/>
      <w:bookmarkEnd w:id="497"/>
      <w:r w:rsidRPr="0006034B">
        <w:rPr>
          <w:sz w:val="24"/>
          <w:szCs w:val="24"/>
        </w:rPr>
        <w:t xml:space="preserve">управляющим кодом. </w:t>
      </w:r>
      <w:bookmarkStart w:id="498" w:name="keyword306"/>
      <w:bookmarkEnd w:id="498"/>
      <w:r w:rsidRPr="0006034B">
        <w:rPr>
          <w:sz w:val="24"/>
          <w:szCs w:val="24"/>
        </w:rPr>
        <w:t xml:space="preserve">Погрешность установки этой длительности равна одному периоду </w:t>
      </w:r>
      <w:bookmarkStart w:id="499" w:name="keyword307"/>
      <w:bookmarkEnd w:id="499"/>
      <w:r w:rsidRPr="0006034B">
        <w:rPr>
          <w:sz w:val="24"/>
          <w:szCs w:val="24"/>
        </w:rPr>
        <w:t>тактового сигнала и зависит от временного сдвига между фронтом входного сигнала и фронтом ближайшего к нему тактового и</w:t>
      </w:r>
      <w:r w:rsidRPr="0006034B">
        <w:rPr>
          <w:sz w:val="24"/>
          <w:szCs w:val="24"/>
        </w:rPr>
        <w:t>м</w:t>
      </w:r>
      <w:r w:rsidRPr="0006034B">
        <w:rPr>
          <w:sz w:val="24"/>
          <w:szCs w:val="24"/>
        </w:rPr>
        <w:t xml:space="preserve">пульса. Чем больше длительность выходного сигнала, тем меньше относительная </w:t>
      </w:r>
      <w:bookmarkStart w:id="500" w:name="keyword308"/>
      <w:bookmarkEnd w:id="500"/>
      <w:r w:rsidRPr="0006034B">
        <w:rPr>
          <w:sz w:val="24"/>
          <w:szCs w:val="24"/>
        </w:rPr>
        <w:t>погрешность у</w:t>
      </w:r>
      <w:r w:rsidRPr="0006034B">
        <w:rPr>
          <w:sz w:val="24"/>
          <w:szCs w:val="24"/>
        </w:rPr>
        <w:t>с</w:t>
      </w:r>
      <w:r w:rsidRPr="0006034B">
        <w:rPr>
          <w:sz w:val="24"/>
          <w:szCs w:val="24"/>
        </w:rPr>
        <w:t>тановки его точности. Например, при управляющем коде 0 длительность выходного сигнала может быть от 0 до</w:t>
      </w:r>
      <w:proofErr w:type="gramStart"/>
      <w:r w:rsidRPr="0006034B">
        <w:rPr>
          <w:sz w:val="24"/>
          <w:szCs w:val="24"/>
        </w:rPr>
        <w:t xml:space="preserve"> Т</w:t>
      </w:r>
      <w:proofErr w:type="gramEnd"/>
      <w:r w:rsidRPr="0006034B">
        <w:rPr>
          <w:sz w:val="24"/>
          <w:szCs w:val="24"/>
        </w:rPr>
        <w:t xml:space="preserve">, где Т - период </w:t>
      </w:r>
      <w:bookmarkStart w:id="501" w:name="keyword309"/>
      <w:bookmarkEnd w:id="501"/>
      <w:r w:rsidRPr="0006034B">
        <w:rPr>
          <w:sz w:val="24"/>
          <w:szCs w:val="24"/>
        </w:rPr>
        <w:t>тактового сигнала. А при управляющем коде 7 длительность выхо</w:t>
      </w:r>
      <w:r w:rsidRPr="0006034B">
        <w:rPr>
          <w:sz w:val="24"/>
          <w:szCs w:val="24"/>
        </w:rPr>
        <w:t>д</w:t>
      </w:r>
      <w:r w:rsidRPr="0006034B">
        <w:rPr>
          <w:sz w:val="24"/>
          <w:szCs w:val="24"/>
        </w:rPr>
        <w:t xml:space="preserve">ного сигнала будет от 7Т до 8Т. При этом мы не учитываем задержек триггера, </w:t>
      </w:r>
      <w:bookmarkStart w:id="502" w:name="keyword310"/>
      <w:bookmarkEnd w:id="502"/>
      <w:r w:rsidRPr="0006034B">
        <w:rPr>
          <w:sz w:val="24"/>
          <w:szCs w:val="24"/>
        </w:rPr>
        <w:t xml:space="preserve">сдвигового регистра и </w:t>
      </w:r>
      <w:bookmarkStart w:id="503" w:name="keyword311"/>
      <w:bookmarkEnd w:id="503"/>
      <w:r w:rsidRPr="0006034B">
        <w:rPr>
          <w:sz w:val="24"/>
          <w:szCs w:val="24"/>
        </w:rPr>
        <w:t>мультиплексора.</w:t>
      </w:r>
    </w:p>
    <w:p w:rsidR="00A85003" w:rsidRPr="0006034B" w:rsidRDefault="00A85003" w:rsidP="0006034B">
      <w:pPr>
        <w:ind w:firstLine="709"/>
        <w:jc w:val="both"/>
        <w:rPr>
          <w:sz w:val="24"/>
          <w:szCs w:val="24"/>
        </w:rPr>
      </w:pPr>
      <w:bookmarkStart w:id="504" w:name="keyword312"/>
      <w:bookmarkEnd w:id="504"/>
      <w:r w:rsidRPr="0006034B">
        <w:rPr>
          <w:sz w:val="24"/>
          <w:szCs w:val="24"/>
        </w:rPr>
        <w:t>Сдвиговые регистры могут также использоваться для умножения и деления двоичных чисел на 2</w:t>
      </w:r>
      <w:r w:rsidRPr="0006034B">
        <w:rPr>
          <w:sz w:val="24"/>
          <w:szCs w:val="24"/>
          <w:vertAlign w:val="superscript"/>
        </w:rPr>
        <w:t>n</w:t>
      </w:r>
      <w:r w:rsidRPr="0006034B">
        <w:rPr>
          <w:sz w:val="24"/>
          <w:szCs w:val="24"/>
        </w:rPr>
        <w:t xml:space="preserve">, где </w:t>
      </w:r>
      <w:proofErr w:type="spellStart"/>
      <w:r w:rsidRPr="0006034B">
        <w:rPr>
          <w:sz w:val="24"/>
          <w:szCs w:val="24"/>
        </w:rPr>
        <w:t>n</w:t>
      </w:r>
      <w:proofErr w:type="spellEnd"/>
      <w:r w:rsidRPr="0006034B">
        <w:rPr>
          <w:sz w:val="24"/>
          <w:szCs w:val="24"/>
        </w:rPr>
        <w:t xml:space="preserve"> - </w:t>
      </w:r>
      <w:bookmarkStart w:id="505" w:name="keyword313"/>
      <w:bookmarkEnd w:id="505"/>
      <w:r w:rsidRPr="0006034B">
        <w:rPr>
          <w:sz w:val="24"/>
          <w:szCs w:val="24"/>
        </w:rPr>
        <w:t>целое число, большее нуля. Сдвиг двоичного числа вправо (в сторону младших разр</w:t>
      </w:r>
      <w:r w:rsidRPr="0006034B">
        <w:rPr>
          <w:sz w:val="24"/>
          <w:szCs w:val="24"/>
        </w:rPr>
        <w:t>я</w:t>
      </w:r>
      <w:r w:rsidRPr="0006034B">
        <w:rPr>
          <w:sz w:val="24"/>
          <w:szCs w:val="24"/>
        </w:rPr>
        <w:t xml:space="preserve">дов) на один разряд равносилен делению на 2. Сдвиг двоичного числа влево (в сторону старших разрядов) на один разряд равносилен умножению на 2. Для того чтобы сдвиговый </w:t>
      </w:r>
      <w:bookmarkStart w:id="506" w:name="keyword314"/>
      <w:bookmarkEnd w:id="506"/>
      <w:r w:rsidRPr="0006034B">
        <w:rPr>
          <w:sz w:val="24"/>
          <w:szCs w:val="24"/>
        </w:rPr>
        <w:t xml:space="preserve">регистр умножал и делил двоичный код, надо всего лишь записать этот код в </w:t>
      </w:r>
      <w:bookmarkStart w:id="507" w:name="keyword315"/>
      <w:bookmarkEnd w:id="507"/>
      <w:r w:rsidRPr="0006034B">
        <w:rPr>
          <w:sz w:val="24"/>
          <w:szCs w:val="24"/>
        </w:rPr>
        <w:t>регистр и сдвинуть его нужное колич</w:t>
      </w:r>
      <w:r w:rsidRPr="0006034B">
        <w:rPr>
          <w:sz w:val="24"/>
          <w:szCs w:val="24"/>
        </w:rPr>
        <w:t>е</w:t>
      </w:r>
      <w:r w:rsidRPr="0006034B">
        <w:rPr>
          <w:sz w:val="24"/>
          <w:szCs w:val="24"/>
        </w:rPr>
        <w:t xml:space="preserve">ство раз вправо или влево. Наиболее удобен для этого </w:t>
      </w:r>
      <w:bookmarkStart w:id="508" w:name="keyword316"/>
      <w:bookmarkEnd w:id="508"/>
      <w:r w:rsidRPr="0006034B">
        <w:rPr>
          <w:sz w:val="24"/>
          <w:szCs w:val="24"/>
        </w:rPr>
        <w:t>регистр ИР13. При этом необходимо, чтобы в освободившиеся разряды вдвигались нули, то есть на входы расширения DR и DL регистра надо подать нулевые сигналы.</w:t>
      </w:r>
    </w:p>
    <w:p w:rsidR="00A85003" w:rsidRPr="0006034B" w:rsidRDefault="00A85003" w:rsidP="0006034B">
      <w:pPr>
        <w:ind w:firstLine="709"/>
        <w:jc w:val="both"/>
        <w:rPr>
          <w:sz w:val="24"/>
          <w:szCs w:val="24"/>
        </w:rPr>
      </w:pPr>
      <w:r w:rsidRPr="0006034B">
        <w:rPr>
          <w:sz w:val="24"/>
          <w:szCs w:val="24"/>
        </w:rPr>
        <w:t xml:space="preserve">Наконец, последнее применение </w:t>
      </w:r>
      <w:bookmarkStart w:id="509" w:name="keyword317"/>
      <w:bookmarkEnd w:id="509"/>
      <w:r w:rsidRPr="0006034B">
        <w:rPr>
          <w:sz w:val="24"/>
          <w:szCs w:val="24"/>
        </w:rPr>
        <w:t xml:space="preserve">сдвигового регистра, которое мы рассмотрим, - это </w:t>
      </w:r>
      <w:bookmarkStart w:id="510" w:name="keyword318"/>
      <w:bookmarkEnd w:id="510"/>
      <w:r w:rsidRPr="0006034B">
        <w:rPr>
          <w:sz w:val="24"/>
          <w:szCs w:val="24"/>
        </w:rPr>
        <w:t>генер</w:t>
      </w:r>
      <w:r w:rsidRPr="0006034B">
        <w:rPr>
          <w:sz w:val="24"/>
          <w:szCs w:val="24"/>
        </w:rPr>
        <w:t>а</w:t>
      </w:r>
      <w:r w:rsidRPr="0006034B">
        <w:rPr>
          <w:sz w:val="24"/>
          <w:szCs w:val="24"/>
        </w:rPr>
        <w:t>тор случайной последовательности сигналов или случайной последовательности кодов. Строго г</w:t>
      </w:r>
      <w:r w:rsidRPr="0006034B">
        <w:rPr>
          <w:sz w:val="24"/>
          <w:szCs w:val="24"/>
        </w:rPr>
        <w:t>о</w:t>
      </w:r>
      <w:r w:rsidRPr="0006034B">
        <w:rPr>
          <w:sz w:val="24"/>
          <w:szCs w:val="24"/>
        </w:rPr>
        <w:t xml:space="preserve">воря, последовательности будут не полностью случайные, а </w:t>
      </w:r>
      <w:proofErr w:type="spellStart"/>
      <w:r w:rsidRPr="0006034B">
        <w:rPr>
          <w:sz w:val="24"/>
          <w:szCs w:val="24"/>
        </w:rPr>
        <w:t>квазислучайные</w:t>
      </w:r>
      <w:proofErr w:type="spellEnd"/>
      <w:r w:rsidRPr="0006034B">
        <w:rPr>
          <w:sz w:val="24"/>
          <w:szCs w:val="24"/>
        </w:rPr>
        <w:t>, то есть будут пери</w:t>
      </w:r>
      <w:r w:rsidRPr="0006034B">
        <w:rPr>
          <w:sz w:val="24"/>
          <w:szCs w:val="24"/>
        </w:rPr>
        <w:t>о</w:t>
      </w:r>
      <w:r w:rsidRPr="0006034B">
        <w:rPr>
          <w:sz w:val="24"/>
          <w:szCs w:val="24"/>
        </w:rPr>
        <w:t>дически повторяться, но период этот довольно большой. Случайные последовательности сигналов и кодов широко применяются в тестирующей аппаратуре, в генераторах шума, в логических игр</w:t>
      </w:r>
      <w:r w:rsidRPr="0006034B">
        <w:rPr>
          <w:sz w:val="24"/>
          <w:szCs w:val="24"/>
        </w:rPr>
        <w:t>о</w:t>
      </w:r>
      <w:r w:rsidRPr="0006034B">
        <w:rPr>
          <w:sz w:val="24"/>
          <w:szCs w:val="24"/>
        </w:rPr>
        <w:t>вых устройствах.</w:t>
      </w:r>
    </w:p>
    <w:p w:rsidR="00A85003" w:rsidRPr="0006034B" w:rsidRDefault="00A85003" w:rsidP="0006034B">
      <w:pPr>
        <w:ind w:firstLine="709"/>
        <w:jc w:val="both"/>
        <w:rPr>
          <w:sz w:val="24"/>
          <w:szCs w:val="24"/>
        </w:rPr>
      </w:pPr>
      <w:r w:rsidRPr="0006034B">
        <w:rPr>
          <w:sz w:val="24"/>
          <w:szCs w:val="24"/>
        </w:rPr>
        <w:t>Задача состоит в том, чтобы выходной сигнал или код менял свое состояние случайно (или почти случайно). Сигнал должен случайно переключаться из 0 в 1 и из 1 в 0, а код должен случайно принимать значения из диапазона от 0 до (2</w:t>
      </w:r>
      <w:r w:rsidRPr="0006034B">
        <w:rPr>
          <w:sz w:val="24"/>
          <w:szCs w:val="24"/>
          <w:vertAlign w:val="superscript"/>
        </w:rPr>
        <w:t>N–1</w:t>
      </w:r>
      <w:r w:rsidRPr="0006034B">
        <w:rPr>
          <w:sz w:val="24"/>
          <w:szCs w:val="24"/>
        </w:rPr>
        <w:t xml:space="preserve">), где N - число разрядов кода (например, </w:t>
      </w:r>
      <w:proofErr w:type="gramStart"/>
      <w:r w:rsidRPr="0006034B">
        <w:rPr>
          <w:sz w:val="24"/>
          <w:szCs w:val="24"/>
        </w:rPr>
        <w:t>от</w:t>
      </w:r>
      <w:proofErr w:type="gramEnd"/>
      <w:r w:rsidRPr="0006034B">
        <w:rPr>
          <w:sz w:val="24"/>
          <w:szCs w:val="24"/>
        </w:rPr>
        <w:t xml:space="preserve"> 0 до 255 при 8-разрядном коде). Псевдослучайные последовательности имеют то преимущество перед и</w:t>
      </w:r>
      <w:r w:rsidRPr="0006034B">
        <w:rPr>
          <w:sz w:val="24"/>
          <w:szCs w:val="24"/>
        </w:rPr>
        <w:t>с</w:t>
      </w:r>
      <w:r w:rsidRPr="0006034B">
        <w:rPr>
          <w:sz w:val="24"/>
          <w:szCs w:val="24"/>
        </w:rPr>
        <w:t xml:space="preserve">тинно </w:t>
      </w:r>
      <w:proofErr w:type="gramStart"/>
      <w:r w:rsidRPr="0006034B">
        <w:rPr>
          <w:sz w:val="24"/>
          <w:szCs w:val="24"/>
        </w:rPr>
        <w:t>случайными</w:t>
      </w:r>
      <w:proofErr w:type="gramEnd"/>
      <w:r w:rsidRPr="0006034B">
        <w:rPr>
          <w:sz w:val="24"/>
          <w:szCs w:val="24"/>
        </w:rPr>
        <w:t>, что они - предсказуемые и периодические, но в этом же и их недостаток.</w:t>
      </w:r>
    </w:p>
    <w:p w:rsidR="00A85003" w:rsidRPr="0006034B" w:rsidRDefault="00A85003" w:rsidP="0006034B">
      <w:pPr>
        <w:ind w:firstLine="709"/>
        <w:jc w:val="both"/>
        <w:rPr>
          <w:sz w:val="24"/>
          <w:szCs w:val="24"/>
        </w:rPr>
      </w:pPr>
      <w:r w:rsidRPr="0006034B">
        <w:rPr>
          <w:sz w:val="24"/>
          <w:szCs w:val="24"/>
        </w:rPr>
        <w:t xml:space="preserve">Структура генератора </w:t>
      </w:r>
      <w:proofErr w:type="spellStart"/>
      <w:r w:rsidRPr="0006034B">
        <w:rPr>
          <w:sz w:val="24"/>
          <w:szCs w:val="24"/>
        </w:rPr>
        <w:t>квазислучайной</w:t>
      </w:r>
      <w:proofErr w:type="spellEnd"/>
      <w:r w:rsidRPr="0006034B">
        <w:rPr>
          <w:sz w:val="24"/>
          <w:szCs w:val="24"/>
        </w:rPr>
        <w:t xml:space="preserve"> последовательности на сдвиговом регистре очень проста (</w:t>
      </w:r>
      <w:hyperlink r:id="rId373" w:anchor="image.8.22" w:history="1">
        <w:r w:rsidRPr="0006034B">
          <w:rPr>
            <w:rStyle w:val="a5"/>
            <w:sz w:val="24"/>
            <w:szCs w:val="24"/>
          </w:rPr>
          <w:t>рис. 8.22</w:t>
        </w:r>
      </w:hyperlink>
      <w:r w:rsidRPr="0006034B">
        <w:rPr>
          <w:sz w:val="24"/>
          <w:szCs w:val="24"/>
        </w:rPr>
        <w:t xml:space="preserve">). </w:t>
      </w:r>
      <w:proofErr w:type="gramStart"/>
      <w:r w:rsidRPr="0006034B">
        <w:rPr>
          <w:sz w:val="24"/>
          <w:szCs w:val="24"/>
        </w:rPr>
        <w:t xml:space="preserve">Она представляет собой </w:t>
      </w:r>
      <w:bookmarkStart w:id="511" w:name="keyword319"/>
      <w:bookmarkEnd w:id="511"/>
      <w:r w:rsidRPr="0006034B">
        <w:rPr>
          <w:sz w:val="24"/>
          <w:szCs w:val="24"/>
        </w:rPr>
        <w:t>регистр сдвига с параллельными выходами (например, ИР8), несколько (</w:t>
      </w:r>
      <w:bookmarkStart w:id="512" w:name="keyword320"/>
      <w:bookmarkEnd w:id="512"/>
      <w:r w:rsidRPr="0006034B">
        <w:rPr>
          <w:sz w:val="24"/>
          <w:szCs w:val="24"/>
        </w:rPr>
        <w:t>минимум два) выходных сигналов которого объединены с помощью элемента И</w:t>
      </w:r>
      <w:r w:rsidRPr="0006034B">
        <w:rPr>
          <w:sz w:val="24"/>
          <w:szCs w:val="24"/>
        </w:rPr>
        <w:t>с</w:t>
      </w:r>
      <w:r w:rsidRPr="0006034B">
        <w:rPr>
          <w:sz w:val="24"/>
          <w:szCs w:val="24"/>
        </w:rPr>
        <w:t>ключающее ИЛИ, с выхода которого сигнал подается на вход регистра, замыкая схему в кольцо.</w:t>
      </w:r>
      <w:proofErr w:type="gramEnd"/>
      <w:r w:rsidRPr="0006034B">
        <w:rPr>
          <w:sz w:val="24"/>
          <w:szCs w:val="24"/>
        </w:rPr>
        <w:t xml:space="preserve"> Схема тактируется сигналом с частотой </w:t>
      </w:r>
      <w:proofErr w:type="spellStart"/>
      <w:r w:rsidRPr="0006034B">
        <w:rPr>
          <w:sz w:val="24"/>
          <w:szCs w:val="24"/>
        </w:rPr>
        <w:t>f</w:t>
      </w:r>
      <w:r w:rsidRPr="0006034B">
        <w:rPr>
          <w:sz w:val="24"/>
          <w:szCs w:val="24"/>
          <w:vertAlign w:val="subscript"/>
        </w:rPr>
        <w:t>T</w:t>
      </w:r>
      <w:proofErr w:type="spellEnd"/>
      <w:r w:rsidRPr="0006034B">
        <w:rPr>
          <w:sz w:val="24"/>
          <w:szCs w:val="24"/>
        </w:rPr>
        <w:t>.</w:t>
      </w:r>
    </w:p>
    <w:p w:rsidR="00A85003" w:rsidRPr="0006034B" w:rsidRDefault="00A85003" w:rsidP="0006034B">
      <w:pPr>
        <w:ind w:firstLine="709"/>
        <w:jc w:val="both"/>
        <w:rPr>
          <w:sz w:val="24"/>
          <w:szCs w:val="24"/>
        </w:rPr>
      </w:pPr>
      <w:bookmarkStart w:id="513" w:name="image.8.22"/>
      <w:bookmarkEnd w:id="513"/>
      <w:r w:rsidRPr="0006034B">
        <w:rPr>
          <w:sz w:val="24"/>
          <w:szCs w:val="24"/>
        </w:rPr>
        <w:drawing>
          <wp:inline distT="0" distB="0" distL="0" distR="0">
            <wp:extent cx="4945380" cy="1173480"/>
            <wp:effectExtent l="19050" t="0" r="7620" b="0"/>
            <wp:docPr id="3849" name="Рисунок 3849" descr="Структура генератора псевдослучайной последова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descr="Структура генератора псевдослучайной последовательности"/>
                    <pic:cNvPicPr>
                      <a:picLocks noChangeAspect="1" noChangeArrowheads="1"/>
                    </pic:cNvPicPr>
                  </pic:nvPicPr>
                  <pic:blipFill>
                    <a:blip r:embed="rId374"/>
                    <a:srcRect/>
                    <a:stretch>
                      <a:fillRect/>
                    </a:stretch>
                  </pic:blipFill>
                  <pic:spPr bwMode="auto">
                    <a:xfrm>
                      <a:off x="0" y="0"/>
                      <a:ext cx="4945380" cy="11734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8.22. </w:t>
      </w:r>
      <w:r w:rsidRPr="0006034B">
        <w:rPr>
          <w:sz w:val="24"/>
          <w:szCs w:val="24"/>
        </w:rPr>
        <w:t>Структура генератора псевдослучайной последовательности</w:t>
      </w:r>
    </w:p>
    <w:tbl>
      <w:tblPr>
        <w:tblW w:w="0" w:type="auto"/>
        <w:tblCellSpacing w:w="6" w:type="dxa"/>
        <w:tblCellMar>
          <w:top w:w="24" w:type="dxa"/>
          <w:left w:w="24" w:type="dxa"/>
          <w:bottom w:w="24" w:type="dxa"/>
          <w:right w:w="24" w:type="dxa"/>
        </w:tblCellMar>
        <w:tblLook w:val="04A0"/>
      </w:tblPr>
      <w:tblGrid>
        <w:gridCol w:w="963"/>
        <w:gridCol w:w="360"/>
        <w:gridCol w:w="720"/>
        <w:gridCol w:w="600"/>
        <w:gridCol w:w="1200"/>
        <w:gridCol w:w="1200"/>
        <w:gridCol w:w="606"/>
      </w:tblGrid>
      <w:tr w:rsidR="00A85003" w:rsidRPr="0006034B" w:rsidTr="00A85003">
        <w:trPr>
          <w:tblCellSpacing w:w="6" w:type="dxa"/>
        </w:trPr>
        <w:tc>
          <w:tcPr>
            <w:tcW w:w="0" w:type="auto"/>
            <w:gridSpan w:val="7"/>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514" w:name="table.8.9"/>
            <w:bookmarkEnd w:id="514"/>
            <w:r w:rsidRPr="0006034B">
              <w:rPr>
                <w:sz w:val="24"/>
                <w:szCs w:val="24"/>
              </w:rPr>
              <w:t>Таблица 8.9. Точки подключения обратной связи</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drawing>
                <wp:inline distT="0" distB="0" distL="0" distR="0">
                  <wp:extent cx="99060" cy="114300"/>
                  <wp:effectExtent l="19050" t="0" r="0" b="0"/>
                  <wp:docPr id="3850" name="Рисунок 38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descr="{}^1"/>
                          <pic:cNvPicPr>
                            <a:picLocks noChangeAspect="1" noChangeArrowheads="1"/>
                          </pic:cNvPicPr>
                        </pic:nvPicPr>
                        <pic:blipFill>
                          <a:blip r:embed="rId375"/>
                          <a:srcRect/>
                          <a:stretch>
                            <a:fillRect/>
                          </a:stretch>
                        </pic:blipFill>
                        <pic:spPr bwMode="auto">
                          <a:xfrm>
                            <a:off x="0" y="0"/>
                            <a:ext cx="99060" cy="114300"/>
                          </a:xfrm>
                          <a:prstGeom prst="rect">
                            <a:avLst/>
                          </a:prstGeom>
                          <a:noFill/>
                          <a:ln w="9525">
                            <a:noFill/>
                            <a:miter lim="800000"/>
                            <a:headEnd/>
                            <a:tailEnd/>
                          </a:ln>
                        </pic:spPr>
                      </pic:pic>
                    </a:graphicData>
                  </a:graphic>
                </wp:inline>
              </w:drawing>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7</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8</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15</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16</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31</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lastRenderedPageBreak/>
              <w:t>Выходы</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6,5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7,6,4,2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14,13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15,13,12,10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23,22,21,16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30,17</w:t>
            </w:r>
          </w:p>
        </w:tc>
      </w:tr>
    </w:tbl>
    <w:p w:rsidR="00A85003" w:rsidRPr="0006034B" w:rsidRDefault="00A85003" w:rsidP="0006034B">
      <w:pPr>
        <w:ind w:firstLine="709"/>
        <w:jc w:val="both"/>
        <w:rPr>
          <w:sz w:val="24"/>
          <w:szCs w:val="24"/>
        </w:rPr>
      </w:pPr>
      <w:r w:rsidRPr="0006034B">
        <w:rPr>
          <w:sz w:val="24"/>
          <w:szCs w:val="24"/>
        </w:rPr>
        <w:t xml:space="preserve">Выбор номеров разрядов для подключения обратной связи представляет собой непростую задачу, но существуют справочные таблицы, в которых они приведены. В любом случае одна из точек подключения - </w:t>
      </w:r>
      <w:bookmarkStart w:id="515" w:name="keyword321"/>
      <w:bookmarkEnd w:id="515"/>
      <w:r w:rsidRPr="0006034B">
        <w:rPr>
          <w:sz w:val="24"/>
          <w:szCs w:val="24"/>
        </w:rPr>
        <w:t xml:space="preserve">выход старшего разряда. В </w:t>
      </w:r>
      <w:hyperlink r:id="rId376" w:anchor="table.8.9" w:history="1">
        <w:r w:rsidRPr="0006034B">
          <w:rPr>
            <w:rStyle w:val="a5"/>
            <w:sz w:val="24"/>
            <w:szCs w:val="24"/>
          </w:rPr>
          <w:t xml:space="preserve">табл. 8.9 </w:t>
        </w:r>
      </w:hyperlink>
      <w:r w:rsidRPr="0006034B">
        <w:rPr>
          <w:sz w:val="24"/>
          <w:szCs w:val="24"/>
        </w:rPr>
        <w:t xml:space="preserve">приведены точки подключения обратной связи для </w:t>
      </w:r>
      <w:bookmarkStart w:id="516" w:name="keyword322"/>
      <w:bookmarkEnd w:id="516"/>
      <w:r w:rsidRPr="0006034B">
        <w:rPr>
          <w:sz w:val="24"/>
          <w:szCs w:val="24"/>
        </w:rPr>
        <w:t>регистров сдвига с разным количеством разрядов N (номера разрядов считаются от нуля).</w:t>
      </w:r>
    </w:p>
    <w:p w:rsidR="00A85003" w:rsidRPr="0006034B" w:rsidRDefault="00A85003" w:rsidP="0006034B">
      <w:pPr>
        <w:ind w:firstLine="709"/>
        <w:jc w:val="both"/>
        <w:rPr>
          <w:sz w:val="24"/>
          <w:szCs w:val="24"/>
        </w:rPr>
      </w:pPr>
      <w:r w:rsidRPr="0006034B">
        <w:rPr>
          <w:sz w:val="24"/>
          <w:szCs w:val="24"/>
        </w:rPr>
        <w:t>Из таблицы видно, что выгоднее брать число разрядов не кратное 8, например, 7, 15 или 31. В этом случае для обратной связи используются всего лишь два выхода, то есть достаточно одного двухвходового элемента Исключающее ИЛИ.</w:t>
      </w:r>
    </w:p>
    <w:p w:rsidR="00A85003" w:rsidRPr="0006034B" w:rsidRDefault="00A85003" w:rsidP="0006034B">
      <w:pPr>
        <w:ind w:firstLine="709"/>
        <w:jc w:val="both"/>
        <w:rPr>
          <w:sz w:val="24"/>
          <w:szCs w:val="24"/>
        </w:rPr>
      </w:pPr>
      <w:r w:rsidRPr="0006034B">
        <w:rPr>
          <w:sz w:val="24"/>
          <w:szCs w:val="24"/>
        </w:rPr>
        <w:t>Период выходной последовательности генератора составляет (2</w:t>
      </w:r>
      <w:r w:rsidRPr="0006034B">
        <w:rPr>
          <w:sz w:val="24"/>
          <w:szCs w:val="24"/>
          <w:vertAlign w:val="superscript"/>
        </w:rPr>
        <w:t>N</w:t>
      </w:r>
      <w:r w:rsidRPr="0006034B">
        <w:rPr>
          <w:sz w:val="24"/>
          <w:szCs w:val="24"/>
        </w:rPr>
        <w:t>-1) тактов, где N - колич</w:t>
      </w:r>
      <w:r w:rsidRPr="0006034B">
        <w:rPr>
          <w:sz w:val="24"/>
          <w:szCs w:val="24"/>
        </w:rPr>
        <w:t>е</w:t>
      </w:r>
      <w:r w:rsidRPr="0006034B">
        <w:rPr>
          <w:sz w:val="24"/>
          <w:szCs w:val="24"/>
        </w:rPr>
        <w:t>ство разрядов регистра сдвига. За это время каждое из возможных значений выходного кода (кроме одного) встречается один раз. Количество единиц в выходном сигнале больше количества нулей на единицу.</w:t>
      </w:r>
    </w:p>
    <w:p w:rsidR="00A85003" w:rsidRPr="0006034B" w:rsidRDefault="00A85003" w:rsidP="0006034B">
      <w:pPr>
        <w:ind w:firstLine="709"/>
        <w:jc w:val="both"/>
        <w:rPr>
          <w:sz w:val="24"/>
          <w:szCs w:val="24"/>
        </w:rPr>
      </w:pPr>
      <w:r w:rsidRPr="0006034B">
        <w:rPr>
          <w:sz w:val="24"/>
          <w:szCs w:val="24"/>
        </w:rPr>
        <w:t xml:space="preserve">Выходной код 000 </w:t>
      </w:r>
      <w:r w:rsidRPr="0006034B">
        <w:rPr>
          <w:sz w:val="24"/>
          <w:szCs w:val="24"/>
        </w:rPr>
        <w:drawing>
          <wp:inline distT="0" distB="0" distL="0" distR="0">
            <wp:extent cx="274320" cy="38100"/>
            <wp:effectExtent l="19050" t="0" r="0" b="0"/>
            <wp:docPr id="3851" name="Рисунок 3851"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descr="\dots"/>
                    <pic:cNvPicPr>
                      <a:picLocks noChangeAspect="1" noChangeArrowheads="1"/>
                    </pic:cNvPicPr>
                  </pic:nvPicPr>
                  <pic:blipFill>
                    <a:blip r:embed="rId357"/>
                    <a:srcRect/>
                    <a:stretch>
                      <a:fillRect/>
                    </a:stretch>
                  </pic:blipFill>
                  <pic:spPr bwMode="auto">
                    <a:xfrm>
                      <a:off x="0" y="0"/>
                      <a:ext cx="274320" cy="38100"/>
                    </a:xfrm>
                    <a:prstGeom prst="rect">
                      <a:avLst/>
                    </a:prstGeom>
                    <a:noFill/>
                    <a:ln w="9525">
                      <a:noFill/>
                      <a:miter lim="800000"/>
                      <a:headEnd/>
                      <a:tailEnd/>
                    </a:ln>
                  </pic:spPr>
                </pic:pic>
              </a:graphicData>
            </a:graphic>
          </wp:inline>
        </w:drawing>
      </w:r>
      <w:r w:rsidRPr="0006034B">
        <w:rPr>
          <w:sz w:val="24"/>
          <w:szCs w:val="24"/>
        </w:rPr>
        <w:t xml:space="preserve">0 представляет собой запрещенное состояние, так как он блокирует работу генератора, воспроизводя сам себя снова и снова. Но </w:t>
      </w:r>
      <w:proofErr w:type="gramStart"/>
      <w:r w:rsidRPr="0006034B">
        <w:rPr>
          <w:sz w:val="24"/>
          <w:szCs w:val="24"/>
        </w:rPr>
        <w:t>в</w:t>
      </w:r>
      <w:proofErr w:type="gramEnd"/>
      <w:r w:rsidRPr="0006034B">
        <w:rPr>
          <w:sz w:val="24"/>
          <w:szCs w:val="24"/>
        </w:rPr>
        <w:t xml:space="preserve"> то же время получиться такой нул</w:t>
      </w:r>
      <w:r w:rsidRPr="0006034B">
        <w:rPr>
          <w:sz w:val="24"/>
          <w:szCs w:val="24"/>
        </w:rPr>
        <w:t>е</w:t>
      </w:r>
      <w:r w:rsidRPr="0006034B">
        <w:rPr>
          <w:sz w:val="24"/>
          <w:szCs w:val="24"/>
        </w:rPr>
        <w:t>вой код может только сам из себя, поэтому достаточно обеспечить, чтобы его не было при включ</w:t>
      </w:r>
      <w:r w:rsidRPr="0006034B">
        <w:rPr>
          <w:sz w:val="24"/>
          <w:szCs w:val="24"/>
        </w:rPr>
        <w:t>е</w:t>
      </w:r>
      <w:r w:rsidRPr="0006034B">
        <w:rPr>
          <w:sz w:val="24"/>
          <w:szCs w:val="24"/>
        </w:rPr>
        <w:t>нии питания схемы.</w:t>
      </w:r>
    </w:p>
    <w:p w:rsidR="00A85003" w:rsidRPr="0006034B" w:rsidRDefault="00A85003" w:rsidP="0006034B">
      <w:pPr>
        <w:ind w:firstLine="709"/>
        <w:jc w:val="both"/>
        <w:rPr>
          <w:sz w:val="24"/>
          <w:szCs w:val="24"/>
        </w:rPr>
      </w:pPr>
      <w:r w:rsidRPr="0006034B">
        <w:rPr>
          <w:sz w:val="24"/>
          <w:szCs w:val="24"/>
        </w:rPr>
        <w:t>Частоты в спектре выходного сигнала будут следовать с интервалом (</w:t>
      </w:r>
      <w:proofErr w:type="spellStart"/>
      <w:r w:rsidRPr="0006034B">
        <w:rPr>
          <w:sz w:val="24"/>
          <w:szCs w:val="24"/>
        </w:rPr>
        <w:t>f</w:t>
      </w:r>
      <w:r w:rsidRPr="0006034B">
        <w:rPr>
          <w:sz w:val="24"/>
          <w:szCs w:val="24"/>
          <w:vertAlign w:val="subscript"/>
        </w:rPr>
        <w:t>T</w:t>
      </w:r>
      <w:proofErr w:type="spellEnd"/>
      <w:r w:rsidRPr="0006034B">
        <w:rPr>
          <w:sz w:val="24"/>
          <w:szCs w:val="24"/>
        </w:rPr>
        <w:t>/2</w:t>
      </w:r>
      <w:r w:rsidRPr="0006034B">
        <w:rPr>
          <w:sz w:val="24"/>
          <w:szCs w:val="24"/>
          <w:vertAlign w:val="superscript"/>
        </w:rPr>
        <w:t>N</w:t>
      </w:r>
      <w:r w:rsidRPr="0006034B">
        <w:rPr>
          <w:sz w:val="24"/>
          <w:szCs w:val="24"/>
        </w:rPr>
        <w:t>–1), а огибающая спектра будет практически постоянной до частоты 0,25f</w:t>
      </w:r>
      <w:r w:rsidRPr="0006034B">
        <w:rPr>
          <w:sz w:val="24"/>
          <w:szCs w:val="24"/>
          <w:vertAlign w:val="subscript"/>
        </w:rPr>
        <w:t>T</w:t>
      </w:r>
      <w:r w:rsidRPr="0006034B">
        <w:rPr>
          <w:sz w:val="24"/>
          <w:szCs w:val="24"/>
        </w:rPr>
        <w:t>, то есть шум до этой частоты можно сч</w:t>
      </w:r>
      <w:r w:rsidRPr="0006034B">
        <w:rPr>
          <w:sz w:val="24"/>
          <w:szCs w:val="24"/>
        </w:rPr>
        <w:t>и</w:t>
      </w:r>
      <w:r w:rsidRPr="0006034B">
        <w:rPr>
          <w:sz w:val="24"/>
          <w:szCs w:val="24"/>
        </w:rPr>
        <w:t xml:space="preserve">тать белым (спад в 3 дБ происходит на частоте 0,45 </w:t>
      </w:r>
      <w:proofErr w:type="spellStart"/>
      <w:r w:rsidRPr="0006034B">
        <w:rPr>
          <w:sz w:val="24"/>
          <w:szCs w:val="24"/>
        </w:rPr>
        <w:t>f</w:t>
      </w:r>
      <w:r w:rsidRPr="0006034B">
        <w:rPr>
          <w:sz w:val="24"/>
          <w:szCs w:val="24"/>
          <w:vertAlign w:val="subscript"/>
        </w:rPr>
        <w:t>T</w:t>
      </w:r>
      <w:proofErr w:type="spellEnd"/>
      <w:proofErr w:type="gramStart"/>
      <w:r w:rsidRPr="0006034B">
        <w:rPr>
          <w:sz w:val="24"/>
          <w:szCs w:val="24"/>
        </w:rPr>
        <w:t xml:space="preserve"> )</w:t>
      </w:r>
      <w:proofErr w:type="gramEnd"/>
      <w:r w:rsidRPr="0006034B">
        <w:rPr>
          <w:sz w:val="24"/>
          <w:szCs w:val="24"/>
        </w:rPr>
        <w:t>.</w:t>
      </w:r>
    </w:p>
    <w:p w:rsidR="00A85003" w:rsidRPr="0006034B" w:rsidRDefault="00A85003" w:rsidP="0006034B">
      <w:pPr>
        <w:ind w:firstLine="709"/>
        <w:jc w:val="both"/>
        <w:rPr>
          <w:sz w:val="24"/>
          <w:szCs w:val="24"/>
        </w:rPr>
      </w:pPr>
      <w:bookmarkStart w:id="517" w:name="image.8.23"/>
      <w:bookmarkEnd w:id="517"/>
      <w:r w:rsidRPr="0006034B">
        <w:rPr>
          <w:sz w:val="24"/>
          <w:szCs w:val="24"/>
        </w:rPr>
        <w:drawing>
          <wp:inline distT="0" distB="0" distL="0" distR="0">
            <wp:extent cx="4945380" cy="2034540"/>
            <wp:effectExtent l="19050" t="0" r="7620" b="0"/>
            <wp:docPr id="3852" name="Рисунок 3852" descr="31-разрядный генератор псевдослучайной последовательности на регистрах сдв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descr="31-разрядный генератор псевдослучайной последовательности на регистрах сдвига"/>
                    <pic:cNvPicPr>
                      <a:picLocks noChangeAspect="1" noChangeArrowheads="1"/>
                    </pic:cNvPicPr>
                  </pic:nvPicPr>
                  <pic:blipFill>
                    <a:blip r:embed="rId377"/>
                    <a:srcRect/>
                    <a:stretch>
                      <a:fillRect/>
                    </a:stretch>
                  </pic:blipFill>
                  <pic:spPr bwMode="auto">
                    <a:xfrm>
                      <a:off x="0" y="0"/>
                      <a:ext cx="4945380" cy="20345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8.23. </w:t>
      </w:r>
      <w:r w:rsidRPr="0006034B">
        <w:rPr>
          <w:sz w:val="24"/>
          <w:szCs w:val="24"/>
        </w:rPr>
        <w:t>31-разрядный генератор псевдослучайной последовательности на регистрах сдвига</w:t>
      </w:r>
    </w:p>
    <w:p w:rsidR="00A85003" w:rsidRPr="0006034B" w:rsidRDefault="00A85003" w:rsidP="0006034B">
      <w:pPr>
        <w:ind w:firstLine="709"/>
        <w:jc w:val="both"/>
        <w:rPr>
          <w:sz w:val="24"/>
          <w:szCs w:val="24"/>
        </w:rPr>
      </w:pPr>
      <w:r w:rsidRPr="0006034B">
        <w:rPr>
          <w:sz w:val="24"/>
          <w:szCs w:val="24"/>
        </w:rPr>
        <w:t xml:space="preserve">На </w:t>
      </w:r>
      <w:hyperlink r:id="rId378" w:anchor="image.8.23" w:history="1">
        <w:r w:rsidRPr="0006034B">
          <w:rPr>
            <w:rStyle w:val="a5"/>
            <w:sz w:val="24"/>
            <w:szCs w:val="24"/>
          </w:rPr>
          <w:t>рис. 8.23</w:t>
        </w:r>
      </w:hyperlink>
      <w:r w:rsidRPr="0006034B">
        <w:rPr>
          <w:sz w:val="24"/>
          <w:szCs w:val="24"/>
        </w:rPr>
        <w:t xml:space="preserve"> показана практическая схема генератора псевдослучайной последовательности на 31-разрядном сдвиговом регистре. Обратная </w:t>
      </w:r>
      <w:bookmarkStart w:id="518" w:name="keyword323"/>
      <w:bookmarkEnd w:id="518"/>
      <w:r w:rsidRPr="0006034B">
        <w:rPr>
          <w:sz w:val="24"/>
          <w:szCs w:val="24"/>
        </w:rPr>
        <w:t xml:space="preserve">связь осуществляется с выходов 30 и 17 регистра через </w:t>
      </w:r>
      <w:proofErr w:type="gramStart"/>
      <w:r w:rsidRPr="0006034B">
        <w:rPr>
          <w:sz w:val="24"/>
          <w:szCs w:val="24"/>
        </w:rPr>
        <w:t>двухвходовой</w:t>
      </w:r>
      <w:proofErr w:type="gramEnd"/>
      <w:r w:rsidRPr="0006034B">
        <w:rPr>
          <w:sz w:val="24"/>
          <w:szCs w:val="24"/>
        </w:rPr>
        <w:t xml:space="preserve"> элемент Исключающее ИЛИ с инвертором. Из-за применения </w:t>
      </w:r>
      <w:bookmarkStart w:id="519" w:name="keyword324"/>
      <w:bookmarkEnd w:id="519"/>
      <w:r w:rsidRPr="0006034B">
        <w:rPr>
          <w:sz w:val="24"/>
          <w:szCs w:val="24"/>
        </w:rPr>
        <w:t>инвертора з</w:t>
      </w:r>
      <w:r w:rsidRPr="0006034B">
        <w:rPr>
          <w:sz w:val="24"/>
          <w:szCs w:val="24"/>
        </w:rPr>
        <w:t>а</w:t>
      </w:r>
      <w:r w:rsidRPr="0006034B">
        <w:rPr>
          <w:sz w:val="24"/>
          <w:szCs w:val="24"/>
        </w:rPr>
        <w:t>прещенным состоянием генератора является код 1111...1 (а не код 000...0), который в данном сл</w:t>
      </w:r>
      <w:r w:rsidRPr="0006034B">
        <w:rPr>
          <w:sz w:val="24"/>
          <w:szCs w:val="24"/>
        </w:rPr>
        <w:t>у</w:t>
      </w:r>
      <w:r w:rsidRPr="0006034B">
        <w:rPr>
          <w:sz w:val="24"/>
          <w:szCs w:val="24"/>
        </w:rPr>
        <w:t xml:space="preserve">чае исключается очень просто - начальным сбросом регистров в нуль при включении питания </w:t>
      </w:r>
      <w:bookmarkStart w:id="520" w:name="keyword325"/>
      <w:bookmarkEnd w:id="520"/>
      <w:r w:rsidRPr="0006034B">
        <w:rPr>
          <w:sz w:val="24"/>
          <w:szCs w:val="24"/>
        </w:rPr>
        <w:t xml:space="preserve">по сигналу </w:t>
      </w:r>
      <w:proofErr w:type="gramStart"/>
      <w:r w:rsidRPr="0006034B">
        <w:rPr>
          <w:sz w:val="24"/>
          <w:szCs w:val="24"/>
        </w:rPr>
        <w:t>-С</w:t>
      </w:r>
      <w:proofErr w:type="gramEnd"/>
      <w:r w:rsidRPr="0006034B">
        <w:rPr>
          <w:sz w:val="24"/>
          <w:szCs w:val="24"/>
        </w:rPr>
        <w:t xml:space="preserve">брос. </w:t>
      </w:r>
      <w:bookmarkStart w:id="521" w:name="keyword326"/>
      <w:bookmarkEnd w:id="521"/>
      <w:r w:rsidRPr="0006034B">
        <w:rPr>
          <w:sz w:val="24"/>
          <w:szCs w:val="24"/>
        </w:rPr>
        <w:t xml:space="preserve">Генератор выдает </w:t>
      </w:r>
      <w:proofErr w:type="spellStart"/>
      <w:r w:rsidRPr="0006034B">
        <w:rPr>
          <w:sz w:val="24"/>
          <w:szCs w:val="24"/>
        </w:rPr>
        <w:t>квазислучайную</w:t>
      </w:r>
      <w:proofErr w:type="spellEnd"/>
      <w:r w:rsidRPr="0006034B">
        <w:rPr>
          <w:sz w:val="24"/>
          <w:szCs w:val="24"/>
        </w:rPr>
        <w:t xml:space="preserve"> последовательность 31-разрядных кодов со всех выходов регистра, а также </w:t>
      </w:r>
      <w:proofErr w:type="spellStart"/>
      <w:r w:rsidRPr="0006034B">
        <w:rPr>
          <w:sz w:val="24"/>
          <w:szCs w:val="24"/>
        </w:rPr>
        <w:t>квазислучайную</w:t>
      </w:r>
      <w:proofErr w:type="spellEnd"/>
      <w:r w:rsidRPr="0006034B">
        <w:rPr>
          <w:sz w:val="24"/>
          <w:szCs w:val="24"/>
        </w:rPr>
        <w:t xml:space="preserve"> последовательность нулей и единиц на любом из вых</w:t>
      </w:r>
      <w:r w:rsidRPr="0006034B">
        <w:rPr>
          <w:sz w:val="24"/>
          <w:szCs w:val="24"/>
        </w:rPr>
        <w:t>о</w:t>
      </w:r>
      <w:r w:rsidRPr="0006034B">
        <w:rPr>
          <w:sz w:val="24"/>
          <w:szCs w:val="24"/>
        </w:rPr>
        <w:t xml:space="preserve">дов регистра. Такой </w:t>
      </w:r>
      <w:bookmarkStart w:id="522" w:name="keyword327"/>
      <w:bookmarkEnd w:id="522"/>
      <w:r w:rsidRPr="0006034B">
        <w:rPr>
          <w:sz w:val="24"/>
          <w:szCs w:val="24"/>
        </w:rPr>
        <w:t xml:space="preserve">генератор использовала известная </w:t>
      </w:r>
      <w:bookmarkStart w:id="523" w:name="keyword328"/>
      <w:bookmarkEnd w:id="523"/>
      <w:r w:rsidRPr="0006034B">
        <w:rPr>
          <w:sz w:val="24"/>
          <w:szCs w:val="24"/>
        </w:rPr>
        <w:t xml:space="preserve">фирма </w:t>
      </w:r>
      <w:proofErr w:type="spellStart"/>
      <w:r w:rsidRPr="0006034B">
        <w:rPr>
          <w:sz w:val="24"/>
          <w:szCs w:val="24"/>
        </w:rPr>
        <w:t>Hewlett</w:t>
      </w:r>
      <w:proofErr w:type="spellEnd"/>
      <w:r w:rsidRPr="0006034B">
        <w:rPr>
          <w:sz w:val="24"/>
          <w:szCs w:val="24"/>
        </w:rPr>
        <w:t>–</w:t>
      </w:r>
      <w:proofErr w:type="spellStart"/>
      <w:r w:rsidRPr="0006034B">
        <w:rPr>
          <w:sz w:val="24"/>
          <w:szCs w:val="24"/>
        </w:rPr>
        <w:t>Packard</w:t>
      </w:r>
      <w:proofErr w:type="spellEnd"/>
      <w:r w:rsidRPr="0006034B">
        <w:rPr>
          <w:sz w:val="24"/>
          <w:szCs w:val="24"/>
        </w:rPr>
        <w:t xml:space="preserve"> в своем генераторе шума.</w:t>
      </w:r>
    </w:p>
    <w:p w:rsidR="00123BC3" w:rsidRPr="002D6DF1" w:rsidRDefault="00123BC3" w:rsidP="00123BC3">
      <w:pPr>
        <w:ind w:firstLine="709"/>
        <w:jc w:val="both"/>
        <w:rPr>
          <w:b/>
          <w:sz w:val="24"/>
          <w:szCs w:val="24"/>
        </w:rPr>
      </w:pPr>
      <w:r w:rsidRPr="002D6DF1">
        <w:rPr>
          <w:b/>
          <w:sz w:val="24"/>
          <w:szCs w:val="24"/>
        </w:rPr>
        <w:t>Литература</w:t>
      </w:r>
    </w:p>
    <w:p w:rsidR="00123BC3" w:rsidRPr="00123BC3" w:rsidRDefault="00123BC3" w:rsidP="00123BC3">
      <w:pPr>
        <w:pStyle w:val="aa"/>
        <w:numPr>
          <w:ilvl w:val="0"/>
          <w:numId w:val="36"/>
        </w:numPr>
        <w:jc w:val="both"/>
        <w:rPr>
          <w:sz w:val="24"/>
          <w:szCs w:val="24"/>
        </w:rPr>
      </w:pPr>
      <w:proofErr w:type="spellStart"/>
      <w:r w:rsidRPr="00123BC3">
        <w:rPr>
          <w:sz w:val="24"/>
          <w:szCs w:val="24"/>
        </w:rPr>
        <w:t>Угрюмов</w:t>
      </w:r>
      <w:proofErr w:type="gramStart"/>
      <w:r w:rsidRPr="00123BC3">
        <w:rPr>
          <w:sz w:val="24"/>
          <w:szCs w:val="24"/>
        </w:rPr>
        <w:t>,Е</w:t>
      </w:r>
      <w:proofErr w:type="gramEnd"/>
      <w:r w:rsidRPr="00123BC3">
        <w:rPr>
          <w:sz w:val="24"/>
          <w:szCs w:val="24"/>
        </w:rPr>
        <w:t>.П</w:t>
      </w:r>
      <w:proofErr w:type="spellEnd"/>
      <w:r w:rsidRPr="00123BC3">
        <w:rPr>
          <w:sz w:val="24"/>
          <w:szCs w:val="24"/>
        </w:rPr>
        <w:t xml:space="preserve">. Цифровая </w:t>
      </w:r>
      <w:proofErr w:type="spellStart"/>
      <w:r w:rsidRPr="00123BC3">
        <w:rPr>
          <w:sz w:val="24"/>
          <w:szCs w:val="24"/>
        </w:rPr>
        <w:t>схемотехника</w:t>
      </w:r>
      <w:proofErr w:type="spellEnd"/>
      <w:r w:rsidRPr="00123BC3">
        <w:rPr>
          <w:sz w:val="24"/>
          <w:szCs w:val="24"/>
        </w:rPr>
        <w:t xml:space="preserve"> : </w:t>
      </w:r>
      <w:proofErr w:type="spellStart"/>
      <w:r w:rsidRPr="00123BC3">
        <w:rPr>
          <w:sz w:val="24"/>
          <w:szCs w:val="24"/>
        </w:rPr>
        <w:t>учебн</w:t>
      </w:r>
      <w:proofErr w:type="spellEnd"/>
      <w:r w:rsidRPr="00123BC3">
        <w:rPr>
          <w:sz w:val="24"/>
          <w:szCs w:val="24"/>
        </w:rPr>
        <w:t xml:space="preserve">. пособие для вузов по </w:t>
      </w:r>
      <w:proofErr w:type="spellStart"/>
      <w:r w:rsidRPr="00123BC3">
        <w:rPr>
          <w:sz w:val="24"/>
          <w:szCs w:val="24"/>
        </w:rPr>
        <w:t>спец-ти</w:t>
      </w:r>
      <w:proofErr w:type="spellEnd"/>
      <w:r w:rsidRPr="00123BC3">
        <w:rPr>
          <w:sz w:val="24"/>
          <w:szCs w:val="24"/>
        </w:rPr>
        <w:t xml:space="preserve"> 230100 "Информ</w:t>
      </w:r>
      <w:r w:rsidRPr="00123BC3">
        <w:rPr>
          <w:sz w:val="24"/>
          <w:szCs w:val="24"/>
        </w:rPr>
        <w:t>а</w:t>
      </w:r>
      <w:r w:rsidRPr="00123BC3">
        <w:rPr>
          <w:sz w:val="24"/>
          <w:szCs w:val="24"/>
        </w:rPr>
        <w:t xml:space="preserve">тика и вычислительная техника" / Е.П. </w:t>
      </w:r>
      <w:proofErr w:type="spellStart"/>
      <w:r w:rsidRPr="00123BC3">
        <w:rPr>
          <w:sz w:val="24"/>
          <w:szCs w:val="24"/>
        </w:rPr>
        <w:t>Угрюмов</w:t>
      </w:r>
      <w:proofErr w:type="spellEnd"/>
      <w:r w:rsidRPr="00123BC3">
        <w:rPr>
          <w:sz w:val="24"/>
          <w:szCs w:val="24"/>
        </w:rPr>
        <w:t xml:space="preserve">. - 3-е изд. - СПб. : </w:t>
      </w:r>
      <w:proofErr w:type="spellStart"/>
      <w:r w:rsidRPr="00123BC3">
        <w:rPr>
          <w:sz w:val="24"/>
          <w:szCs w:val="24"/>
        </w:rPr>
        <w:t>БХВ-Петербург</w:t>
      </w:r>
      <w:proofErr w:type="spellEnd"/>
      <w:r w:rsidRPr="00123BC3">
        <w:rPr>
          <w:sz w:val="24"/>
          <w:szCs w:val="24"/>
        </w:rPr>
        <w:t xml:space="preserve">, 2012. - 797 с.: ил. </w:t>
      </w:r>
    </w:p>
    <w:p w:rsidR="00123BC3" w:rsidRPr="00123BC3" w:rsidRDefault="00123BC3" w:rsidP="00123BC3">
      <w:pPr>
        <w:pStyle w:val="aa"/>
        <w:numPr>
          <w:ilvl w:val="0"/>
          <w:numId w:val="36"/>
        </w:numPr>
        <w:jc w:val="both"/>
        <w:rPr>
          <w:bCs/>
          <w:sz w:val="24"/>
          <w:szCs w:val="24"/>
        </w:rPr>
      </w:pPr>
      <w:proofErr w:type="spellStart"/>
      <w:r w:rsidRPr="00123BC3">
        <w:rPr>
          <w:bCs/>
          <w:sz w:val="24"/>
          <w:szCs w:val="24"/>
        </w:rPr>
        <w:t>Калабеков</w:t>
      </w:r>
      <w:proofErr w:type="spellEnd"/>
      <w:r w:rsidRPr="00123BC3">
        <w:rPr>
          <w:bCs/>
          <w:sz w:val="24"/>
          <w:szCs w:val="24"/>
        </w:rPr>
        <w:t xml:space="preserve"> Б.А. Цифровые устройства и микропроцессорные системы: изд.2, перераб</w:t>
      </w:r>
      <w:r w:rsidRPr="00123BC3">
        <w:rPr>
          <w:bCs/>
          <w:sz w:val="24"/>
          <w:szCs w:val="24"/>
        </w:rPr>
        <w:t>о</w:t>
      </w:r>
      <w:r w:rsidRPr="00123BC3">
        <w:rPr>
          <w:bCs/>
          <w:sz w:val="24"/>
          <w:szCs w:val="24"/>
        </w:rPr>
        <w:t xml:space="preserve">танное и дополненное. Учебник для техником связи. </w:t>
      </w:r>
      <w:proofErr w:type="gramStart"/>
      <w:r w:rsidRPr="00123BC3">
        <w:rPr>
          <w:bCs/>
          <w:sz w:val="24"/>
          <w:szCs w:val="24"/>
        </w:rPr>
        <w:t>-Г</w:t>
      </w:r>
      <w:proofErr w:type="gramEnd"/>
      <w:r w:rsidRPr="00123BC3">
        <w:rPr>
          <w:bCs/>
          <w:sz w:val="24"/>
          <w:szCs w:val="24"/>
        </w:rPr>
        <w:t>орячая линия — Телеком, 2011, -</w:t>
      </w:r>
      <w:r w:rsidRPr="00123BC3">
        <w:rPr>
          <w:bCs/>
          <w:sz w:val="24"/>
          <w:szCs w:val="24"/>
        </w:rPr>
        <w:lastRenderedPageBreak/>
        <w:t>326 с.</w:t>
      </w:r>
    </w:p>
    <w:p w:rsidR="00123BC3" w:rsidRPr="00123BC3" w:rsidRDefault="00123BC3" w:rsidP="00123BC3">
      <w:pPr>
        <w:pStyle w:val="aa"/>
        <w:numPr>
          <w:ilvl w:val="0"/>
          <w:numId w:val="36"/>
        </w:numPr>
        <w:jc w:val="both"/>
        <w:rPr>
          <w:bCs/>
          <w:sz w:val="24"/>
          <w:szCs w:val="24"/>
        </w:rPr>
      </w:pPr>
      <w:proofErr w:type="spellStart"/>
      <w:r w:rsidRPr="00123BC3">
        <w:rPr>
          <w:bCs/>
          <w:sz w:val="24"/>
          <w:szCs w:val="24"/>
        </w:rPr>
        <w:t>Мышляева</w:t>
      </w:r>
      <w:proofErr w:type="spellEnd"/>
      <w:r w:rsidRPr="00123BC3">
        <w:rPr>
          <w:bCs/>
          <w:sz w:val="24"/>
          <w:szCs w:val="24"/>
        </w:rPr>
        <w:t xml:space="preserve"> И.М. Цифровая </w:t>
      </w:r>
      <w:proofErr w:type="spellStart"/>
      <w:r w:rsidRPr="00123BC3">
        <w:rPr>
          <w:bCs/>
          <w:sz w:val="24"/>
          <w:szCs w:val="24"/>
        </w:rPr>
        <w:t>схемотехника</w:t>
      </w:r>
      <w:proofErr w:type="spellEnd"/>
      <w:r w:rsidRPr="00123BC3">
        <w:rPr>
          <w:bCs/>
          <w:sz w:val="24"/>
          <w:szCs w:val="24"/>
        </w:rPr>
        <w:t xml:space="preserve">. </w:t>
      </w:r>
      <w:proofErr w:type="gramStart"/>
      <w:r w:rsidRPr="00123BC3">
        <w:rPr>
          <w:bCs/>
          <w:sz w:val="24"/>
          <w:szCs w:val="24"/>
        </w:rPr>
        <w:t>-М</w:t>
      </w:r>
      <w:proofErr w:type="gramEnd"/>
      <w:r w:rsidRPr="00123BC3">
        <w:rPr>
          <w:bCs/>
          <w:sz w:val="24"/>
          <w:szCs w:val="24"/>
        </w:rPr>
        <w:t>.: Издательский центр «Академия», 2011, -  400 с.</w:t>
      </w:r>
    </w:p>
    <w:p w:rsidR="00123BC3" w:rsidRPr="00123BC3" w:rsidRDefault="00123BC3" w:rsidP="00123BC3">
      <w:pPr>
        <w:pStyle w:val="aa"/>
        <w:numPr>
          <w:ilvl w:val="0"/>
          <w:numId w:val="36"/>
        </w:numPr>
        <w:jc w:val="both"/>
        <w:rPr>
          <w:bCs/>
          <w:sz w:val="24"/>
          <w:szCs w:val="24"/>
        </w:rPr>
      </w:pPr>
      <w:proofErr w:type="spellStart"/>
      <w:r w:rsidRPr="00123BC3">
        <w:rPr>
          <w:bCs/>
          <w:sz w:val="24"/>
          <w:szCs w:val="24"/>
        </w:rPr>
        <w:t>Угрюмов</w:t>
      </w:r>
      <w:proofErr w:type="spellEnd"/>
      <w:r w:rsidRPr="00123BC3">
        <w:rPr>
          <w:bCs/>
          <w:sz w:val="24"/>
          <w:szCs w:val="24"/>
        </w:rPr>
        <w:t xml:space="preserve"> Е.П. Цифровая </w:t>
      </w:r>
      <w:proofErr w:type="spellStart"/>
      <w:r w:rsidRPr="00123BC3">
        <w:rPr>
          <w:bCs/>
          <w:sz w:val="24"/>
          <w:szCs w:val="24"/>
        </w:rPr>
        <w:t>схемотехника</w:t>
      </w:r>
      <w:proofErr w:type="spellEnd"/>
      <w:r w:rsidRPr="00123BC3">
        <w:rPr>
          <w:bCs/>
          <w:sz w:val="24"/>
          <w:szCs w:val="24"/>
        </w:rPr>
        <w:t xml:space="preserve">: </w:t>
      </w:r>
      <w:proofErr w:type="spellStart"/>
      <w:proofErr w:type="gramStart"/>
      <w:r w:rsidRPr="00123BC3">
        <w:rPr>
          <w:bCs/>
          <w:sz w:val="24"/>
          <w:szCs w:val="24"/>
        </w:rPr>
        <w:t>изд</w:t>
      </w:r>
      <w:proofErr w:type="spellEnd"/>
      <w:proofErr w:type="gramEnd"/>
      <w:r w:rsidRPr="00123BC3">
        <w:rPr>
          <w:bCs/>
          <w:sz w:val="24"/>
          <w:szCs w:val="24"/>
        </w:rPr>
        <w:t xml:space="preserve"> 3. -</w:t>
      </w:r>
      <w:proofErr w:type="spellStart"/>
      <w:r w:rsidRPr="00123BC3">
        <w:rPr>
          <w:bCs/>
          <w:sz w:val="24"/>
          <w:szCs w:val="24"/>
        </w:rPr>
        <w:t>Спб</w:t>
      </w:r>
      <w:proofErr w:type="spellEnd"/>
      <w:r w:rsidRPr="00123BC3">
        <w:rPr>
          <w:bCs/>
          <w:sz w:val="24"/>
          <w:szCs w:val="24"/>
        </w:rPr>
        <w:t xml:space="preserve">.: </w:t>
      </w:r>
      <w:proofErr w:type="spellStart"/>
      <w:r w:rsidRPr="00123BC3">
        <w:rPr>
          <w:bCs/>
          <w:sz w:val="24"/>
          <w:szCs w:val="24"/>
        </w:rPr>
        <w:t>БХВ-Петербург</w:t>
      </w:r>
      <w:proofErr w:type="spellEnd"/>
      <w:r w:rsidRPr="00123BC3">
        <w:rPr>
          <w:bCs/>
          <w:sz w:val="24"/>
          <w:szCs w:val="24"/>
        </w:rPr>
        <w:t>, 2010, - 816 с.</w:t>
      </w:r>
    </w:p>
    <w:p w:rsidR="00A85003" w:rsidRPr="0006034B" w:rsidRDefault="00A85003" w:rsidP="0006034B">
      <w:pPr>
        <w:ind w:firstLine="709"/>
        <w:jc w:val="both"/>
        <w:rPr>
          <w:sz w:val="24"/>
          <w:szCs w:val="24"/>
        </w:rPr>
      </w:pPr>
      <w:r w:rsidRPr="0006034B">
        <w:rPr>
          <w:sz w:val="24"/>
          <w:szCs w:val="24"/>
        </w:rPr>
        <w:br w:type="page"/>
      </w:r>
    </w:p>
    <w:p w:rsidR="00123BC3" w:rsidRDefault="00123BC3" w:rsidP="00123BC3">
      <w:pPr>
        <w:ind w:firstLine="709"/>
        <w:jc w:val="center"/>
        <w:rPr>
          <w:b/>
          <w:sz w:val="24"/>
          <w:szCs w:val="24"/>
        </w:rPr>
      </w:pPr>
      <w:r w:rsidRPr="00123BC3">
        <w:rPr>
          <w:b/>
          <w:sz w:val="24"/>
          <w:szCs w:val="24"/>
        </w:rPr>
        <w:lastRenderedPageBreak/>
        <w:t xml:space="preserve">ЛЕКЦИЯ 9. </w:t>
      </w:r>
    </w:p>
    <w:p w:rsidR="00A85003" w:rsidRDefault="00123BC3" w:rsidP="00123BC3">
      <w:pPr>
        <w:ind w:firstLine="709"/>
        <w:jc w:val="center"/>
        <w:rPr>
          <w:b/>
          <w:sz w:val="24"/>
          <w:szCs w:val="24"/>
        </w:rPr>
      </w:pPr>
      <w:r w:rsidRPr="00123BC3">
        <w:rPr>
          <w:b/>
          <w:sz w:val="24"/>
          <w:szCs w:val="24"/>
        </w:rPr>
        <w:t>АСИНХРОННЫЕ И СИНХРОННО-АСИНХРОННЫЕ СЧЕТЧИКИ</w:t>
      </w:r>
    </w:p>
    <w:p w:rsidR="00123BC3" w:rsidRPr="00123BC3" w:rsidRDefault="00123BC3" w:rsidP="00123BC3">
      <w:pPr>
        <w:ind w:firstLine="709"/>
        <w:jc w:val="center"/>
        <w:rPr>
          <w:b/>
          <w:sz w:val="24"/>
          <w:szCs w:val="24"/>
        </w:rPr>
      </w:pPr>
    </w:p>
    <w:p w:rsidR="00A85003" w:rsidRPr="0006034B" w:rsidRDefault="00A85003" w:rsidP="0006034B">
      <w:pPr>
        <w:ind w:firstLine="709"/>
        <w:jc w:val="both"/>
        <w:rPr>
          <w:sz w:val="24"/>
          <w:szCs w:val="24"/>
        </w:rPr>
      </w:pPr>
      <w:r w:rsidRPr="0006034B">
        <w:rPr>
          <w:sz w:val="24"/>
          <w:szCs w:val="24"/>
        </w:rPr>
        <w:t>Счетчики представляют собой более высокий, чем регистры, уровень сложности цифровых микросхем, имеющих внутреннюю память. Хотя в основе любого счетчика лежат те же самые три</w:t>
      </w:r>
      <w:r w:rsidRPr="0006034B">
        <w:rPr>
          <w:sz w:val="24"/>
          <w:szCs w:val="24"/>
        </w:rPr>
        <w:t>г</w:t>
      </w:r>
      <w:r w:rsidRPr="0006034B">
        <w:rPr>
          <w:sz w:val="24"/>
          <w:szCs w:val="24"/>
        </w:rPr>
        <w:t>геры, которые образуют и регистры, но в счетчиках триггеры соединены более сложными связями, в результате чего их функции - сложнее, и на их основе можно строить более сложные устройства, чем на регистрах. Точно так же, как и в случае регистров, внутренняя память счетчиков - операти</w:t>
      </w:r>
      <w:r w:rsidRPr="0006034B">
        <w:rPr>
          <w:sz w:val="24"/>
          <w:szCs w:val="24"/>
        </w:rPr>
        <w:t>в</w:t>
      </w:r>
      <w:r w:rsidRPr="0006034B">
        <w:rPr>
          <w:sz w:val="24"/>
          <w:szCs w:val="24"/>
        </w:rPr>
        <w:t>ная, то есть ее содержимое сохраняется только до тех пор, пока включено питание схемы. С в</w:t>
      </w:r>
      <w:r w:rsidRPr="0006034B">
        <w:rPr>
          <w:sz w:val="24"/>
          <w:szCs w:val="24"/>
        </w:rPr>
        <w:t>ы</w:t>
      </w:r>
      <w:r w:rsidRPr="0006034B">
        <w:rPr>
          <w:sz w:val="24"/>
          <w:szCs w:val="24"/>
        </w:rPr>
        <w:t>ключением питания память стирается, а при новом включении питания схемы содержимое памяти будет произвольным, случайным, зависящим только от конкретной микросхемы, то есть выходные сигналы счетчиков будут произвольными.</w:t>
      </w:r>
    </w:p>
    <w:p w:rsidR="00A85003" w:rsidRPr="0006034B" w:rsidRDefault="00A85003" w:rsidP="0006034B">
      <w:pPr>
        <w:ind w:firstLine="709"/>
        <w:jc w:val="both"/>
        <w:rPr>
          <w:sz w:val="24"/>
          <w:szCs w:val="24"/>
        </w:rPr>
      </w:pPr>
      <w:bookmarkStart w:id="524" w:name="image.9.1"/>
      <w:bookmarkEnd w:id="524"/>
      <w:r w:rsidRPr="0006034B">
        <w:rPr>
          <w:sz w:val="24"/>
          <w:szCs w:val="24"/>
        </w:rPr>
        <w:drawing>
          <wp:inline distT="0" distB="0" distL="0" distR="0">
            <wp:extent cx="5783580" cy="1379220"/>
            <wp:effectExtent l="19050" t="0" r="7620" b="0"/>
            <wp:docPr id="4104" name="Рисунок 4104" descr="Работа 4-разрядного двоичного счет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descr="Работа 4-разрядного двоичного счетчика"/>
                    <pic:cNvPicPr>
                      <a:picLocks noChangeAspect="1" noChangeArrowheads="1"/>
                    </pic:cNvPicPr>
                  </pic:nvPicPr>
                  <pic:blipFill>
                    <a:blip r:embed="rId379"/>
                    <a:srcRect/>
                    <a:stretch>
                      <a:fillRect/>
                    </a:stretch>
                  </pic:blipFill>
                  <pic:spPr bwMode="auto">
                    <a:xfrm>
                      <a:off x="0" y="0"/>
                      <a:ext cx="5783580" cy="13792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 </w:t>
      </w:r>
      <w:r w:rsidRPr="0006034B">
        <w:rPr>
          <w:sz w:val="24"/>
          <w:szCs w:val="24"/>
        </w:rPr>
        <w:t>Работа 4-разрядного двоичного счетчика</w:t>
      </w:r>
    </w:p>
    <w:p w:rsidR="00A85003" w:rsidRPr="0006034B" w:rsidRDefault="00A85003" w:rsidP="0006034B">
      <w:pPr>
        <w:ind w:firstLine="709"/>
        <w:jc w:val="both"/>
        <w:rPr>
          <w:sz w:val="24"/>
          <w:szCs w:val="24"/>
        </w:rPr>
      </w:pPr>
      <w:r w:rsidRPr="0006034B">
        <w:rPr>
          <w:sz w:val="24"/>
          <w:szCs w:val="24"/>
        </w:rPr>
        <w:t>Как следует из самого названия, счетчики предназначены для счета входных импульсов. То есть с приходом каждого нового входного импульса двоичный код на выходе счетчика увеличив</w:t>
      </w:r>
      <w:r w:rsidRPr="0006034B">
        <w:rPr>
          <w:sz w:val="24"/>
          <w:szCs w:val="24"/>
        </w:rPr>
        <w:t>а</w:t>
      </w:r>
      <w:r w:rsidRPr="0006034B">
        <w:rPr>
          <w:sz w:val="24"/>
          <w:szCs w:val="24"/>
        </w:rPr>
        <w:t>ется (или уменьшается) на единицу (</w:t>
      </w:r>
      <w:hyperlink r:id="rId380" w:anchor="image.9.1" w:history="1">
        <w:r w:rsidRPr="0006034B">
          <w:rPr>
            <w:rStyle w:val="a5"/>
            <w:sz w:val="24"/>
            <w:szCs w:val="24"/>
          </w:rPr>
          <w:t>рис. 9.1</w:t>
        </w:r>
      </w:hyperlink>
      <w:r w:rsidRPr="0006034B">
        <w:rPr>
          <w:sz w:val="24"/>
          <w:szCs w:val="24"/>
        </w:rPr>
        <w:t>). Срабатывать счетчик может по отрицательному фронту входного (тактового) сигнала (как на рисунке) или по положительному фронту. Режим сч</w:t>
      </w:r>
      <w:r w:rsidRPr="0006034B">
        <w:rPr>
          <w:sz w:val="24"/>
          <w:szCs w:val="24"/>
        </w:rPr>
        <w:t>е</w:t>
      </w:r>
      <w:r w:rsidRPr="0006034B">
        <w:rPr>
          <w:sz w:val="24"/>
          <w:szCs w:val="24"/>
        </w:rPr>
        <w:t>та обеспечивается использованием внутренних триггеров, работающих в счетном режиме. Выходы счетчика представляют собой как раз выходы этих триггеров. Каждый выход счетчика представляет собой разряд двоичного кода, причем разряд, переключающийся чаще других (по каждому входн</w:t>
      </w:r>
      <w:r w:rsidRPr="0006034B">
        <w:rPr>
          <w:sz w:val="24"/>
          <w:szCs w:val="24"/>
        </w:rPr>
        <w:t>о</w:t>
      </w:r>
      <w:r w:rsidRPr="0006034B">
        <w:rPr>
          <w:sz w:val="24"/>
          <w:szCs w:val="24"/>
        </w:rPr>
        <w:t>му импульсу), будет младшим, а разряд, переключающийся реже других, - старшим.</w:t>
      </w:r>
    </w:p>
    <w:p w:rsidR="00A85003" w:rsidRPr="0006034B" w:rsidRDefault="00A85003" w:rsidP="0006034B">
      <w:pPr>
        <w:ind w:firstLine="709"/>
        <w:jc w:val="both"/>
        <w:rPr>
          <w:sz w:val="24"/>
          <w:szCs w:val="24"/>
        </w:rPr>
      </w:pPr>
      <w:r w:rsidRPr="0006034B">
        <w:rPr>
          <w:sz w:val="24"/>
          <w:szCs w:val="24"/>
        </w:rPr>
        <w:t>Счетчик может работать на увеличение выходного кода по каждому входному импульсу; это основной режим, имеющийся во всех счетчиках, он называется режимом прямого счета. Счетчик может также работать на уменьшение выходного кода по каждому входному импульсу; это режим обратного или инверсного счета, предусмотренный в счетчиках, называемых реверсивными. И</w:t>
      </w:r>
      <w:r w:rsidRPr="0006034B">
        <w:rPr>
          <w:sz w:val="24"/>
          <w:szCs w:val="24"/>
        </w:rPr>
        <w:t>н</w:t>
      </w:r>
      <w:r w:rsidRPr="0006034B">
        <w:rPr>
          <w:sz w:val="24"/>
          <w:szCs w:val="24"/>
        </w:rPr>
        <w:t>версный счет бывает довольно удобен в схемах, где необходимо отсчитывать заданное количество входных импульсов.</w:t>
      </w:r>
    </w:p>
    <w:p w:rsidR="00A85003" w:rsidRPr="0006034B" w:rsidRDefault="00A85003" w:rsidP="0006034B">
      <w:pPr>
        <w:ind w:firstLine="709"/>
        <w:jc w:val="both"/>
        <w:rPr>
          <w:sz w:val="24"/>
          <w:szCs w:val="24"/>
        </w:rPr>
      </w:pPr>
      <w:r w:rsidRPr="0006034B">
        <w:rPr>
          <w:sz w:val="24"/>
          <w:szCs w:val="24"/>
        </w:rPr>
        <w:t>Большинство счетчиков работают в обычном двоичном коде, то есть считают от 0 до (2</w:t>
      </w:r>
      <w:r w:rsidRPr="0006034B">
        <w:rPr>
          <w:sz w:val="24"/>
          <w:szCs w:val="24"/>
          <w:vertAlign w:val="superscript"/>
        </w:rPr>
        <w:t>N</w:t>
      </w:r>
      <w:r w:rsidRPr="0006034B">
        <w:rPr>
          <w:sz w:val="24"/>
          <w:szCs w:val="24"/>
        </w:rPr>
        <w:t>–1), где N - число разрядов выходного кода счетчика. Например, 4-разрядный счетчик в режиме прям</w:t>
      </w:r>
      <w:r w:rsidRPr="0006034B">
        <w:rPr>
          <w:sz w:val="24"/>
          <w:szCs w:val="24"/>
        </w:rPr>
        <w:t>о</w:t>
      </w:r>
      <w:r w:rsidRPr="0006034B">
        <w:rPr>
          <w:sz w:val="24"/>
          <w:szCs w:val="24"/>
        </w:rPr>
        <w:t xml:space="preserve">го счета будет считать от 0 (код 0000) до 15 (код 1111), а 8-разрядный - от 0 (код 0000 </w:t>
      </w:r>
      <w:proofErr w:type="spellStart"/>
      <w:r w:rsidRPr="0006034B">
        <w:rPr>
          <w:sz w:val="24"/>
          <w:szCs w:val="24"/>
        </w:rPr>
        <w:t>0000</w:t>
      </w:r>
      <w:proofErr w:type="spellEnd"/>
      <w:r w:rsidRPr="0006034B">
        <w:rPr>
          <w:sz w:val="24"/>
          <w:szCs w:val="24"/>
        </w:rPr>
        <w:t xml:space="preserve">) до 255 (код 1111 </w:t>
      </w:r>
      <w:proofErr w:type="spellStart"/>
      <w:r w:rsidRPr="0006034B">
        <w:rPr>
          <w:sz w:val="24"/>
          <w:szCs w:val="24"/>
        </w:rPr>
        <w:t>1111</w:t>
      </w:r>
      <w:proofErr w:type="spellEnd"/>
      <w:r w:rsidRPr="0006034B">
        <w:rPr>
          <w:sz w:val="24"/>
          <w:szCs w:val="24"/>
        </w:rPr>
        <w:t>). После максимального значения кода счетчик по следующему входному импульсу переключается опять в 0, то есть работает по кругу. Если же счет - инверсный, то счетчик считает до нуля, а дальше переходит к максимальному коду 111...1.</w:t>
      </w:r>
    </w:p>
    <w:p w:rsidR="00A85003" w:rsidRPr="0006034B" w:rsidRDefault="00A85003" w:rsidP="0006034B">
      <w:pPr>
        <w:ind w:firstLine="709"/>
        <w:jc w:val="both"/>
        <w:rPr>
          <w:sz w:val="24"/>
          <w:szCs w:val="24"/>
        </w:rPr>
      </w:pPr>
      <w:r w:rsidRPr="0006034B">
        <w:rPr>
          <w:sz w:val="24"/>
          <w:szCs w:val="24"/>
        </w:rPr>
        <w:t xml:space="preserve">Имеются также двоично-десятичные счетчики, предельный </w:t>
      </w:r>
      <w:proofErr w:type="gramStart"/>
      <w:r w:rsidRPr="0006034B">
        <w:rPr>
          <w:sz w:val="24"/>
          <w:szCs w:val="24"/>
        </w:rPr>
        <w:t>код</w:t>
      </w:r>
      <w:proofErr w:type="gramEnd"/>
      <w:r w:rsidRPr="0006034B">
        <w:rPr>
          <w:sz w:val="24"/>
          <w:szCs w:val="24"/>
        </w:rPr>
        <w:t xml:space="preserve"> на выходе которых не пр</w:t>
      </w:r>
      <w:r w:rsidRPr="0006034B">
        <w:rPr>
          <w:sz w:val="24"/>
          <w:szCs w:val="24"/>
        </w:rPr>
        <w:t>е</w:t>
      </w:r>
      <w:r w:rsidRPr="0006034B">
        <w:rPr>
          <w:sz w:val="24"/>
          <w:szCs w:val="24"/>
        </w:rPr>
        <w:t>вышает максимального двоично-десятичного числа, возможного при данном количестве разрядов. Например, 4-разрядный двоично-десятичный счетчик в режиме прямого счета будет считать от 0 (код 0000) до 9 (код 1001), а затем снова от 0 до 9. А 8-разрядный двоично-десятичный счетчик б</w:t>
      </w:r>
      <w:r w:rsidRPr="0006034B">
        <w:rPr>
          <w:sz w:val="24"/>
          <w:szCs w:val="24"/>
        </w:rPr>
        <w:t>у</w:t>
      </w:r>
      <w:r w:rsidRPr="0006034B">
        <w:rPr>
          <w:sz w:val="24"/>
          <w:szCs w:val="24"/>
        </w:rPr>
        <w:t xml:space="preserve">дет считать от 0 (код 0000 </w:t>
      </w:r>
      <w:proofErr w:type="spellStart"/>
      <w:r w:rsidRPr="0006034B">
        <w:rPr>
          <w:sz w:val="24"/>
          <w:szCs w:val="24"/>
        </w:rPr>
        <w:t>0000</w:t>
      </w:r>
      <w:proofErr w:type="spellEnd"/>
      <w:r w:rsidRPr="0006034B">
        <w:rPr>
          <w:sz w:val="24"/>
          <w:szCs w:val="24"/>
        </w:rPr>
        <w:t xml:space="preserve">) до 99 (код 1001 </w:t>
      </w:r>
      <w:proofErr w:type="spellStart"/>
      <w:r w:rsidRPr="0006034B">
        <w:rPr>
          <w:sz w:val="24"/>
          <w:szCs w:val="24"/>
        </w:rPr>
        <w:t>1001</w:t>
      </w:r>
      <w:proofErr w:type="spellEnd"/>
      <w:r w:rsidRPr="0006034B">
        <w:rPr>
          <w:sz w:val="24"/>
          <w:szCs w:val="24"/>
        </w:rPr>
        <w:t>). При инверсном счете двоично-десятичные счетчики считают до нуля, а со следующим входным импульсом переходят к максимально возмо</w:t>
      </w:r>
      <w:r w:rsidRPr="0006034B">
        <w:rPr>
          <w:sz w:val="24"/>
          <w:szCs w:val="24"/>
        </w:rPr>
        <w:t>ж</w:t>
      </w:r>
      <w:r w:rsidRPr="0006034B">
        <w:rPr>
          <w:sz w:val="24"/>
          <w:szCs w:val="24"/>
        </w:rPr>
        <w:t xml:space="preserve">ному двоично-десятичному числу (то есть 9 - для 4-разрядного счетчика, 99 - для 8-разрядного </w:t>
      </w:r>
      <w:r w:rsidRPr="0006034B">
        <w:rPr>
          <w:sz w:val="24"/>
          <w:szCs w:val="24"/>
        </w:rPr>
        <w:lastRenderedPageBreak/>
        <w:t>счетчика). Двоично-десятичные счетчики удобны, например, при организации десятичной индик</w:t>
      </w:r>
      <w:r w:rsidRPr="0006034B">
        <w:rPr>
          <w:sz w:val="24"/>
          <w:szCs w:val="24"/>
        </w:rPr>
        <w:t>а</w:t>
      </w:r>
      <w:r w:rsidRPr="0006034B">
        <w:rPr>
          <w:sz w:val="24"/>
          <w:szCs w:val="24"/>
        </w:rPr>
        <w:t>ции их выходного кода. Применяются они гораздо реже обычных двоичных счетчиков.</w:t>
      </w:r>
    </w:p>
    <w:p w:rsidR="00A85003" w:rsidRPr="0006034B" w:rsidRDefault="00A85003" w:rsidP="0006034B">
      <w:pPr>
        <w:ind w:firstLine="709"/>
        <w:jc w:val="both"/>
        <w:rPr>
          <w:sz w:val="24"/>
          <w:szCs w:val="24"/>
        </w:rPr>
      </w:pPr>
      <w:r w:rsidRPr="0006034B">
        <w:rPr>
          <w:sz w:val="24"/>
          <w:szCs w:val="24"/>
        </w:rPr>
        <w:t>По быстродействию все счетчики делятся на три большие группы:</w:t>
      </w:r>
    </w:p>
    <w:p w:rsidR="00A85003" w:rsidRPr="0006034B" w:rsidRDefault="00A85003" w:rsidP="0006034B">
      <w:pPr>
        <w:numPr>
          <w:ilvl w:val="0"/>
          <w:numId w:val="18"/>
        </w:numPr>
        <w:ind w:firstLine="709"/>
        <w:jc w:val="both"/>
        <w:rPr>
          <w:sz w:val="24"/>
          <w:szCs w:val="24"/>
        </w:rPr>
      </w:pPr>
      <w:r w:rsidRPr="0006034B">
        <w:rPr>
          <w:sz w:val="24"/>
          <w:szCs w:val="24"/>
        </w:rPr>
        <w:t>Асинхронные счетчики (или последовательные).</w:t>
      </w:r>
    </w:p>
    <w:p w:rsidR="00A85003" w:rsidRPr="0006034B" w:rsidRDefault="00A85003" w:rsidP="0006034B">
      <w:pPr>
        <w:numPr>
          <w:ilvl w:val="0"/>
          <w:numId w:val="18"/>
        </w:numPr>
        <w:ind w:firstLine="709"/>
        <w:jc w:val="both"/>
        <w:rPr>
          <w:sz w:val="24"/>
          <w:szCs w:val="24"/>
        </w:rPr>
      </w:pPr>
      <w:r w:rsidRPr="0006034B">
        <w:rPr>
          <w:sz w:val="24"/>
          <w:szCs w:val="24"/>
        </w:rPr>
        <w:t>Синхронные счетчики с асинхронным переносом (или параллельные счетчики с последовательным переносом, синхронно-асинхронные счетчики).</w:t>
      </w:r>
    </w:p>
    <w:p w:rsidR="00A85003" w:rsidRPr="0006034B" w:rsidRDefault="00A85003" w:rsidP="0006034B">
      <w:pPr>
        <w:numPr>
          <w:ilvl w:val="0"/>
          <w:numId w:val="18"/>
        </w:numPr>
        <w:ind w:firstLine="709"/>
        <w:jc w:val="both"/>
        <w:rPr>
          <w:sz w:val="24"/>
          <w:szCs w:val="24"/>
        </w:rPr>
      </w:pPr>
      <w:r w:rsidRPr="0006034B">
        <w:rPr>
          <w:sz w:val="24"/>
          <w:szCs w:val="24"/>
        </w:rPr>
        <w:t>Синхронные счетчики (или параллельные).</w:t>
      </w:r>
    </w:p>
    <w:p w:rsidR="00A85003" w:rsidRPr="0006034B" w:rsidRDefault="00A85003" w:rsidP="0006034B">
      <w:pPr>
        <w:ind w:firstLine="709"/>
        <w:jc w:val="both"/>
        <w:rPr>
          <w:sz w:val="24"/>
          <w:szCs w:val="24"/>
        </w:rPr>
      </w:pPr>
      <w:r w:rsidRPr="0006034B">
        <w:rPr>
          <w:sz w:val="24"/>
          <w:szCs w:val="24"/>
        </w:rPr>
        <w:t>Принципиальные различия между этими группами проявляются только на втором уровне представления, на уровне модели с временными задержками. Причем больше всего различия эти проявляются при каскадировании счетчиков. Наибольшим быстродействием обладают синхронные счетчики, наименьшим - асинхронные счетчики, наиболее просто управляемые среди других. Ка</w:t>
      </w:r>
      <w:r w:rsidRPr="0006034B">
        <w:rPr>
          <w:sz w:val="24"/>
          <w:szCs w:val="24"/>
        </w:rPr>
        <w:t>ж</w:t>
      </w:r>
      <w:r w:rsidRPr="0006034B">
        <w:rPr>
          <w:sz w:val="24"/>
          <w:szCs w:val="24"/>
        </w:rPr>
        <w:t>дая группа счетчиков имеет свои области применения, на которых мы и остановимся.</w:t>
      </w:r>
    </w:p>
    <w:p w:rsidR="00A85003" w:rsidRPr="0006034B" w:rsidRDefault="00A85003" w:rsidP="0006034B">
      <w:pPr>
        <w:ind w:firstLine="709"/>
        <w:jc w:val="both"/>
        <w:rPr>
          <w:b/>
          <w:bCs/>
          <w:sz w:val="24"/>
          <w:szCs w:val="24"/>
        </w:rPr>
      </w:pPr>
      <w:r w:rsidRPr="0006034B">
        <w:rPr>
          <w:b/>
          <w:bCs/>
          <w:sz w:val="24"/>
          <w:szCs w:val="24"/>
        </w:rPr>
        <w:t>Асинхронные счетчики</w:t>
      </w:r>
    </w:p>
    <w:p w:rsidR="00A85003" w:rsidRPr="0006034B" w:rsidRDefault="00A85003" w:rsidP="0006034B">
      <w:pPr>
        <w:ind w:firstLine="709"/>
        <w:jc w:val="both"/>
        <w:rPr>
          <w:sz w:val="24"/>
          <w:szCs w:val="24"/>
        </w:rPr>
      </w:pPr>
      <w:r w:rsidRPr="0006034B">
        <w:rPr>
          <w:sz w:val="24"/>
          <w:szCs w:val="24"/>
        </w:rPr>
        <w:t>Асинхронные счетчики строятся из простой цепочки JK-триггеров, каждый из которых р</w:t>
      </w:r>
      <w:r w:rsidRPr="0006034B">
        <w:rPr>
          <w:sz w:val="24"/>
          <w:szCs w:val="24"/>
        </w:rPr>
        <w:t>а</w:t>
      </w:r>
      <w:r w:rsidRPr="0006034B">
        <w:rPr>
          <w:sz w:val="24"/>
          <w:szCs w:val="24"/>
        </w:rPr>
        <w:t>ботает в счетном режиме. Выходной сигнал каждого триггера служит входным сигналом для сл</w:t>
      </w:r>
      <w:r w:rsidRPr="0006034B">
        <w:rPr>
          <w:sz w:val="24"/>
          <w:szCs w:val="24"/>
        </w:rPr>
        <w:t>е</w:t>
      </w:r>
      <w:r w:rsidRPr="0006034B">
        <w:rPr>
          <w:sz w:val="24"/>
          <w:szCs w:val="24"/>
        </w:rPr>
        <w:t>дующего триггера. Поэтому все разряды (выходы) асинхронного счетчика переключаются послед</w:t>
      </w:r>
      <w:r w:rsidRPr="0006034B">
        <w:rPr>
          <w:sz w:val="24"/>
          <w:szCs w:val="24"/>
        </w:rPr>
        <w:t>о</w:t>
      </w:r>
      <w:r w:rsidRPr="0006034B">
        <w:rPr>
          <w:sz w:val="24"/>
          <w:szCs w:val="24"/>
        </w:rPr>
        <w:t>вательно (отсюда название - последовательные счетчики), один за другим, начиная с младшего и кончая старшим. Каждый следующий разряд переключается с задержкой относительно предыдущ</w:t>
      </w:r>
      <w:r w:rsidRPr="0006034B">
        <w:rPr>
          <w:sz w:val="24"/>
          <w:szCs w:val="24"/>
        </w:rPr>
        <w:t>е</w:t>
      </w:r>
      <w:r w:rsidRPr="0006034B">
        <w:rPr>
          <w:sz w:val="24"/>
          <w:szCs w:val="24"/>
        </w:rPr>
        <w:t>го (</w:t>
      </w:r>
      <w:hyperlink r:id="rId381" w:anchor="image.9.2" w:history="1">
        <w:r w:rsidRPr="0006034B">
          <w:rPr>
            <w:rStyle w:val="a5"/>
            <w:sz w:val="24"/>
            <w:szCs w:val="24"/>
          </w:rPr>
          <w:t>рис. 9.2</w:t>
        </w:r>
      </w:hyperlink>
      <w:r w:rsidRPr="0006034B">
        <w:rPr>
          <w:sz w:val="24"/>
          <w:szCs w:val="24"/>
        </w:rPr>
        <w:t>), то есть, вообще говоря, асинхронно, не одновременно с входным сигналом и с друг</w:t>
      </w:r>
      <w:r w:rsidRPr="0006034B">
        <w:rPr>
          <w:sz w:val="24"/>
          <w:szCs w:val="24"/>
        </w:rPr>
        <w:t>и</w:t>
      </w:r>
      <w:r w:rsidRPr="0006034B">
        <w:rPr>
          <w:sz w:val="24"/>
          <w:szCs w:val="24"/>
        </w:rPr>
        <w:t>ми разрядами.</w:t>
      </w:r>
    </w:p>
    <w:p w:rsidR="00A85003" w:rsidRPr="0006034B" w:rsidRDefault="00A85003" w:rsidP="0006034B">
      <w:pPr>
        <w:ind w:firstLine="709"/>
        <w:jc w:val="both"/>
        <w:rPr>
          <w:sz w:val="24"/>
          <w:szCs w:val="24"/>
        </w:rPr>
      </w:pPr>
      <w:r w:rsidRPr="0006034B">
        <w:rPr>
          <w:sz w:val="24"/>
          <w:szCs w:val="24"/>
        </w:rPr>
        <w:t>Чем больше разрядов имеет счетчик, тем большее время ему требуется на полное перекл</w:t>
      </w:r>
      <w:r w:rsidRPr="0006034B">
        <w:rPr>
          <w:sz w:val="24"/>
          <w:szCs w:val="24"/>
        </w:rPr>
        <w:t>ю</w:t>
      </w:r>
      <w:r w:rsidRPr="0006034B">
        <w:rPr>
          <w:sz w:val="24"/>
          <w:szCs w:val="24"/>
        </w:rPr>
        <w:t>чение всех разрядов. Задержка переключения каждого разряда примерно равна задержке триггера, а полная задержка установления кода на выходе счетчика равна задержке одного разряда, умноже</w:t>
      </w:r>
      <w:r w:rsidRPr="0006034B">
        <w:rPr>
          <w:sz w:val="24"/>
          <w:szCs w:val="24"/>
        </w:rPr>
        <w:t>н</w:t>
      </w:r>
      <w:r w:rsidRPr="0006034B">
        <w:rPr>
          <w:sz w:val="24"/>
          <w:szCs w:val="24"/>
        </w:rPr>
        <w:t>ной на число разрядов счетчика. Легко заметить, что при периоде входного сигнала, меньшем по</w:t>
      </w:r>
      <w:r w:rsidRPr="0006034B">
        <w:rPr>
          <w:sz w:val="24"/>
          <w:szCs w:val="24"/>
        </w:rPr>
        <w:t>л</w:t>
      </w:r>
      <w:r w:rsidRPr="0006034B">
        <w:rPr>
          <w:sz w:val="24"/>
          <w:szCs w:val="24"/>
        </w:rPr>
        <w:t>ной задержки установления кода счетчика, правильный код на выходе счетчика просто не успеет установиться, поэтому такая ситуация не имеет смысла. Это накладывает жесткие ограничения на период (частоту) входного сигнала, причем увеличение, к примеру, вдвое количества разрядов счетчика автоматически уменьшает вдвое предельно допустимую частоту входного сигнала.</w:t>
      </w:r>
    </w:p>
    <w:p w:rsidR="00A85003" w:rsidRPr="0006034B" w:rsidRDefault="00A85003" w:rsidP="0006034B">
      <w:pPr>
        <w:ind w:firstLine="709"/>
        <w:jc w:val="both"/>
        <w:rPr>
          <w:sz w:val="24"/>
          <w:szCs w:val="24"/>
        </w:rPr>
      </w:pPr>
      <w:bookmarkStart w:id="525" w:name="image.9.2"/>
      <w:bookmarkEnd w:id="525"/>
      <w:r w:rsidRPr="0006034B">
        <w:rPr>
          <w:sz w:val="24"/>
          <w:szCs w:val="24"/>
        </w:rPr>
        <w:drawing>
          <wp:inline distT="0" distB="0" distL="0" distR="0">
            <wp:extent cx="5905500" cy="1440180"/>
            <wp:effectExtent l="19050" t="0" r="0" b="0"/>
            <wp:docPr id="4105" name="Рисунок 4105" descr="Временная диаграмма работы 4-разрядного асинхронного счет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descr="Временная диаграмма работы 4-разрядного асинхронного счетчика"/>
                    <pic:cNvPicPr>
                      <a:picLocks noChangeAspect="1" noChangeArrowheads="1"/>
                    </pic:cNvPicPr>
                  </pic:nvPicPr>
                  <pic:blipFill>
                    <a:blip r:embed="rId382"/>
                    <a:srcRect/>
                    <a:stretch>
                      <a:fillRect/>
                    </a:stretch>
                  </pic:blipFill>
                  <pic:spPr bwMode="auto">
                    <a:xfrm>
                      <a:off x="0" y="0"/>
                      <a:ext cx="5905500" cy="14401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 </w:t>
      </w:r>
      <w:r w:rsidRPr="0006034B">
        <w:rPr>
          <w:sz w:val="24"/>
          <w:szCs w:val="24"/>
        </w:rPr>
        <w:t>Временная диаграмма работы 4-разрядного асинхронного счетчика</w:t>
      </w:r>
    </w:p>
    <w:p w:rsidR="00A85003" w:rsidRPr="0006034B" w:rsidRDefault="00A85003" w:rsidP="0006034B">
      <w:pPr>
        <w:ind w:firstLine="709"/>
        <w:jc w:val="both"/>
        <w:rPr>
          <w:sz w:val="24"/>
          <w:szCs w:val="24"/>
        </w:rPr>
      </w:pPr>
      <w:r w:rsidRPr="0006034B">
        <w:rPr>
          <w:sz w:val="24"/>
          <w:szCs w:val="24"/>
        </w:rPr>
        <w:t>Таким образом, если нам нужен выходной код асинхронного счетчика, то есть все его в</w:t>
      </w:r>
      <w:r w:rsidRPr="0006034B">
        <w:rPr>
          <w:sz w:val="24"/>
          <w:szCs w:val="24"/>
        </w:rPr>
        <w:t>ы</w:t>
      </w:r>
      <w:r w:rsidRPr="0006034B">
        <w:rPr>
          <w:sz w:val="24"/>
          <w:szCs w:val="24"/>
        </w:rPr>
        <w:t xml:space="preserve">ходные сигналы (разряды) одновременно, то должно выполняться следующее неравенство: T&gt; </w:t>
      </w:r>
      <w:proofErr w:type="spellStart"/>
      <w:r w:rsidRPr="0006034B">
        <w:rPr>
          <w:sz w:val="24"/>
          <w:szCs w:val="24"/>
        </w:rPr>
        <w:t>Nt</w:t>
      </w:r>
      <w:r w:rsidRPr="0006034B">
        <w:rPr>
          <w:sz w:val="24"/>
          <w:szCs w:val="24"/>
          <w:vertAlign w:val="subscript"/>
        </w:rPr>
        <w:t>з</w:t>
      </w:r>
      <w:proofErr w:type="spellEnd"/>
      <w:r w:rsidRPr="0006034B">
        <w:rPr>
          <w:sz w:val="24"/>
          <w:szCs w:val="24"/>
        </w:rPr>
        <w:t xml:space="preserve">, где T - период входного сигнала, N - число разрядов счетчика, </w:t>
      </w:r>
      <w:proofErr w:type="spellStart"/>
      <w:proofErr w:type="gramStart"/>
      <w:r w:rsidRPr="0006034B">
        <w:rPr>
          <w:sz w:val="24"/>
          <w:szCs w:val="24"/>
        </w:rPr>
        <w:t>t</w:t>
      </w:r>
      <w:proofErr w:type="gramEnd"/>
      <w:r w:rsidRPr="0006034B">
        <w:rPr>
          <w:sz w:val="24"/>
          <w:szCs w:val="24"/>
          <w:vertAlign w:val="subscript"/>
        </w:rPr>
        <w:t>з</w:t>
      </w:r>
      <w:proofErr w:type="spellEnd"/>
      <w:r w:rsidRPr="0006034B">
        <w:rPr>
          <w:sz w:val="24"/>
          <w:szCs w:val="24"/>
        </w:rPr>
        <w:t xml:space="preserve"> - время задержки одного разряда.</w:t>
      </w:r>
    </w:p>
    <w:p w:rsidR="00A85003" w:rsidRPr="0006034B" w:rsidRDefault="00A85003" w:rsidP="0006034B">
      <w:pPr>
        <w:ind w:firstLine="709"/>
        <w:jc w:val="both"/>
        <w:rPr>
          <w:sz w:val="24"/>
          <w:szCs w:val="24"/>
        </w:rPr>
      </w:pPr>
      <w:r w:rsidRPr="0006034B">
        <w:rPr>
          <w:sz w:val="24"/>
          <w:szCs w:val="24"/>
        </w:rPr>
        <w:t>Надо еще учесть, что за период входного сигнала должно успеть сработать устройство (узел), на которое поступает выходной код счетчика, иначе счетчик просто не нужен; поэтому о</w:t>
      </w:r>
      <w:r w:rsidRPr="0006034B">
        <w:rPr>
          <w:sz w:val="24"/>
          <w:szCs w:val="24"/>
        </w:rPr>
        <w:t>г</w:t>
      </w:r>
      <w:r w:rsidRPr="0006034B">
        <w:rPr>
          <w:sz w:val="24"/>
          <w:szCs w:val="24"/>
        </w:rPr>
        <w:t>раничение на частоту входного сигнала обычно бывает еще жестче.</w:t>
      </w:r>
    </w:p>
    <w:p w:rsidR="00A85003" w:rsidRPr="0006034B" w:rsidRDefault="00A85003" w:rsidP="0006034B">
      <w:pPr>
        <w:ind w:firstLine="709"/>
        <w:jc w:val="both"/>
        <w:rPr>
          <w:sz w:val="24"/>
          <w:szCs w:val="24"/>
        </w:rPr>
      </w:pPr>
      <w:r w:rsidRPr="0006034B">
        <w:rPr>
          <w:sz w:val="24"/>
          <w:szCs w:val="24"/>
        </w:rPr>
        <w:t xml:space="preserve">В составе стандартных серий цифровых микросхем асинхронных счетчиков немного. Для примера на </w:t>
      </w:r>
      <w:hyperlink r:id="rId383" w:anchor="image.9.3" w:history="1">
        <w:r w:rsidRPr="0006034B">
          <w:rPr>
            <w:rStyle w:val="a5"/>
            <w:sz w:val="24"/>
            <w:szCs w:val="24"/>
          </w:rPr>
          <w:t>рис. 9.3</w:t>
        </w:r>
      </w:hyperlink>
      <w:r w:rsidRPr="0006034B">
        <w:rPr>
          <w:sz w:val="24"/>
          <w:szCs w:val="24"/>
        </w:rPr>
        <w:t xml:space="preserve"> приведены три из них: 4-х разрядный двоично-десятичный счетчик ИЕ</w:t>
      </w:r>
      <w:proofErr w:type="gramStart"/>
      <w:r w:rsidRPr="0006034B">
        <w:rPr>
          <w:sz w:val="24"/>
          <w:szCs w:val="24"/>
        </w:rPr>
        <w:t>2</w:t>
      </w:r>
      <w:proofErr w:type="gramEnd"/>
      <w:r w:rsidRPr="0006034B">
        <w:rPr>
          <w:sz w:val="24"/>
          <w:szCs w:val="24"/>
        </w:rPr>
        <w:t>, 4-х разрядный двоичный счетчик ИЕ5 и 8-и разрядный двоичный счетчик ИЕ19 (он же сдвоенный ч</w:t>
      </w:r>
      <w:r w:rsidRPr="0006034B">
        <w:rPr>
          <w:sz w:val="24"/>
          <w:szCs w:val="24"/>
        </w:rPr>
        <w:t>е</w:t>
      </w:r>
      <w:r w:rsidRPr="0006034B">
        <w:rPr>
          <w:sz w:val="24"/>
          <w:szCs w:val="24"/>
        </w:rPr>
        <w:t>тырехразрядный счетчик).</w:t>
      </w:r>
    </w:p>
    <w:p w:rsidR="00A85003" w:rsidRPr="0006034B" w:rsidRDefault="00A85003" w:rsidP="0006034B">
      <w:pPr>
        <w:ind w:firstLine="709"/>
        <w:jc w:val="both"/>
        <w:rPr>
          <w:sz w:val="24"/>
          <w:szCs w:val="24"/>
        </w:rPr>
      </w:pPr>
      <w:bookmarkStart w:id="526" w:name="image.9.3"/>
      <w:bookmarkEnd w:id="526"/>
      <w:r w:rsidRPr="0006034B">
        <w:rPr>
          <w:sz w:val="24"/>
          <w:szCs w:val="24"/>
        </w:rPr>
        <w:lastRenderedPageBreak/>
        <w:drawing>
          <wp:inline distT="0" distB="0" distL="0" distR="0">
            <wp:extent cx="4724400" cy="1325880"/>
            <wp:effectExtent l="19050" t="0" r="0" b="0"/>
            <wp:docPr id="4106" name="Рисунок 4106" descr="Асинхронные счетчики стандартных с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descr="Асинхронные счетчики стандартных серий"/>
                    <pic:cNvPicPr>
                      <a:picLocks noChangeAspect="1" noChangeArrowheads="1"/>
                    </pic:cNvPicPr>
                  </pic:nvPicPr>
                  <pic:blipFill>
                    <a:blip r:embed="rId384"/>
                    <a:srcRect/>
                    <a:stretch>
                      <a:fillRect/>
                    </a:stretch>
                  </pic:blipFill>
                  <pic:spPr bwMode="auto">
                    <a:xfrm>
                      <a:off x="0" y="0"/>
                      <a:ext cx="4724400" cy="13258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9.3. </w:t>
      </w:r>
      <w:r w:rsidRPr="0006034B">
        <w:rPr>
          <w:sz w:val="24"/>
          <w:szCs w:val="24"/>
        </w:rPr>
        <w:t>Асинхронные счетчики стандартных серий</w:t>
      </w:r>
    </w:p>
    <w:p w:rsidR="00A85003" w:rsidRPr="0006034B" w:rsidRDefault="00A85003" w:rsidP="0006034B">
      <w:pPr>
        <w:ind w:firstLine="709"/>
        <w:jc w:val="both"/>
        <w:rPr>
          <w:sz w:val="24"/>
          <w:szCs w:val="24"/>
        </w:rPr>
      </w:pPr>
      <w:r w:rsidRPr="0006034B">
        <w:rPr>
          <w:sz w:val="24"/>
          <w:szCs w:val="24"/>
        </w:rPr>
        <w:t>У всех этих счетчиков управление работой очень простое, есть всего лишь входы сброса в нуль или входы установки в 9 (только у ИЕ</w:t>
      </w:r>
      <w:proofErr w:type="gramStart"/>
      <w:r w:rsidRPr="0006034B">
        <w:rPr>
          <w:sz w:val="24"/>
          <w:szCs w:val="24"/>
        </w:rPr>
        <w:t>2</w:t>
      </w:r>
      <w:proofErr w:type="gramEnd"/>
      <w:r w:rsidRPr="0006034B">
        <w:rPr>
          <w:sz w:val="24"/>
          <w:szCs w:val="24"/>
        </w:rPr>
        <w:t>). Все асинхронные счетчики работают по отрицател</w:t>
      </w:r>
      <w:r w:rsidRPr="0006034B">
        <w:rPr>
          <w:sz w:val="24"/>
          <w:szCs w:val="24"/>
        </w:rPr>
        <w:t>ь</w:t>
      </w:r>
      <w:r w:rsidRPr="0006034B">
        <w:rPr>
          <w:sz w:val="24"/>
          <w:szCs w:val="24"/>
        </w:rPr>
        <w:t>ному фронту входного сигнала</w:t>
      </w:r>
      <w:proofErr w:type="gramStart"/>
      <w:r w:rsidRPr="0006034B">
        <w:rPr>
          <w:sz w:val="24"/>
          <w:szCs w:val="24"/>
        </w:rPr>
        <w:t xml:space="preserve"> С</w:t>
      </w:r>
      <w:proofErr w:type="gramEnd"/>
      <w:r w:rsidRPr="0006034B">
        <w:rPr>
          <w:sz w:val="24"/>
          <w:szCs w:val="24"/>
        </w:rPr>
        <w:t xml:space="preserve"> (или, что то же самое, по заднему фронту положительного вхо</w:t>
      </w:r>
      <w:r w:rsidRPr="0006034B">
        <w:rPr>
          <w:sz w:val="24"/>
          <w:szCs w:val="24"/>
        </w:rPr>
        <w:t>д</w:t>
      </w:r>
      <w:r w:rsidRPr="0006034B">
        <w:rPr>
          <w:sz w:val="24"/>
          <w:szCs w:val="24"/>
        </w:rPr>
        <w:t>ного сигнала). У всех трех счетчиков выделены две независимые части, что увеличивает возможн</w:t>
      </w:r>
      <w:r w:rsidRPr="0006034B">
        <w:rPr>
          <w:sz w:val="24"/>
          <w:szCs w:val="24"/>
        </w:rPr>
        <w:t>о</w:t>
      </w:r>
      <w:r w:rsidRPr="0006034B">
        <w:rPr>
          <w:sz w:val="24"/>
          <w:szCs w:val="24"/>
        </w:rPr>
        <w:t>сти их применения. При объединении этих двух частей получается счетчик максимальной разря</w:t>
      </w:r>
      <w:r w:rsidRPr="0006034B">
        <w:rPr>
          <w:sz w:val="24"/>
          <w:szCs w:val="24"/>
        </w:rPr>
        <w:t>д</w:t>
      </w:r>
      <w:r w:rsidRPr="0006034B">
        <w:rPr>
          <w:sz w:val="24"/>
          <w:szCs w:val="24"/>
        </w:rPr>
        <w:t>ности. Выходы счетчиков обозначают на схемах 0, 1, 2, 3, ... (как номера разрядов выходного дв</w:t>
      </w:r>
      <w:r w:rsidRPr="0006034B">
        <w:rPr>
          <w:sz w:val="24"/>
          <w:szCs w:val="24"/>
        </w:rPr>
        <w:t>о</w:t>
      </w:r>
      <w:r w:rsidRPr="0006034B">
        <w:rPr>
          <w:sz w:val="24"/>
          <w:szCs w:val="24"/>
        </w:rPr>
        <w:t>ичного кода) или 1, 2, 4, 8, ... (как веса каждого разряда двоичного кода).</w:t>
      </w:r>
    </w:p>
    <w:p w:rsidR="00A85003" w:rsidRPr="0006034B" w:rsidRDefault="00A85003" w:rsidP="0006034B">
      <w:pPr>
        <w:ind w:firstLine="709"/>
        <w:jc w:val="both"/>
        <w:rPr>
          <w:sz w:val="24"/>
          <w:szCs w:val="24"/>
        </w:rPr>
      </w:pPr>
      <w:r w:rsidRPr="0006034B">
        <w:rPr>
          <w:sz w:val="24"/>
          <w:szCs w:val="24"/>
        </w:rPr>
        <w:t>Счетчик ИЕ</w:t>
      </w:r>
      <w:proofErr w:type="gramStart"/>
      <w:r w:rsidRPr="0006034B">
        <w:rPr>
          <w:sz w:val="24"/>
          <w:szCs w:val="24"/>
        </w:rPr>
        <w:t>2</w:t>
      </w:r>
      <w:proofErr w:type="gramEnd"/>
      <w:r w:rsidRPr="0006034B">
        <w:rPr>
          <w:sz w:val="24"/>
          <w:szCs w:val="24"/>
        </w:rPr>
        <w:t xml:space="preserve"> имеет две части: один триггер (вход С1, выход 1) и три триггера (вход С2 и выходы 2, 4, 8). Таким образом, он состоит из одноразрядного счетчика и трехразрядного счетчика. Одиночный триггер работает в обычном счетном режиме, изменяя свое состояние по каждому о</w:t>
      </w:r>
      <w:r w:rsidRPr="0006034B">
        <w:rPr>
          <w:sz w:val="24"/>
          <w:szCs w:val="24"/>
        </w:rPr>
        <w:t>т</w:t>
      </w:r>
      <w:r w:rsidRPr="0006034B">
        <w:rPr>
          <w:sz w:val="24"/>
          <w:szCs w:val="24"/>
        </w:rPr>
        <w:t>рицательному фронту сигнала С</w:t>
      </w:r>
      <w:proofErr w:type="gramStart"/>
      <w:r w:rsidRPr="0006034B">
        <w:rPr>
          <w:sz w:val="24"/>
          <w:szCs w:val="24"/>
        </w:rPr>
        <w:t>1</w:t>
      </w:r>
      <w:proofErr w:type="gramEnd"/>
      <w:r w:rsidRPr="0006034B">
        <w:rPr>
          <w:sz w:val="24"/>
          <w:szCs w:val="24"/>
        </w:rPr>
        <w:t>, то есть делит частоту входного сигнала на 2. Три оставшихся триггера включены таким образом, чтобы считать до 5, то есть делить входную частоту сигнала С</w:t>
      </w:r>
      <w:proofErr w:type="gramStart"/>
      <w:r w:rsidRPr="0006034B">
        <w:rPr>
          <w:sz w:val="24"/>
          <w:szCs w:val="24"/>
        </w:rPr>
        <w:t>2</w:t>
      </w:r>
      <w:proofErr w:type="gramEnd"/>
      <w:r w:rsidRPr="0006034B">
        <w:rPr>
          <w:sz w:val="24"/>
          <w:szCs w:val="24"/>
        </w:rPr>
        <w:t xml:space="preserve"> на 9. После достижения кода 4 (то есть 100) на выходах 2, 4 и 8 этот трехразрядный счетчик по сл</w:t>
      </w:r>
      <w:r w:rsidRPr="0006034B">
        <w:rPr>
          <w:sz w:val="24"/>
          <w:szCs w:val="24"/>
        </w:rPr>
        <w:t>е</w:t>
      </w:r>
      <w:r w:rsidRPr="0006034B">
        <w:rPr>
          <w:sz w:val="24"/>
          <w:szCs w:val="24"/>
        </w:rPr>
        <w:t>дующему отрицательному фронту сигнала С</w:t>
      </w:r>
      <w:proofErr w:type="gramStart"/>
      <w:r w:rsidRPr="0006034B">
        <w:rPr>
          <w:sz w:val="24"/>
          <w:szCs w:val="24"/>
        </w:rPr>
        <w:t>2</w:t>
      </w:r>
      <w:proofErr w:type="gramEnd"/>
      <w:r w:rsidRPr="0006034B">
        <w:rPr>
          <w:sz w:val="24"/>
          <w:szCs w:val="24"/>
        </w:rPr>
        <w:t xml:space="preserve"> сбрасывается в нуль. В результате при объединении выхода 1 микросхемы </w:t>
      </w:r>
      <w:proofErr w:type="gramStart"/>
      <w:r w:rsidRPr="0006034B">
        <w:rPr>
          <w:sz w:val="24"/>
          <w:szCs w:val="24"/>
        </w:rPr>
        <w:t>со</w:t>
      </w:r>
      <w:proofErr w:type="gramEnd"/>
      <w:r w:rsidRPr="0006034B">
        <w:rPr>
          <w:sz w:val="24"/>
          <w:szCs w:val="24"/>
        </w:rPr>
        <w:t xml:space="preserve"> входом С2 мы получаем 4-разрядный двоично-десятичный счетчик, дел</w:t>
      </w:r>
      <w:r w:rsidRPr="0006034B">
        <w:rPr>
          <w:sz w:val="24"/>
          <w:szCs w:val="24"/>
        </w:rPr>
        <w:t>я</w:t>
      </w:r>
      <w:r w:rsidRPr="0006034B">
        <w:rPr>
          <w:sz w:val="24"/>
          <w:szCs w:val="24"/>
        </w:rPr>
        <w:t>щий частоту входного сигнала С1 на 10 и сбрасывающийся в нуль после достижения на выходах 1, 2, 4, 8 кода 9 (то есть 1001) по отрицательному фронту сигнала С1.</w:t>
      </w:r>
    </w:p>
    <w:tbl>
      <w:tblPr>
        <w:tblW w:w="0" w:type="auto"/>
        <w:tblCellSpacing w:w="6" w:type="dxa"/>
        <w:tblCellMar>
          <w:top w:w="24" w:type="dxa"/>
          <w:left w:w="24" w:type="dxa"/>
          <w:bottom w:w="24" w:type="dxa"/>
          <w:right w:w="24" w:type="dxa"/>
        </w:tblCellMar>
        <w:tblLook w:val="04A0"/>
      </w:tblPr>
      <w:tblGrid>
        <w:gridCol w:w="1411"/>
        <w:gridCol w:w="618"/>
        <w:gridCol w:w="618"/>
        <w:gridCol w:w="547"/>
        <w:gridCol w:w="547"/>
        <w:gridCol w:w="310"/>
        <w:gridCol w:w="310"/>
        <w:gridCol w:w="310"/>
        <w:gridCol w:w="316"/>
      </w:tblGrid>
      <w:tr w:rsidR="00A85003" w:rsidRPr="0006034B" w:rsidTr="00A85003">
        <w:trPr>
          <w:tblCellSpacing w:w="6" w:type="dxa"/>
        </w:trPr>
        <w:tc>
          <w:tcPr>
            <w:tcW w:w="0" w:type="auto"/>
            <w:gridSpan w:val="9"/>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527" w:name="table.9.1"/>
            <w:bookmarkEnd w:id="527"/>
            <w:r w:rsidRPr="0006034B">
              <w:rPr>
                <w:sz w:val="24"/>
                <w:szCs w:val="24"/>
              </w:rPr>
              <w:t>Таблица 9.1. Таблица истинности сче</w:t>
            </w:r>
            <w:r w:rsidRPr="0006034B">
              <w:rPr>
                <w:sz w:val="24"/>
                <w:szCs w:val="24"/>
              </w:rPr>
              <w:t>т</w:t>
            </w:r>
            <w:r w:rsidRPr="0006034B">
              <w:rPr>
                <w:sz w:val="24"/>
                <w:szCs w:val="24"/>
              </w:rPr>
              <w:t>чика ИЕ</w:t>
            </w:r>
            <w:proofErr w:type="gramStart"/>
            <w:r w:rsidRPr="0006034B">
              <w:rPr>
                <w:sz w:val="24"/>
                <w:szCs w:val="24"/>
              </w:rPr>
              <w:t>2</w:t>
            </w:r>
            <w:proofErr w:type="gramEnd"/>
          </w:p>
        </w:tc>
      </w:tr>
      <w:tr w:rsidR="00A85003" w:rsidRPr="0006034B" w:rsidTr="00A85003">
        <w:trPr>
          <w:tblCellSpacing w:w="6" w:type="dxa"/>
        </w:trPr>
        <w:tc>
          <w:tcPr>
            <w:tcW w:w="0" w:type="auto"/>
            <w:gridSpan w:val="5"/>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w:t>
            </w:r>
            <w:r w:rsidRPr="0006034B">
              <w:rPr>
                <w:b/>
                <w:bCs/>
                <w:sz w:val="24"/>
                <w:szCs w:val="24"/>
              </w:rPr>
              <w:t>ы</w:t>
            </w:r>
            <w:r w:rsidRPr="0006034B">
              <w:rPr>
                <w:b/>
                <w:bCs/>
                <w:sz w:val="24"/>
                <w:szCs w:val="24"/>
              </w:rPr>
              <w:t>ходы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С</w:t>
            </w:r>
            <w:proofErr w:type="gramStart"/>
            <w:r w:rsidRPr="0006034B">
              <w:rPr>
                <w:b/>
                <w:bCs/>
                <w:sz w:val="24"/>
                <w:szCs w:val="24"/>
              </w:rPr>
              <w:t>1</w:t>
            </w:r>
            <w:proofErr w:type="gramEnd"/>
            <w:r w:rsidRPr="0006034B">
              <w:rPr>
                <w:b/>
                <w:bCs/>
                <w:sz w:val="24"/>
                <w:szCs w:val="24"/>
              </w:rPr>
              <w:t xml:space="preserve">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S1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S2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8</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4107" name="Рисунок 4107"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X</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4"/>
            <w:shd w:val="clear" w:color="auto" w:fill="EAEAEA"/>
            <w:hideMark/>
          </w:tcPr>
          <w:p w:rsidR="00A85003" w:rsidRPr="0006034B" w:rsidRDefault="00A85003" w:rsidP="0006034B">
            <w:pPr>
              <w:ind w:firstLine="709"/>
              <w:jc w:val="both"/>
              <w:rPr>
                <w:sz w:val="24"/>
                <w:szCs w:val="24"/>
              </w:rPr>
            </w:pPr>
            <w:r w:rsidRPr="0006034B">
              <w:rPr>
                <w:sz w:val="24"/>
                <w:szCs w:val="24"/>
              </w:rPr>
              <w:t>Счет</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4108" name="Рисунок 4108"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4"/>
            <w:shd w:val="clear" w:color="auto" w:fill="EAEAEA"/>
            <w:hideMark/>
          </w:tcPr>
          <w:p w:rsidR="00A85003" w:rsidRPr="0006034B" w:rsidRDefault="00A85003" w:rsidP="0006034B">
            <w:pPr>
              <w:ind w:firstLine="709"/>
              <w:jc w:val="both"/>
              <w:rPr>
                <w:sz w:val="24"/>
                <w:szCs w:val="24"/>
              </w:rPr>
            </w:pPr>
            <w:r w:rsidRPr="0006034B">
              <w:rPr>
                <w:sz w:val="24"/>
                <w:szCs w:val="24"/>
              </w:rPr>
              <w:t>Счет</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4109" name="Рисунок 4109"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4"/>
            <w:shd w:val="clear" w:color="auto" w:fill="EAEAEA"/>
            <w:hideMark/>
          </w:tcPr>
          <w:p w:rsidR="00A85003" w:rsidRPr="0006034B" w:rsidRDefault="00A85003" w:rsidP="0006034B">
            <w:pPr>
              <w:ind w:firstLine="709"/>
              <w:jc w:val="both"/>
              <w:rPr>
                <w:sz w:val="24"/>
                <w:szCs w:val="24"/>
              </w:rPr>
            </w:pPr>
            <w:r w:rsidRPr="0006034B">
              <w:rPr>
                <w:sz w:val="24"/>
                <w:szCs w:val="24"/>
              </w:rPr>
              <w:t>Счет</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4110" name="Рисунок 4110"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4"/>
            <w:shd w:val="clear" w:color="auto" w:fill="EAEAEA"/>
            <w:hideMark/>
          </w:tcPr>
          <w:p w:rsidR="00A85003" w:rsidRPr="0006034B" w:rsidRDefault="00A85003" w:rsidP="0006034B">
            <w:pPr>
              <w:ind w:firstLine="709"/>
              <w:jc w:val="both"/>
              <w:rPr>
                <w:sz w:val="24"/>
                <w:szCs w:val="24"/>
              </w:rPr>
            </w:pPr>
            <w:r w:rsidRPr="0006034B">
              <w:rPr>
                <w:sz w:val="24"/>
                <w:szCs w:val="24"/>
              </w:rPr>
              <w:t>Счет</w:t>
            </w:r>
          </w:p>
        </w:tc>
      </w:tr>
    </w:tbl>
    <w:p w:rsidR="00A85003" w:rsidRPr="0006034B" w:rsidRDefault="00A85003" w:rsidP="0006034B">
      <w:pPr>
        <w:ind w:firstLine="709"/>
        <w:jc w:val="both"/>
        <w:rPr>
          <w:sz w:val="24"/>
          <w:szCs w:val="24"/>
        </w:rPr>
      </w:pPr>
      <w:r w:rsidRPr="0006034B">
        <w:rPr>
          <w:sz w:val="24"/>
          <w:szCs w:val="24"/>
        </w:rPr>
        <w:t>Счетчик ИЕ2 имеет два входа асинхронного сброса в нуль R1 и R2, объединенных по фун</w:t>
      </w:r>
      <w:r w:rsidRPr="0006034B">
        <w:rPr>
          <w:sz w:val="24"/>
          <w:szCs w:val="24"/>
        </w:rPr>
        <w:t>к</w:t>
      </w:r>
      <w:r w:rsidRPr="0006034B">
        <w:rPr>
          <w:sz w:val="24"/>
          <w:szCs w:val="24"/>
        </w:rPr>
        <w:t>ции</w:t>
      </w:r>
      <w:proofErr w:type="gramStart"/>
      <w:r w:rsidRPr="0006034B">
        <w:rPr>
          <w:sz w:val="24"/>
          <w:szCs w:val="24"/>
        </w:rPr>
        <w:t xml:space="preserve"> И</w:t>
      </w:r>
      <w:proofErr w:type="gramEnd"/>
      <w:r w:rsidRPr="0006034B">
        <w:rPr>
          <w:sz w:val="24"/>
          <w:szCs w:val="24"/>
        </w:rPr>
        <w:t xml:space="preserve">, и два входа установки в 9 - S1 и S2, также объединенных по функции И, причем установка в 9 блокирует установку в нуль. Наличие этих входов сброса и установки позволяет строить на базе </w:t>
      </w:r>
      <w:r w:rsidRPr="0006034B">
        <w:rPr>
          <w:sz w:val="24"/>
          <w:szCs w:val="24"/>
        </w:rPr>
        <w:lastRenderedPageBreak/>
        <w:t>счетчика ИЕ</w:t>
      </w:r>
      <w:proofErr w:type="gramStart"/>
      <w:r w:rsidRPr="0006034B">
        <w:rPr>
          <w:sz w:val="24"/>
          <w:szCs w:val="24"/>
        </w:rPr>
        <w:t>2</w:t>
      </w:r>
      <w:proofErr w:type="gramEnd"/>
      <w:r w:rsidRPr="0006034B">
        <w:rPr>
          <w:sz w:val="24"/>
          <w:szCs w:val="24"/>
        </w:rPr>
        <w:t xml:space="preserve"> делители частоты с разными коэффициентами деления. Правда, этот счетчик испол</w:t>
      </w:r>
      <w:r w:rsidRPr="0006034B">
        <w:rPr>
          <w:sz w:val="24"/>
          <w:szCs w:val="24"/>
        </w:rPr>
        <w:t>ь</w:t>
      </w:r>
      <w:r w:rsidRPr="0006034B">
        <w:rPr>
          <w:sz w:val="24"/>
          <w:szCs w:val="24"/>
        </w:rPr>
        <w:t>зуется довольно редко, значительно реже, чем другие асинхронные счетчики ИЕ5 и ИЕ19.</w:t>
      </w:r>
    </w:p>
    <w:p w:rsidR="00A85003" w:rsidRPr="0006034B" w:rsidRDefault="00A85003" w:rsidP="0006034B">
      <w:pPr>
        <w:ind w:firstLine="709"/>
        <w:jc w:val="both"/>
        <w:rPr>
          <w:sz w:val="24"/>
          <w:szCs w:val="24"/>
        </w:rPr>
      </w:pPr>
      <w:r w:rsidRPr="0006034B">
        <w:rPr>
          <w:sz w:val="24"/>
          <w:szCs w:val="24"/>
        </w:rPr>
        <w:t>Таблица истинности асинхронного счетчика ИЕ</w:t>
      </w:r>
      <w:proofErr w:type="gramStart"/>
      <w:r w:rsidRPr="0006034B">
        <w:rPr>
          <w:sz w:val="24"/>
          <w:szCs w:val="24"/>
        </w:rPr>
        <w:t>2</w:t>
      </w:r>
      <w:proofErr w:type="gramEnd"/>
      <w:r w:rsidRPr="0006034B">
        <w:rPr>
          <w:sz w:val="24"/>
          <w:szCs w:val="24"/>
        </w:rPr>
        <w:t xml:space="preserve"> при соединенном выходе 1 и входе С2 (при 4-разрядном выходном коде) приведена в </w:t>
      </w:r>
      <w:hyperlink r:id="rId385" w:anchor="table.9.1" w:history="1">
        <w:r w:rsidRPr="0006034B">
          <w:rPr>
            <w:rStyle w:val="a5"/>
            <w:sz w:val="24"/>
            <w:szCs w:val="24"/>
          </w:rPr>
          <w:t>табл. 9.1</w:t>
        </w:r>
      </w:hyperlink>
      <w:r w:rsidRPr="0006034B">
        <w:rPr>
          <w:sz w:val="24"/>
          <w:szCs w:val="24"/>
        </w:rPr>
        <w:t>, а состояния выходов при счете входных и</w:t>
      </w:r>
      <w:r w:rsidRPr="0006034B">
        <w:rPr>
          <w:sz w:val="24"/>
          <w:szCs w:val="24"/>
        </w:rPr>
        <w:t>м</w:t>
      </w:r>
      <w:r w:rsidRPr="0006034B">
        <w:rPr>
          <w:sz w:val="24"/>
          <w:szCs w:val="24"/>
        </w:rPr>
        <w:t xml:space="preserve">пульсов по тактам представлены в </w:t>
      </w:r>
      <w:hyperlink r:id="rId386" w:anchor="table.9.2" w:history="1">
        <w:r w:rsidRPr="0006034B">
          <w:rPr>
            <w:rStyle w:val="a5"/>
            <w:sz w:val="24"/>
            <w:szCs w:val="24"/>
          </w:rPr>
          <w:t>табл. 9.2</w:t>
        </w:r>
      </w:hyperlink>
      <w:r w:rsidRPr="0006034B">
        <w:rPr>
          <w:sz w:val="24"/>
          <w:szCs w:val="24"/>
        </w:rPr>
        <w:t>.</w:t>
      </w:r>
    </w:p>
    <w:tbl>
      <w:tblPr>
        <w:tblW w:w="0" w:type="auto"/>
        <w:tblCellSpacing w:w="6" w:type="dxa"/>
        <w:tblCellMar>
          <w:top w:w="24" w:type="dxa"/>
          <w:left w:w="24" w:type="dxa"/>
          <w:bottom w:w="24" w:type="dxa"/>
          <w:right w:w="24" w:type="dxa"/>
        </w:tblCellMar>
        <w:tblLook w:val="04A0"/>
      </w:tblPr>
      <w:tblGrid>
        <w:gridCol w:w="1404"/>
        <w:gridCol w:w="1659"/>
        <w:gridCol w:w="1659"/>
        <w:gridCol w:w="1659"/>
        <w:gridCol w:w="1665"/>
      </w:tblGrid>
      <w:tr w:rsidR="00A85003" w:rsidRPr="0006034B" w:rsidTr="00A85003">
        <w:trPr>
          <w:tblCellSpacing w:w="6" w:type="dxa"/>
        </w:trPr>
        <w:tc>
          <w:tcPr>
            <w:tcW w:w="0" w:type="auto"/>
            <w:gridSpan w:val="5"/>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528" w:name="table.9.2"/>
            <w:bookmarkEnd w:id="528"/>
            <w:r w:rsidRPr="0006034B">
              <w:rPr>
                <w:sz w:val="24"/>
                <w:szCs w:val="24"/>
              </w:rPr>
              <w:t>Таблица 9.2. Состояния выходов счетчика ИЕ</w:t>
            </w:r>
            <w:proofErr w:type="gramStart"/>
            <w:r w:rsidRPr="0006034B">
              <w:rPr>
                <w:sz w:val="24"/>
                <w:szCs w:val="24"/>
              </w:rPr>
              <w:t>2</w:t>
            </w:r>
            <w:proofErr w:type="gramEnd"/>
            <w:r w:rsidRPr="0006034B">
              <w:rPr>
                <w:sz w:val="24"/>
                <w:szCs w:val="24"/>
              </w:rPr>
              <w:t xml:space="preserve"> при счете входных импульсов</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Такт</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Вых.8</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2</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3</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4</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5</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6</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7</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8</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9</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bl>
    <w:p w:rsidR="00A85003" w:rsidRPr="0006034B" w:rsidRDefault="00A85003" w:rsidP="0006034B">
      <w:pPr>
        <w:ind w:firstLine="709"/>
        <w:jc w:val="both"/>
        <w:rPr>
          <w:sz w:val="24"/>
          <w:szCs w:val="24"/>
        </w:rPr>
      </w:pPr>
      <w:r w:rsidRPr="0006034B">
        <w:rPr>
          <w:sz w:val="24"/>
          <w:szCs w:val="24"/>
        </w:rPr>
        <w:t>Счетчик ИЕ5, точно так же как и ИЕ2, имеет две части: один триггер (одноразрядный сче</w:t>
      </w:r>
      <w:r w:rsidRPr="0006034B">
        <w:rPr>
          <w:sz w:val="24"/>
          <w:szCs w:val="24"/>
        </w:rPr>
        <w:t>т</w:t>
      </w:r>
      <w:r w:rsidRPr="0006034B">
        <w:rPr>
          <w:sz w:val="24"/>
          <w:szCs w:val="24"/>
        </w:rPr>
        <w:t xml:space="preserve">чик) </w:t>
      </w:r>
      <w:proofErr w:type="gramStart"/>
      <w:r w:rsidRPr="0006034B">
        <w:rPr>
          <w:sz w:val="24"/>
          <w:szCs w:val="24"/>
        </w:rPr>
        <w:t>со</w:t>
      </w:r>
      <w:proofErr w:type="gramEnd"/>
      <w:r w:rsidRPr="0006034B">
        <w:rPr>
          <w:sz w:val="24"/>
          <w:szCs w:val="24"/>
        </w:rPr>
        <w:t xml:space="preserve"> входом С1 и выходом 1 и три триггера (трехразрядный счетчик) со входом С2 и выходами 2, 4, 8. Оба счетчика - двоичные, то есть первый считает до двух, а второй - до 8. При объединении входа С</w:t>
      </w:r>
      <w:proofErr w:type="gramStart"/>
      <w:r w:rsidRPr="0006034B">
        <w:rPr>
          <w:sz w:val="24"/>
          <w:szCs w:val="24"/>
        </w:rPr>
        <w:t>2</w:t>
      </w:r>
      <w:proofErr w:type="gramEnd"/>
      <w:r w:rsidRPr="0006034B">
        <w:rPr>
          <w:sz w:val="24"/>
          <w:szCs w:val="24"/>
        </w:rPr>
        <w:t xml:space="preserve"> с выходом 1 получается 4-разрядный двоичный счетчик, считающий до 16. Счет произв</w:t>
      </w:r>
      <w:r w:rsidRPr="0006034B">
        <w:rPr>
          <w:sz w:val="24"/>
          <w:szCs w:val="24"/>
        </w:rPr>
        <w:t>о</w:t>
      </w:r>
      <w:r w:rsidRPr="0006034B">
        <w:rPr>
          <w:sz w:val="24"/>
          <w:szCs w:val="24"/>
        </w:rPr>
        <w:t>дится по отрицательному фронту входных сигналов С</w:t>
      </w:r>
      <w:proofErr w:type="gramStart"/>
      <w:r w:rsidRPr="0006034B">
        <w:rPr>
          <w:sz w:val="24"/>
          <w:szCs w:val="24"/>
        </w:rPr>
        <w:t>1</w:t>
      </w:r>
      <w:proofErr w:type="gramEnd"/>
      <w:r w:rsidRPr="0006034B">
        <w:rPr>
          <w:sz w:val="24"/>
          <w:szCs w:val="24"/>
        </w:rPr>
        <w:t xml:space="preserve"> и С2. Предусмотрена возможность сброса счетчика в нуль по сигналам R1 и R2, объединенным по функции И.</w:t>
      </w:r>
    </w:p>
    <w:tbl>
      <w:tblPr>
        <w:tblW w:w="0" w:type="auto"/>
        <w:tblCellSpacing w:w="6" w:type="dxa"/>
        <w:tblCellMar>
          <w:top w:w="24" w:type="dxa"/>
          <w:left w:w="24" w:type="dxa"/>
          <w:bottom w:w="24" w:type="dxa"/>
          <w:right w:w="24" w:type="dxa"/>
        </w:tblCellMar>
        <w:tblLook w:val="04A0"/>
      </w:tblPr>
      <w:tblGrid>
        <w:gridCol w:w="1813"/>
        <w:gridCol w:w="793"/>
        <w:gridCol w:w="793"/>
        <w:gridCol w:w="395"/>
        <w:gridCol w:w="395"/>
        <w:gridCol w:w="395"/>
        <w:gridCol w:w="401"/>
      </w:tblGrid>
      <w:tr w:rsidR="00A85003" w:rsidRPr="0006034B" w:rsidTr="00A85003">
        <w:trPr>
          <w:tblCellSpacing w:w="6" w:type="dxa"/>
        </w:trPr>
        <w:tc>
          <w:tcPr>
            <w:tcW w:w="0" w:type="auto"/>
            <w:gridSpan w:val="7"/>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529" w:name="table.9.3"/>
            <w:bookmarkEnd w:id="529"/>
            <w:r w:rsidRPr="0006034B">
              <w:rPr>
                <w:sz w:val="24"/>
                <w:szCs w:val="24"/>
              </w:rPr>
              <w:t>Таблица 9.3. Таблица истинности сче</w:t>
            </w:r>
            <w:r w:rsidRPr="0006034B">
              <w:rPr>
                <w:sz w:val="24"/>
                <w:szCs w:val="24"/>
              </w:rPr>
              <w:t>т</w:t>
            </w:r>
            <w:r w:rsidRPr="0006034B">
              <w:rPr>
                <w:sz w:val="24"/>
                <w:szCs w:val="24"/>
              </w:rPr>
              <w:t>чика ИЕ5</w:t>
            </w:r>
          </w:p>
        </w:tc>
      </w:tr>
      <w:tr w:rsidR="00A85003" w:rsidRPr="0006034B" w:rsidTr="00A85003">
        <w:trPr>
          <w:tblCellSpacing w:w="6" w:type="dxa"/>
        </w:trPr>
        <w:tc>
          <w:tcPr>
            <w:tcW w:w="0" w:type="auto"/>
            <w:gridSpan w:val="3"/>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w:t>
            </w:r>
            <w:r w:rsidRPr="0006034B">
              <w:rPr>
                <w:b/>
                <w:bCs/>
                <w:sz w:val="24"/>
                <w:szCs w:val="24"/>
              </w:rPr>
              <w:t>о</w:t>
            </w:r>
            <w:r w:rsidRPr="0006034B">
              <w:rPr>
                <w:b/>
                <w:bCs/>
                <w:sz w:val="24"/>
                <w:szCs w:val="24"/>
              </w:rPr>
              <w:t>ды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С</w:t>
            </w:r>
            <w:proofErr w:type="gramStart"/>
            <w:r w:rsidRPr="0006034B">
              <w:rPr>
                <w:b/>
                <w:bCs/>
                <w:sz w:val="24"/>
                <w:szCs w:val="24"/>
              </w:rPr>
              <w:t>1</w:t>
            </w:r>
            <w:proofErr w:type="gramEnd"/>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R1</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R2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8</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4</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2</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4111" name="Рисунок 4111"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gridSpan w:val="4"/>
            <w:shd w:val="clear" w:color="auto" w:fill="EAEAEA"/>
            <w:hideMark/>
          </w:tcPr>
          <w:p w:rsidR="00A85003" w:rsidRPr="0006034B" w:rsidRDefault="00A85003" w:rsidP="0006034B">
            <w:pPr>
              <w:ind w:firstLine="709"/>
              <w:jc w:val="both"/>
              <w:rPr>
                <w:sz w:val="24"/>
                <w:szCs w:val="24"/>
              </w:rPr>
            </w:pPr>
            <w:r w:rsidRPr="0006034B">
              <w:rPr>
                <w:sz w:val="24"/>
                <w:szCs w:val="24"/>
              </w:rPr>
              <w:t>Счет</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1 </w:t>
            </w:r>
            <w:r w:rsidRPr="0006034B">
              <w:rPr>
                <w:sz w:val="24"/>
                <w:szCs w:val="24"/>
              </w:rPr>
              <w:drawing>
                <wp:inline distT="0" distB="0" distL="0" distR="0">
                  <wp:extent cx="259080" cy="76200"/>
                  <wp:effectExtent l="19050" t="0" r="0" b="0"/>
                  <wp:docPr id="4112" name="Рисунок 4112"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gridSpan w:val="4"/>
            <w:shd w:val="clear" w:color="auto" w:fill="EAEAEA"/>
            <w:hideMark/>
          </w:tcPr>
          <w:p w:rsidR="00A85003" w:rsidRPr="0006034B" w:rsidRDefault="00A85003" w:rsidP="0006034B">
            <w:pPr>
              <w:ind w:firstLine="709"/>
              <w:jc w:val="both"/>
              <w:rPr>
                <w:sz w:val="24"/>
                <w:szCs w:val="24"/>
              </w:rPr>
            </w:pPr>
            <w:r w:rsidRPr="0006034B">
              <w:rPr>
                <w:sz w:val="24"/>
                <w:szCs w:val="24"/>
              </w:rPr>
              <w:t>Счет</w:t>
            </w:r>
          </w:p>
        </w:tc>
      </w:tr>
    </w:tbl>
    <w:p w:rsidR="00A85003" w:rsidRPr="0006034B" w:rsidRDefault="00A85003" w:rsidP="0006034B">
      <w:pPr>
        <w:ind w:firstLine="709"/>
        <w:jc w:val="both"/>
        <w:rPr>
          <w:sz w:val="24"/>
          <w:szCs w:val="24"/>
        </w:rPr>
      </w:pPr>
      <w:r w:rsidRPr="0006034B">
        <w:rPr>
          <w:sz w:val="24"/>
          <w:szCs w:val="24"/>
        </w:rPr>
        <w:t>Таблица истинности счетчика ИЕ5 при соединении входа С</w:t>
      </w:r>
      <w:proofErr w:type="gramStart"/>
      <w:r w:rsidRPr="0006034B">
        <w:rPr>
          <w:sz w:val="24"/>
          <w:szCs w:val="24"/>
        </w:rPr>
        <w:t>2</w:t>
      </w:r>
      <w:proofErr w:type="gramEnd"/>
      <w:r w:rsidRPr="0006034B">
        <w:rPr>
          <w:sz w:val="24"/>
          <w:szCs w:val="24"/>
        </w:rPr>
        <w:t xml:space="preserve"> и выхода 1 (при 4-разрядном выходном коде) приведена в </w:t>
      </w:r>
      <w:hyperlink r:id="rId387" w:anchor="table.9.3" w:history="1">
        <w:r w:rsidRPr="0006034B">
          <w:rPr>
            <w:rStyle w:val="a5"/>
            <w:sz w:val="24"/>
            <w:szCs w:val="24"/>
          </w:rPr>
          <w:t>табл. 9.3</w:t>
        </w:r>
      </w:hyperlink>
      <w:r w:rsidRPr="0006034B">
        <w:rPr>
          <w:sz w:val="24"/>
          <w:szCs w:val="24"/>
        </w:rPr>
        <w:t>.</w:t>
      </w:r>
    </w:p>
    <w:p w:rsidR="00A85003" w:rsidRPr="0006034B" w:rsidRDefault="00A85003" w:rsidP="0006034B">
      <w:pPr>
        <w:ind w:firstLine="709"/>
        <w:jc w:val="both"/>
        <w:rPr>
          <w:sz w:val="24"/>
          <w:szCs w:val="24"/>
        </w:rPr>
      </w:pPr>
      <w:bookmarkStart w:id="530" w:name="image.9.4"/>
      <w:bookmarkEnd w:id="530"/>
      <w:r w:rsidRPr="0006034B">
        <w:rPr>
          <w:sz w:val="24"/>
          <w:szCs w:val="24"/>
        </w:rPr>
        <w:drawing>
          <wp:inline distT="0" distB="0" distL="0" distR="0">
            <wp:extent cx="5798820" cy="1638300"/>
            <wp:effectExtent l="19050" t="0" r="0" b="0"/>
            <wp:docPr id="4113" name="Рисунок 4113" descr="Объединение трех счетчиков ИЕ5 для увеличения разря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descr="Объединение трех счетчиков ИЕ5 для увеличения разрядности"/>
                    <pic:cNvPicPr>
                      <a:picLocks noChangeAspect="1" noChangeArrowheads="1"/>
                    </pic:cNvPicPr>
                  </pic:nvPicPr>
                  <pic:blipFill>
                    <a:blip r:embed="rId388"/>
                    <a:srcRect/>
                    <a:stretch>
                      <a:fillRect/>
                    </a:stretch>
                  </pic:blipFill>
                  <pic:spPr bwMode="auto">
                    <a:xfrm>
                      <a:off x="0" y="0"/>
                      <a:ext cx="5798820" cy="16383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lastRenderedPageBreak/>
        <w:br/>
      </w:r>
      <w:r w:rsidRPr="0006034B">
        <w:rPr>
          <w:b/>
          <w:bCs/>
          <w:sz w:val="24"/>
          <w:szCs w:val="24"/>
        </w:rPr>
        <w:t xml:space="preserve">Рис. 9.4. </w:t>
      </w:r>
      <w:r w:rsidRPr="0006034B">
        <w:rPr>
          <w:sz w:val="24"/>
          <w:szCs w:val="24"/>
        </w:rPr>
        <w:t>Объединение трех счетчиков ИЕ5 для увеличения разрядности</w:t>
      </w:r>
    </w:p>
    <w:p w:rsidR="00A85003" w:rsidRPr="0006034B" w:rsidRDefault="00A85003" w:rsidP="0006034B">
      <w:pPr>
        <w:ind w:firstLine="709"/>
        <w:jc w:val="both"/>
        <w:rPr>
          <w:sz w:val="24"/>
          <w:szCs w:val="24"/>
        </w:rPr>
      </w:pPr>
      <w:r w:rsidRPr="0006034B">
        <w:rPr>
          <w:sz w:val="24"/>
          <w:szCs w:val="24"/>
        </w:rPr>
        <w:t>Объединять счетчики ИЕ5 для увеличения разрядности (</w:t>
      </w:r>
      <w:proofErr w:type="spellStart"/>
      <w:r w:rsidRPr="0006034B">
        <w:rPr>
          <w:sz w:val="24"/>
          <w:szCs w:val="24"/>
        </w:rPr>
        <w:t>каскадировать</w:t>
      </w:r>
      <w:proofErr w:type="spellEnd"/>
      <w:r w:rsidRPr="0006034B">
        <w:rPr>
          <w:sz w:val="24"/>
          <w:szCs w:val="24"/>
        </w:rPr>
        <w:t xml:space="preserve">) очень просто: нужно выход 8 предыдущего счетчика (выдающего более младшие разряды) соединить </w:t>
      </w:r>
      <w:proofErr w:type="gramStart"/>
      <w:r w:rsidRPr="0006034B">
        <w:rPr>
          <w:sz w:val="24"/>
          <w:szCs w:val="24"/>
        </w:rPr>
        <w:t>со</w:t>
      </w:r>
      <w:proofErr w:type="gramEnd"/>
      <w:r w:rsidRPr="0006034B">
        <w:rPr>
          <w:sz w:val="24"/>
          <w:szCs w:val="24"/>
        </w:rPr>
        <w:t xml:space="preserve"> входом С1 сл</w:t>
      </w:r>
      <w:r w:rsidRPr="0006034B">
        <w:rPr>
          <w:sz w:val="24"/>
          <w:szCs w:val="24"/>
        </w:rPr>
        <w:t>е</w:t>
      </w:r>
      <w:r w:rsidRPr="0006034B">
        <w:rPr>
          <w:sz w:val="24"/>
          <w:szCs w:val="24"/>
        </w:rPr>
        <w:t xml:space="preserve">дующего счетчика (выдающего более старшие разряды). На </w:t>
      </w:r>
      <w:hyperlink r:id="rId389" w:anchor="image.9.4" w:history="1">
        <w:r w:rsidRPr="0006034B">
          <w:rPr>
            <w:rStyle w:val="a5"/>
            <w:sz w:val="24"/>
            <w:szCs w:val="24"/>
          </w:rPr>
          <w:t>рис. 9.4</w:t>
        </w:r>
      </w:hyperlink>
      <w:r w:rsidRPr="0006034B">
        <w:rPr>
          <w:sz w:val="24"/>
          <w:szCs w:val="24"/>
        </w:rPr>
        <w:t xml:space="preserve"> показано соединение трех счетчиков ИЕ5 для получения 12-разрядного асинхронного счетчика со сбросом в нуль. Точно так же можно объединять и счетчики ИЕ</w:t>
      </w:r>
      <w:proofErr w:type="gramStart"/>
      <w:r w:rsidRPr="0006034B">
        <w:rPr>
          <w:sz w:val="24"/>
          <w:szCs w:val="24"/>
        </w:rPr>
        <w:t>2</w:t>
      </w:r>
      <w:proofErr w:type="gramEnd"/>
      <w:r w:rsidRPr="0006034B">
        <w:rPr>
          <w:sz w:val="24"/>
          <w:szCs w:val="24"/>
        </w:rPr>
        <w:t>, добавляя при этом входы общей установки счетчика в код 99...9. Однако при объединении надо помнить, что добавление каждого нового разряда увеличивает общую задержку переключения полученного счетчика. Многоразрядный асинхронный счетчик м</w:t>
      </w:r>
      <w:r w:rsidRPr="0006034B">
        <w:rPr>
          <w:sz w:val="24"/>
          <w:szCs w:val="24"/>
        </w:rPr>
        <w:t>о</w:t>
      </w:r>
      <w:r w:rsidRPr="0006034B">
        <w:rPr>
          <w:sz w:val="24"/>
          <w:szCs w:val="24"/>
        </w:rPr>
        <w:t>жет получиться неприемлемо медленным.</w:t>
      </w:r>
    </w:p>
    <w:p w:rsidR="00A85003" w:rsidRPr="0006034B" w:rsidRDefault="00A85003" w:rsidP="0006034B">
      <w:pPr>
        <w:ind w:firstLine="709"/>
        <w:jc w:val="both"/>
        <w:rPr>
          <w:sz w:val="24"/>
          <w:szCs w:val="24"/>
        </w:rPr>
      </w:pPr>
      <w:r w:rsidRPr="0006034B">
        <w:rPr>
          <w:sz w:val="24"/>
          <w:szCs w:val="24"/>
        </w:rPr>
        <w:t>Счетчик ИЕ19 можно считать сдвоенным вариантом счетчика ИЕ5. Он включает в себя два идентичных независимых друг от друга 4-разрядных асинхронных счетчика, каждый из которых имеет свой счетный вход</w:t>
      </w:r>
      <w:proofErr w:type="gramStart"/>
      <w:r w:rsidRPr="0006034B">
        <w:rPr>
          <w:sz w:val="24"/>
          <w:szCs w:val="24"/>
        </w:rPr>
        <w:t xml:space="preserve"> С</w:t>
      </w:r>
      <w:proofErr w:type="gramEnd"/>
      <w:r w:rsidRPr="0006034B">
        <w:rPr>
          <w:sz w:val="24"/>
          <w:szCs w:val="24"/>
        </w:rPr>
        <w:t xml:space="preserve"> и свой вход сброса R. Считают оба счетчика, входящие в микросхему, по отрицательному фронту на своих входах С</w:t>
      </w:r>
      <w:proofErr w:type="gramStart"/>
      <w:r w:rsidRPr="0006034B">
        <w:rPr>
          <w:sz w:val="24"/>
          <w:szCs w:val="24"/>
        </w:rPr>
        <w:t>1</w:t>
      </w:r>
      <w:proofErr w:type="gramEnd"/>
      <w:r w:rsidRPr="0006034B">
        <w:rPr>
          <w:sz w:val="24"/>
          <w:szCs w:val="24"/>
        </w:rPr>
        <w:t xml:space="preserve"> и С2. Сбрасываются они единичными сигналами на своих входах сброса R1 и R2.</w:t>
      </w:r>
    </w:p>
    <w:p w:rsidR="00A85003" w:rsidRPr="0006034B" w:rsidRDefault="00A85003" w:rsidP="0006034B">
      <w:pPr>
        <w:ind w:firstLine="709"/>
        <w:jc w:val="both"/>
        <w:rPr>
          <w:sz w:val="24"/>
          <w:szCs w:val="24"/>
        </w:rPr>
      </w:pPr>
      <w:r w:rsidRPr="0006034B">
        <w:rPr>
          <w:sz w:val="24"/>
          <w:szCs w:val="24"/>
        </w:rPr>
        <w:t>Счетчики, входящие в ИЕ19, можно использовать самостоятельно, но можно и объединить их для получения 8-разрядного асинхронного счетчика с выходами 1, 2, 4, 8, 16, 32, 64, 128. Для т</w:t>
      </w:r>
      <w:r w:rsidRPr="0006034B">
        <w:rPr>
          <w:sz w:val="24"/>
          <w:szCs w:val="24"/>
        </w:rPr>
        <w:t>а</w:t>
      </w:r>
      <w:r w:rsidRPr="0006034B">
        <w:rPr>
          <w:sz w:val="24"/>
          <w:szCs w:val="24"/>
        </w:rPr>
        <w:t>кого объединения достаточно соединить выход 8 первого счетчика со счетным входом С</w:t>
      </w:r>
      <w:proofErr w:type="gramStart"/>
      <w:r w:rsidRPr="0006034B">
        <w:rPr>
          <w:sz w:val="24"/>
          <w:szCs w:val="24"/>
        </w:rPr>
        <w:t>2</w:t>
      </w:r>
      <w:proofErr w:type="gramEnd"/>
      <w:r w:rsidRPr="0006034B">
        <w:rPr>
          <w:sz w:val="24"/>
          <w:szCs w:val="24"/>
        </w:rPr>
        <w:t xml:space="preserve"> второго счетчика. Если соединить два ИЕ19 (</w:t>
      </w:r>
      <w:hyperlink r:id="rId390" w:anchor="image.9.5" w:history="1">
        <w:r w:rsidRPr="0006034B">
          <w:rPr>
            <w:rStyle w:val="a5"/>
            <w:sz w:val="24"/>
            <w:szCs w:val="24"/>
          </w:rPr>
          <w:t>рис. 9.5</w:t>
        </w:r>
      </w:hyperlink>
      <w:r w:rsidRPr="0006034B">
        <w:rPr>
          <w:sz w:val="24"/>
          <w:szCs w:val="24"/>
        </w:rPr>
        <w:t>), то получится уже 16-разрядный асинхронный двои</w:t>
      </w:r>
      <w:r w:rsidRPr="0006034B">
        <w:rPr>
          <w:sz w:val="24"/>
          <w:szCs w:val="24"/>
        </w:rPr>
        <w:t>ч</w:t>
      </w:r>
      <w:r w:rsidRPr="0006034B">
        <w:rPr>
          <w:sz w:val="24"/>
          <w:szCs w:val="24"/>
        </w:rPr>
        <w:t>ный счетчик. При этом выход 8 второго счетчика соединяется со счетным входом С</w:t>
      </w:r>
      <w:proofErr w:type="gramStart"/>
      <w:r w:rsidRPr="0006034B">
        <w:rPr>
          <w:sz w:val="24"/>
          <w:szCs w:val="24"/>
        </w:rPr>
        <w:t>1</w:t>
      </w:r>
      <w:proofErr w:type="gramEnd"/>
      <w:r w:rsidRPr="0006034B">
        <w:rPr>
          <w:sz w:val="24"/>
          <w:szCs w:val="24"/>
        </w:rPr>
        <w:t xml:space="preserve"> первого сче</w:t>
      </w:r>
      <w:r w:rsidRPr="0006034B">
        <w:rPr>
          <w:sz w:val="24"/>
          <w:szCs w:val="24"/>
        </w:rPr>
        <w:t>т</w:t>
      </w:r>
      <w:r w:rsidRPr="0006034B">
        <w:rPr>
          <w:sz w:val="24"/>
          <w:szCs w:val="24"/>
        </w:rPr>
        <w:t>чика. Однако и в данном случае каждый следующий разряд переключается с задержкой после пер</w:t>
      </w:r>
      <w:r w:rsidRPr="0006034B">
        <w:rPr>
          <w:sz w:val="24"/>
          <w:szCs w:val="24"/>
        </w:rPr>
        <w:t>е</w:t>
      </w:r>
      <w:r w:rsidRPr="0006034B">
        <w:rPr>
          <w:sz w:val="24"/>
          <w:szCs w:val="24"/>
        </w:rPr>
        <w:t>ключения предыдущего.</w:t>
      </w:r>
    </w:p>
    <w:p w:rsidR="00A85003" w:rsidRPr="0006034B" w:rsidRDefault="00A85003" w:rsidP="0006034B">
      <w:pPr>
        <w:ind w:firstLine="709"/>
        <w:jc w:val="both"/>
        <w:rPr>
          <w:sz w:val="24"/>
          <w:szCs w:val="24"/>
        </w:rPr>
      </w:pPr>
      <w:bookmarkStart w:id="531" w:name="image.9.5"/>
      <w:bookmarkEnd w:id="531"/>
      <w:r w:rsidRPr="0006034B">
        <w:rPr>
          <w:sz w:val="24"/>
          <w:szCs w:val="24"/>
        </w:rPr>
        <w:drawing>
          <wp:inline distT="0" distB="0" distL="0" distR="0">
            <wp:extent cx="4655820" cy="1562100"/>
            <wp:effectExtent l="19050" t="0" r="0" b="0"/>
            <wp:docPr id="4114" name="Рисунок 4114" descr="Объединение двух счетчиков ИЕ19 для увеличения разря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descr="Объединение двух счетчиков ИЕ19 для увеличения разрядности"/>
                    <pic:cNvPicPr>
                      <a:picLocks noChangeAspect="1" noChangeArrowheads="1"/>
                    </pic:cNvPicPr>
                  </pic:nvPicPr>
                  <pic:blipFill>
                    <a:blip r:embed="rId391"/>
                    <a:srcRect/>
                    <a:stretch>
                      <a:fillRect/>
                    </a:stretch>
                  </pic:blipFill>
                  <pic:spPr bwMode="auto">
                    <a:xfrm>
                      <a:off x="0" y="0"/>
                      <a:ext cx="4655820" cy="15621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9.5. </w:t>
      </w:r>
      <w:r w:rsidRPr="0006034B">
        <w:rPr>
          <w:sz w:val="24"/>
          <w:szCs w:val="24"/>
        </w:rPr>
        <w:t>Объединение двух счетчиков ИЕ19 для увеличения разрядности</w:t>
      </w:r>
    </w:p>
    <w:p w:rsidR="00A85003" w:rsidRPr="0006034B" w:rsidRDefault="00A85003" w:rsidP="0006034B">
      <w:pPr>
        <w:ind w:firstLine="709"/>
        <w:jc w:val="both"/>
        <w:rPr>
          <w:sz w:val="24"/>
          <w:szCs w:val="24"/>
        </w:rPr>
      </w:pPr>
      <w:r w:rsidRPr="0006034B">
        <w:rPr>
          <w:sz w:val="24"/>
          <w:szCs w:val="24"/>
        </w:rPr>
        <w:t>Основное применение асинхронных счетчиков состоит в построении всевозможных делит</w:t>
      </w:r>
      <w:r w:rsidRPr="0006034B">
        <w:rPr>
          <w:sz w:val="24"/>
          <w:szCs w:val="24"/>
        </w:rPr>
        <w:t>е</w:t>
      </w:r>
      <w:r w:rsidRPr="0006034B">
        <w:rPr>
          <w:sz w:val="24"/>
          <w:szCs w:val="24"/>
        </w:rPr>
        <w:t>лей частоты, то есть устройств, выдающих выходной сигнал с частотой, в несколько раз меньшей, чем частота входного сигнала. В данном случае нас интересует не выходной код счетчика, то есть не все его разряды одновременно, а только один разряд, поэтому взаимные задержки отдельных разрядов не играют роли, полная задержка переключения счетчика не имеет значения. Простейший пример делителя частоты на два - это триггер в счетном режиме или счетчик, выходным сигналом которого является выход первого, младшего разряда 1.</w:t>
      </w:r>
    </w:p>
    <w:p w:rsidR="00A85003" w:rsidRPr="0006034B" w:rsidRDefault="00A85003" w:rsidP="0006034B">
      <w:pPr>
        <w:ind w:firstLine="709"/>
        <w:jc w:val="both"/>
        <w:rPr>
          <w:sz w:val="24"/>
          <w:szCs w:val="24"/>
        </w:rPr>
      </w:pPr>
      <w:r w:rsidRPr="0006034B">
        <w:rPr>
          <w:sz w:val="24"/>
          <w:szCs w:val="24"/>
        </w:rPr>
        <w:t>При построении делителей частоты иногда важна не только частота выходного сигнала, но и его форма, его скважность, то есть отношение периода следования импульсов к длительности этих импульсов. В таких случаях чаще всего требуется меандр - цифровой сигнал со скважностью, ра</w:t>
      </w:r>
      <w:r w:rsidRPr="0006034B">
        <w:rPr>
          <w:sz w:val="24"/>
          <w:szCs w:val="24"/>
        </w:rPr>
        <w:t>в</w:t>
      </w:r>
      <w:r w:rsidRPr="0006034B">
        <w:rPr>
          <w:sz w:val="24"/>
          <w:szCs w:val="24"/>
        </w:rPr>
        <w:t>ной двум (длительность импульсов равна длительности паузы между ними). Получить меандр из любого сигнала довольно просто: надо использовать дополнительный делитель частоты на 2, пра</w:t>
      </w:r>
      <w:r w:rsidRPr="0006034B">
        <w:rPr>
          <w:sz w:val="24"/>
          <w:szCs w:val="24"/>
        </w:rPr>
        <w:t>в</w:t>
      </w:r>
      <w:r w:rsidRPr="0006034B">
        <w:rPr>
          <w:sz w:val="24"/>
          <w:szCs w:val="24"/>
        </w:rPr>
        <w:t>да, при этом частота выходного сигнала уменьшится еще вдвое.</w:t>
      </w:r>
    </w:p>
    <w:p w:rsidR="00A85003" w:rsidRPr="0006034B" w:rsidRDefault="00A85003" w:rsidP="0006034B">
      <w:pPr>
        <w:ind w:firstLine="709"/>
        <w:jc w:val="both"/>
        <w:rPr>
          <w:sz w:val="24"/>
          <w:szCs w:val="24"/>
        </w:rPr>
      </w:pPr>
      <w:r w:rsidRPr="0006034B">
        <w:rPr>
          <w:sz w:val="24"/>
          <w:szCs w:val="24"/>
        </w:rPr>
        <w:t xml:space="preserve">Простейший пример такого делителя частоты на десять приведен на </w:t>
      </w:r>
      <w:hyperlink r:id="rId392" w:anchor="image.9.6" w:history="1">
        <w:r w:rsidRPr="0006034B">
          <w:rPr>
            <w:rStyle w:val="a5"/>
            <w:sz w:val="24"/>
            <w:szCs w:val="24"/>
          </w:rPr>
          <w:t>рис. 9.6</w:t>
        </w:r>
      </w:hyperlink>
      <w:r w:rsidRPr="0006034B">
        <w:rPr>
          <w:sz w:val="24"/>
          <w:szCs w:val="24"/>
        </w:rPr>
        <w:t>. В делителе и</w:t>
      </w:r>
      <w:r w:rsidRPr="0006034B">
        <w:rPr>
          <w:sz w:val="24"/>
          <w:szCs w:val="24"/>
        </w:rPr>
        <w:t>с</w:t>
      </w:r>
      <w:r w:rsidRPr="0006034B">
        <w:rPr>
          <w:sz w:val="24"/>
          <w:szCs w:val="24"/>
        </w:rPr>
        <w:t>пользован счетчик ИЕ</w:t>
      </w:r>
      <w:proofErr w:type="gramStart"/>
      <w:r w:rsidRPr="0006034B">
        <w:rPr>
          <w:sz w:val="24"/>
          <w:szCs w:val="24"/>
        </w:rPr>
        <w:t>2</w:t>
      </w:r>
      <w:proofErr w:type="gramEnd"/>
      <w:r w:rsidRPr="0006034B">
        <w:rPr>
          <w:sz w:val="24"/>
          <w:szCs w:val="24"/>
        </w:rPr>
        <w:t>, у которого одноразрядный внутренний счетчик включен после трехразря</w:t>
      </w:r>
      <w:r w:rsidRPr="0006034B">
        <w:rPr>
          <w:sz w:val="24"/>
          <w:szCs w:val="24"/>
        </w:rPr>
        <w:t>д</w:t>
      </w:r>
      <w:r w:rsidRPr="0006034B">
        <w:rPr>
          <w:sz w:val="24"/>
          <w:szCs w:val="24"/>
        </w:rPr>
        <w:t>ного внутреннего счетчика. Трехразрядный счетчик делит частоту входного сигнала на 5, но в</w:t>
      </w:r>
      <w:r w:rsidRPr="0006034B">
        <w:rPr>
          <w:sz w:val="24"/>
          <w:szCs w:val="24"/>
        </w:rPr>
        <w:t>ы</w:t>
      </w:r>
      <w:r w:rsidRPr="0006034B">
        <w:rPr>
          <w:sz w:val="24"/>
          <w:szCs w:val="24"/>
        </w:rPr>
        <w:lastRenderedPageBreak/>
        <w:t>ходные импульсы имеют скважность, не равную двум (она равна 5). Одноразрядный счетчик делит частоту еще вдвое и одновременно формирует меандр. Задержки переключения разрядов счетчика относительно друг друга на рисунке не показаны (применяем первый уровень представления, лог</w:t>
      </w:r>
      <w:r w:rsidRPr="0006034B">
        <w:rPr>
          <w:sz w:val="24"/>
          <w:szCs w:val="24"/>
        </w:rPr>
        <w:t>и</w:t>
      </w:r>
      <w:r w:rsidRPr="0006034B">
        <w:rPr>
          <w:sz w:val="24"/>
          <w:szCs w:val="24"/>
        </w:rPr>
        <w:t>ческую модель).</w:t>
      </w:r>
    </w:p>
    <w:p w:rsidR="00A85003" w:rsidRPr="0006034B" w:rsidRDefault="00A85003" w:rsidP="0006034B">
      <w:pPr>
        <w:ind w:firstLine="709"/>
        <w:jc w:val="both"/>
        <w:rPr>
          <w:sz w:val="24"/>
          <w:szCs w:val="24"/>
        </w:rPr>
      </w:pPr>
      <w:bookmarkStart w:id="532" w:name="image.9.6"/>
      <w:bookmarkEnd w:id="532"/>
      <w:r w:rsidRPr="0006034B">
        <w:rPr>
          <w:sz w:val="24"/>
          <w:szCs w:val="24"/>
        </w:rPr>
        <w:drawing>
          <wp:inline distT="0" distB="0" distL="0" distR="0">
            <wp:extent cx="4792980" cy="1432560"/>
            <wp:effectExtent l="19050" t="0" r="7620" b="0"/>
            <wp:docPr id="4115" name="Рисунок 4115" descr="Делитель частоты на 10, выдающий меа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descr="Делитель частоты на 10, выдающий меандр"/>
                    <pic:cNvPicPr>
                      <a:picLocks noChangeAspect="1" noChangeArrowheads="1"/>
                    </pic:cNvPicPr>
                  </pic:nvPicPr>
                  <pic:blipFill>
                    <a:blip r:embed="rId393"/>
                    <a:srcRect/>
                    <a:stretch>
                      <a:fillRect/>
                    </a:stretch>
                  </pic:blipFill>
                  <pic:spPr bwMode="auto">
                    <a:xfrm>
                      <a:off x="0" y="0"/>
                      <a:ext cx="4792980" cy="14325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9.6. </w:t>
      </w:r>
      <w:r w:rsidRPr="0006034B">
        <w:rPr>
          <w:sz w:val="24"/>
          <w:szCs w:val="24"/>
        </w:rPr>
        <w:t>Делитель частоты на 10, выдающий меандр</w:t>
      </w:r>
    </w:p>
    <w:p w:rsidR="00A85003" w:rsidRPr="0006034B" w:rsidRDefault="00A85003" w:rsidP="0006034B">
      <w:pPr>
        <w:ind w:firstLine="709"/>
        <w:jc w:val="both"/>
        <w:rPr>
          <w:sz w:val="24"/>
          <w:szCs w:val="24"/>
        </w:rPr>
      </w:pPr>
      <w:r w:rsidRPr="0006034B">
        <w:rPr>
          <w:sz w:val="24"/>
          <w:szCs w:val="24"/>
        </w:rPr>
        <w:t>Иногда возникает задача деления частоты входного сигнала в произвольное число раз (не в 10 и не в 2</w:t>
      </w:r>
      <w:r w:rsidRPr="0006034B">
        <w:rPr>
          <w:sz w:val="24"/>
          <w:szCs w:val="24"/>
          <w:vertAlign w:val="superscript"/>
        </w:rPr>
        <w:t>n</w:t>
      </w:r>
      <w:r w:rsidRPr="0006034B">
        <w:rPr>
          <w:sz w:val="24"/>
          <w:szCs w:val="24"/>
        </w:rPr>
        <w:t>, что легко обеспечивается самой структурой стандартных счетчиков). В этом случае можно организовать сброс счетчика при достижении им требуемого кода путем введения обратных связей.</w:t>
      </w:r>
    </w:p>
    <w:p w:rsidR="00A85003" w:rsidRPr="0006034B" w:rsidRDefault="00A85003" w:rsidP="0006034B">
      <w:pPr>
        <w:ind w:firstLine="709"/>
        <w:jc w:val="both"/>
        <w:rPr>
          <w:sz w:val="24"/>
          <w:szCs w:val="24"/>
        </w:rPr>
      </w:pPr>
      <w:bookmarkStart w:id="533" w:name="image.9.7"/>
      <w:bookmarkEnd w:id="533"/>
      <w:r w:rsidRPr="0006034B">
        <w:rPr>
          <w:sz w:val="24"/>
          <w:szCs w:val="24"/>
        </w:rPr>
        <w:drawing>
          <wp:inline distT="0" distB="0" distL="0" distR="0">
            <wp:extent cx="5783580" cy="1455420"/>
            <wp:effectExtent l="19050" t="0" r="7620" b="0"/>
            <wp:docPr id="4116" name="Рисунок 4116" descr="Делитель частоты на 9 с обратными связ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descr="Делитель частоты на 9 с обратными связями"/>
                    <pic:cNvPicPr>
                      <a:picLocks noChangeAspect="1" noChangeArrowheads="1"/>
                    </pic:cNvPicPr>
                  </pic:nvPicPr>
                  <pic:blipFill>
                    <a:blip r:embed="rId394"/>
                    <a:srcRect/>
                    <a:stretch>
                      <a:fillRect/>
                    </a:stretch>
                  </pic:blipFill>
                  <pic:spPr bwMode="auto">
                    <a:xfrm>
                      <a:off x="0" y="0"/>
                      <a:ext cx="5783580" cy="1455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9.7. </w:t>
      </w:r>
      <w:r w:rsidRPr="0006034B">
        <w:rPr>
          <w:sz w:val="24"/>
          <w:szCs w:val="24"/>
        </w:rPr>
        <w:t>Делитель частоты на 9 с обратными связями</w:t>
      </w:r>
    </w:p>
    <w:p w:rsidR="00A85003" w:rsidRPr="0006034B" w:rsidRDefault="00A85003" w:rsidP="0006034B">
      <w:pPr>
        <w:ind w:firstLine="709"/>
        <w:jc w:val="both"/>
        <w:rPr>
          <w:sz w:val="24"/>
          <w:szCs w:val="24"/>
        </w:rPr>
      </w:pPr>
      <w:r w:rsidRPr="0006034B">
        <w:rPr>
          <w:sz w:val="24"/>
          <w:szCs w:val="24"/>
        </w:rPr>
        <w:t xml:space="preserve">Например, на </w:t>
      </w:r>
      <w:hyperlink r:id="rId395" w:anchor="image.9.7" w:history="1">
        <w:r w:rsidRPr="0006034B">
          <w:rPr>
            <w:rStyle w:val="a5"/>
            <w:sz w:val="24"/>
            <w:szCs w:val="24"/>
          </w:rPr>
          <w:t>рис. 9.7</w:t>
        </w:r>
      </w:hyperlink>
      <w:r w:rsidRPr="0006034B">
        <w:rPr>
          <w:sz w:val="24"/>
          <w:szCs w:val="24"/>
        </w:rPr>
        <w:t xml:space="preserve"> показан простейший делитель частоты на 9 на основе счетчика ИЕ5. При достижении его выходным кодом значения 9 (то есть 1001) счетчик автоматически сбрасыв</w:t>
      </w:r>
      <w:r w:rsidRPr="0006034B">
        <w:rPr>
          <w:sz w:val="24"/>
          <w:szCs w:val="24"/>
        </w:rPr>
        <w:t>а</w:t>
      </w:r>
      <w:r w:rsidRPr="0006034B">
        <w:rPr>
          <w:sz w:val="24"/>
          <w:szCs w:val="24"/>
        </w:rPr>
        <w:t>ется в нуль по входам R1 и R2, и счет начинается снова. В результате частота выходного сигнала в 9 раз меньше частоты входного сигнала. При этом скважность выходного сигнала не равна двум. Временная диаграмма показана на рисунке для первого уровня представления (без учета временных задержек).</w:t>
      </w:r>
    </w:p>
    <w:p w:rsidR="00A85003" w:rsidRPr="0006034B" w:rsidRDefault="00A85003" w:rsidP="0006034B">
      <w:pPr>
        <w:ind w:firstLine="709"/>
        <w:jc w:val="both"/>
        <w:rPr>
          <w:sz w:val="24"/>
          <w:szCs w:val="24"/>
        </w:rPr>
      </w:pPr>
      <w:r w:rsidRPr="0006034B">
        <w:rPr>
          <w:sz w:val="24"/>
          <w:szCs w:val="24"/>
        </w:rPr>
        <w:t>Если в числе, на которое надо делить частоту, больше двух единиц (например, 15, то есть 1111, или 13, то есть 1101), то для формирования сигнала сброса надо использовать элементы 2И, 3И или 4И, чтобы объединить все выходы, равные единице. В результате можно построить дел</w:t>
      </w:r>
      <w:r w:rsidRPr="0006034B">
        <w:rPr>
          <w:sz w:val="24"/>
          <w:szCs w:val="24"/>
        </w:rPr>
        <w:t>и</w:t>
      </w:r>
      <w:r w:rsidRPr="0006034B">
        <w:rPr>
          <w:sz w:val="24"/>
          <w:szCs w:val="24"/>
        </w:rPr>
        <w:t>тель входной частоты в любое число раз от 2 до 2N, где N - число разрядов используемого счетч</w:t>
      </w:r>
      <w:r w:rsidRPr="0006034B">
        <w:rPr>
          <w:sz w:val="24"/>
          <w:szCs w:val="24"/>
        </w:rPr>
        <w:t>и</w:t>
      </w:r>
      <w:r w:rsidRPr="0006034B">
        <w:rPr>
          <w:sz w:val="24"/>
          <w:szCs w:val="24"/>
        </w:rPr>
        <w:t xml:space="preserve">ка. Правда, при организации обратных связей надо учитывать ограничение на быстродействие счетчика. Все разряды, используемые для обратной связи, должны успеть переключиться за один период входного сигнала. Скважность выходного сигнала может принимать в данном случае самые разные значения, например, выходной </w:t>
      </w:r>
      <w:proofErr w:type="gramStart"/>
      <w:r w:rsidRPr="0006034B">
        <w:rPr>
          <w:sz w:val="24"/>
          <w:szCs w:val="24"/>
        </w:rPr>
        <w:t>сигнал</w:t>
      </w:r>
      <w:proofErr w:type="gramEnd"/>
      <w:r w:rsidRPr="0006034B">
        <w:rPr>
          <w:sz w:val="24"/>
          <w:szCs w:val="24"/>
        </w:rPr>
        <w:t xml:space="preserve"> может представлять собой очень короткие импульсы.</w:t>
      </w:r>
    </w:p>
    <w:p w:rsidR="00A85003" w:rsidRPr="0006034B" w:rsidRDefault="00A85003" w:rsidP="0006034B">
      <w:pPr>
        <w:ind w:firstLine="709"/>
        <w:jc w:val="both"/>
        <w:rPr>
          <w:sz w:val="24"/>
          <w:szCs w:val="24"/>
        </w:rPr>
      </w:pPr>
      <w:r w:rsidRPr="0006034B">
        <w:rPr>
          <w:sz w:val="24"/>
          <w:szCs w:val="24"/>
        </w:rPr>
        <w:t>На асинхронных счетчиках можно строить также управляемые делители частоты, то есть т</w:t>
      </w:r>
      <w:r w:rsidRPr="0006034B">
        <w:rPr>
          <w:sz w:val="24"/>
          <w:szCs w:val="24"/>
        </w:rPr>
        <w:t>а</w:t>
      </w:r>
      <w:r w:rsidRPr="0006034B">
        <w:rPr>
          <w:sz w:val="24"/>
          <w:szCs w:val="24"/>
        </w:rPr>
        <w:t xml:space="preserve">кие делители, выходная частота которых определяется управляющим кодом. На </w:t>
      </w:r>
      <w:hyperlink r:id="rId396" w:anchor="image.9.8" w:history="1">
        <w:r w:rsidRPr="0006034B">
          <w:rPr>
            <w:rStyle w:val="a5"/>
            <w:sz w:val="24"/>
            <w:szCs w:val="24"/>
          </w:rPr>
          <w:t>рис. 9.8</w:t>
        </w:r>
      </w:hyperlink>
      <w:r w:rsidRPr="0006034B">
        <w:rPr>
          <w:sz w:val="24"/>
          <w:szCs w:val="24"/>
        </w:rPr>
        <w:t xml:space="preserve"> показан делитель на 2n, где </w:t>
      </w:r>
      <w:proofErr w:type="spellStart"/>
      <w:r w:rsidRPr="0006034B">
        <w:rPr>
          <w:sz w:val="24"/>
          <w:szCs w:val="24"/>
        </w:rPr>
        <w:t>n</w:t>
      </w:r>
      <w:proofErr w:type="spellEnd"/>
      <w:r w:rsidRPr="0006034B">
        <w:rPr>
          <w:sz w:val="24"/>
          <w:szCs w:val="24"/>
        </w:rPr>
        <w:t xml:space="preserve"> - целое. Восьмиразрядный счетчик ИЕ19 работает по входному сигналу с та</w:t>
      </w:r>
      <w:r w:rsidRPr="0006034B">
        <w:rPr>
          <w:sz w:val="24"/>
          <w:szCs w:val="24"/>
        </w:rPr>
        <w:t>к</w:t>
      </w:r>
      <w:r w:rsidRPr="0006034B">
        <w:rPr>
          <w:sz w:val="24"/>
          <w:szCs w:val="24"/>
        </w:rPr>
        <w:t xml:space="preserve">товой частотой </w:t>
      </w:r>
      <w:proofErr w:type="spellStart"/>
      <w:r w:rsidRPr="0006034B">
        <w:rPr>
          <w:sz w:val="24"/>
          <w:szCs w:val="24"/>
        </w:rPr>
        <w:t>f</w:t>
      </w:r>
      <w:r w:rsidRPr="0006034B">
        <w:rPr>
          <w:sz w:val="24"/>
          <w:szCs w:val="24"/>
          <w:vertAlign w:val="subscript"/>
        </w:rPr>
        <w:t>T</w:t>
      </w:r>
      <w:proofErr w:type="spellEnd"/>
      <w:r w:rsidRPr="0006034B">
        <w:rPr>
          <w:sz w:val="24"/>
          <w:szCs w:val="24"/>
        </w:rPr>
        <w:t>, а выходной 8-входовый мультиплексор КП</w:t>
      </w:r>
      <w:proofErr w:type="gramStart"/>
      <w:r w:rsidRPr="0006034B">
        <w:rPr>
          <w:sz w:val="24"/>
          <w:szCs w:val="24"/>
        </w:rPr>
        <w:t>7</w:t>
      </w:r>
      <w:proofErr w:type="gramEnd"/>
      <w:r w:rsidRPr="0006034B">
        <w:rPr>
          <w:sz w:val="24"/>
          <w:szCs w:val="24"/>
        </w:rPr>
        <w:t xml:space="preserve"> передает на выход схемы один из 7 разрядов счетчика или же входной сигнал. Выбор номера канала производится входным упра</w:t>
      </w:r>
      <w:r w:rsidRPr="0006034B">
        <w:rPr>
          <w:sz w:val="24"/>
          <w:szCs w:val="24"/>
        </w:rPr>
        <w:t>в</w:t>
      </w:r>
      <w:r w:rsidRPr="0006034B">
        <w:rPr>
          <w:sz w:val="24"/>
          <w:szCs w:val="24"/>
        </w:rPr>
        <w:t xml:space="preserve">ляющим 3-разрядным кодом. Например, при тактовой частоте </w:t>
      </w:r>
      <w:proofErr w:type="spellStart"/>
      <w:r w:rsidRPr="0006034B">
        <w:rPr>
          <w:sz w:val="24"/>
          <w:szCs w:val="24"/>
        </w:rPr>
        <w:t>f</w:t>
      </w:r>
      <w:r w:rsidRPr="0006034B">
        <w:rPr>
          <w:sz w:val="24"/>
          <w:szCs w:val="24"/>
          <w:vertAlign w:val="subscript"/>
        </w:rPr>
        <w:t>T</w:t>
      </w:r>
      <w:proofErr w:type="spellEnd"/>
      <w:r w:rsidRPr="0006034B">
        <w:rPr>
          <w:sz w:val="24"/>
          <w:szCs w:val="24"/>
        </w:rPr>
        <w:t xml:space="preserve"> = 10 МГц, то есть при периоде входного сигнала 100 нс период выходного сигнала может составлять 100 нс, 200 нс, 400 нс, 800 нс, </w:t>
      </w:r>
      <w:r w:rsidRPr="0006034B">
        <w:rPr>
          <w:sz w:val="24"/>
          <w:szCs w:val="24"/>
        </w:rPr>
        <w:lastRenderedPageBreak/>
        <w:t>1,6 мкс, 3,2 мкс, 6,4 мкс, 12,8 мкс.</w:t>
      </w:r>
    </w:p>
    <w:p w:rsidR="00A85003" w:rsidRPr="0006034B" w:rsidRDefault="00A85003" w:rsidP="0006034B">
      <w:pPr>
        <w:ind w:firstLine="709"/>
        <w:jc w:val="both"/>
        <w:rPr>
          <w:sz w:val="24"/>
          <w:szCs w:val="24"/>
        </w:rPr>
      </w:pPr>
      <w:bookmarkStart w:id="534" w:name="image.9.8"/>
      <w:bookmarkEnd w:id="534"/>
      <w:r w:rsidRPr="0006034B">
        <w:rPr>
          <w:sz w:val="24"/>
          <w:szCs w:val="24"/>
        </w:rPr>
        <w:drawing>
          <wp:inline distT="0" distB="0" distL="0" distR="0">
            <wp:extent cx="4762500" cy="2446020"/>
            <wp:effectExtent l="19050" t="0" r="0" b="0"/>
            <wp:docPr id="4117" name="Рисунок 4117" descr="Управляемый делитель частоты на асинхронном счетч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descr="Управляемый делитель частоты на асинхронном счетчике"/>
                    <pic:cNvPicPr>
                      <a:picLocks noChangeAspect="1" noChangeArrowheads="1"/>
                    </pic:cNvPicPr>
                  </pic:nvPicPr>
                  <pic:blipFill>
                    <a:blip r:embed="rId397"/>
                    <a:srcRect/>
                    <a:stretch>
                      <a:fillRect/>
                    </a:stretch>
                  </pic:blipFill>
                  <pic:spPr bwMode="auto">
                    <a:xfrm>
                      <a:off x="0" y="0"/>
                      <a:ext cx="4762500" cy="24460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9.8. </w:t>
      </w:r>
      <w:r w:rsidRPr="0006034B">
        <w:rPr>
          <w:sz w:val="24"/>
          <w:szCs w:val="24"/>
        </w:rPr>
        <w:t>Управляемый делитель частоты на асинхронном счетчике</w:t>
      </w:r>
    </w:p>
    <w:p w:rsidR="00A85003" w:rsidRPr="0006034B" w:rsidRDefault="00A85003" w:rsidP="0006034B">
      <w:pPr>
        <w:ind w:firstLine="709"/>
        <w:jc w:val="both"/>
        <w:rPr>
          <w:sz w:val="24"/>
          <w:szCs w:val="24"/>
        </w:rPr>
      </w:pPr>
      <w:r w:rsidRPr="0006034B">
        <w:rPr>
          <w:sz w:val="24"/>
          <w:szCs w:val="24"/>
        </w:rPr>
        <w:t>В момент переключения управляющего кода на выходе схемы могут появиться нежелател</w:t>
      </w:r>
      <w:r w:rsidRPr="0006034B">
        <w:rPr>
          <w:sz w:val="24"/>
          <w:szCs w:val="24"/>
        </w:rPr>
        <w:t>ь</w:t>
      </w:r>
      <w:r w:rsidRPr="0006034B">
        <w:rPr>
          <w:sz w:val="24"/>
          <w:szCs w:val="24"/>
        </w:rPr>
        <w:t>ные короткие импульсы, так как никакой синхронизации управляющего кода не предусмотрено. Поэтому схема должна работать так: сначала задается входной управляющий код, а уже потом ра</w:t>
      </w:r>
      <w:r w:rsidRPr="0006034B">
        <w:rPr>
          <w:sz w:val="24"/>
          <w:szCs w:val="24"/>
        </w:rPr>
        <w:t>з</w:t>
      </w:r>
      <w:r w:rsidRPr="0006034B">
        <w:rPr>
          <w:sz w:val="24"/>
          <w:szCs w:val="24"/>
        </w:rPr>
        <w:t>решается работа той схемы, на которую поступает выходной сигнал, сформированный нашей сх</w:t>
      </w:r>
      <w:r w:rsidRPr="0006034B">
        <w:rPr>
          <w:sz w:val="24"/>
          <w:szCs w:val="24"/>
        </w:rPr>
        <w:t>е</w:t>
      </w:r>
      <w:r w:rsidRPr="0006034B">
        <w:rPr>
          <w:sz w:val="24"/>
          <w:szCs w:val="24"/>
        </w:rPr>
        <w:t>мой. В этом случае никаких проблем не будет. Не играют роли в данном случае и задержки пер</w:t>
      </w:r>
      <w:r w:rsidRPr="0006034B">
        <w:rPr>
          <w:sz w:val="24"/>
          <w:szCs w:val="24"/>
        </w:rPr>
        <w:t>е</w:t>
      </w:r>
      <w:r w:rsidRPr="0006034B">
        <w:rPr>
          <w:sz w:val="24"/>
          <w:szCs w:val="24"/>
        </w:rPr>
        <w:t xml:space="preserve">ключения разрядов счетчика, так как всегда используется только один его разряд. Главное, чтобы с частотой </w:t>
      </w:r>
      <w:proofErr w:type="spellStart"/>
      <w:r w:rsidRPr="0006034B">
        <w:rPr>
          <w:sz w:val="24"/>
          <w:szCs w:val="24"/>
        </w:rPr>
        <w:t>f</w:t>
      </w:r>
      <w:r w:rsidRPr="0006034B">
        <w:rPr>
          <w:sz w:val="24"/>
          <w:szCs w:val="24"/>
          <w:vertAlign w:val="subscript"/>
        </w:rPr>
        <w:t>T</w:t>
      </w:r>
      <w:proofErr w:type="spellEnd"/>
      <w:r w:rsidRPr="0006034B">
        <w:rPr>
          <w:sz w:val="24"/>
          <w:szCs w:val="24"/>
        </w:rPr>
        <w:t xml:space="preserve"> переключался первый разряд счетчика.</w:t>
      </w:r>
    </w:p>
    <w:p w:rsidR="00A85003" w:rsidRPr="0006034B" w:rsidRDefault="00A85003" w:rsidP="0006034B">
      <w:pPr>
        <w:ind w:firstLine="709"/>
        <w:jc w:val="both"/>
        <w:rPr>
          <w:sz w:val="24"/>
          <w:szCs w:val="24"/>
        </w:rPr>
      </w:pPr>
      <w:r w:rsidRPr="0006034B">
        <w:rPr>
          <w:sz w:val="24"/>
          <w:szCs w:val="24"/>
        </w:rPr>
        <w:t>Конечно, применение асинхронных счетчиков не ограничивается только делителями част</w:t>
      </w:r>
      <w:r w:rsidRPr="0006034B">
        <w:rPr>
          <w:sz w:val="24"/>
          <w:szCs w:val="24"/>
        </w:rPr>
        <w:t>о</w:t>
      </w:r>
      <w:r w:rsidRPr="0006034B">
        <w:rPr>
          <w:sz w:val="24"/>
          <w:szCs w:val="24"/>
        </w:rPr>
        <w:t>ты. В случаях, когда высокого быстродействия не требуется, когда переходные процессы на вых</w:t>
      </w:r>
      <w:r w:rsidRPr="0006034B">
        <w:rPr>
          <w:sz w:val="24"/>
          <w:szCs w:val="24"/>
        </w:rPr>
        <w:t>о</w:t>
      </w:r>
      <w:r w:rsidRPr="0006034B">
        <w:rPr>
          <w:sz w:val="24"/>
          <w:szCs w:val="24"/>
        </w:rPr>
        <w:t>дах счетчика не имеют значения (при правильной синхронизации), асинхронные счетчики вполне могут заменить более быстрые синхронные счетчики. Доля таких задач составляет около 20% от общего числа.</w:t>
      </w:r>
    </w:p>
    <w:p w:rsidR="00A85003" w:rsidRPr="0006034B" w:rsidRDefault="00A85003" w:rsidP="0006034B">
      <w:pPr>
        <w:ind w:firstLine="709"/>
        <w:jc w:val="both"/>
        <w:rPr>
          <w:sz w:val="24"/>
          <w:szCs w:val="24"/>
        </w:rPr>
      </w:pPr>
      <w:r w:rsidRPr="0006034B">
        <w:rPr>
          <w:sz w:val="24"/>
          <w:szCs w:val="24"/>
        </w:rPr>
        <w:t>Если же включить на выходе асинхронного счетчика выходной параллельный регистр (</w:t>
      </w:r>
      <w:hyperlink r:id="rId398" w:anchor="image.9.9" w:history="1">
        <w:r w:rsidRPr="0006034B">
          <w:rPr>
            <w:rStyle w:val="a5"/>
            <w:sz w:val="24"/>
            <w:szCs w:val="24"/>
          </w:rPr>
          <w:t>рис. 9.9</w:t>
        </w:r>
      </w:hyperlink>
      <w:r w:rsidRPr="0006034B">
        <w:rPr>
          <w:sz w:val="24"/>
          <w:szCs w:val="24"/>
        </w:rPr>
        <w:t>), то можно обеспечить одновременное переключение всех выходных разрядов счетчика.</w:t>
      </w:r>
    </w:p>
    <w:p w:rsidR="00A85003" w:rsidRPr="0006034B" w:rsidRDefault="00A85003" w:rsidP="0006034B">
      <w:pPr>
        <w:ind w:firstLine="709"/>
        <w:jc w:val="both"/>
        <w:rPr>
          <w:sz w:val="24"/>
          <w:szCs w:val="24"/>
        </w:rPr>
      </w:pPr>
      <w:bookmarkStart w:id="535" w:name="image.9.9"/>
      <w:bookmarkEnd w:id="535"/>
      <w:r w:rsidRPr="0006034B">
        <w:rPr>
          <w:sz w:val="24"/>
          <w:szCs w:val="24"/>
        </w:rPr>
        <w:drawing>
          <wp:inline distT="0" distB="0" distL="0" distR="0">
            <wp:extent cx="4602480" cy="2065020"/>
            <wp:effectExtent l="19050" t="0" r="7620" b="0"/>
            <wp:docPr id="4118" name="Рисунок 4118" descr="Включение выходного регистра для одновременного переключения разрядов выходного к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descr="Включение выходного регистра для одновременного переключения разрядов выходного кода"/>
                    <pic:cNvPicPr>
                      <a:picLocks noChangeAspect="1" noChangeArrowheads="1"/>
                    </pic:cNvPicPr>
                  </pic:nvPicPr>
                  <pic:blipFill>
                    <a:blip r:embed="rId399"/>
                    <a:srcRect/>
                    <a:stretch>
                      <a:fillRect/>
                    </a:stretch>
                  </pic:blipFill>
                  <pic:spPr bwMode="auto">
                    <a:xfrm>
                      <a:off x="0" y="0"/>
                      <a:ext cx="4602480" cy="20650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9.9. </w:t>
      </w:r>
      <w:r w:rsidRPr="0006034B">
        <w:rPr>
          <w:sz w:val="24"/>
          <w:szCs w:val="24"/>
        </w:rPr>
        <w:t>Включение выходного регистра для одновременного переключения разрядов выходного кода</w:t>
      </w:r>
    </w:p>
    <w:p w:rsidR="00A85003" w:rsidRPr="0006034B" w:rsidRDefault="00A85003" w:rsidP="0006034B">
      <w:pPr>
        <w:ind w:firstLine="709"/>
        <w:jc w:val="both"/>
        <w:rPr>
          <w:sz w:val="24"/>
          <w:szCs w:val="24"/>
        </w:rPr>
      </w:pPr>
      <w:r w:rsidRPr="0006034B">
        <w:rPr>
          <w:sz w:val="24"/>
          <w:szCs w:val="24"/>
        </w:rPr>
        <w:t>Данная схема будет работать правильно, если период следования входных тактовых импул</w:t>
      </w:r>
      <w:r w:rsidRPr="0006034B">
        <w:rPr>
          <w:sz w:val="24"/>
          <w:szCs w:val="24"/>
        </w:rPr>
        <w:t>ь</w:t>
      </w:r>
      <w:r w:rsidRPr="0006034B">
        <w:rPr>
          <w:sz w:val="24"/>
          <w:szCs w:val="24"/>
        </w:rPr>
        <w:t>сов будет больше, чем время установления всех разрядов счетчика (в нашем случае - 8-разрядного счетчика ИЕ19). Инвертор необходим, так как счетчик срабатывает по отрицательному фронту входного сигнала, а регистр - по положительному фронту. Данное решение устраняет главный н</w:t>
      </w:r>
      <w:r w:rsidRPr="0006034B">
        <w:rPr>
          <w:sz w:val="24"/>
          <w:szCs w:val="24"/>
        </w:rPr>
        <w:t>е</w:t>
      </w:r>
      <w:r w:rsidRPr="0006034B">
        <w:rPr>
          <w:sz w:val="24"/>
          <w:szCs w:val="24"/>
        </w:rPr>
        <w:t xml:space="preserve">достаток асинхронного счетчика - </w:t>
      </w:r>
      <w:proofErr w:type="spellStart"/>
      <w:r w:rsidRPr="0006034B">
        <w:rPr>
          <w:sz w:val="24"/>
          <w:szCs w:val="24"/>
        </w:rPr>
        <w:t>неодновременность</w:t>
      </w:r>
      <w:proofErr w:type="spellEnd"/>
      <w:r w:rsidRPr="0006034B">
        <w:rPr>
          <w:sz w:val="24"/>
          <w:szCs w:val="24"/>
        </w:rPr>
        <w:t xml:space="preserve"> установления его выходных разрядов. Одн</w:t>
      </w:r>
      <w:r w:rsidRPr="0006034B">
        <w:rPr>
          <w:sz w:val="24"/>
          <w:szCs w:val="24"/>
        </w:rPr>
        <w:t>а</w:t>
      </w:r>
      <w:r w:rsidRPr="0006034B">
        <w:rPr>
          <w:sz w:val="24"/>
          <w:szCs w:val="24"/>
        </w:rPr>
        <w:lastRenderedPageBreak/>
        <w:t>ко второй недостаток - большая задержка установления выходного кода - сохраняется. Его устр</w:t>
      </w:r>
      <w:r w:rsidRPr="0006034B">
        <w:rPr>
          <w:sz w:val="24"/>
          <w:szCs w:val="24"/>
        </w:rPr>
        <w:t>а</w:t>
      </w:r>
      <w:r w:rsidRPr="0006034B">
        <w:rPr>
          <w:sz w:val="24"/>
          <w:szCs w:val="24"/>
        </w:rPr>
        <w:t>нить невозможно, можно только перейти на другие, более быстрые счетчики.</w:t>
      </w:r>
    </w:p>
    <w:p w:rsidR="00A85003" w:rsidRPr="0006034B" w:rsidRDefault="00A85003" w:rsidP="0006034B">
      <w:pPr>
        <w:ind w:firstLine="709"/>
        <w:jc w:val="both"/>
        <w:rPr>
          <w:sz w:val="24"/>
          <w:szCs w:val="24"/>
        </w:rPr>
      </w:pPr>
      <w:r w:rsidRPr="0006034B">
        <w:rPr>
          <w:sz w:val="24"/>
          <w:szCs w:val="24"/>
        </w:rPr>
        <w:t>В заключение данного раздела надо отметить, что асинхронные счетчики, как и другие ци</w:t>
      </w:r>
      <w:r w:rsidRPr="0006034B">
        <w:rPr>
          <w:sz w:val="24"/>
          <w:szCs w:val="24"/>
        </w:rPr>
        <w:t>ф</w:t>
      </w:r>
      <w:r w:rsidRPr="0006034B">
        <w:rPr>
          <w:sz w:val="24"/>
          <w:szCs w:val="24"/>
        </w:rPr>
        <w:t>ровые схемы, предъявляют требования к длительности входных сигналов. Например, не должны быть слишком короткими сигналы на тактовых входах и на входах сброса и установки. Не должны быть слишком затянутыми фронты входных сигналов. Тактовые сигналы и сигналы сброса не должны приходить со слишком малыми задержками друг относительно друга.</w:t>
      </w:r>
    </w:p>
    <w:p w:rsidR="00A85003" w:rsidRPr="0006034B" w:rsidRDefault="00A85003" w:rsidP="0006034B">
      <w:pPr>
        <w:ind w:firstLine="709"/>
        <w:jc w:val="both"/>
        <w:rPr>
          <w:b/>
          <w:bCs/>
          <w:sz w:val="24"/>
          <w:szCs w:val="24"/>
        </w:rPr>
      </w:pPr>
      <w:r w:rsidRPr="0006034B">
        <w:rPr>
          <w:b/>
          <w:bCs/>
          <w:sz w:val="24"/>
          <w:szCs w:val="24"/>
        </w:rPr>
        <w:t>Синхронные счетчики с асинхронным переносом</w:t>
      </w:r>
    </w:p>
    <w:p w:rsidR="00A85003" w:rsidRPr="0006034B" w:rsidRDefault="00A85003" w:rsidP="0006034B">
      <w:pPr>
        <w:ind w:firstLine="709"/>
        <w:jc w:val="both"/>
        <w:rPr>
          <w:sz w:val="24"/>
          <w:szCs w:val="24"/>
        </w:rPr>
      </w:pPr>
      <w:r w:rsidRPr="0006034B">
        <w:rPr>
          <w:sz w:val="24"/>
          <w:szCs w:val="24"/>
        </w:rPr>
        <w:t>Синхронные (или параллельные) счетчики характеризуются тем, что все их разряды в пред</w:t>
      </w:r>
      <w:r w:rsidRPr="0006034B">
        <w:rPr>
          <w:sz w:val="24"/>
          <w:szCs w:val="24"/>
        </w:rPr>
        <w:t>е</w:t>
      </w:r>
      <w:r w:rsidRPr="0006034B">
        <w:rPr>
          <w:sz w:val="24"/>
          <w:szCs w:val="24"/>
        </w:rPr>
        <w:t>лах одной микросхемы переключаются одновременно, параллельно. Это достигается существе</w:t>
      </w:r>
      <w:r w:rsidRPr="0006034B">
        <w:rPr>
          <w:sz w:val="24"/>
          <w:szCs w:val="24"/>
        </w:rPr>
        <w:t>н</w:t>
      </w:r>
      <w:r w:rsidRPr="0006034B">
        <w:rPr>
          <w:sz w:val="24"/>
          <w:szCs w:val="24"/>
        </w:rPr>
        <w:t>ным усложнением внутренней структуры микросхемы по сравнению с простыми асинхронными счетчиками. В результате полная задержка переключения синхронного счетчика примерно равна задержке одного триггера, то есть синхронные счетчики гораздо быстрее асинхронных, причем их быстродействие не падает с ростом количества разрядов выходного кода (конечно, до определе</w:t>
      </w:r>
      <w:r w:rsidRPr="0006034B">
        <w:rPr>
          <w:sz w:val="24"/>
          <w:szCs w:val="24"/>
        </w:rPr>
        <w:t>н</w:t>
      </w:r>
      <w:r w:rsidRPr="0006034B">
        <w:rPr>
          <w:sz w:val="24"/>
          <w:szCs w:val="24"/>
        </w:rPr>
        <w:t>ных пределов).</w:t>
      </w:r>
    </w:p>
    <w:p w:rsidR="00A85003" w:rsidRPr="0006034B" w:rsidRDefault="00A85003" w:rsidP="0006034B">
      <w:pPr>
        <w:ind w:firstLine="709"/>
        <w:jc w:val="both"/>
        <w:rPr>
          <w:sz w:val="24"/>
          <w:szCs w:val="24"/>
        </w:rPr>
      </w:pPr>
      <w:r w:rsidRPr="0006034B">
        <w:rPr>
          <w:sz w:val="24"/>
          <w:szCs w:val="24"/>
        </w:rPr>
        <w:t xml:space="preserve">Управление работой синхронного счетчика гораздо сложнее, чем в случае асинхронного счетчика, а количество разрядов синхронных счетчиков обычно не превышает четырех. Поэтому синхронные счетчики не всегда могут успешно конкурировать с </w:t>
      </w:r>
      <w:proofErr w:type="gramStart"/>
      <w:r w:rsidRPr="0006034B">
        <w:rPr>
          <w:sz w:val="24"/>
          <w:szCs w:val="24"/>
        </w:rPr>
        <w:t>асинхронными</w:t>
      </w:r>
      <w:proofErr w:type="gramEnd"/>
      <w:r w:rsidRPr="0006034B">
        <w:rPr>
          <w:sz w:val="24"/>
          <w:szCs w:val="24"/>
        </w:rPr>
        <w:t>, особенно при н</w:t>
      </w:r>
      <w:r w:rsidRPr="0006034B">
        <w:rPr>
          <w:sz w:val="24"/>
          <w:szCs w:val="24"/>
        </w:rPr>
        <w:t>е</w:t>
      </w:r>
      <w:r w:rsidRPr="0006034B">
        <w:rPr>
          <w:sz w:val="24"/>
          <w:szCs w:val="24"/>
        </w:rPr>
        <w:t xml:space="preserve">высоких требованиях к быстродействию. </w:t>
      </w:r>
      <w:proofErr w:type="gramStart"/>
      <w:r w:rsidRPr="0006034B">
        <w:rPr>
          <w:sz w:val="24"/>
          <w:szCs w:val="24"/>
        </w:rPr>
        <w:t>Зато и возможностей у синхронных счетчиков, как прав</w:t>
      </w:r>
      <w:r w:rsidRPr="0006034B">
        <w:rPr>
          <w:sz w:val="24"/>
          <w:szCs w:val="24"/>
        </w:rPr>
        <w:t>и</w:t>
      </w:r>
      <w:r w:rsidRPr="0006034B">
        <w:rPr>
          <w:sz w:val="24"/>
          <w:szCs w:val="24"/>
        </w:rPr>
        <w:t>ло, гораздо больше, чем у асинхронных, например, они обеспечивают параллельную запись инфо</w:t>
      </w:r>
      <w:r w:rsidRPr="0006034B">
        <w:rPr>
          <w:sz w:val="24"/>
          <w:szCs w:val="24"/>
        </w:rPr>
        <w:t>р</w:t>
      </w:r>
      <w:r w:rsidRPr="0006034B">
        <w:rPr>
          <w:sz w:val="24"/>
          <w:szCs w:val="24"/>
        </w:rPr>
        <w:t>мации в счетчик и инверсный режим счета.</w:t>
      </w:r>
      <w:proofErr w:type="gramEnd"/>
    </w:p>
    <w:p w:rsidR="00A85003" w:rsidRPr="0006034B" w:rsidRDefault="00A85003" w:rsidP="0006034B">
      <w:pPr>
        <w:ind w:firstLine="709"/>
        <w:jc w:val="both"/>
        <w:rPr>
          <w:sz w:val="24"/>
          <w:szCs w:val="24"/>
        </w:rPr>
      </w:pPr>
      <w:r w:rsidRPr="0006034B">
        <w:rPr>
          <w:sz w:val="24"/>
          <w:szCs w:val="24"/>
        </w:rPr>
        <w:t>Для объединения нескольких синхронных счетчиков с целью увеличения числа их разрядов (для каскадирования) используется специальный выходной сигнал переноса. В зависимости от принципов формирования этого сигнала и от принципов его использования синхронные (пара</w:t>
      </w:r>
      <w:r w:rsidRPr="0006034B">
        <w:rPr>
          <w:sz w:val="24"/>
          <w:szCs w:val="24"/>
        </w:rPr>
        <w:t>л</w:t>
      </w:r>
      <w:r w:rsidRPr="0006034B">
        <w:rPr>
          <w:sz w:val="24"/>
          <w:szCs w:val="24"/>
        </w:rPr>
        <w:t>лельные) счетчики делятся на счетчики с асинхронным (последовательным) переносом и счетчики с синхронным (параллельным) переносом (или полностью синхронные счетчики).</w:t>
      </w:r>
    </w:p>
    <w:p w:rsidR="00A85003" w:rsidRPr="0006034B" w:rsidRDefault="00A85003" w:rsidP="0006034B">
      <w:pPr>
        <w:ind w:firstLine="709"/>
        <w:jc w:val="both"/>
        <w:rPr>
          <w:sz w:val="24"/>
          <w:szCs w:val="24"/>
        </w:rPr>
      </w:pPr>
      <w:r w:rsidRPr="0006034B">
        <w:rPr>
          <w:sz w:val="24"/>
          <w:szCs w:val="24"/>
        </w:rPr>
        <w:t>Синхронные счетчики с асинхронным переносом занимают промежуточное положение по быстродействию между асинхронными счетчиками и полностью синхронными счетчиками. Упра</w:t>
      </w:r>
      <w:r w:rsidRPr="0006034B">
        <w:rPr>
          <w:sz w:val="24"/>
          <w:szCs w:val="24"/>
        </w:rPr>
        <w:t>в</w:t>
      </w:r>
      <w:r w:rsidRPr="0006034B">
        <w:rPr>
          <w:sz w:val="24"/>
          <w:szCs w:val="24"/>
        </w:rPr>
        <w:t xml:space="preserve">ление их работой проще, чем у синхронных счетчиков, но сложнее, чем у асинхронных. Работают данные счетчики по положительному фронту входного сигнала (или, </w:t>
      </w:r>
      <w:proofErr w:type="gramStart"/>
      <w:r w:rsidRPr="0006034B">
        <w:rPr>
          <w:sz w:val="24"/>
          <w:szCs w:val="24"/>
        </w:rPr>
        <w:t>что то</w:t>
      </w:r>
      <w:proofErr w:type="gramEnd"/>
      <w:r w:rsidRPr="0006034B">
        <w:rPr>
          <w:sz w:val="24"/>
          <w:szCs w:val="24"/>
        </w:rPr>
        <w:t xml:space="preserve"> же самое, по заднему фронту отрицательного сигнала). Основная суть их работы сводится к следующему: все разряды одного счетчика переключаются одновременно, но при каскадировании каждый следующий сче</w:t>
      </w:r>
      <w:r w:rsidRPr="0006034B">
        <w:rPr>
          <w:sz w:val="24"/>
          <w:szCs w:val="24"/>
        </w:rPr>
        <w:t>т</w:t>
      </w:r>
      <w:r w:rsidRPr="0006034B">
        <w:rPr>
          <w:sz w:val="24"/>
          <w:szCs w:val="24"/>
        </w:rPr>
        <w:t xml:space="preserve">чик (дающий </w:t>
      </w:r>
      <w:proofErr w:type="gramStart"/>
      <w:r w:rsidRPr="0006034B">
        <w:rPr>
          <w:sz w:val="24"/>
          <w:szCs w:val="24"/>
        </w:rPr>
        <w:t>более старшие</w:t>
      </w:r>
      <w:proofErr w:type="gramEnd"/>
      <w:r w:rsidRPr="0006034B">
        <w:rPr>
          <w:sz w:val="24"/>
          <w:szCs w:val="24"/>
        </w:rPr>
        <w:t xml:space="preserve"> разряды) переключается с задержкой относительно предыдущего сче</w:t>
      </w:r>
      <w:r w:rsidRPr="0006034B">
        <w:rPr>
          <w:sz w:val="24"/>
          <w:szCs w:val="24"/>
        </w:rPr>
        <w:t>т</w:t>
      </w:r>
      <w:r w:rsidRPr="0006034B">
        <w:rPr>
          <w:sz w:val="24"/>
          <w:szCs w:val="24"/>
        </w:rPr>
        <w:t>чика (дающего более младшие разряды). То есть задержка переключения многоразрядного счетчика увеличивается в данном случае не с каждым новым разрядом (как у асинхронных счетчиков), а с каждой новой микросхемой (например, 4-разрядной).</w:t>
      </w:r>
    </w:p>
    <w:p w:rsidR="00A85003" w:rsidRPr="0006034B" w:rsidRDefault="00A85003" w:rsidP="0006034B">
      <w:pPr>
        <w:ind w:firstLine="709"/>
        <w:jc w:val="both"/>
        <w:rPr>
          <w:sz w:val="24"/>
          <w:szCs w:val="24"/>
        </w:rPr>
      </w:pPr>
      <w:r w:rsidRPr="0006034B">
        <w:rPr>
          <w:sz w:val="24"/>
          <w:szCs w:val="24"/>
        </w:rPr>
        <w:t>Сигнал переноса у этих счетчиков при прямом счете вырабатывается тогда, когда все разр</w:t>
      </w:r>
      <w:r w:rsidRPr="0006034B">
        <w:rPr>
          <w:sz w:val="24"/>
          <w:szCs w:val="24"/>
        </w:rPr>
        <w:t>я</w:t>
      </w:r>
      <w:r w:rsidRPr="0006034B">
        <w:rPr>
          <w:sz w:val="24"/>
          <w:szCs w:val="24"/>
        </w:rPr>
        <w:t>ды равны единице (достигнут максимальный код) и когда приходит входной сигнал. Поэтому си</w:t>
      </w:r>
      <w:r w:rsidRPr="0006034B">
        <w:rPr>
          <w:sz w:val="24"/>
          <w:szCs w:val="24"/>
        </w:rPr>
        <w:t>г</w:t>
      </w:r>
      <w:r w:rsidRPr="0006034B">
        <w:rPr>
          <w:sz w:val="24"/>
          <w:szCs w:val="24"/>
        </w:rPr>
        <w:t>нал переноса, повторяющий входной сигнал, будет задержан относительно входного сигнала. И именно этот сигнал переноса используется в качестве входного для следующего счетчика при ка</w:t>
      </w:r>
      <w:r w:rsidRPr="0006034B">
        <w:rPr>
          <w:sz w:val="24"/>
          <w:szCs w:val="24"/>
        </w:rPr>
        <w:t>с</w:t>
      </w:r>
      <w:r w:rsidRPr="0006034B">
        <w:rPr>
          <w:sz w:val="24"/>
          <w:szCs w:val="24"/>
        </w:rPr>
        <w:t>кадировании. То есть входной сигнал второго счетчика задержан относительно входного сигнала первого счетчика, входной сигнал третьего счетчика задержан относительно входного сигнала вт</w:t>
      </w:r>
      <w:r w:rsidRPr="0006034B">
        <w:rPr>
          <w:sz w:val="24"/>
          <w:szCs w:val="24"/>
        </w:rPr>
        <w:t>о</w:t>
      </w:r>
      <w:r w:rsidRPr="0006034B">
        <w:rPr>
          <w:sz w:val="24"/>
          <w:szCs w:val="24"/>
        </w:rPr>
        <w:t>рого счетчика и т.д.</w:t>
      </w:r>
    </w:p>
    <w:p w:rsidR="00A85003" w:rsidRPr="0006034B" w:rsidRDefault="00A85003" w:rsidP="0006034B">
      <w:pPr>
        <w:ind w:firstLine="709"/>
        <w:jc w:val="both"/>
        <w:rPr>
          <w:sz w:val="24"/>
          <w:szCs w:val="24"/>
        </w:rPr>
      </w:pPr>
      <w:r w:rsidRPr="0006034B">
        <w:rPr>
          <w:sz w:val="24"/>
          <w:szCs w:val="24"/>
        </w:rPr>
        <w:t>Временная диаграмма 4-разрядного синхронного счетчика с асинхронным переносом пок</w:t>
      </w:r>
      <w:r w:rsidRPr="0006034B">
        <w:rPr>
          <w:sz w:val="24"/>
          <w:szCs w:val="24"/>
        </w:rPr>
        <w:t>а</w:t>
      </w:r>
      <w:r w:rsidRPr="0006034B">
        <w:rPr>
          <w:sz w:val="24"/>
          <w:szCs w:val="24"/>
        </w:rPr>
        <w:t xml:space="preserve">зана на </w:t>
      </w:r>
      <w:hyperlink r:id="rId400" w:anchor="image.9.10" w:history="1">
        <w:r w:rsidRPr="0006034B">
          <w:rPr>
            <w:rStyle w:val="a5"/>
            <w:sz w:val="24"/>
            <w:szCs w:val="24"/>
          </w:rPr>
          <w:t>рис. 9.10</w:t>
        </w:r>
      </w:hyperlink>
      <w:r w:rsidRPr="0006034B">
        <w:rPr>
          <w:sz w:val="24"/>
          <w:szCs w:val="24"/>
        </w:rPr>
        <w:t>. Из рисунка видно, что разряды переключаются одновременно по положительному фронту входного сигнала (с некоторой задержкой), а отрицательный сигнал переноса также заде</w:t>
      </w:r>
      <w:r w:rsidRPr="0006034B">
        <w:rPr>
          <w:sz w:val="24"/>
          <w:szCs w:val="24"/>
        </w:rPr>
        <w:t>р</w:t>
      </w:r>
      <w:r w:rsidRPr="0006034B">
        <w:rPr>
          <w:sz w:val="24"/>
          <w:szCs w:val="24"/>
        </w:rPr>
        <w:t>жан относительно входного отрицательного импульса. Понятно, что переключение разрядов сче</w:t>
      </w:r>
      <w:r w:rsidRPr="0006034B">
        <w:rPr>
          <w:sz w:val="24"/>
          <w:szCs w:val="24"/>
        </w:rPr>
        <w:t>т</w:t>
      </w:r>
      <w:r w:rsidRPr="0006034B">
        <w:rPr>
          <w:sz w:val="24"/>
          <w:szCs w:val="24"/>
        </w:rPr>
        <w:t>чика, работающего с этим сигналом переноса в качестве входного, будет происходить с дополн</w:t>
      </w:r>
      <w:r w:rsidRPr="0006034B">
        <w:rPr>
          <w:sz w:val="24"/>
          <w:szCs w:val="24"/>
        </w:rPr>
        <w:t>и</w:t>
      </w:r>
      <w:r w:rsidRPr="0006034B">
        <w:rPr>
          <w:sz w:val="24"/>
          <w:szCs w:val="24"/>
        </w:rPr>
        <w:lastRenderedPageBreak/>
        <w:t>тельной задержкой относительно переключения разрядов данного счетчика.</w:t>
      </w:r>
    </w:p>
    <w:p w:rsidR="00A85003" w:rsidRPr="0006034B" w:rsidRDefault="00A85003" w:rsidP="0006034B">
      <w:pPr>
        <w:ind w:firstLine="709"/>
        <w:jc w:val="both"/>
        <w:rPr>
          <w:sz w:val="24"/>
          <w:szCs w:val="24"/>
        </w:rPr>
      </w:pPr>
      <w:bookmarkStart w:id="536" w:name="image.9.10"/>
      <w:bookmarkEnd w:id="536"/>
      <w:r w:rsidRPr="0006034B">
        <w:rPr>
          <w:sz w:val="24"/>
          <w:szCs w:val="24"/>
        </w:rPr>
        <w:drawing>
          <wp:inline distT="0" distB="0" distL="0" distR="0">
            <wp:extent cx="5897880" cy="1744980"/>
            <wp:effectExtent l="19050" t="0" r="7620" b="0"/>
            <wp:docPr id="4119" name="Рисунок 4119" descr="Временная диаграмма работы синхронного счетчика с асинхронным перено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descr="Временная диаграмма работы синхронного счетчика с асинхронным переносом"/>
                    <pic:cNvPicPr>
                      <a:picLocks noChangeAspect="1" noChangeArrowheads="1"/>
                    </pic:cNvPicPr>
                  </pic:nvPicPr>
                  <pic:blipFill>
                    <a:blip r:embed="rId401"/>
                    <a:srcRect/>
                    <a:stretch>
                      <a:fillRect/>
                    </a:stretch>
                  </pic:blipFill>
                  <pic:spPr bwMode="auto">
                    <a:xfrm>
                      <a:off x="0" y="0"/>
                      <a:ext cx="5897880" cy="17449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9.10. </w:t>
      </w:r>
      <w:r w:rsidRPr="0006034B">
        <w:rPr>
          <w:sz w:val="24"/>
          <w:szCs w:val="24"/>
        </w:rPr>
        <w:t>Временная диаграмма работы синхронного счетчика с асинхронным переносом</w:t>
      </w:r>
    </w:p>
    <w:p w:rsidR="00A85003" w:rsidRPr="0006034B" w:rsidRDefault="00A85003" w:rsidP="0006034B">
      <w:pPr>
        <w:ind w:firstLine="709"/>
        <w:jc w:val="both"/>
        <w:rPr>
          <w:sz w:val="24"/>
          <w:szCs w:val="24"/>
        </w:rPr>
      </w:pPr>
      <w:r w:rsidRPr="0006034B">
        <w:rPr>
          <w:sz w:val="24"/>
          <w:szCs w:val="24"/>
        </w:rPr>
        <w:t>Примерами синхронных счетчиков с асинхронным переносом могут служить двоично-десятичный счетчик ИЕ</w:t>
      </w:r>
      <w:proofErr w:type="gramStart"/>
      <w:r w:rsidRPr="0006034B">
        <w:rPr>
          <w:sz w:val="24"/>
          <w:szCs w:val="24"/>
        </w:rPr>
        <w:t>6</w:t>
      </w:r>
      <w:proofErr w:type="gramEnd"/>
      <w:r w:rsidRPr="0006034B">
        <w:rPr>
          <w:sz w:val="24"/>
          <w:szCs w:val="24"/>
        </w:rPr>
        <w:t xml:space="preserve"> и двоичный счетчик ИЕ7 (</w:t>
      </w:r>
      <w:hyperlink r:id="rId402" w:anchor="image.9.11" w:history="1">
        <w:r w:rsidRPr="0006034B">
          <w:rPr>
            <w:rStyle w:val="a5"/>
            <w:sz w:val="24"/>
            <w:szCs w:val="24"/>
          </w:rPr>
          <w:t>рис. 9.11</w:t>
        </w:r>
      </w:hyperlink>
      <w:r w:rsidRPr="0006034B">
        <w:rPr>
          <w:sz w:val="24"/>
          <w:szCs w:val="24"/>
        </w:rPr>
        <w:t>). Они полностью идентичны по своим возможностям и назначениям входов и выходов, но только ИЕ</w:t>
      </w:r>
      <w:proofErr w:type="gramStart"/>
      <w:r w:rsidRPr="0006034B">
        <w:rPr>
          <w:sz w:val="24"/>
          <w:szCs w:val="24"/>
        </w:rPr>
        <w:t>6</w:t>
      </w:r>
      <w:proofErr w:type="gramEnd"/>
      <w:r w:rsidRPr="0006034B">
        <w:rPr>
          <w:sz w:val="24"/>
          <w:szCs w:val="24"/>
        </w:rPr>
        <w:t xml:space="preserve"> считает от 0 до 9, а ИЕ7 - от 0 до 15. Оба счетчика реверсивные, обеспечивают как прямой счет (по положительному фронту на вх</w:t>
      </w:r>
      <w:r w:rsidRPr="0006034B">
        <w:rPr>
          <w:sz w:val="24"/>
          <w:szCs w:val="24"/>
        </w:rPr>
        <w:t>о</w:t>
      </w:r>
      <w:r w:rsidRPr="0006034B">
        <w:rPr>
          <w:sz w:val="24"/>
          <w:szCs w:val="24"/>
        </w:rPr>
        <w:t>де +1), так и обратный счет (по положительному фронту на входе –1). При прямом счете отриц</w:t>
      </w:r>
      <w:r w:rsidRPr="0006034B">
        <w:rPr>
          <w:sz w:val="24"/>
          <w:szCs w:val="24"/>
        </w:rPr>
        <w:t>а</w:t>
      </w:r>
      <w:r w:rsidRPr="0006034B">
        <w:rPr>
          <w:sz w:val="24"/>
          <w:szCs w:val="24"/>
        </w:rPr>
        <w:t>тельный сигнал переноса вырабатывается на выходе &gt;15 (у ИЕ</w:t>
      </w:r>
      <w:proofErr w:type="gramStart"/>
      <w:r w:rsidRPr="0006034B">
        <w:rPr>
          <w:sz w:val="24"/>
          <w:szCs w:val="24"/>
        </w:rPr>
        <w:t>7</w:t>
      </w:r>
      <w:proofErr w:type="gramEnd"/>
      <w:r w:rsidRPr="0006034B">
        <w:rPr>
          <w:sz w:val="24"/>
          <w:szCs w:val="24"/>
        </w:rPr>
        <w:t>) или &gt;9 (у ИЕ6). При обратном (инверсном) счете отрицательный сигнал переноса вырабатывается на выходе &lt; 0 после достиж</w:t>
      </w:r>
      <w:r w:rsidRPr="0006034B">
        <w:rPr>
          <w:sz w:val="24"/>
          <w:szCs w:val="24"/>
        </w:rPr>
        <w:t>е</w:t>
      </w:r>
      <w:r w:rsidRPr="0006034B">
        <w:rPr>
          <w:sz w:val="24"/>
          <w:szCs w:val="24"/>
        </w:rPr>
        <w:t xml:space="preserve">ния выходным кодом значения 0000. Имеется возможность сброса счетчика в нуль положительным сигналом на входе R, а также возможность параллельной записи в счетчик кода </w:t>
      </w:r>
      <w:proofErr w:type="gramStart"/>
      <w:r w:rsidRPr="0006034B">
        <w:rPr>
          <w:sz w:val="24"/>
          <w:szCs w:val="24"/>
        </w:rPr>
        <w:t>со</w:t>
      </w:r>
      <w:proofErr w:type="gramEnd"/>
      <w:r w:rsidRPr="0006034B">
        <w:rPr>
          <w:sz w:val="24"/>
          <w:szCs w:val="24"/>
        </w:rPr>
        <w:t xml:space="preserve"> входов D1, D2, D4, D8 по отрицательному сигналу на входе –WR. При параллельной записи информации счетчики ведут себя как регистры-защелки, то есть выходной код счетчика повторяет входной код, пока на входе –WR присутствует сигнал нулевого уровня.</w:t>
      </w:r>
    </w:p>
    <w:p w:rsidR="00A85003" w:rsidRPr="0006034B" w:rsidRDefault="00A85003" w:rsidP="0006034B">
      <w:pPr>
        <w:ind w:firstLine="709"/>
        <w:jc w:val="both"/>
        <w:rPr>
          <w:sz w:val="24"/>
          <w:szCs w:val="24"/>
        </w:rPr>
      </w:pPr>
      <w:bookmarkStart w:id="537" w:name="image.9.11"/>
      <w:bookmarkEnd w:id="537"/>
      <w:r w:rsidRPr="0006034B">
        <w:rPr>
          <w:sz w:val="24"/>
          <w:szCs w:val="24"/>
        </w:rPr>
        <w:drawing>
          <wp:inline distT="0" distB="0" distL="0" distR="0">
            <wp:extent cx="3733800" cy="1554480"/>
            <wp:effectExtent l="19050" t="0" r="0" b="0"/>
            <wp:docPr id="4120" name="Рисунок 4120" descr="Синхронные счетчики с асинхронным перено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descr="Синхронные счетчики с асинхронным переносом"/>
                    <pic:cNvPicPr>
                      <a:picLocks noChangeAspect="1" noChangeArrowheads="1"/>
                    </pic:cNvPicPr>
                  </pic:nvPicPr>
                  <pic:blipFill>
                    <a:blip r:embed="rId403"/>
                    <a:srcRect/>
                    <a:stretch>
                      <a:fillRect/>
                    </a:stretch>
                  </pic:blipFill>
                  <pic:spPr bwMode="auto">
                    <a:xfrm>
                      <a:off x="0" y="0"/>
                      <a:ext cx="3733800" cy="15544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9.11. </w:t>
      </w:r>
      <w:r w:rsidRPr="0006034B">
        <w:rPr>
          <w:sz w:val="24"/>
          <w:szCs w:val="24"/>
        </w:rPr>
        <w:t>Синхронные счетчики с асинхронным переносом</w:t>
      </w:r>
    </w:p>
    <w:tbl>
      <w:tblPr>
        <w:tblW w:w="0" w:type="auto"/>
        <w:tblCellSpacing w:w="6" w:type="dxa"/>
        <w:tblCellMar>
          <w:top w:w="24" w:type="dxa"/>
          <w:left w:w="24" w:type="dxa"/>
          <w:bottom w:w="24" w:type="dxa"/>
          <w:right w:w="24" w:type="dxa"/>
        </w:tblCellMar>
        <w:tblLook w:val="04A0"/>
      </w:tblPr>
      <w:tblGrid>
        <w:gridCol w:w="323"/>
        <w:gridCol w:w="756"/>
        <w:gridCol w:w="1092"/>
        <w:gridCol w:w="1092"/>
        <w:gridCol w:w="3053"/>
      </w:tblGrid>
      <w:tr w:rsidR="00A85003" w:rsidRPr="0006034B" w:rsidTr="00A85003">
        <w:trPr>
          <w:tblCellSpacing w:w="6" w:type="dxa"/>
        </w:trPr>
        <w:tc>
          <w:tcPr>
            <w:tcW w:w="0" w:type="auto"/>
            <w:gridSpan w:val="5"/>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538" w:name="table.9.4"/>
            <w:bookmarkEnd w:id="538"/>
            <w:r w:rsidRPr="0006034B">
              <w:rPr>
                <w:sz w:val="24"/>
                <w:szCs w:val="24"/>
              </w:rPr>
              <w:t>Таблица 9.4. Таблица режимов работы счетчиков ИЕ</w:t>
            </w:r>
            <w:proofErr w:type="gramStart"/>
            <w:r w:rsidRPr="0006034B">
              <w:rPr>
                <w:sz w:val="24"/>
                <w:szCs w:val="24"/>
              </w:rPr>
              <w:t>6</w:t>
            </w:r>
            <w:proofErr w:type="gramEnd"/>
            <w:r w:rsidRPr="0006034B">
              <w:rPr>
                <w:sz w:val="24"/>
                <w:szCs w:val="24"/>
              </w:rPr>
              <w:t xml:space="preserve"> и ИЕ7</w:t>
            </w:r>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Выходы</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Режим работы</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R</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-WR</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-1</w:t>
            </w:r>
          </w:p>
        </w:tc>
        <w:tc>
          <w:tcPr>
            <w:tcW w:w="0" w:type="auto"/>
            <w:shd w:val="clear" w:color="auto" w:fill="D8D8D8"/>
            <w:vAlign w:val="center"/>
            <w:hideMark/>
          </w:tcPr>
          <w:p w:rsidR="00A85003" w:rsidRPr="0006034B" w:rsidRDefault="00A85003" w:rsidP="0006034B">
            <w:pPr>
              <w:ind w:firstLine="709"/>
              <w:jc w:val="both"/>
              <w:rPr>
                <w:b/>
                <w:bCs/>
                <w:sz w:val="24"/>
                <w:szCs w:val="24"/>
              </w:rPr>
            </w:pP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Сброс в нуль</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Параллельная запись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4121" name="Рисунок 4121"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Прямой счет</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lastRenderedPageBreak/>
              <w:drawing>
                <wp:inline distT="0" distB="0" distL="0" distR="0">
                  <wp:extent cx="259080" cy="76200"/>
                  <wp:effectExtent l="19050" t="0" r="0" b="0"/>
                  <wp:docPr id="4122" name="Рисунок 4122"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lastRenderedPageBreak/>
              <w:t>Обратный счет</w:t>
            </w:r>
          </w:p>
        </w:tc>
      </w:tr>
    </w:tbl>
    <w:p w:rsidR="00A85003" w:rsidRPr="0006034B" w:rsidRDefault="00A85003" w:rsidP="0006034B">
      <w:pPr>
        <w:ind w:firstLine="709"/>
        <w:jc w:val="both"/>
        <w:rPr>
          <w:sz w:val="24"/>
          <w:szCs w:val="24"/>
        </w:rPr>
      </w:pPr>
      <w:r w:rsidRPr="0006034B">
        <w:rPr>
          <w:sz w:val="24"/>
          <w:szCs w:val="24"/>
        </w:rPr>
        <w:lastRenderedPageBreak/>
        <w:t>Вход параллельной записи обозначается иногда на схемах также L, С, а выходы переноса обозначаются также CR и BR.</w:t>
      </w:r>
    </w:p>
    <w:p w:rsidR="00A85003" w:rsidRPr="0006034B" w:rsidRDefault="00A85003" w:rsidP="0006034B">
      <w:pPr>
        <w:ind w:firstLine="709"/>
        <w:jc w:val="both"/>
        <w:rPr>
          <w:sz w:val="24"/>
          <w:szCs w:val="24"/>
        </w:rPr>
      </w:pPr>
      <w:r w:rsidRPr="0006034B">
        <w:rPr>
          <w:sz w:val="24"/>
          <w:szCs w:val="24"/>
        </w:rPr>
        <w:t>Таблица режимов работы счетчиков ИЕ</w:t>
      </w:r>
      <w:proofErr w:type="gramStart"/>
      <w:r w:rsidRPr="0006034B">
        <w:rPr>
          <w:sz w:val="24"/>
          <w:szCs w:val="24"/>
        </w:rPr>
        <w:t>6</w:t>
      </w:r>
      <w:proofErr w:type="gramEnd"/>
      <w:r w:rsidRPr="0006034B">
        <w:rPr>
          <w:sz w:val="24"/>
          <w:szCs w:val="24"/>
        </w:rPr>
        <w:t xml:space="preserve"> и ИЕ7 приведена в </w:t>
      </w:r>
      <w:hyperlink r:id="rId404" w:anchor="table.9.4" w:history="1">
        <w:r w:rsidRPr="0006034B">
          <w:rPr>
            <w:rStyle w:val="a5"/>
            <w:sz w:val="24"/>
            <w:szCs w:val="24"/>
          </w:rPr>
          <w:t>табл. 9.4</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После сброса счетчик начинает счет по положительным фронтам на счетных входах от нул</w:t>
      </w:r>
      <w:r w:rsidRPr="0006034B">
        <w:rPr>
          <w:sz w:val="24"/>
          <w:szCs w:val="24"/>
        </w:rPr>
        <w:t>е</w:t>
      </w:r>
      <w:r w:rsidRPr="0006034B">
        <w:rPr>
          <w:sz w:val="24"/>
          <w:szCs w:val="24"/>
        </w:rPr>
        <w:t>вого кода. После параллельной записи счет начинается от числа, записанного в счетчик. После п</w:t>
      </w:r>
      <w:r w:rsidRPr="0006034B">
        <w:rPr>
          <w:sz w:val="24"/>
          <w:szCs w:val="24"/>
        </w:rPr>
        <w:t>е</w:t>
      </w:r>
      <w:r w:rsidRPr="0006034B">
        <w:rPr>
          <w:sz w:val="24"/>
          <w:szCs w:val="24"/>
        </w:rPr>
        <w:t>реполнения счетчика ИЕ</w:t>
      </w:r>
      <w:proofErr w:type="gramStart"/>
      <w:r w:rsidRPr="0006034B">
        <w:rPr>
          <w:sz w:val="24"/>
          <w:szCs w:val="24"/>
        </w:rPr>
        <w:t>7</w:t>
      </w:r>
      <w:proofErr w:type="gramEnd"/>
      <w:r w:rsidRPr="0006034B">
        <w:rPr>
          <w:sz w:val="24"/>
          <w:szCs w:val="24"/>
        </w:rPr>
        <w:t xml:space="preserve"> (достижения кода 1111) при прямом счете вырабатывается отрицател</w:t>
      </w:r>
      <w:r w:rsidRPr="0006034B">
        <w:rPr>
          <w:sz w:val="24"/>
          <w:szCs w:val="24"/>
        </w:rPr>
        <w:t>ь</w:t>
      </w:r>
      <w:r w:rsidRPr="0006034B">
        <w:rPr>
          <w:sz w:val="24"/>
          <w:szCs w:val="24"/>
        </w:rPr>
        <w:t>ный сигнал переноса &gt; 15, повторяющий входной отрицательный импульс на входе +1 с задержкой. После достижения кода 0000 при обратном счете вырабатывается отрицательный сигнал переноса &lt; 0, повторяющий входной отрицательный импульс на входе –1 с задержкой. Точно так же работает и счетчик ИЕ</w:t>
      </w:r>
      <w:proofErr w:type="gramStart"/>
      <w:r w:rsidRPr="0006034B">
        <w:rPr>
          <w:sz w:val="24"/>
          <w:szCs w:val="24"/>
        </w:rPr>
        <w:t>6</w:t>
      </w:r>
      <w:proofErr w:type="gramEnd"/>
      <w:r w:rsidRPr="0006034B">
        <w:rPr>
          <w:sz w:val="24"/>
          <w:szCs w:val="24"/>
        </w:rPr>
        <w:t>, но у него переполнение будет возникать в режиме прямого счета при достижении к</w:t>
      </w:r>
      <w:r w:rsidRPr="0006034B">
        <w:rPr>
          <w:sz w:val="24"/>
          <w:szCs w:val="24"/>
        </w:rPr>
        <w:t>о</w:t>
      </w:r>
      <w:r w:rsidRPr="0006034B">
        <w:rPr>
          <w:sz w:val="24"/>
          <w:szCs w:val="24"/>
        </w:rPr>
        <w:t>да 1001.</w:t>
      </w:r>
    </w:p>
    <w:p w:rsidR="00A85003" w:rsidRPr="0006034B" w:rsidRDefault="00A85003" w:rsidP="0006034B">
      <w:pPr>
        <w:ind w:firstLine="709"/>
        <w:jc w:val="both"/>
        <w:rPr>
          <w:sz w:val="24"/>
          <w:szCs w:val="24"/>
        </w:rPr>
      </w:pPr>
      <w:r w:rsidRPr="0006034B">
        <w:rPr>
          <w:sz w:val="24"/>
          <w:szCs w:val="24"/>
        </w:rPr>
        <w:t xml:space="preserve">Входные сигналы счета, записи и сброса не должны быть слишком короткими. Не должен быть слишком малым временной сдвиг между сигналами на входах D1–D8 и сигналом </w:t>
      </w:r>
      <w:proofErr w:type="gramStart"/>
      <w:r w:rsidRPr="0006034B">
        <w:rPr>
          <w:sz w:val="24"/>
          <w:szCs w:val="24"/>
        </w:rPr>
        <w:t>записи</w:t>
      </w:r>
      <w:proofErr w:type="gramEnd"/>
      <w:r w:rsidRPr="0006034B">
        <w:rPr>
          <w:sz w:val="24"/>
          <w:szCs w:val="24"/>
        </w:rPr>
        <w:t xml:space="preserve"> как в начале импульса записи, так и в его конце (сигнал записи -WR должен начинаться после устано</w:t>
      </w:r>
      <w:r w:rsidRPr="0006034B">
        <w:rPr>
          <w:sz w:val="24"/>
          <w:szCs w:val="24"/>
        </w:rPr>
        <w:t>в</w:t>
      </w:r>
      <w:r w:rsidRPr="0006034B">
        <w:rPr>
          <w:sz w:val="24"/>
          <w:szCs w:val="24"/>
        </w:rPr>
        <w:t>ления входного кода, а заканчиваться - до снятия входного кода).</w:t>
      </w:r>
    </w:p>
    <w:p w:rsidR="00A85003" w:rsidRPr="0006034B" w:rsidRDefault="00A85003" w:rsidP="0006034B">
      <w:pPr>
        <w:ind w:firstLine="709"/>
        <w:jc w:val="both"/>
        <w:rPr>
          <w:sz w:val="24"/>
          <w:szCs w:val="24"/>
        </w:rPr>
      </w:pPr>
      <w:bookmarkStart w:id="539" w:name="image.9.12"/>
      <w:bookmarkEnd w:id="539"/>
      <w:r w:rsidRPr="0006034B">
        <w:rPr>
          <w:sz w:val="24"/>
          <w:szCs w:val="24"/>
        </w:rPr>
        <w:drawing>
          <wp:inline distT="0" distB="0" distL="0" distR="0">
            <wp:extent cx="5867400" cy="2255520"/>
            <wp:effectExtent l="19050" t="0" r="0" b="0"/>
            <wp:docPr id="4123" name="Рисунок 4123" descr="Объединение счетчиков ИЕ7 для увеличения разря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descr="Объединение счетчиков ИЕ7 для увеличения разрядности"/>
                    <pic:cNvPicPr>
                      <a:picLocks noChangeAspect="1" noChangeArrowheads="1"/>
                    </pic:cNvPicPr>
                  </pic:nvPicPr>
                  <pic:blipFill>
                    <a:blip r:embed="rId405"/>
                    <a:srcRect/>
                    <a:stretch>
                      <a:fillRect/>
                    </a:stretch>
                  </pic:blipFill>
                  <pic:spPr bwMode="auto">
                    <a:xfrm>
                      <a:off x="0" y="0"/>
                      <a:ext cx="5867400" cy="22555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9.12. </w:t>
      </w:r>
      <w:r w:rsidRPr="0006034B">
        <w:rPr>
          <w:sz w:val="24"/>
          <w:szCs w:val="24"/>
        </w:rPr>
        <w:t>Объединение счетчиков ИЕ</w:t>
      </w:r>
      <w:proofErr w:type="gramStart"/>
      <w:r w:rsidRPr="0006034B">
        <w:rPr>
          <w:sz w:val="24"/>
          <w:szCs w:val="24"/>
        </w:rPr>
        <w:t>7</w:t>
      </w:r>
      <w:proofErr w:type="gramEnd"/>
      <w:r w:rsidRPr="0006034B">
        <w:rPr>
          <w:sz w:val="24"/>
          <w:szCs w:val="24"/>
        </w:rPr>
        <w:t xml:space="preserve"> для увеличения разрядности</w:t>
      </w:r>
    </w:p>
    <w:p w:rsidR="00A85003" w:rsidRPr="0006034B" w:rsidRDefault="00A85003" w:rsidP="0006034B">
      <w:pPr>
        <w:ind w:firstLine="709"/>
        <w:jc w:val="both"/>
        <w:rPr>
          <w:sz w:val="24"/>
          <w:szCs w:val="24"/>
        </w:rPr>
      </w:pPr>
      <w:r w:rsidRPr="0006034B">
        <w:rPr>
          <w:sz w:val="24"/>
          <w:szCs w:val="24"/>
        </w:rPr>
        <w:t>Объединение счетчиков ИЕ</w:t>
      </w:r>
      <w:proofErr w:type="gramStart"/>
      <w:r w:rsidRPr="0006034B">
        <w:rPr>
          <w:sz w:val="24"/>
          <w:szCs w:val="24"/>
        </w:rPr>
        <w:t>7</w:t>
      </w:r>
      <w:proofErr w:type="gramEnd"/>
      <w:r w:rsidRPr="0006034B">
        <w:rPr>
          <w:sz w:val="24"/>
          <w:szCs w:val="24"/>
        </w:rPr>
        <w:t xml:space="preserve"> и ИЕ6 для увеличения разрядности (каскадирование) очень просто: нужно выходы переноса младших счетчиков (дающих младшие разряды выходного кода) соединить со счетными входами старших счетчиков (дающих старшие разряды выходного кода). На </w:t>
      </w:r>
      <w:hyperlink r:id="rId406" w:anchor="image.9.12" w:history="1">
        <w:r w:rsidRPr="0006034B">
          <w:rPr>
            <w:rStyle w:val="a5"/>
            <w:sz w:val="24"/>
            <w:szCs w:val="24"/>
          </w:rPr>
          <w:t>рис. 9.12</w:t>
        </w:r>
      </w:hyperlink>
      <w:r w:rsidRPr="0006034B">
        <w:rPr>
          <w:sz w:val="24"/>
          <w:szCs w:val="24"/>
        </w:rPr>
        <w:t xml:space="preserve"> показана организация 12-разрядного счетчика на трех микросхемах ИЕ</w:t>
      </w:r>
      <w:proofErr w:type="gramStart"/>
      <w:r w:rsidRPr="0006034B">
        <w:rPr>
          <w:sz w:val="24"/>
          <w:szCs w:val="24"/>
        </w:rPr>
        <w:t>7</w:t>
      </w:r>
      <w:proofErr w:type="gramEnd"/>
      <w:r w:rsidRPr="0006034B">
        <w:rPr>
          <w:sz w:val="24"/>
          <w:szCs w:val="24"/>
        </w:rPr>
        <w:t xml:space="preserve">. Этот счетчик может считать как на увеличение (прямой счет), так и на уменьшение (обратный счет). </w:t>
      </w:r>
      <w:proofErr w:type="gramStart"/>
      <w:r w:rsidRPr="0006034B">
        <w:rPr>
          <w:sz w:val="24"/>
          <w:szCs w:val="24"/>
        </w:rPr>
        <w:t>Возможны также сброс и параллельная запись в счетчики входного кода.</w:t>
      </w:r>
      <w:proofErr w:type="gramEnd"/>
      <w:r w:rsidRPr="0006034B">
        <w:rPr>
          <w:sz w:val="24"/>
          <w:szCs w:val="24"/>
        </w:rPr>
        <w:t xml:space="preserve"> Разряды каждого следующего сче</w:t>
      </w:r>
      <w:r w:rsidRPr="0006034B">
        <w:rPr>
          <w:sz w:val="24"/>
          <w:szCs w:val="24"/>
        </w:rPr>
        <w:t>т</w:t>
      </w:r>
      <w:r w:rsidRPr="0006034B">
        <w:rPr>
          <w:sz w:val="24"/>
          <w:szCs w:val="24"/>
        </w:rPr>
        <w:t>чика будут переключаться одновременно, но с задержкой относительно переключения разрядов предыдущего счетчика. Точно так же объединяются и счетчики ИЕ</w:t>
      </w:r>
      <w:proofErr w:type="gramStart"/>
      <w:r w:rsidRPr="0006034B">
        <w:rPr>
          <w:sz w:val="24"/>
          <w:szCs w:val="24"/>
        </w:rPr>
        <w:t>6</w:t>
      </w:r>
      <w:proofErr w:type="gramEnd"/>
      <w:r w:rsidRPr="0006034B">
        <w:rPr>
          <w:sz w:val="24"/>
          <w:szCs w:val="24"/>
        </w:rPr>
        <w:t>.</w:t>
      </w:r>
    </w:p>
    <w:p w:rsidR="00A85003" w:rsidRPr="0006034B" w:rsidRDefault="00A85003" w:rsidP="0006034B">
      <w:pPr>
        <w:ind w:firstLine="709"/>
        <w:jc w:val="both"/>
        <w:rPr>
          <w:sz w:val="24"/>
          <w:szCs w:val="24"/>
        </w:rPr>
      </w:pPr>
      <w:r w:rsidRPr="0006034B">
        <w:rPr>
          <w:sz w:val="24"/>
          <w:szCs w:val="24"/>
        </w:rPr>
        <w:t>Если нужно использовать все выходные разряды многоразрядного счетчика одновременно (как единый код), то необходимо выполнение следующего условия: T&gt;(N – 1)*</w:t>
      </w:r>
      <w:proofErr w:type="spellStart"/>
      <w:proofErr w:type="gramStart"/>
      <w:r w:rsidRPr="0006034B">
        <w:rPr>
          <w:sz w:val="24"/>
          <w:szCs w:val="24"/>
        </w:rPr>
        <w:t>t</w:t>
      </w:r>
      <w:proofErr w:type="gramEnd"/>
      <w:r w:rsidRPr="0006034B">
        <w:rPr>
          <w:sz w:val="24"/>
          <w:szCs w:val="24"/>
          <w:vertAlign w:val="subscript"/>
        </w:rPr>
        <w:t>зп</w:t>
      </w:r>
      <w:r w:rsidRPr="0006034B">
        <w:rPr>
          <w:sz w:val="24"/>
          <w:szCs w:val="24"/>
        </w:rPr>
        <w:t>+t</w:t>
      </w:r>
      <w:r w:rsidRPr="0006034B">
        <w:rPr>
          <w:sz w:val="24"/>
          <w:szCs w:val="24"/>
          <w:vertAlign w:val="subscript"/>
        </w:rPr>
        <w:t>зс</w:t>
      </w:r>
      <w:proofErr w:type="spellEnd"/>
      <w:r w:rsidRPr="0006034B">
        <w:rPr>
          <w:sz w:val="24"/>
          <w:szCs w:val="24"/>
        </w:rPr>
        <w:t xml:space="preserve">, где T - период входного сигнала, N - число объединенных микросхем счетчиков, </w:t>
      </w:r>
      <w:proofErr w:type="spellStart"/>
      <w:r w:rsidRPr="0006034B">
        <w:rPr>
          <w:sz w:val="24"/>
          <w:szCs w:val="24"/>
        </w:rPr>
        <w:t>t</w:t>
      </w:r>
      <w:r w:rsidRPr="0006034B">
        <w:rPr>
          <w:sz w:val="24"/>
          <w:szCs w:val="24"/>
          <w:vertAlign w:val="subscript"/>
        </w:rPr>
        <w:t>зп</w:t>
      </w:r>
      <w:proofErr w:type="spellEnd"/>
      <w:r w:rsidRPr="0006034B">
        <w:rPr>
          <w:sz w:val="24"/>
          <w:szCs w:val="24"/>
        </w:rPr>
        <w:t xml:space="preserve"> - время задержки переноса о</w:t>
      </w:r>
      <w:r w:rsidRPr="0006034B">
        <w:rPr>
          <w:sz w:val="24"/>
          <w:szCs w:val="24"/>
        </w:rPr>
        <w:t>д</w:t>
      </w:r>
      <w:r w:rsidRPr="0006034B">
        <w:rPr>
          <w:sz w:val="24"/>
          <w:szCs w:val="24"/>
        </w:rPr>
        <w:t xml:space="preserve">ного счетчика, </w:t>
      </w:r>
      <w:proofErr w:type="spellStart"/>
      <w:r w:rsidRPr="0006034B">
        <w:rPr>
          <w:sz w:val="24"/>
          <w:szCs w:val="24"/>
        </w:rPr>
        <w:t>t</w:t>
      </w:r>
      <w:r w:rsidRPr="0006034B">
        <w:rPr>
          <w:sz w:val="24"/>
          <w:szCs w:val="24"/>
          <w:vertAlign w:val="subscript"/>
        </w:rPr>
        <w:t>зс</w:t>
      </w:r>
      <w:proofErr w:type="spellEnd"/>
      <w:r w:rsidRPr="0006034B">
        <w:rPr>
          <w:sz w:val="24"/>
          <w:szCs w:val="24"/>
        </w:rPr>
        <w:t xml:space="preserve"> - время задержки счета (переключения выходного кода) одного счетчика.</w:t>
      </w:r>
    </w:p>
    <w:p w:rsidR="00A85003" w:rsidRPr="0006034B" w:rsidRDefault="00A85003" w:rsidP="0006034B">
      <w:pPr>
        <w:ind w:firstLine="709"/>
        <w:jc w:val="both"/>
        <w:rPr>
          <w:sz w:val="24"/>
          <w:szCs w:val="24"/>
        </w:rPr>
      </w:pPr>
      <w:r w:rsidRPr="0006034B">
        <w:rPr>
          <w:sz w:val="24"/>
          <w:szCs w:val="24"/>
        </w:rPr>
        <w:t>Применение синхронных счетчиков с асинхронным переносом очень многообразно, напр</w:t>
      </w:r>
      <w:r w:rsidRPr="0006034B">
        <w:rPr>
          <w:sz w:val="24"/>
          <w:szCs w:val="24"/>
        </w:rPr>
        <w:t>и</w:t>
      </w:r>
      <w:r w:rsidRPr="0006034B">
        <w:rPr>
          <w:sz w:val="24"/>
          <w:szCs w:val="24"/>
        </w:rPr>
        <w:t>мер, они могут делить частоту входного сигнала, считать входные импульсы, формировать пачки импульсов, измерять длительность временного интервала, формировать сигналы заданной длител</w:t>
      </w:r>
      <w:r w:rsidRPr="0006034B">
        <w:rPr>
          <w:sz w:val="24"/>
          <w:szCs w:val="24"/>
        </w:rPr>
        <w:t>ь</w:t>
      </w:r>
      <w:r w:rsidRPr="0006034B">
        <w:rPr>
          <w:sz w:val="24"/>
          <w:szCs w:val="24"/>
        </w:rPr>
        <w:t>ности, измерять частоту входных импульсов, последовательно переключать входные и выходные каналы, формировать сложные последовательности сигналов, перебирать адреса памяти и многое другое. Мы рассмотрим лишь несколько наиболее типичных примеров.</w:t>
      </w:r>
    </w:p>
    <w:p w:rsidR="00A85003" w:rsidRPr="0006034B" w:rsidRDefault="00A85003" w:rsidP="0006034B">
      <w:pPr>
        <w:ind w:firstLine="709"/>
        <w:jc w:val="both"/>
        <w:rPr>
          <w:sz w:val="24"/>
          <w:szCs w:val="24"/>
        </w:rPr>
      </w:pPr>
      <w:r w:rsidRPr="0006034B">
        <w:rPr>
          <w:sz w:val="24"/>
          <w:szCs w:val="24"/>
        </w:rPr>
        <w:lastRenderedPageBreak/>
        <w:t>В качестве делителя частоты входного сигнала синхронные счетчики с асинхронным пер</w:t>
      </w:r>
      <w:r w:rsidRPr="0006034B">
        <w:rPr>
          <w:sz w:val="24"/>
          <w:szCs w:val="24"/>
        </w:rPr>
        <w:t>е</w:t>
      </w:r>
      <w:r w:rsidRPr="0006034B">
        <w:rPr>
          <w:sz w:val="24"/>
          <w:szCs w:val="24"/>
        </w:rPr>
        <w:t>носом очень удобны, так как в них сочетается сравнительно высокая скорость работы с довольно простым управлением. Удобно также и то, что у них имеется режим обратного счета. На этих сче</w:t>
      </w:r>
      <w:r w:rsidRPr="0006034B">
        <w:rPr>
          <w:sz w:val="24"/>
          <w:szCs w:val="24"/>
        </w:rPr>
        <w:t>т</w:t>
      </w:r>
      <w:r w:rsidRPr="0006034B">
        <w:rPr>
          <w:sz w:val="24"/>
          <w:szCs w:val="24"/>
        </w:rPr>
        <w:t>чиках можно строить делители частоты с произвольно изменяемым с помощью входного кода к</w:t>
      </w:r>
      <w:r w:rsidRPr="0006034B">
        <w:rPr>
          <w:sz w:val="24"/>
          <w:szCs w:val="24"/>
        </w:rPr>
        <w:t>о</w:t>
      </w:r>
      <w:r w:rsidRPr="0006034B">
        <w:rPr>
          <w:sz w:val="24"/>
          <w:szCs w:val="24"/>
        </w:rPr>
        <w:t>эффициентом деления. Такие делители находят, например, широкое применение в аналого-цифровых системах, работающих с аналоговыми сигналами разной частоты.</w:t>
      </w:r>
    </w:p>
    <w:p w:rsidR="00A85003" w:rsidRPr="0006034B" w:rsidRDefault="00A85003" w:rsidP="0006034B">
      <w:pPr>
        <w:ind w:firstLine="709"/>
        <w:jc w:val="both"/>
        <w:rPr>
          <w:sz w:val="24"/>
          <w:szCs w:val="24"/>
        </w:rPr>
      </w:pPr>
      <w:r w:rsidRPr="0006034B">
        <w:rPr>
          <w:sz w:val="24"/>
          <w:szCs w:val="24"/>
        </w:rPr>
        <w:t>Простейший пример 12-разрядного делителя частоты на счетчиках ИЕ</w:t>
      </w:r>
      <w:proofErr w:type="gramStart"/>
      <w:r w:rsidRPr="0006034B">
        <w:rPr>
          <w:sz w:val="24"/>
          <w:szCs w:val="24"/>
        </w:rPr>
        <w:t>7</w:t>
      </w:r>
      <w:proofErr w:type="gramEnd"/>
      <w:r w:rsidRPr="0006034B">
        <w:rPr>
          <w:sz w:val="24"/>
          <w:szCs w:val="24"/>
        </w:rPr>
        <w:t xml:space="preserve"> показан на </w:t>
      </w:r>
      <w:hyperlink r:id="rId407" w:anchor="image.9.13" w:history="1">
        <w:r w:rsidRPr="0006034B">
          <w:rPr>
            <w:rStyle w:val="a5"/>
            <w:sz w:val="24"/>
            <w:szCs w:val="24"/>
          </w:rPr>
          <w:t>рис. 9.13</w:t>
        </w:r>
      </w:hyperlink>
      <w:r w:rsidRPr="0006034B">
        <w:rPr>
          <w:sz w:val="24"/>
          <w:szCs w:val="24"/>
        </w:rPr>
        <w:t>.</w:t>
      </w:r>
    </w:p>
    <w:p w:rsidR="00A85003" w:rsidRPr="0006034B" w:rsidRDefault="00A85003" w:rsidP="0006034B">
      <w:pPr>
        <w:ind w:firstLine="709"/>
        <w:jc w:val="both"/>
        <w:rPr>
          <w:sz w:val="24"/>
          <w:szCs w:val="24"/>
        </w:rPr>
      </w:pPr>
      <w:bookmarkStart w:id="540" w:name="image.9.13"/>
      <w:bookmarkEnd w:id="540"/>
      <w:r w:rsidRPr="0006034B">
        <w:rPr>
          <w:sz w:val="24"/>
          <w:szCs w:val="24"/>
        </w:rPr>
        <w:drawing>
          <wp:inline distT="0" distB="0" distL="0" distR="0">
            <wp:extent cx="5852160" cy="1935480"/>
            <wp:effectExtent l="19050" t="0" r="0" b="0"/>
            <wp:docPr id="4124" name="Рисунок 4124" descr="Делитель частоты с коэффициентом деления, задаваемым входным к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descr="Делитель частоты с коэффициентом деления, задаваемым входным кодом"/>
                    <pic:cNvPicPr>
                      <a:picLocks noChangeAspect="1" noChangeArrowheads="1"/>
                    </pic:cNvPicPr>
                  </pic:nvPicPr>
                  <pic:blipFill>
                    <a:blip r:embed="rId408"/>
                    <a:srcRect/>
                    <a:stretch>
                      <a:fillRect/>
                    </a:stretch>
                  </pic:blipFill>
                  <pic:spPr bwMode="auto">
                    <a:xfrm>
                      <a:off x="0" y="0"/>
                      <a:ext cx="5852160" cy="19354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9.13. </w:t>
      </w:r>
      <w:r w:rsidRPr="0006034B">
        <w:rPr>
          <w:sz w:val="24"/>
          <w:szCs w:val="24"/>
        </w:rPr>
        <w:t>Делитель частоты с коэффициентом деления, задаваемым входным кодом</w:t>
      </w:r>
    </w:p>
    <w:p w:rsidR="00A85003" w:rsidRPr="0006034B" w:rsidRDefault="00A85003" w:rsidP="0006034B">
      <w:pPr>
        <w:ind w:firstLine="709"/>
        <w:jc w:val="both"/>
        <w:rPr>
          <w:sz w:val="24"/>
          <w:szCs w:val="24"/>
        </w:rPr>
      </w:pPr>
      <w:r w:rsidRPr="0006034B">
        <w:rPr>
          <w:sz w:val="24"/>
          <w:szCs w:val="24"/>
        </w:rPr>
        <w:t>На вход счетчиков подается 12-разрядный управляющий код, определяющий коэффициент деления входной частоты. Этот код записывается в счетчики по сигналу переноса &lt; 0 старшего счетчика. С этого кода начинается затем счет на уменьшение. Когда счетчики отсчитают количес</w:t>
      </w:r>
      <w:r w:rsidRPr="0006034B">
        <w:rPr>
          <w:sz w:val="24"/>
          <w:szCs w:val="24"/>
        </w:rPr>
        <w:t>т</w:t>
      </w:r>
      <w:r w:rsidRPr="0006034B">
        <w:rPr>
          <w:sz w:val="24"/>
          <w:szCs w:val="24"/>
        </w:rPr>
        <w:t>во входных импульсов, равное входному коду, снова выработается сигнал переноса старшего сче</w:t>
      </w:r>
      <w:r w:rsidRPr="0006034B">
        <w:rPr>
          <w:sz w:val="24"/>
          <w:szCs w:val="24"/>
        </w:rPr>
        <w:t>т</w:t>
      </w:r>
      <w:r w:rsidRPr="0006034B">
        <w:rPr>
          <w:sz w:val="24"/>
          <w:szCs w:val="24"/>
        </w:rPr>
        <w:t>чика и снова запишет входной код в счетчики. Коэффициент деления будет равен (N+1) при вхо</w:t>
      </w:r>
      <w:r w:rsidRPr="0006034B">
        <w:rPr>
          <w:sz w:val="24"/>
          <w:szCs w:val="24"/>
        </w:rPr>
        <w:t>д</w:t>
      </w:r>
      <w:r w:rsidRPr="0006034B">
        <w:rPr>
          <w:sz w:val="24"/>
          <w:szCs w:val="24"/>
        </w:rPr>
        <w:t>ном коде N. Отрицательный выходной сигнал будет по форме повторять входной, но с полной з</w:t>
      </w:r>
      <w:r w:rsidRPr="0006034B">
        <w:rPr>
          <w:sz w:val="24"/>
          <w:szCs w:val="24"/>
        </w:rPr>
        <w:t>а</w:t>
      </w:r>
      <w:r w:rsidRPr="0006034B">
        <w:rPr>
          <w:sz w:val="24"/>
          <w:szCs w:val="24"/>
        </w:rPr>
        <w:t>держкой переноса, а его частота будет меньше частоты входного сигнала в (N+1) раз. При 12-разрядном входном коде максимальный коэффициент деления составит 4096, а минимальный - 1.</w:t>
      </w:r>
    </w:p>
    <w:p w:rsidR="00A85003" w:rsidRPr="0006034B" w:rsidRDefault="00A85003" w:rsidP="0006034B">
      <w:pPr>
        <w:ind w:firstLine="709"/>
        <w:jc w:val="both"/>
        <w:rPr>
          <w:sz w:val="24"/>
          <w:szCs w:val="24"/>
        </w:rPr>
      </w:pPr>
      <w:r w:rsidRPr="0006034B">
        <w:rPr>
          <w:sz w:val="24"/>
          <w:szCs w:val="24"/>
        </w:rPr>
        <w:t xml:space="preserve">Чтобы сформулировать условия правильной работы данного делителя частоты, </w:t>
      </w:r>
      <w:proofErr w:type="gramStart"/>
      <w:r w:rsidRPr="0006034B">
        <w:rPr>
          <w:sz w:val="24"/>
          <w:szCs w:val="24"/>
        </w:rPr>
        <w:t>надо</w:t>
      </w:r>
      <w:proofErr w:type="gramEnd"/>
      <w:r w:rsidRPr="0006034B">
        <w:rPr>
          <w:sz w:val="24"/>
          <w:szCs w:val="24"/>
        </w:rPr>
        <w:t xml:space="preserve"> прежде всего отметить, что запись входного кода в счетчики производится отрицательным уровнем сигнала –WR, то есть передним фронтом входного отрицательного импульса, а счет производится полож</w:t>
      </w:r>
      <w:r w:rsidRPr="0006034B">
        <w:rPr>
          <w:sz w:val="24"/>
          <w:szCs w:val="24"/>
        </w:rPr>
        <w:t>и</w:t>
      </w:r>
      <w:r w:rsidRPr="0006034B">
        <w:rPr>
          <w:sz w:val="24"/>
          <w:szCs w:val="24"/>
        </w:rPr>
        <w:t>тельным фронтом сигнала -1, то есть задним фронтом входного отрицательного импульса. Отсюда следует, что входной импульс должен быть достаточно коротким. Если он записывает код в сче</w:t>
      </w:r>
      <w:r w:rsidRPr="0006034B">
        <w:rPr>
          <w:sz w:val="24"/>
          <w:szCs w:val="24"/>
        </w:rPr>
        <w:t>т</w:t>
      </w:r>
      <w:r w:rsidRPr="0006034B">
        <w:rPr>
          <w:sz w:val="24"/>
          <w:szCs w:val="24"/>
        </w:rPr>
        <w:t>чики своим передним фронтом, он уже не должен своим задним фронтом переключать счетчики по входу –1. Поэтому длительность входного отрицательного импульса не должна превышать полного времени переключения счетчиков и записи в них входного кода. В нашем случае это три задержки переноса и задержка записи в счетчик.</w:t>
      </w:r>
    </w:p>
    <w:p w:rsidR="00A85003" w:rsidRPr="0006034B" w:rsidRDefault="00A85003" w:rsidP="0006034B">
      <w:pPr>
        <w:ind w:firstLine="709"/>
        <w:jc w:val="both"/>
        <w:rPr>
          <w:sz w:val="24"/>
          <w:szCs w:val="24"/>
        </w:rPr>
      </w:pPr>
      <w:r w:rsidRPr="0006034B">
        <w:rPr>
          <w:sz w:val="24"/>
          <w:szCs w:val="24"/>
        </w:rPr>
        <w:t>Если частота входного сигнала - большая (к примеру, больше 10 МГц), то нормальная дл</w:t>
      </w:r>
      <w:r w:rsidRPr="0006034B">
        <w:rPr>
          <w:sz w:val="24"/>
          <w:szCs w:val="24"/>
        </w:rPr>
        <w:t>и</w:t>
      </w:r>
      <w:r w:rsidRPr="0006034B">
        <w:rPr>
          <w:sz w:val="24"/>
          <w:szCs w:val="24"/>
        </w:rPr>
        <w:t>тельность входного сигнала получается сама собой. Но частота входного сигнала не должна быть и слишком большой, иначе в процессе записи счетчик пропустит один из входных импульсов или даже несколько. То есть от переднего фронта входного отрицательного сигнала до заднего фронта следующего входного отрицательного сигнала должны успеть сработать все счетчики и должна произойти запись в счетчики (суммарное время задержки опять же включит в себя сумму задержек переноса всех счетчиков и задержку записи). Ограничения на входную частоту будет тем жестче, чем больше счетчиков мы объединяем для увеличения количества разрядов. В данном случае важно именно количество примененных микросхем, а не количество используемых разрядов, как у аси</w:t>
      </w:r>
      <w:r w:rsidRPr="0006034B">
        <w:rPr>
          <w:sz w:val="24"/>
          <w:szCs w:val="24"/>
        </w:rPr>
        <w:t>н</w:t>
      </w:r>
      <w:r w:rsidRPr="0006034B">
        <w:rPr>
          <w:sz w:val="24"/>
          <w:szCs w:val="24"/>
        </w:rPr>
        <w:t>хронных счетчиков.</w:t>
      </w:r>
    </w:p>
    <w:p w:rsidR="00A85003" w:rsidRPr="0006034B" w:rsidRDefault="00A85003" w:rsidP="0006034B">
      <w:pPr>
        <w:ind w:firstLine="709"/>
        <w:jc w:val="both"/>
        <w:rPr>
          <w:sz w:val="24"/>
          <w:szCs w:val="24"/>
        </w:rPr>
      </w:pPr>
      <w:r w:rsidRPr="0006034B">
        <w:rPr>
          <w:sz w:val="24"/>
          <w:szCs w:val="24"/>
        </w:rPr>
        <w:t xml:space="preserve">Для решения часто встречающейся на практике задачи подсчета количества пришедших входных импульсов необходимо всего лишь объединить несколько микросхем счетчиков с целью </w:t>
      </w:r>
      <w:r w:rsidRPr="0006034B">
        <w:rPr>
          <w:sz w:val="24"/>
          <w:szCs w:val="24"/>
        </w:rPr>
        <w:lastRenderedPageBreak/>
        <w:t>получения требуемого числа разрядов. Например, если количество входных импульсов не прев</w:t>
      </w:r>
      <w:r w:rsidRPr="0006034B">
        <w:rPr>
          <w:sz w:val="24"/>
          <w:szCs w:val="24"/>
        </w:rPr>
        <w:t>ы</w:t>
      </w:r>
      <w:r w:rsidRPr="0006034B">
        <w:rPr>
          <w:sz w:val="24"/>
          <w:szCs w:val="24"/>
        </w:rPr>
        <w:t>шает 255, то достаточно двух 4-разрядных счетчиков, если оно не больше 65535, то надо объед</w:t>
      </w:r>
      <w:r w:rsidRPr="0006034B">
        <w:rPr>
          <w:sz w:val="24"/>
          <w:szCs w:val="24"/>
        </w:rPr>
        <w:t>и</w:t>
      </w:r>
      <w:r w:rsidRPr="0006034B">
        <w:rPr>
          <w:sz w:val="24"/>
          <w:szCs w:val="24"/>
        </w:rPr>
        <w:t>нить уже четыре 4-разрядных счетчика. Так как в этом случае нас интересуют все выходные разр</w:t>
      </w:r>
      <w:r w:rsidRPr="0006034B">
        <w:rPr>
          <w:sz w:val="24"/>
          <w:szCs w:val="24"/>
        </w:rPr>
        <w:t>я</w:t>
      </w:r>
      <w:r w:rsidRPr="0006034B">
        <w:rPr>
          <w:sz w:val="24"/>
          <w:szCs w:val="24"/>
        </w:rPr>
        <w:t>ды одновременно, необходимо обеспечить, чтобы за период входных импульсов переключались все микросхемы счетчиков.</w:t>
      </w:r>
    </w:p>
    <w:p w:rsidR="00A85003" w:rsidRPr="0006034B" w:rsidRDefault="00A85003" w:rsidP="0006034B">
      <w:pPr>
        <w:ind w:firstLine="709"/>
        <w:jc w:val="both"/>
        <w:rPr>
          <w:sz w:val="24"/>
          <w:szCs w:val="24"/>
        </w:rPr>
      </w:pPr>
      <w:r w:rsidRPr="0006034B">
        <w:rPr>
          <w:sz w:val="24"/>
          <w:szCs w:val="24"/>
        </w:rPr>
        <w:t>Обеспечить одновременность переключения всех выходных разрядов счетчика при счете входных импульсов можно, как и в случае асинхронных счетчиков, за счет включения выходного параллельного регистра, срабатывающего по фронту (</w:t>
      </w:r>
      <w:hyperlink r:id="rId409" w:anchor="image.9.14" w:history="1">
        <w:r w:rsidRPr="0006034B">
          <w:rPr>
            <w:rStyle w:val="a5"/>
            <w:sz w:val="24"/>
            <w:szCs w:val="24"/>
          </w:rPr>
          <w:t>рис. 9.14</w:t>
        </w:r>
      </w:hyperlink>
      <w:r w:rsidRPr="0006034B">
        <w:rPr>
          <w:sz w:val="24"/>
          <w:szCs w:val="24"/>
        </w:rPr>
        <w:t>). Данное решение довольно униве</w:t>
      </w:r>
      <w:r w:rsidRPr="0006034B">
        <w:rPr>
          <w:sz w:val="24"/>
          <w:szCs w:val="24"/>
        </w:rPr>
        <w:t>р</w:t>
      </w:r>
      <w:r w:rsidRPr="0006034B">
        <w:rPr>
          <w:sz w:val="24"/>
          <w:szCs w:val="24"/>
        </w:rPr>
        <w:t>сально, оно может использоваться в самых разных ситуациях, когда необходим весь выходной код счетчика целиком. Код на выходе регистра будет удерживаться в течение всего периода входных импульсов. Правда, быстродействие счетчика от этого не повышается.</w:t>
      </w:r>
    </w:p>
    <w:p w:rsidR="00A85003" w:rsidRPr="0006034B" w:rsidRDefault="00A85003" w:rsidP="0006034B">
      <w:pPr>
        <w:ind w:firstLine="709"/>
        <w:jc w:val="both"/>
        <w:rPr>
          <w:sz w:val="24"/>
          <w:szCs w:val="24"/>
        </w:rPr>
      </w:pPr>
      <w:bookmarkStart w:id="541" w:name="image.9.14"/>
      <w:bookmarkEnd w:id="541"/>
      <w:r w:rsidRPr="0006034B">
        <w:rPr>
          <w:sz w:val="24"/>
          <w:szCs w:val="24"/>
        </w:rPr>
        <w:drawing>
          <wp:inline distT="0" distB="0" distL="0" distR="0">
            <wp:extent cx="5753100" cy="1905000"/>
            <wp:effectExtent l="19050" t="0" r="0" b="0"/>
            <wp:docPr id="4125" name="Рисунок 4125" descr="Включение выходного регистра для одновременного пе- реключения разрядов выходного к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descr="Включение выходного регистра для одновременного пе- реключения разрядов выходного кода"/>
                    <pic:cNvPicPr>
                      <a:picLocks noChangeAspect="1" noChangeArrowheads="1"/>
                    </pic:cNvPicPr>
                  </pic:nvPicPr>
                  <pic:blipFill>
                    <a:blip r:embed="rId410"/>
                    <a:srcRect/>
                    <a:stretch>
                      <a:fillRect/>
                    </a:stretch>
                  </pic:blipFill>
                  <pic:spPr bwMode="auto">
                    <a:xfrm>
                      <a:off x="0" y="0"/>
                      <a:ext cx="5753100" cy="19050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9.14. </w:t>
      </w:r>
      <w:r w:rsidRPr="0006034B">
        <w:rPr>
          <w:sz w:val="24"/>
          <w:szCs w:val="24"/>
        </w:rPr>
        <w:t xml:space="preserve">Включение выходного регистра для одновременного </w:t>
      </w:r>
      <w:proofErr w:type="spellStart"/>
      <w:r w:rsidRPr="0006034B">
        <w:rPr>
          <w:sz w:val="24"/>
          <w:szCs w:val="24"/>
        </w:rPr>
        <w:t>п</w:t>
      </w:r>
      <w:proofErr w:type="gramStart"/>
      <w:r w:rsidRPr="0006034B">
        <w:rPr>
          <w:sz w:val="24"/>
          <w:szCs w:val="24"/>
        </w:rPr>
        <w:t>е</w:t>
      </w:r>
      <w:proofErr w:type="spellEnd"/>
      <w:r w:rsidRPr="0006034B">
        <w:rPr>
          <w:sz w:val="24"/>
          <w:szCs w:val="24"/>
        </w:rPr>
        <w:t>-</w:t>
      </w:r>
      <w:proofErr w:type="gramEnd"/>
      <w:r w:rsidRPr="0006034B">
        <w:rPr>
          <w:sz w:val="24"/>
          <w:szCs w:val="24"/>
        </w:rPr>
        <w:t xml:space="preserve"> </w:t>
      </w:r>
      <w:proofErr w:type="spellStart"/>
      <w:r w:rsidRPr="0006034B">
        <w:rPr>
          <w:sz w:val="24"/>
          <w:szCs w:val="24"/>
        </w:rPr>
        <w:t>реключения</w:t>
      </w:r>
      <w:proofErr w:type="spellEnd"/>
      <w:r w:rsidRPr="0006034B">
        <w:rPr>
          <w:sz w:val="24"/>
          <w:szCs w:val="24"/>
        </w:rPr>
        <w:t xml:space="preserve"> разрядов выходного кода</w:t>
      </w:r>
    </w:p>
    <w:p w:rsidR="00A85003" w:rsidRPr="0006034B" w:rsidRDefault="00A85003" w:rsidP="0006034B">
      <w:pPr>
        <w:ind w:firstLine="709"/>
        <w:jc w:val="both"/>
        <w:rPr>
          <w:sz w:val="24"/>
          <w:szCs w:val="24"/>
        </w:rPr>
      </w:pPr>
      <w:r w:rsidRPr="0006034B">
        <w:rPr>
          <w:sz w:val="24"/>
          <w:szCs w:val="24"/>
        </w:rPr>
        <w:t>Формирование пачки (группы) входных импульсов с заданным количеством импульсов - д</w:t>
      </w:r>
      <w:r w:rsidRPr="0006034B">
        <w:rPr>
          <w:sz w:val="24"/>
          <w:szCs w:val="24"/>
        </w:rPr>
        <w:t>о</w:t>
      </w:r>
      <w:r w:rsidRPr="0006034B">
        <w:rPr>
          <w:sz w:val="24"/>
          <w:szCs w:val="24"/>
        </w:rPr>
        <w:t>вольно распространенная задача. Например, такое формирование необходимо при организации о</w:t>
      </w:r>
      <w:r w:rsidRPr="0006034B">
        <w:rPr>
          <w:sz w:val="24"/>
          <w:szCs w:val="24"/>
        </w:rPr>
        <w:t>б</w:t>
      </w:r>
      <w:r w:rsidRPr="0006034B">
        <w:rPr>
          <w:sz w:val="24"/>
          <w:szCs w:val="24"/>
        </w:rPr>
        <w:t xml:space="preserve">мена информацией в последовательном коде. Если в качестве преобразователя параллельного кода в последовательный используется 8-разрядный регистр сдвига, то ему в качестве синхросигнала необходима пачка из восьми импульсов. Схема формирователя такой пачки импульсов показана на </w:t>
      </w:r>
      <w:hyperlink r:id="rId411" w:anchor="image.9.15" w:history="1">
        <w:r w:rsidRPr="0006034B">
          <w:rPr>
            <w:rStyle w:val="a5"/>
            <w:sz w:val="24"/>
            <w:szCs w:val="24"/>
          </w:rPr>
          <w:t>рис. 9.15</w:t>
        </w:r>
      </w:hyperlink>
      <w:r w:rsidRPr="0006034B">
        <w:rPr>
          <w:sz w:val="24"/>
          <w:szCs w:val="24"/>
        </w:rPr>
        <w:t xml:space="preserve">, а временная диаграмма ее работы - на </w:t>
      </w:r>
      <w:hyperlink r:id="rId412" w:anchor="image.9.16" w:history="1">
        <w:r w:rsidRPr="0006034B">
          <w:rPr>
            <w:rStyle w:val="a5"/>
            <w:sz w:val="24"/>
            <w:szCs w:val="24"/>
          </w:rPr>
          <w:t>рис. 9.16</w:t>
        </w:r>
      </w:hyperlink>
      <w:r w:rsidRPr="0006034B">
        <w:rPr>
          <w:sz w:val="24"/>
          <w:szCs w:val="24"/>
        </w:rPr>
        <w:t>.</w:t>
      </w:r>
    </w:p>
    <w:p w:rsidR="00A85003" w:rsidRPr="0006034B" w:rsidRDefault="00A85003" w:rsidP="0006034B">
      <w:pPr>
        <w:ind w:firstLine="709"/>
        <w:jc w:val="both"/>
        <w:rPr>
          <w:sz w:val="24"/>
          <w:szCs w:val="24"/>
        </w:rPr>
      </w:pPr>
      <w:bookmarkStart w:id="542" w:name="image.9.15"/>
      <w:bookmarkEnd w:id="542"/>
      <w:r w:rsidRPr="0006034B">
        <w:rPr>
          <w:sz w:val="24"/>
          <w:szCs w:val="24"/>
        </w:rPr>
        <w:drawing>
          <wp:inline distT="0" distB="0" distL="0" distR="0">
            <wp:extent cx="5745480" cy="2598420"/>
            <wp:effectExtent l="19050" t="0" r="7620" b="0"/>
            <wp:docPr id="4126" name="Рисунок 4126" descr="Формирователь пачки из восьми импу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descr="Формирователь пачки из восьми импульсов"/>
                    <pic:cNvPicPr>
                      <a:picLocks noChangeAspect="1" noChangeArrowheads="1"/>
                    </pic:cNvPicPr>
                  </pic:nvPicPr>
                  <pic:blipFill>
                    <a:blip r:embed="rId413"/>
                    <a:srcRect/>
                    <a:stretch>
                      <a:fillRect/>
                    </a:stretch>
                  </pic:blipFill>
                  <pic:spPr bwMode="auto">
                    <a:xfrm>
                      <a:off x="0" y="0"/>
                      <a:ext cx="5745480" cy="25984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9.15. </w:t>
      </w:r>
      <w:r w:rsidRPr="0006034B">
        <w:rPr>
          <w:sz w:val="24"/>
          <w:szCs w:val="24"/>
        </w:rPr>
        <w:t>Формирователь пачки из восьми импульсов</w:t>
      </w:r>
    </w:p>
    <w:p w:rsidR="00A85003" w:rsidRPr="0006034B" w:rsidRDefault="00A85003" w:rsidP="0006034B">
      <w:pPr>
        <w:ind w:firstLine="709"/>
        <w:jc w:val="both"/>
        <w:rPr>
          <w:sz w:val="24"/>
          <w:szCs w:val="24"/>
        </w:rPr>
      </w:pPr>
      <w:r w:rsidRPr="0006034B">
        <w:rPr>
          <w:sz w:val="24"/>
          <w:szCs w:val="24"/>
        </w:rPr>
        <w:t>По сигналу "Старт" (положительный фронт) перебрасывается первый триггер, использу</w:t>
      </w:r>
      <w:r w:rsidRPr="0006034B">
        <w:rPr>
          <w:sz w:val="24"/>
          <w:szCs w:val="24"/>
        </w:rPr>
        <w:t>ю</w:t>
      </w:r>
      <w:r w:rsidRPr="0006034B">
        <w:rPr>
          <w:sz w:val="24"/>
          <w:szCs w:val="24"/>
        </w:rPr>
        <w:t>щийся для синхронизации. По первому положительному фронту тактового сигнала с генератора перебрасывается второй триггер, разрешающий прохождение импульсов с генератора на выход ч</w:t>
      </w:r>
      <w:r w:rsidRPr="0006034B">
        <w:rPr>
          <w:sz w:val="24"/>
          <w:szCs w:val="24"/>
        </w:rPr>
        <w:t>е</w:t>
      </w:r>
      <w:r w:rsidRPr="0006034B">
        <w:rPr>
          <w:sz w:val="24"/>
          <w:szCs w:val="24"/>
        </w:rPr>
        <w:lastRenderedPageBreak/>
        <w:t>рез элемент 2И-НЕ, а также разрешающий работу счетчика ИЕ</w:t>
      </w:r>
      <w:proofErr w:type="gramStart"/>
      <w:r w:rsidRPr="0006034B">
        <w:rPr>
          <w:sz w:val="24"/>
          <w:szCs w:val="24"/>
        </w:rPr>
        <w:t>7</w:t>
      </w:r>
      <w:proofErr w:type="gramEnd"/>
      <w:r w:rsidRPr="0006034B">
        <w:rPr>
          <w:sz w:val="24"/>
          <w:szCs w:val="24"/>
        </w:rPr>
        <w:t>.</w:t>
      </w:r>
    </w:p>
    <w:p w:rsidR="00A85003" w:rsidRPr="0006034B" w:rsidRDefault="00A85003" w:rsidP="0006034B">
      <w:pPr>
        <w:ind w:firstLine="709"/>
        <w:jc w:val="both"/>
        <w:rPr>
          <w:sz w:val="24"/>
          <w:szCs w:val="24"/>
        </w:rPr>
      </w:pPr>
      <w:bookmarkStart w:id="543" w:name="image.9.16"/>
      <w:bookmarkEnd w:id="543"/>
      <w:r w:rsidRPr="0006034B">
        <w:rPr>
          <w:sz w:val="24"/>
          <w:szCs w:val="24"/>
        </w:rPr>
        <w:drawing>
          <wp:inline distT="0" distB="0" distL="0" distR="0">
            <wp:extent cx="5730240" cy="1744980"/>
            <wp:effectExtent l="19050" t="0" r="3810" b="0"/>
            <wp:docPr id="4127" name="Рисунок 4127" descr="Временная диаграмма работы формирователя пачки им- пу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descr="Временная диаграмма работы формирователя пачки им- пульсов"/>
                    <pic:cNvPicPr>
                      <a:picLocks noChangeAspect="1" noChangeArrowheads="1"/>
                    </pic:cNvPicPr>
                  </pic:nvPicPr>
                  <pic:blipFill>
                    <a:blip r:embed="rId414"/>
                    <a:srcRect/>
                    <a:stretch>
                      <a:fillRect/>
                    </a:stretch>
                  </pic:blipFill>
                  <pic:spPr bwMode="auto">
                    <a:xfrm>
                      <a:off x="0" y="0"/>
                      <a:ext cx="5730240" cy="17449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9.16. </w:t>
      </w:r>
      <w:r w:rsidRPr="0006034B">
        <w:rPr>
          <w:sz w:val="24"/>
          <w:szCs w:val="24"/>
        </w:rPr>
        <w:t>Временная диаграмма работы формирователя пачки и</w:t>
      </w:r>
      <w:proofErr w:type="gramStart"/>
      <w:r w:rsidRPr="0006034B">
        <w:rPr>
          <w:sz w:val="24"/>
          <w:szCs w:val="24"/>
        </w:rPr>
        <w:t>м-</w:t>
      </w:r>
      <w:proofErr w:type="gramEnd"/>
      <w:r w:rsidRPr="0006034B">
        <w:rPr>
          <w:sz w:val="24"/>
          <w:szCs w:val="24"/>
        </w:rPr>
        <w:t xml:space="preserve"> пульсов</w:t>
      </w:r>
    </w:p>
    <w:p w:rsidR="00A85003" w:rsidRPr="0006034B" w:rsidRDefault="00A85003" w:rsidP="0006034B">
      <w:pPr>
        <w:ind w:firstLine="709"/>
        <w:jc w:val="both"/>
        <w:rPr>
          <w:sz w:val="24"/>
          <w:szCs w:val="24"/>
        </w:rPr>
      </w:pPr>
      <w:r w:rsidRPr="0006034B">
        <w:rPr>
          <w:sz w:val="24"/>
          <w:szCs w:val="24"/>
        </w:rPr>
        <w:t>После того как на Выход 1 схемы пройдут восемь отрицательных импульсов, на выходе 8 счетчика выработается единица, что приведет к сбросу в исходное нулевое состояние обоих тригг</w:t>
      </w:r>
      <w:r w:rsidRPr="0006034B">
        <w:rPr>
          <w:sz w:val="24"/>
          <w:szCs w:val="24"/>
        </w:rPr>
        <w:t>е</w:t>
      </w:r>
      <w:r w:rsidRPr="0006034B">
        <w:rPr>
          <w:sz w:val="24"/>
          <w:szCs w:val="24"/>
        </w:rPr>
        <w:t>ров (коротким отрицательным импульсом на выходе нижнего по рисунку элемента 2И-НЕ) и к з</w:t>
      </w:r>
      <w:r w:rsidRPr="0006034B">
        <w:rPr>
          <w:sz w:val="24"/>
          <w:szCs w:val="24"/>
        </w:rPr>
        <w:t>а</w:t>
      </w:r>
      <w:r w:rsidRPr="0006034B">
        <w:rPr>
          <w:sz w:val="24"/>
          <w:szCs w:val="24"/>
        </w:rPr>
        <w:t>прету прохождения импульсов на выход. Работа формирователя возобновится после следующего сигнала "Старт".</w:t>
      </w:r>
    </w:p>
    <w:p w:rsidR="00A85003" w:rsidRPr="0006034B" w:rsidRDefault="00A85003" w:rsidP="0006034B">
      <w:pPr>
        <w:ind w:firstLine="709"/>
        <w:jc w:val="both"/>
        <w:rPr>
          <w:sz w:val="24"/>
          <w:szCs w:val="24"/>
        </w:rPr>
      </w:pPr>
      <w:r w:rsidRPr="0006034B">
        <w:rPr>
          <w:sz w:val="24"/>
          <w:szCs w:val="24"/>
        </w:rPr>
        <w:t>На основе счетчиков довольно просто строить формирователи временных интервалов с дл</w:t>
      </w:r>
      <w:r w:rsidRPr="0006034B">
        <w:rPr>
          <w:sz w:val="24"/>
          <w:szCs w:val="24"/>
        </w:rPr>
        <w:t>и</w:t>
      </w:r>
      <w:r w:rsidRPr="0006034B">
        <w:rPr>
          <w:sz w:val="24"/>
          <w:szCs w:val="24"/>
        </w:rPr>
        <w:t>тельностью, задаваемой внешним кодом. Такие формирователи находят широкое применение, н</w:t>
      </w:r>
      <w:r w:rsidRPr="0006034B">
        <w:rPr>
          <w:sz w:val="24"/>
          <w:szCs w:val="24"/>
        </w:rPr>
        <w:t>а</w:t>
      </w:r>
      <w:r w:rsidRPr="0006034B">
        <w:rPr>
          <w:sz w:val="24"/>
          <w:szCs w:val="24"/>
        </w:rPr>
        <w:t>пример, в различных измерительных устройствах. Так как формирователь временных интервалов обычно работает с кварцевым тактовым генератором, возможны два подхода к его построению.</w:t>
      </w:r>
    </w:p>
    <w:p w:rsidR="00A85003" w:rsidRPr="0006034B" w:rsidRDefault="00A85003" w:rsidP="0006034B">
      <w:pPr>
        <w:ind w:firstLine="709"/>
        <w:jc w:val="both"/>
        <w:rPr>
          <w:sz w:val="24"/>
          <w:szCs w:val="24"/>
        </w:rPr>
      </w:pPr>
      <w:r w:rsidRPr="0006034B">
        <w:rPr>
          <w:sz w:val="24"/>
          <w:szCs w:val="24"/>
        </w:rPr>
        <w:t>При первом подходе входной стартовый импульс синхронизируется с тактовым сигналом, в результате чего выходной импульс заданной длительности может начаться не сразу после стартов</w:t>
      </w:r>
      <w:r w:rsidRPr="0006034B">
        <w:rPr>
          <w:sz w:val="24"/>
          <w:szCs w:val="24"/>
        </w:rPr>
        <w:t>о</w:t>
      </w:r>
      <w:r w:rsidRPr="0006034B">
        <w:rPr>
          <w:sz w:val="24"/>
          <w:szCs w:val="24"/>
        </w:rPr>
        <w:t>го импульса, а через какое-то время, меньшее периода тактового сигнала. Длительность формиру</w:t>
      </w:r>
      <w:r w:rsidRPr="0006034B">
        <w:rPr>
          <w:sz w:val="24"/>
          <w:szCs w:val="24"/>
        </w:rPr>
        <w:t>е</w:t>
      </w:r>
      <w:r w:rsidRPr="0006034B">
        <w:rPr>
          <w:sz w:val="24"/>
          <w:szCs w:val="24"/>
        </w:rPr>
        <w:t>мого временного интервала в этом случае абсолютно точно известна и будет равна целому числу периодов тактового генератора. Именно так было сделано в предыдущей рассмотренной нами сх</w:t>
      </w:r>
      <w:r w:rsidRPr="0006034B">
        <w:rPr>
          <w:sz w:val="24"/>
          <w:szCs w:val="24"/>
        </w:rPr>
        <w:t>е</w:t>
      </w:r>
      <w:r w:rsidRPr="0006034B">
        <w:rPr>
          <w:sz w:val="24"/>
          <w:szCs w:val="24"/>
        </w:rPr>
        <w:t xml:space="preserve">ме (сигнал "Выход 2" на </w:t>
      </w:r>
      <w:hyperlink r:id="rId415" w:anchor="image.9.15" w:history="1">
        <w:r w:rsidRPr="0006034B">
          <w:rPr>
            <w:rStyle w:val="a5"/>
            <w:sz w:val="24"/>
            <w:szCs w:val="24"/>
          </w:rPr>
          <w:t>рис. 9.15</w:t>
        </w:r>
      </w:hyperlink>
      <w:r w:rsidRPr="0006034B">
        <w:rPr>
          <w:sz w:val="24"/>
          <w:szCs w:val="24"/>
        </w:rPr>
        <w:t xml:space="preserve"> как раз и будет формируемым сигналом с заданной длительн</w:t>
      </w:r>
      <w:r w:rsidRPr="0006034B">
        <w:rPr>
          <w:sz w:val="24"/>
          <w:szCs w:val="24"/>
        </w:rPr>
        <w:t>о</w:t>
      </w:r>
      <w:r w:rsidRPr="0006034B">
        <w:rPr>
          <w:sz w:val="24"/>
          <w:szCs w:val="24"/>
        </w:rPr>
        <w:t>стью).</w:t>
      </w:r>
    </w:p>
    <w:p w:rsidR="00A85003" w:rsidRPr="0006034B" w:rsidRDefault="00A85003" w:rsidP="0006034B">
      <w:pPr>
        <w:ind w:firstLine="709"/>
        <w:jc w:val="both"/>
        <w:rPr>
          <w:sz w:val="24"/>
          <w:szCs w:val="24"/>
        </w:rPr>
      </w:pPr>
      <w:proofErr w:type="gramStart"/>
      <w:r w:rsidRPr="0006034B">
        <w:rPr>
          <w:sz w:val="24"/>
          <w:szCs w:val="24"/>
        </w:rPr>
        <w:t>При втором подходе выходной импульс заданной длительности начинается сразу после входного сигнала, но длительность его может отличаться от заданной на какое-то время, меньшее периода тактового сигнала.</w:t>
      </w:r>
      <w:proofErr w:type="gramEnd"/>
      <w:r w:rsidRPr="0006034B">
        <w:rPr>
          <w:sz w:val="24"/>
          <w:szCs w:val="24"/>
        </w:rPr>
        <w:t xml:space="preserve"> Иногда это более приемлемое решение, особенно при больших дл</w:t>
      </w:r>
      <w:r w:rsidRPr="0006034B">
        <w:rPr>
          <w:sz w:val="24"/>
          <w:szCs w:val="24"/>
        </w:rPr>
        <w:t>и</w:t>
      </w:r>
      <w:r w:rsidRPr="0006034B">
        <w:rPr>
          <w:sz w:val="24"/>
          <w:szCs w:val="24"/>
        </w:rPr>
        <w:t xml:space="preserve">тельностях выходного сигнала, </w:t>
      </w:r>
      <w:proofErr w:type="gramStart"/>
      <w:r w:rsidRPr="0006034B">
        <w:rPr>
          <w:sz w:val="24"/>
          <w:szCs w:val="24"/>
        </w:rPr>
        <w:t>значительно больших</w:t>
      </w:r>
      <w:proofErr w:type="gramEnd"/>
      <w:r w:rsidRPr="0006034B">
        <w:rPr>
          <w:sz w:val="24"/>
          <w:szCs w:val="24"/>
        </w:rPr>
        <w:t>, чем период тактового сигнала. Схема фо</w:t>
      </w:r>
      <w:r w:rsidRPr="0006034B">
        <w:rPr>
          <w:sz w:val="24"/>
          <w:szCs w:val="24"/>
        </w:rPr>
        <w:t>р</w:t>
      </w:r>
      <w:r w:rsidRPr="0006034B">
        <w:rPr>
          <w:sz w:val="24"/>
          <w:szCs w:val="24"/>
        </w:rPr>
        <w:t xml:space="preserve">мирователя временного интервала, построенного в соответствии с этим вторым подходом, показана на </w:t>
      </w:r>
      <w:hyperlink r:id="rId416" w:anchor="image.9.17" w:history="1">
        <w:r w:rsidRPr="0006034B">
          <w:rPr>
            <w:rStyle w:val="a5"/>
            <w:sz w:val="24"/>
            <w:szCs w:val="24"/>
          </w:rPr>
          <w:t>рис. 9.17</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Работа схемы начинается с подачи короткого отрицательного импульса </w:t>
      </w:r>
      <w:proofErr w:type="gramStart"/>
      <w:r w:rsidRPr="0006034B">
        <w:rPr>
          <w:sz w:val="24"/>
          <w:szCs w:val="24"/>
        </w:rPr>
        <w:t>–С</w:t>
      </w:r>
      <w:proofErr w:type="gramEnd"/>
      <w:r w:rsidRPr="0006034B">
        <w:rPr>
          <w:sz w:val="24"/>
          <w:szCs w:val="24"/>
        </w:rPr>
        <w:t>тарт. Он перебр</w:t>
      </w:r>
      <w:r w:rsidRPr="0006034B">
        <w:rPr>
          <w:sz w:val="24"/>
          <w:szCs w:val="24"/>
        </w:rPr>
        <w:t>а</w:t>
      </w:r>
      <w:r w:rsidRPr="0006034B">
        <w:rPr>
          <w:sz w:val="24"/>
          <w:szCs w:val="24"/>
        </w:rPr>
        <w:t>сывает триггер, который разрешает работу счетчиков снятием сигнала параллельной записи –WR. По отрицательному фронту входного сигнала начинается положительный выходной сигнал зада</w:t>
      </w:r>
      <w:r w:rsidRPr="0006034B">
        <w:rPr>
          <w:sz w:val="24"/>
          <w:szCs w:val="24"/>
        </w:rPr>
        <w:t>н</w:t>
      </w:r>
      <w:r w:rsidRPr="0006034B">
        <w:rPr>
          <w:sz w:val="24"/>
          <w:szCs w:val="24"/>
        </w:rPr>
        <w:t xml:space="preserve">ной длительности. Счетчики начинают считать на уменьшение кода по положительным фронтам тактового сигнала с генератора. Когда они досчитают до нуля, вырабатывается сигнал переноса, перебрасывающий триггер в исходное состояние. Работа схемы возобновится после следующего сигнала </w:t>
      </w:r>
      <w:proofErr w:type="gramStart"/>
      <w:r w:rsidRPr="0006034B">
        <w:rPr>
          <w:sz w:val="24"/>
          <w:szCs w:val="24"/>
        </w:rPr>
        <w:t>–С</w:t>
      </w:r>
      <w:proofErr w:type="gramEnd"/>
      <w:r w:rsidRPr="0006034B">
        <w:rPr>
          <w:sz w:val="24"/>
          <w:szCs w:val="24"/>
        </w:rPr>
        <w:t>тарт.</w:t>
      </w:r>
    </w:p>
    <w:p w:rsidR="00A85003" w:rsidRPr="0006034B" w:rsidRDefault="00A85003" w:rsidP="0006034B">
      <w:pPr>
        <w:ind w:firstLine="709"/>
        <w:jc w:val="both"/>
        <w:rPr>
          <w:sz w:val="24"/>
          <w:szCs w:val="24"/>
        </w:rPr>
      </w:pPr>
      <w:bookmarkStart w:id="544" w:name="image.9.17"/>
      <w:bookmarkEnd w:id="544"/>
      <w:r w:rsidRPr="0006034B">
        <w:rPr>
          <w:sz w:val="24"/>
          <w:szCs w:val="24"/>
        </w:rPr>
        <w:lastRenderedPageBreak/>
        <w:drawing>
          <wp:inline distT="0" distB="0" distL="0" distR="0">
            <wp:extent cx="5821680" cy="2392680"/>
            <wp:effectExtent l="19050" t="0" r="7620" b="0"/>
            <wp:docPr id="4128" name="Рисунок 4128" descr="Формирователь временного интер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descr="Формирователь временного интервала"/>
                    <pic:cNvPicPr>
                      <a:picLocks noChangeAspect="1" noChangeArrowheads="1"/>
                    </pic:cNvPicPr>
                  </pic:nvPicPr>
                  <pic:blipFill>
                    <a:blip r:embed="rId417"/>
                    <a:srcRect/>
                    <a:stretch>
                      <a:fillRect/>
                    </a:stretch>
                  </pic:blipFill>
                  <pic:spPr bwMode="auto">
                    <a:xfrm>
                      <a:off x="0" y="0"/>
                      <a:ext cx="5821680" cy="23926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9.17. </w:t>
      </w:r>
      <w:r w:rsidRPr="0006034B">
        <w:rPr>
          <w:sz w:val="24"/>
          <w:szCs w:val="24"/>
        </w:rPr>
        <w:t>Формирователь временного интервала</w:t>
      </w:r>
    </w:p>
    <w:p w:rsidR="00A85003" w:rsidRPr="0006034B" w:rsidRDefault="00A85003" w:rsidP="0006034B">
      <w:pPr>
        <w:ind w:firstLine="709"/>
        <w:jc w:val="both"/>
        <w:rPr>
          <w:sz w:val="24"/>
          <w:szCs w:val="24"/>
        </w:rPr>
      </w:pPr>
      <w:r w:rsidRPr="0006034B">
        <w:rPr>
          <w:sz w:val="24"/>
          <w:szCs w:val="24"/>
        </w:rPr>
        <w:t>Если входной код равен 1, то длительность выходного сигнала составит от</w:t>
      </w:r>
      <w:proofErr w:type="gramStart"/>
      <w:r w:rsidRPr="0006034B">
        <w:rPr>
          <w:sz w:val="24"/>
          <w:szCs w:val="24"/>
        </w:rPr>
        <w:t xml:space="preserve"> Т</w:t>
      </w:r>
      <w:proofErr w:type="gramEnd"/>
      <w:r w:rsidRPr="0006034B">
        <w:rPr>
          <w:sz w:val="24"/>
          <w:szCs w:val="24"/>
        </w:rPr>
        <w:t xml:space="preserve"> до 2Т, где Т - период тактового сигнала. Если входной код равен N (до 255), то длительность выходного сигнала составит от NT до (N+1)T в зависимости от момента прихода входного сигнала по отношению к тактовому сигналу. Абсолютная погрешность выдержки длительности выходного сигнала в любом случае не превышает периода тактового сигнала Т.</w:t>
      </w:r>
    </w:p>
    <w:p w:rsidR="00A85003" w:rsidRPr="0006034B" w:rsidRDefault="00A85003" w:rsidP="0006034B">
      <w:pPr>
        <w:ind w:firstLine="709"/>
        <w:jc w:val="both"/>
        <w:rPr>
          <w:sz w:val="24"/>
          <w:szCs w:val="24"/>
        </w:rPr>
      </w:pPr>
      <w:r w:rsidRPr="0006034B">
        <w:rPr>
          <w:sz w:val="24"/>
          <w:szCs w:val="24"/>
        </w:rPr>
        <w:t>Эту же самую схему вполне можно использовать в тех случаях, когда необходимо получить убывающий код от заданного числа до нуля. При этом сигнал с выхода триггера будет только вну</w:t>
      </w:r>
      <w:r w:rsidRPr="0006034B">
        <w:rPr>
          <w:sz w:val="24"/>
          <w:szCs w:val="24"/>
        </w:rPr>
        <w:t>т</w:t>
      </w:r>
      <w:r w:rsidRPr="0006034B">
        <w:rPr>
          <w:sz w:val="24"/>
          <w:szCs w:val="24"/>
        </w:rPr>
        <w:t>ренним сигналом схемы, а выходными сигналами схемы будут выходные разряды счетчиков.</w:t>
      </w:r>
    </w:p>
    <w:p w:rsidR="00A85003" w:rsidRPr="0006034B" w:rsidRDefault="00A85003" w:rsidP="0006034B">
      <w:pPr>
        <w:ind w:firstLine="709"/>
        <w:jc w:val="both"/>
        <w:rPr>
          <w:sz w:val="24"/>
          <w:szCs w:val="24"/>
        </w:rPr>
      </w:pPr>
      <w:r w:rsidRPr="0006034B">
        <w:rPr>
          <w:sz w:val="24"/>
          <w:szCs w:val="24"/>
        </w:rPr>
        <w:t>Иногда бывает необходимо сформировать импульс требуемой длительности, но одновр</w:t>
      </w:r>
      <w:r w:rsidRPr="0006034B">
        <w:rPr>
          <w:sz w:val="24"/>
          <w:szCs w:val="24"/>
        </w:rPr>
        <w:t>е</w:t>
      </w:r>
      <w:r w:rsidRPr="0006034B">
        <w:rPr>
          <w:sz w:val="24"/>
          <w:szCs w:val="24"/>
        </w:rPr>
        <w:t>менно иметь не убывающий, а возрастающий код (от нуля до заданного значения). В таком случае схема получится несколько сложнее. Пример возможного решения формирователя импульса зада</w:t>
      </w:r>
      <w:r w:rsidRPr="0006034B">
        <w:rPr>
          <w:sz w:val="24"/>
          <w:szCs w:val="24"/>
        </w:rPr>
        <w:t>н</w:t>
      </w:r>
      <w:r w:rsidRPr="0006034B">
        <w:rPr>
          <w:sz w:val="24"/>
          <w:szCs w:val="24"/>
        </w:rPr>
        <w:t xml:space="preserve">ной длительности показан на </w:t>
      </w:r>
      <w:hyperlink r:id="rId418" w:anchor="image.9.18" w:history="1">
        <w:r w:rsidRPr="0006034B">
          <w:rPr>
            <w:rStyle w:val="a5"/>
            <w:sz w:val="24"/>
            <w:szCs w:val="24"/>
          </w:rPr>
          <w:t>рис. 9.18</w:t>
        </w:r>
      </w:hyperlink>
      <w:r w:rsidRPr="0006034B">
        <w:rPr>
          <w:sz w:val="24"/>
          <w:szCs w:val="24"/>
        </w:rPr>
        <w:t>.</w:t>
      </w:r>
    </w:p>
    <w:p w:rsidR="00A85003" w:rsidRPr="0006034B" w:rsidRDefault="00A85003" w:rsidP="0006034B">
      <w:pPr>
        <w:ind w:firstLine="709"/>
        <w:jc w:val="both"/>
        <w:rPr>
          <w:sz w:val="24"/>
          <w:szCs w:val="24"/>
        </w:rPr>
      </w:pPr>
      <w:bookmarkStart w:id="545" w:name="image.9.18"/>
      <w:bookmarkEnd w:id="545"/>
      <w:r w:rsidRPr="0006034B">
        <w:rPr>
          <w:sz w:val="24"/>
          <w:szCs w:val="24"/>
        </w:rPr>
        <w:drawing>
          <wp:inline distT="0" distB="0" distL="0" distR="0">
            <wp:extent cx="5692140" cy="2476500"/>
            <wp:effectExtent l="19050" t="0" r="3810" b="0"/>
            <wp:docPr id="4129" name="Рисунок 4129" descr="Формирователь импульса заданной длительности (вариант с нарастающим к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descr="Формирователь импульса заданной длительности (вариант с нарастающим кодом)"/>
                    <pic:cNvPicPr>
                      <a:picLocks noChangeAspect="1" noChangeArrowheads="1"/>
                    </pic:cNvPicPr>
                  </pic:nvPicPr>
                  <pic:blipFill>
                    <a:blip r:embed="rId419"/>
                    <a:srcRect/>
                    <a:stretch>
                      <a:fillRect/>
                    </a:stretch>
                  </pic:blipFill>
                  <pic:spPr bwMode="auto">
                    <a:xfrm>
                      <a:off x="0" y="0"/>
                      <a:ext cx="5692140" cy="24765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9.18. </w:t>
      </w:r>
      <w:r w:rsidRPr="0006034B">
        <w:rPr>
          <w:sz w:val="24"/>
          <w:szCs w:val="24"/>
        </w:rPr>
        <w:t>Формирователь импульса заданной длительности (вариант с нарастающим кодом)</w:t>
      </w:r>
    </w:p>
    <w:p w:rsidR="00A85003" w:rsidRPr="0006034B" w:rsidRDefault="00A85003" w:rsidP="0006034B">
      <w:pPr>
        <w:ind w:firstLine="709"/>
        <w:jc w:val="both"/>
        <w:rPr>
          <w:sz w:val="24"/>
          <w:szCs w:val="24"/>
        </w:rPr>
      </w:pPr>
      <w:r w:rsidRPr="0006034B">
        <w:rPr>
          <w:sz w:val="24"/>
          <w:szCs w:val="24"/>
        </w:rPr>
        <w:t>По сигналу "Старт" (положительный фронт) перебрасывается левый по рисунку триггер, к</w:t>
      </w:r>
      <w:r w:rsidRPr="0006034B">
        <w:rPr>
          <w:sz w:val="24"/>
          <w:szCs w:val="24"/>
        </w:rPr>
        <w:t>о</w:t>
      </w:r>
      <w:r w:rsidRPr="0006034B">
        <w:rPr>
          <w:sz w:val="24"/>
          <w:szCs w:val="24"/>
        </w:rPr>
        <w:t>торый начинает формировать выходной сигнал и разрешает работу счетчика (снимая сигнал сброса R). Счетчик считает на увеличение по положительным фронтам тактового сигнала от нуля. Когда выходной код счетчика достигает величины входного кода, перебрасывается правый по рисунку триггер, завершающий процесс формирования выходного сигнала. Счетчик сбрасывается в нуль, правый триггер по следующему фронту попадает в исходное состояние. Новый цикл начнется с приходом следующего сигнала "Старт".</w:t>
      </w:r>
    </w:p>
    <w:p w:rsidR="00A85003" w:rsidRPr="0006034B" w:rsidRDefault="00A85003" w:rsidP="0006034B">
      <w:pPr>
        <w:ind w:firstLine="709"/>
        <w:jc w:val="both"/>
        <w:rPr>
          <w:sz w:val="24"/>
          <w:szCs w:val="24"/>
        </w:rPr>
      </w:pPr>
      <w:r w:rsidRPr="0006034B">
        <w:rPr>
          <w:sz w:val="24"/>
          <w:szCs w:val="24"/>
        </w:rPr>
        <w:lastRenderedPageBreak/>
        <w:t>Если входной код равен 1, то длительность выходного сигнала составит от</w:t>
      </w:r>
      <w:proofErr w:type="gramStart"/>
      <w:r w:rsidRPr="0006034B">
        <w:rPr>
          <w:sz w:val="24"/>
          <w:szCs w:val="24"/>
        </w:rPr>
        <w:t xml:space="preserve"> Т</w:t>
      </w:r>
      <w:proofErr w:type="gramEnd"/>
      <w:r w:rsidRPr="0006034B">
        <w:rPr>
          <w:sz w:val="24"/>
          <w:szCs w:val="24"/>
        </w:rPr>
        <w:t xml:space="preserve"> до 2Т, где Т - период тактового сигнала генератора. Если входной код равен N, то длительность выходного си</w:t>
      </w:r>
      <w:r w:rsidRPr="0006034B">
        <w:rPr>
          <w:sz w:val="24"/>
          <w:szCs w:val="24"/>
        </w:rPr>
        <w:t>г</w:t>
      </w:r>
      <w:r w:rsidRPr="0006034B">
        <w:rPr>
          <w:sz w:val="24"/>
          <w:szCs w:val="24"/>
        </w:rPr>
        <w:t>нала будет равна от NT до (N + 1)T в зависимости от временного сдвига между сигналом "Старт" и тактовым сигналом. В любом случае абсолютная погрешность времени выдержки выходного си</w:t>
      </w:r>
      <w:r w:rsidRPr="0006034B">
        <w:rPr>
          <w:sz w:val="24"/>
          <w:szCs w:val="24"/>
        </w:rPr>
        <w:t>г</w:t>
      </w:r>
      <w:r w:rsidRPr="0006034B">
        <w:rPr>
          <w:sz w:val="24"/>
          <w:szCs w:val="24"/>
        </w:rPr>
        <w:t>нала не превысит периода тактового сигнала Т.</w:t>
      </w:r>
    </w:p>
    <w:p w:rsidR="00A85003" w:rsidRPr="0006034B" w:rsidRDefault="00A85003" w:rsidP="0006034B">
      <w:pPr>
        <w:ind w:firstLine="709"/>
        <w:jc w:val="both"/>
        <w:rPr>
          <w:sz w:val="24"/>
          <w:szCs w:val="24"/>
        </w:rPr>
      </w:pPr>
      <w:r w:rsidRPr="0006034B">
        <w:rPr>
          <w:sz w:val="24"/>
          <w:szCs w:val="24"/>
        </w:rPr>
        <w:t>Счетчики также широко применяются в различных измерителях длительности входных си</w:t>
      </w:r>
      <w:r w:rsidRPr="0006034B">
        <w:rPr>
          <w:sz w:val="24"/>
          <w:szCs w:val="24"/>
        </w:rPr>
        <w:t>г</w:t>
      </w:r>
      <w:r w:rsidRPr="0006034B">
        <w:rPr>
          <w:sz w:val="24"/>
          <w:szCs w:val="24"/>
        </w:rPr>
        <w:t>налов. Для этого они отсчитывают импульсы тактового кварцевого генератора в течение длител</w:t>
      </w:r>
      <w:r w:rsidRPr="0006034B">
        <w:rPr>
          <w:sz w:val="24"/>
          <w:szCs w:val="24"/>
        </w:rPr>
        <w:t>ь</w:t>
      </w:r>
      <w:r w:rsidRPr="0006034B">
        <w:rPr>
          <w:sz w:val="24"/>
          <w:szCs w:val="24"/>
        </w:rPr>
        <w:t>ности входного сигнала. После окончания входного сигнала в счетчике остается код, пропорци</w:t>
      </w:r>
      <w:r w:rsidRPr="0006034B">
        <w:rPr>
          <w:sz w:val="24"/>
          <w:szCs w:val="24"/>
        </w:rPr>
        <w:t>о</w:t>
      </w:r>
      <w:r w:rsidRPr="0006034B">
        <w:rPr>
          <w:sz w:val="24"/>
          <w:szCs w:val="24"/>
        </w:rPr>
        <w:t xml:space="preserve">нальный длительности этого сигнала. Пример практической схемы такого измерителя показан на </w:t>
      </w:r>
      <w:hyperlink r:id="rId420" w:anchor="image.9.19" w:history="1">
        <w:r w:rsidRPr="0006034B">
          <w:rPr>
            <w:rStyle w:val="a5"/>
            <w:sz w:val="24"/>
            <w:szCs w:val="24"/>
          </w:rPr>
          <w:t>рис. 9.19</w:t>
        </w:r>
      </w:hyperlink>
      <w:r w:rsidRPr="0006034B">
        <w:rPr>
          <w:sz w:val="24"/>
          <w:szCs w:val="24"/>
        </w:rPr>
        <w:t>.</w:t>
      </w:r>
    </w:p>
    <w:p w:rsidR="00A85003" w:rsidRPr="0006034B" w:rsidRDefault="00A85003" w:rsidP="0006034B">
      <w:pPr>
        <w:ind w:firstLine="709"/>
        <w:jc w:val="both"/>
        <w:rPr>
          <w:sz w:val="24"/>
          <w:szCs w:val="24"/>
        </w:rPr>
      </w:pPr>
      <w:bookmarkStart w:id="546" w:name="image.9.19"/>
      <w:bookmarkEnd w:id="546"/>
      <w:r w:rsidRPr="0006034B">
        <w:rPr>
          <w:sz w:val="24"/>
          <w:szCs w:val="24"/>
        </w:rPr>
        <w:drawing>
          <wp:inline distT="0" distB="0" distL="0" distR="0">
            <wp:extent cx="5730240" cy="2316480"/>
            <wp:effectExtent l="19050" t="0" r="3810" b="0"/>
            <wp:docPr id="4130" name="Рисунок 4130" descr="Измеритель длительности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descr="Измеритель длительности входного сигнала"/>
                    <pic:cNvPicPr>
                      <a:picLocks noChangeAspect="1" noChangeArrowheads="1"/>
                    </pic:cNvPicPr>
                  </pic:nvPicPr>
                  <pic:blipFill>
                    <a:blip r:embed="rId421"/>
                    <a:srcRect/>
                    <a:stretch>
                      <a:fillRect/>
                    </a:stretch>
                  </pic:blipFill>
                  <pic:spPr bwMode="auto">
                    <a:xfrm>
                      <a:off x="0" y="0"/>
                      <a:ext cx="5730240" cy="23164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9.19. </w:t>
      </w:r>
      <w:r w:rsidRPr="0006034B">
        <w:rPr>
          <w:sz w:val="24"/>
          <w:szCs w:val="24"/>
        </w:rPr>
        <w:t>Измеритель длительности входного сигнала</w:t>
      </w:r>
    </w:p>
    <w:p w:rsidR="00A85003" w:rsidRPr="0006034B" w:rsidRDefault="00A85003" w:rsidP="0006034B">
      <w:pPr>
        <w:ind w:firstLine="709"/>
        <w:jc w:val="both"/>
        <w:rPr>
          <w:sz w:val="24"/>
          <w:szCs w:val="24"/>
        </w:rPr>
      </w:pPr>
      <w:bookmarkStart w:id="547" w:name="image.9.20"/>
      <w:bookmarkEnd w:id="547"/>
      <w:r w:rsidRPr="0006034B">
        <w:rPr>
          <w:sz w:val="24"/>
          <w:szCs w:val="24"/>
        </w:rPr>
        <w:drawing>
          <wp:inline distT="0" distB="0" distL="0" distR="0">
            <wp:extent cx="5760720" cy="1577340"/>
            <wp:effectExtent l="19050" t="0" r="0" b="0"/>
            <wp:docPr id="4131" name="Рисунок 4131" descr="Временная диаграмма работы измерителя длительности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descr="Временная диаграмма работы измерителя длительности входного сигнала"/>
                    <pic:cNvPicPr>
                      <a:picLocks noChangeAspect="1" noChangeArrowheads="1"/>
                    </pic:cNvPicPr>
                  </pic:nvPicPr>
                  <pic:blipFill>
                    <a:blip r:embed="rId422"/>
                    <a:srcRect/>
                    <a:stretch>
                      <a:fillRect/>
                    </a:stretch>
                  </pic:blipFill>
                  <pic:spPr bwMode="auto">
                    <a:xfrm>
                      <a:off x="0" y="0"/>
                      <a:ext cx="5760720" cy="15773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9.20. </w:t>
      </w:r>
      <w:r w:rsidRPr="0006034B">
        <w:rPr>
          <w:sz w:val="24"/>
          <w:szCs w:val="24"/>
        </w:rPr>
        <w:t>Временная диаграмма работы измерителя длительности входного сигнала</w:t>
      </w:r>
    </w:p>
    <w:p w:rsidR="00A85003" w:rsidRPr="0006034B" w:rsidRDefault="00A85003" w:rsidP="0006034B">
      <w:pPr>
        <w:ind w:firstLine="709"/>
        <w:jc w:val="both"/>
        <w:rPr>
          <w:sz w:val="24"/>
          <w:szCs w:val="24"/>
        </w:rPr>
      </w:pPr>
      <w:r w:rsidRPr="0006034B">
        <w:rPr>
          <w:sz w:val="24"/>
          <w:szCs w:val="24"/>
        </w:rPr>
        <w:t>Работа схемы начинается по короткому управляющему импульсу "Старт", который сбрас</w:t>
      </w:r>
      <w:r w:rsidRPr="0006034B">
        <w:rPr>
          <w:sz w:val="24"/>
          <w:szCs w:val="24"/>
        </w:rPr>
        <w:t>ы</w:t>
      </w:r>
      <w:r w:rsidRPr="0006034B">
        <w:rPr>
          <w:sz w:val="24"/>
          <w:szCs w:val="24"/>
        </w:rPr>
        <w:t>вает счетчик в нуль и переводит всю схему в режим счета, разрешая прохождение сигнала с такт</w:t>
      </w:r>
      <w:r w:rsidRPr="0006034B">
        <w:rPr>
          <w:sz w:val="24"/>
          <w:szCs w:val="24"/>
        </w:rPr>
        <w:t>о</w:t>
      </w:r>
      <w:r w:rsidRPr="0006034B">
        <w:rPr>
          <w:sz w:val="24"/>
          <w:szCs w:val="24"/>
        </w:rPr>
        <w:t>вого генератора на вход +1 счетчика при положительном входном сигнале. С началом входного сигнала импульсы с генератора поступают на вход счетчика, и счетчик их считает. После оконч</w:t>
      </w:r>
      <w:r w:rsidRPr="0006034B">
        <w:rPr>
          <w:sz w:val="24"/>
          <w:szCs w:val="24"/>
        </w:rPr>
        <w:t>а</w:t>
      </w:r>
      <w:r w:rsidRPr="0006034B">
        <w:rPr>
          <w:sz w:val="24"/>
          <w:szCs w:val="24"/>
        </w:rPr>
        <w:t>ния входного сигнала поступление импульсов на вход счетчика прекращается, триггер перебрас</w:t>
      </w:r>
      <w:r w:rsidRPr="0006034B">
        <w:rPr>
          <w:sz w:val="24"/>
          <w:szCs w:val="24"/>
        </w:rPr>
        <w:t>ы</w:t>
      </w:r>
      <w:r w:rsidRPr="0006034B">
        <w:rPr>
          <w:sz w:val="24"/>
          <w:szCs w:val="24"/>
        </w:rPr>
        <w:t>вается в исходное состояние и сообщает отрицательным фронтом на своем инверсном выходе о г</w:t>
      </w:r>
      <w:r w:rsidRPr="0006034B">
        <w:rPr>
          <w:sz w:val="24"/>
          <w:szCs w:val="24"/>
        </w:rPr>
        <w:t>о</w:t>
      </w:r>
      <w:r w:rsidRPr="0006034B">
        <w:rPr>
          <w:sz w:val="24"/>
          <w:szCs w:val="24"/>
        </w:rPr>
        <w:t>товности выходного кода (сигнал "Готовность"). Работа схемы возобновится по следующему и</w:t>
      </w:r>
      <w:r w:rsidRPr="0006034B">
        <w:rPr>
          <w:sz w:val="24"/>
          <w:szCs w:val="24"/>
        </w:rPr>
        <w:t>м</w:t>
      </w:r>
      <w:r w:rsidRPr="0006034B">
        <w:rPr>
          <w:sz w:val="24"/>
          <w:szCs w:val="24"/>
        </w:rPr>
        <w:t>пульсу "Старт". Временная диаграмма работы измерителя длительности входного сигнала привед</w:t>
      </w:r>
      <w:r w:rsidRPr="0006034B">
        <w:rPr>
          <w:sz w:val="24"/>
          <w:szCs w:val="24"/>
        </w:rPr>
        <w:t>е</w:t>
      </w:r>
      <w:r w:rsidRPr="0006034B">
        <w:rPr>
          <w:sz w:val="24"/>
          <w:szCs w:val="24"/>
        </w:rPr>
        <w:t xml:space="preserve">на на </w:t>
      </w:r>
      <w:hyperlink r:id="rId423" w:anchor="image.9.20" w:history="1">
        <w:r w:rsidRPr="0006034B">
          <w:rPr>
            <w:rStyle w:val="a5"/>
            <w:sz w:val="24"/>
            <w:szCs w:val="24"/>
          </w:rPr>
          <w:t>рис. 9.20</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Выходной код N измерителя связан с длительностью входного сигнала </w:t>
      </w:r>
      <w:proofErr w:type="spellStart"/>
      <w:r w:rsidRPr="0006034B">
        <w:rPr>
          <w:sz w:val="24"/>
          <w:szCs w:val="24"/>
        </w:rPr>
        <w:t>t</w:t>
      </w:r>
      <w:proofErr w:type="spellEnd"/>
      <w:r w:rsidRPr="0006034B">
        <w:rPr>
          <w:sz w:val="24"/>
          <w:szCs w:val="24"/>
        </w:rPr>
        <w:t xml:space="preserve"> простым соотнош</w:t>
      </w:r>
      <w:r w:rsidRPr="0006034B">
        <w:rPr>
          <w:sz w:val="24"/>
          <w:szCs w:val="24"/>
        </w:rPr>
        <w:t>е</w:t>
      </w:r>
      <w:r w:rsidRPr="0006034B">
        <w:rPr>
          <w:sz w:val="24"/>
          <w:szCs w:val="24"/>
        </w:rPr>
        <w:t xml:space="preserve">нием </w:t>
      </w:r>
      <w:proofErr w:type="spellStart"/>
      <w:r w:rsidRPr="0006034B">
        <w:rPr>
          <w:sz w:val="24"/>
          <w:szCs w:val="24"/>
        </w:rPr>
        <w:t>t</w:t>
      </w:r>
      <w:proofErr w:type="spellEnd"/>
      <w:r w:rsidRPr="0006034B">
        <w:rPr>
          <w:sz w:val="24"/>
          <w:szCs w:val="24"/>
        </w:rPr>
        <w:t xml:space="preserve"> = NT, где T - период тактового сигнала. Абсолютная погрешность измерения не превышает величины ±</w:t>
      </w:r>
      <w:proofErr w:type="gramStart"/>
      <w:r w:rsidRPr="0006034B">
        <w:rPr>
          <w:sz w:val="24"/>
          <w:szCs w:val="24"/>
        </w:rPr>
        <w:t>Т.</w:t>
      </w:r>
      <w:proofErr w:type="gramEnd"/>
      <w:r w:rsidRPr="0006034B">
        <w:rPr>
          <w:sz w:val="24"/>
          <w:szCs w:val="24"/>
        </w:rPr>
        <w:t xml:space="preserve"> Поэтому для уменьшения относительной погрешности измерения необходимо увел</w:t>
      </w:r>
      <w:r w:rsidRPr="0006034B">
        <w:rPr>
          <w:sz w:val="24"/>
          <w:szCs w:val="24"/>
        </w:rPr>
        <w:t>и</w:t>
      </w:r>
      <w:r w:rsidRPr="0006034B">
        <w:rPr>
          <w:sz w:val="24"/>
          <w:szCs w:val="24"/>
        </w:rPr>
        <w:t>чивать частоту тактового генератора и увеличивать разрядность счетчика.</w:t>
      </w:r>
    </w:p>
    <w:p w:rsidR="00A85003" w:rsidRPr="0006034B" w:rsidRDefault="00A85003" w:rsidP="0006034B">
      <w:pPr>
        <w:ind w:firstLine="709"/>
        <w:jc w:val="both"/>
        <w:rPr>
          <w:sz w:val="24"/>
          <w:szCs w:val="24"/>
        </w:rPr>
      </w:pPr>
      <w:r w:rsidRPr="0006034B">
        <w:rPr>
          <w:sz w:val="24"/>
          <w:szCs w:val="24"/>
        </w:rPr>
        <w:t>Счетчики также применяются и для измерения частоты входного цифрового сигнала.</w:t>
      </w:r>
    </w:p>
    <w:p w:rsidR="00A85003" w:rsidRPr="0006034B" w:rsidRDefault="00A85003" w:rsidP="0006034B">
      <w:pPr>
        <w:ind w:firstLine="709"/>
        <w:jc w:val="both"/>
        <w:rPr>
          <w:sz w:val="24"/>
          <w:szCs w:val="24"/>
        </w:rPr>
      </w:pPr>
      <w:r w:rsidRPr="0006034B">
        <w:rPr>
          <w:sz w:val="24"/>
          <w:szCs w:val="24"/>
        </w:rPr>
        <w:lastRenderedPageBreak/>
        <w:t>Частоту входного сигнала можно измерить двумя путями: косвенным, то есть измерением периода входного сигнала (по принципу, рассмотренному только что) и вычислением затем част</w:t>
      </w:r>
      <w:r w:rsidRPr="0006034B">
        <w:rPr>
          <w:sz w:val="24"/>
          <w:szCs w:val="24"/>
        </w:rPr>
        <w:t>о</w:t>
      </w:r>
      <w:r w:rsidRPr="0006034B">
        <w:rPr>
          <w:sz w:val="24"/>
          <w:szCs w:val="24"/>
        </w:rPr>
        <w:t xml:space="preserve">ты (по формуле </w:t>
      </w:r>
      <w:proofErr w:type="spellStart"/>
      <w:r w:rsidRPr="0006034B">
        <w:rPr>
          <w:sz w:val="24"/>
          <w:szCs w:val="24"/>
        </w:rPr>
        <w:t>f</w:t>
      </w:r>
      <w:r w:rsidRPr="0006034B">
        <w:rPr>
          <w:sz w:val="24"/>
          <w:szCs w:val="24"/>
          <w:vertAlign w:val="subscript"/>
        </w:rPr>
        <w:t>вх</w:t>
      </w:r>
      <w:proofErr w:type="spellEnd"/>
      <w:r w:rsidRPr="0006034B">
        <w:rPr>
          <w:sz w:val="24"/>
          <w:szCs w:val="24"/>
        </w:rPr>
        <w:t xml:space="preserve"> = 1/</w:t>
      </w:r>
      <w:proofErr w:type="spellStart"/>
      <w:r w:rsidRPr="0006034B">
        <w:rPr>
          <w:sz w:val="24"/>
          <w:szCs w:val="24"/>
        </w:rPr>
        <w:t>T</w:t>
      </w:r>
      <w:r w:rsidRPr="0006034B">
        <w:rPr>
          <w:sz w:val="24"/>
          <w:szCs w:val="24"/>
          <w:vertAlign w:val="subscript"/>
        </w:rPr>
        <w:t>вх</w:t>
      </w:r>
      <w:proofErr w:type="spellEnd"/>
      <w:proofErr w:type="gramStart"/>
      <w:r w:rsidRPr="0006034B">
        <w:rPr>
          <w:sz w:val="24"/>
          <w:szCs w:val="24"/>
        </w:rPr>
        <w:t xml:space="preserve"> )</w:t>
      </w:r>
      <w:proofErr w:type="gramEnd"/>
      <w:r w:rsidRPr="0006034B">
        <w:rPr>
          <w:sz w:val="24"/>
          <w:szCs w:val="24"/>
        </w:rPr>
        <w:t>, или же прямым измерением частоты. Первый метод требует вычисл</w:t>
      </w:r>
      <w:r w:rsidRPr="0006034B">
        <w:rPr>
          <w:sz w:val="24"/>
          <w:szCs w:val="24"/>
        </w:rPr>
        <w:t>е</w:t>
      </w:r>
      <w:r w:rsidRPr="0006034B">
        <w:rPr>
          <w:sz w:val="24"/>
          <w:szCs w:val="24"/>
        </w:rPr>
        <w:t>ний с помощью компьютера или микроконтроллера, второй не требует никаких дополнительных вычислений. Поэтому мы рассмотрим здесь реализацию метода прямого измерения частоты.</w:t>
      </w:r>
    </w:p>
    <w:p w:rsidR="00A85003" w:rsidRPr="0006034B" w:rsidRDefault="00A85003" w:rsidP="0006034B">
      <w:pPr>
        <w:ind w:firstLine="709"/>
        <w:jc w:val="both"/>
        <w:rPr>
          <w:sz w:val="24"/>
          <w:szCs w:val="24"/>
        </w:rPr>
      </w:pPr>
      <w:r w:rsidRPr="0006034B">
        <w:rPr>
          <w:sz w:val="24"/>
          <w:szCs w:val="24"/>
        </w:rPr>
        <w:t>В соответствии с этим методом необходимо сформировать временное окно с заданной дл</w:t>
      </w:r>
      <w:r w:rsidRPr="0006034B">
        <w:rPr>
          <w:sz w:val="24"/>
          <w:szCs w:val="24"/>
        </w:rPr>
        <w:t>и</w:t>
      </w:r>
      <w:r w:rsidRPr="0006034B">
        <w:rPr>
          <w:sz w:val="24"/>
          <w:szCs w:val="24"/>
        </w:rPr>
        <w:t xml:space="preserve">тельностью </w:t>
      </w:r>
      <w:proofErr w:type="spellStart"/>
      <w:r w:rsidRPr="0006034B">
        <w:rPr>
          <w:sz w:val="24"/>
          <w:szCs w:val="24"/>
        </w:rPr>
        <w:t>t</w:t>
      </w:r>
      <w:r w:rsidRPr="0006034B">
        <w:rPr>
          <w:sz w:val="24"/>
          <w:szCs w:val="24"/>
          <w:vertAlign w:val="subscript"/>
        </w:rPr>
        <w:t>о</w:t>
      </w:r>
      <w:proofErr w:type="spellEnd"/>
      <w:r w:rsidRPr="0006034B">
        <w:rPr>
          <w:sz w:val="24"/>
          <w:szCs w:val="24"/>
        </w:rPr>
        <w:t>, в течение которого надо сосчитать количество N периодов входного сигнала</w:t>
      </w:r>
      <w:proofErr w:type="gramStart"/>
      <w:r w:rsidRPr="0006034B">
        <w:rPr>
          <w:sz w:val="24"/>
          <w:szCs w:val="24"/>
        </w:rPr>
        <w:t xml:space="preserve"> Т</w:t>
      </w:r>
      <w:proofErr w:type="gramEnd"/>
      <w:r w:rsidRPr="0006034B">
        <w:rPr>
          <w:sz w:val="24"/>
          <w:szCs w:val="24"/>
        </w:rPr>
        <w:t xml:space="preserve"> (</w:t>
      </w:r>
      <w:hyperlink r:id="rId424" w:anchor="image.9.21" w:history="1">
        <w:r w:rsidRPr="0006034B">
          <w:rPr>
            <w:rStyle w:val="a5"/>
            <w:sz w:val="24"/>
            <w:szCs w:val="24"/>
          </w:rPr>
          <w:t>рис. 9.21</w:t>
        </w:r>
      </w:hyperlink>
      <w:r w:rsidRPr="0006034B">
        <w:rPr>
          <w:sz w:val="24"/>
          <w:szCs w:val="24"/>
        </w:rPr>
        <w:t xml:space="preserve">). В этом случае будет выполняться соотношение </w:t>
      </w:r>
      <w:proofErr w:type="spellStart"/>
      <w:proofErr w:type="gramStart"/>
      <w:r w:rsidRPr="0006034B">
        <w:rPr>
          <w:sz w:val="24"/>
          <w:szCs w:val="24"/>
        </w:rPr>
        <w:t>t</w:t>
      </w:r>
      <w:proofErr w:type="gramEnd"/>
      <w:r w:rsidRPr="0006034B">
        <w:rPr>
          <w:sz w:val="24"/>
          <w:szCs w:val="24"/>
          <w:vertAlign w:val="subscript"/>
        </w:rPr>
        <w:t>о</w:t>
      </w:r>
      <w:proofErr w:type="spellEnd"/>
      <w:r w:rsidRPr="0006034B">
        <w:rPr>
          <w:sz w:val="24"/>
          <w:szCs w:val="24"/>
        </w:rPr>
        <w:t xml:space="preserve"> = NT или </w:t>
      </w:r>
      <w:proofErr w:type="spellStart"/>
      <w:r w:rsidRPr="0006034B">
        <w:rPr>
          <w:sz w:val="24"/>
          <w:szCs w:val="24"/>
        </w:rPr>
        <w:t>f</w:t>
      </w:r>
      <w:proofErr w:type="spellEnd"/>
      <w:r w:rsidRPr="0006034B">
        <w:rPr>
          <w:sz w:val="24"/>
          <w:szCs w:val="24"/>
        </w:rPr>
        <w:t xml:space="preserve"> = N/</w:t>
      </w:r>
      <w:proofErr w:type="spellStart"/>
      <w:r w:rsidRPr="0006034B">
        <w:rPr>
          <w:sz w:val="24"/>
          <w:szCs w:val="24"/>
        </w:rPr>
        <w:t>t</w:t>
      </w:r>
      <w:r w:rsidRPr="0006034B">
        <w:rPr>
          <w:sz w:val="24"/>
          <w:szCs w:val="24"/>
          <w:vertAlign w:val="subscript"/>
        </w:rPr>
        <w:t>о</w:t>
      </w:r>
      <w:proofErr w:type="spellEnd"/>
      <w:r w:rsidRPr="0006034B">
        <w:rPr>
          <w:sz w:val="24"/>
          <w:szCs w:val="24"/>
        </w:rPr>
        <w:t xml:space="preserve">, где </w:t>
      </w:r>
      <w:proofErr w:type="spellStart"/>
      <w:r w:rsidRPr="0006034B">
        <w:rPr>
          <w:sz w:val="24"/>
          <w:szCs w:val="24"/>
        </w:rPr>
        <w:t>f</w:t>
      </w:r>
      <w:proofErr w:type="spellEnd"/>
      <w:r w:rsidRPr="0006034B">
        <w:rPr>
          <w:sz w:val="24"/>
          <w:szCs w:val="24"/>
        </w:rPr>
        <w:t xml:space="preserve"> - это частота входн</w:t>
      </w:r>
      <w:r w:rsidRPr="0006034B">
        <w:rPr>
          <w:sz w:val="24"/>
          <w:szCs w:val="24"/>
        </w:rPr>
        <w:t>о</w:t>
      </w:r>
      <w:r w:rsidRPr="0006034B">
        <w:rPr>
          <w:sz w:val="24"/>
          <w:szCs w:val="24"/>
        </w:rPr>
        <w:t>го сигнала, равная 1/T. То есть частота входного сигнала пропорциональна коду N, а коэффициент пропорциональности равен 1/</w:t>
      </w:r>
      <w:proofErr w:type="spellStart"/>
      <w:proofErr w:type="gramStart"/>
      <w:r w:rsidRPr="0006034B">
        <w:rPr>
          <w:sz w:val="24"/>
          <w:szCs w:val="24"/>
        </w:rPr>
        <w:t>t</w:t>
      </w:r>
      <w:proofErr w:type="gramEnd"/>
      <w:r w:rsidRPr="0006034B">
        <w:rPr>
          <w:sz w:val="24"/>
          <w:szCs w:val="24"/>
          <w:vertAlign w:val="subscript"/>
        </w:rPr>
        <w:t>о</w:t>
      </w:r>
      <w:proofErr w:type="spellEnd"/>
      <w:r w:rsidRPr="0006034B">
        <w:rPr>
          <w:sz w:val="24"/>
          <w:szCs w:val="24"/>
        </w:rPr>
        <w:t xml:space="preserve">. Если, например, выбрать </w:t>
      </w:r>
      <w:proofErr w:type="spellStart"/>
      <w:proofErr w:type="gramStart"/>
      <w:r w:rsidRPr="0006034B">
        <w:rPr>
          <w:sz w:val="24"/>
          <w:szCs w:val="24"/>
        </w:rPr>
        <w:t>t</w:t>
      </w:r>
      <w:proofErr w:type="gramEnd"/>
      <w:r w:rsidRPr="0006034B">
        <w:rPr>
          <w:sz w:val="24"/>
          <w:szCs w:val="24"/>
          <w:vertAlign w:val="subscript"/>
        </w:rPr>
        <w:t>о</w:t>
      </w:r>
      <w:proofErr w:type="spellEnd"/>
      <w:r w:rsidRPr="0006034B">
        <w:rPr>
          <w:sz w:val="24"/>
          <w:szCs w:val="24"/>
        </w:rPr>
        <w:t xml:space="preserve"> = 1 </w:t>
      </w:r>
      <w:proofErr w:type="spellStart"/>
      <w:r w:rsidRPr="0006034B">
        <w:rPr>
          <w:sz w:val="24"/>
          <w:szCs w:val="24"/>
        </w:rPr>
        <w:t>c</w:t>
      </w:r>
      <w:proofErr w:type="spellEnd"/>
      <w:r w:rsidRPr="0006034B">
        <w:rPr>
          <w:sz w:val="24"/>
          <w:szCs w:val="24"/>
        </w:rPr>
        <w:t xml:space="preserve">, то код N будет равен частоте входного сигнала в герцах, а при </w:t>
      </w:r>
      <w:proofErr w:type="spellStart"/>
      <w:r w:rsidRPr="0006034B">
        <w:rPr>
          <w:sz w:val="24"/>
          <w:szCs w:val="24"/>
        </w:rPr>
        <w:t>t</w:t>
      </w:r>
      <w:r w:rsidRPr="0006034B">
        <w:rPr>
          <w:sz w:val="24"/>
          <w:szCs w:val="24"/>
          <w:vertAlign w:val="subscript"/>
        </w:rPr>
        <w:t>о</w:t>
      </w:r>
      <w:proofErr w:type="spellEnd"/>
      <w:r w:rsidRPr="0006034B">
        <w:rPr>
          <w:sz w:val="24"/>
          <w:szCs w:val="24"/>
        </w:rPr>
        <w:t xml:space="preserve"> = 1 </w:t>
      </w:r>
      <w:proofErr w:type="spellStart"/>
      <w:r w:rsidRPr="0006034B">
        <w:rPr>
          <w:sz w:val="24"/>
          <w:szCs w:val="24"/>
        </w:rPr>
        <w:t>мc</w:t>
      </w:r>
      <w:proofErr w:type="spellEnd"/>
      <w:r w:rsidRPr="0006034B">
        <w:rPr>
          <w:sz w:val="24"/>
          <w:szCs w:val="24"/>
        </w:rPr>
        <w:t xml:space="preserve"> код N будет равен частоте входного сигнала в килоге</w:t>
      </w:r>
      <w:r w:rsidRPr="0006034B">
        <w:rPr>
          <w:sz w:val="24"/>
          <w:szCs w:val="24"/>
        </w:rPr>
        <w:t>р</w:t>
      </w:r>
      <w:r w:rsidRPr="0006034B">
        <w:rPr>
          <w:sz w:val="24"/>
          <w:szCs w:val="24"/>
        </w:rPr>
        <w:t>цах.</w:t>
      </w:r>
    </w:p>
    <w:p w:rsidR="00A85003" w:rsidRPr="0006034B" w:rsidRDefault="00A85003" w:rsidP="0006034B">
      <w:pPr>
        <w:ind w:firstLine="709"/>
        <w:jc w:val="both"/>
        <w:rPr>
          <w:sz w:val="24"/>
          <w:szCs w:val="24"/>
        </w:rPr>
      </w:pPr>
      <w:bookmarkStart w:id="548" w:name="image.9.21"/>
      <w:bookmarkEnd w:id="548"/>
      <w:r w:rsidRPr="0006034B">
        <w:rPr>
          <w:sz w:val="24"/>
          <w:szCs w:val="24"/>
        </w:rPr>
        <w:drawing>
          <wp:inline distT="0" distB="0" distL="0" distR="0">
            <wp:extent cx="4541520" cy="891540"/>
            <wp:effectExtent l="19050" t="0" r="0" b="0"/>
            <wp:docPr id="4132" name="Рисунок 4132" descr="Измерение частоты входного сигнала прямы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descr="Измерение частоты входного сигнала прямым методом"/>
                    <pic:cNvPicPr>
                      <a:picLocks noChangeAspect="1" noChangeArrowheads="1"/>
                    </pic:cNvPicPr>
                  </pic:nvPicPr>
                  <pic:blipFill>
                    <a:blip r:embed="rId425"/>
                    <a:srcRect/>
                    <a:stretch>
                      <a:fillRect/>
                    </a:stretch>
                  </pic:blipFill>
                  <pic:spPr bwMode="auto">
                    <a:xfrm>
                      <a:off x="0" y="0"/>
                      <a:ext cx="4541520" cy="8915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9.21. </w:t>
      </w:r>
      <w:r w:rsidRPr="0006034B">
        <w:rPr>
          <w:sz w:val="24"/>
          <w:szCs w:val="24"/>
        </w:rPr>
        <w:t>Измерение частоты входного сигнала прямым методом</w:t>
      </w:r>
    </w:p>
    <w:p w:rsidR="00A85003" w:rsidRPr="0006034B" w:rsidRDefault="00A85003" w:rsidP="0006034B">
      <w:pPr>
        <w:ind w:firstLine="709"/>
        <w:jc w:val="both"/>
        <w:rPr>
          <w:sz w:val="24"/>
          <w:szCs w:val="24"/>
        </w:rPr>
      </w:pPr>
      <w:r w:rsidRPr="0006034B">
        <w:rPr>
          <w:sz w:val="24"/>
          <w:szCs w:val="24"/>
        </w:rPr>
        <w:t>Если длительность временного окна - строго постоянная величина, то погрешность измер</w:t>
      </w:r>
      <w:r w:rsidRPr="0006034B">
        <w:rPr>
          <w:sz w:val="24"/>
          <w:szCs w:val="24"/>
        </w:rPr>
        <w:t>е</w:t>
      </w:r>
      <w:r w:rsidRPr="0006034B">
        <w:rPr>
          <w:sz w:val="24"/>
          <w:szCs w:val="24"/>
        </w:rPr>
        <w:t>ния частоты будет определяться только погрешностью подсчета кода N. Абсолютная погрешность подсчета кода N не превысит единицы, а относительная погрешность не будет более 1/N. Понятно, что для увеличения точности измерения частоты нужно увеличивать N, то есть необходимо увел</w:t>
      </w:r>
      <w:r w:rsidRPr="0006034B">
        <w:rPr>
          <w:sz w:val="24"/>
          <w:szCs w:val="24"/>
        </w:rPr>
        <w:t>и</w:t>
      </w:r>
      <w:r w:rsidRPr="0006034B">
        <w:rPr>
          <w:sz w:val="24"/>
          <w:szCs w:val="24"/>
        </w:rPr>
        <w:t xml:space="preserve">чивать длительность временного окна </w:t>
      </w:r>
      <w:proofErr w:type="spellStart"/>
      <w:proofErr w:type="gramStart"/>
      <w:r w:rsidRPr="0006034B">
        <w:rPr>
          <w:sz w:val="24"/>
          <w:szCs w:val="24"/>
        </w:rPr>
        <w:t>t</w:t>
      </w:r>
      <w:proofErr w:type="gramEnd"/>
      <w:r w:rsidRPr="0006034B">
        <w:rPr>
          <w:sz w:val="24"/>
          <w:szCs w:val="24"/>
          <w:vertAlign w:val="subscript"/>
        </w:rPr>
        <w:t>о</w:t>
      </w:r>
      <w:proofErr w:type="spellEnd"/>
      <w:r w:rsidRPr="0006034B">
        <w:rPr>
          <w:sz w:val="24"/>
          <w:szCs w:val="24"/>
        </w:rPr>
        <w:t>. Однако при этом автоматически увеличивается время и</w:t>
      </w:r>
      <w:r w:rsidRPr="0006034B">
        <w:rPr>
          <w:sz w:val="24"/>
          <w:szCs w:val="24"/>
        </w:rPr>
        <w:t>з</w:t>
      </w:r>
      <w:r w:rsidRPr="0006034B">
        <w:rPr>
          <w:sz w:val="24"/>
          <w:szCs w:val="24"/>
        </w:rPr>
        <w:t>мерения.</w:t>
      </w:r>
    </w:p>
    <w:p w:rsidR="00A85003" w:rsidRPr="0006034B" w:rsidRDefault="00A85003" w:rsidP="0006034B">
      <w:pPr>
        <w:ind w:firstLine="709"/>
        <w:jc w:val="both"/>
        <w:rPr>
          <w:sz w:val="24"/>
          <w:szCs w:val="24"/>
        </w:rPr>
      </w:pPr>
      <w:bookmarkStart w:id="549" w:name="image.9.22"/>
      <w:bookmarkEnd w:id="549"/>
      <w:r w:rsidRPr="0006034B">
        <w:rPr>
          <w:sz w:val="24"/>
          <w:szCs w:val="24"/>
        </w:rPr>
        <w:drawing>
          <wp:inline distT="0" distB="0" distL="0" distR="0">
            <wp:extent cx="5806440" cy="2255520"/>
            <wp:effectExtent l="19050" t="0" r="3810" b="0"/>
            <wp:docPr id="4133" name="Рисунок 4133" descr="Измеритель частоты входного сигнала прямы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descr="Измеритель частоты входного сигнала прямым методом"/>
                    <pic:cNvPicPr>
                      <a:picLocks noChangeAspect="1" noChangeArrowheads="1"/>
                    </pic:cNvPicPr>
                  </pic:nvPicPr>
                  <pic:blipFill>
                    <a:blip r:embed="rId426"/>
                    <a:srcRect/>
                    <a:stretch>
                      <a:fillRect/>
                    </a:stretch>
                  </pic:blipFill>
                  <pic:spPr bwMode="auto">
                    <a:xfrm>
                      <a:off x="0" y="0"/>
                      <a:ext cx="5806440" cy="22555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9.22. </w:t>
      </w:r>
      <w:r w:rsidRPr="0006034B">
        <w:rPr>
          <w:sz w:val="24"/>
          <w:szCs w:val="24"/>
        </w:rPr>
        <w:t>Измеритель частоты входного сигнала прямым методом</w:t>
      </w:r>
    </w:p>
    <w:p w:rsidR="00A85003" w:rsidRPr="0006034B" w:rsidRDefault="00A85003" w:rsidP="0006034B">
      <w:pPr>
        <w:ind w:firstLine="709"/>
        <w:jc w:val="both"/>
        <w:rPr>
          <w:sz w:val="24"/>
          <w:szCs w:val="24"/>
        </w:rPr>
      </w:pPr>
      <w:r w:rsidRPr="0006034B">
        <w:rPr>
          <w:sz w:val="24"/>
          <w:szCs w:val="24"/>
        </w:rPr>
        <w:t>Схема измерителя частоты (</w:t>
      </w:r>
      <w:hyperlink r:id="rId427" w:anchor="image.9.22" w:history="1">
        <w:r w:rsidRPr="0006034B">
          <w:rPr>
            <w:rStyle w:val="a5"/>
            <w:sz w:val="24"/>
            <w:szCs w:val="24"/>
          </w:rPr>
          <w:t>рис. 9.22</w:t>
        </w:r>
      </w:hyperlink>
      <w:r w:rsidRPr="0006034B">
        <w:rPr>
          <w:sz w:val="24"/>
          <w:szCs w:val="24"/>
        </w:rPr>
        <w:t>) практически не отличается от схемы измерителя дл</w:t>
      </w:r>
      <w:r w:rsidRPr="0006034B">
        <w:rPr>
          <w:sz w:val="24"/>
          <w:szCs w:val="24"/>
        </w:rPr>
        <w:t>и</w:t>
      </w:r>
      <w:r w:rsidRPr="0006034B">
        <w:rPr>
          <w:sz w:val="24"/>
          <w:szCs w:val="24"/>
        </w:rPr>
        <w:t>тельности входного сигнала (</w:t>
      </w:r>
      <w:hyperlink r:id="rId428" w:anchor="image.9.19" w:history="1">
        <w:r w:rsidRPr="0006034B">
          <w:rPr>
            <w:rStyle w:val="a5"/>
            <w:sz w:val="24"/>
            <w:szCs w:val="24"/>
          </w:rPr>
          <w:t>рис. 9.19</w:t>
        </w:r>
      </w:hyperlink>
      <w:r w:rsidRPr="0006034B">
        <w:rPr>
          <w:sz w:val="24"/>
          <w:szCs w:val="24"/>
        </w:rPr>
        <w:t xml:space="preserve">). Только в данном случае в качестве измеряемого сигнала будет использоваться сигнал временного окна, а в качестве тактового сигнала - входной сигнал. </w:t>
      </w:r>
      <w:proofErr w:type="gramStart"/>
      <w:r w:rsidRPr="0006034B">
        <w:rPr>
          <w:sz w:val="24"/>
          <w:szCs w:val="24"/>
        </w:rPr>
        <w:t xml:space="preserve">Для формирования сигнала временного окна можно применить схему </w:t>
      </w:r>
      <w:hyperlink r:id="rId429" w:anchor="image.9.15" w:history="1">
        <w:r w:rsidRPr="0006034B">
          <w:rPr>
            <w:rStyle w:val="a5"/>
            <w:sz w:val="24"/>
            <w:szCs w:val="24"/>
          </w:rPr>
          <w:t>рис. 9.15</w:t>
        </w:r>
      </w:hyperlink>
      <w:r w:rsidRPr="0006034B">
        <w:rPr>
          <w:sz w:val="24"/>
          <w:szCs w:val="24"/>
        </w:rPr>
        <w:t xml:space="preserve"> (сигнал "Выход 2"), которая обеспечивает постоянную длительность выходного сигнала.</w:t>
      </w:r>
      <w:proofErr w:type="gramEnd"/>
    </w:p>
    <w:p w:rsidR="00A85003" w:rsidRPr="0006034B" w:rsidRDefault="00A85003" w:rsidP="0006034B">
      <w:pPr>
        <w:ind w:firstLine="709"/>
        <w:jc w:val="both"/>
        <w:rPr>
          <w:sz w:val="24"/>
          <w:szCs w:val="24"/>
        </w:rPr>
      </w:pPr>
      <w:r w:rsidRPr="0006034B">
        <w:rPr>
          <w:sz w:val="24"/>
          <w:szCs w:val="24"/>
        </w:rPr>
        <w:t>Еще одно широко распространенное применение счетчиков - последовательное переключ</w:t>
      </w:r>
      <w:r w:rsidRPr="0006034B">
        <w:rPr>
          <w:sz w:val="24"/>
          <w:szCs w:val="24"/>
        </w:rPr>
        <w:t>е</w:t>
      </w:r>
      <w:r w:rsidRPr="0006034B">
        <w:rPr>
          <w:sz w:val="24"/>
          <w:szCs w:val="24"/>
        </w:rPr>
        <w:t>ние (сканирование) нескольких устройств, узлов, индикаторов, каналов передачи и т.д. То есть имеется, например, группа устройств, которые должны по тем или иным причинам работать не о</w:t>
      </w:r>
      <w:r w:rsidRPr="0006034B">
        <w:rPr>
          <w:sz w:val="24"/>
          <w:szCs w:val="24"/>
        </w:rPr>
        <w:t>д</w:t>
      </w:r>
      <w:r w:rsidRPr="0006034B">
        <w:rPr>
          <w:sz w:val="24"/>
          <w:szCs w:val="24"/>
        </w:rPr>
        <w:t xml:space="preserve">новременно, а по очереди, так, что в каждый момент активным является только одно устройство, причем очередь эта замкнута в кольцо и после последнего устройства начинает работать первое. </w:t>
      </w:r>
      <w:r w:rsidRPr="0006034B">
        <w:rPr>
          <w:sz w:val="24"/>
          <w:szCs w:val="24"/>
        </w:rPr>
        <w:lastRenderedPageBreak/>
        <w:t>Или же имеется несколько каналов связи (входных или выходных линий), которые надо также по очереди подключать к одному выходу (при выходных каналах) или к одному входу (при входных каналах).</w:t>
      </w:r>
    </w:p>
    <w:p w:rsidR="00A85003" w:rsidRPr="0006034B" w:rsidRDefault="00A85003" w:rsidP="0006034B">
      <w:pPr>
        <w:ind w:firstLine="709"/>
        <w:jc w:val="both"/>
        <w:rPr>
          <w:sz w:val="24"/>
          <w:szCs w:val="24"/>
        </w:rPr>
      </w:pPr>
      <w:r w:rsidRPr="0006034B">
        <w:rPr>
          <w:sz w:val="24"/>
          <w:szCs w:val="24"/>
        </w:rPr>
        <w:t xml:space="preserve">Во всех подобных случаях опрос, переключение, сканирование может производить счетчик с нужным числом разрядов. Счетчик с числом разрядов </w:t>
      </w:r>
      <w:proofErr w:type="spellStart"/>
      <w:r w:rsidRPr="0006034B">
        <w:rPr>
          <w:sz w:val="24"/>
          <w:szCs w:val="24"/>
        </w:rPr>
        <w:t>n</w:t>
      </w:r>
      <w:proofErr w:type="spellEnd"/>
      <w:r w:rsidRPr="0006034B">
        <w:rPr>
          <w:sz w:val="24"/>
          <w:szCs w:val="24"/>
        </w:rPr>
        <w:t xml:space="preserve"> может обслуживать 2</w:t>
      </w:r>
      <w:r w:rsidRPr="0006034B">
        <w:rPr>
          <w:sz w:val="24"/>
          <w:szCs w:val="24"/>
          <w:vertAlign w:val="superscript"/>
        </w:rPr>
        <w:t>n</w:t>
      </w:r>
      <w:r w:rsidRPr="0006034B">
        <w:rPr>
          <w:sz w:val="24"/>
          <w:szCs w:val="24"/>
        </w:rPr>
        <w:t xml:space="preserve"> устройств (или кан</w:t>
      </w:r>
      <w:r w:rsidRPr="0006034B">
        <w:rPr>
          <w:sz w:val="24"/>
          <w:szCs w:val="24"/>
        </w:rPr>
        <w:t>а</w:t>
      </w:r>
      <w:r w:rsidRPr="0006034B">
        <w:rPr>
          <w:sz w:val="24"/>
          <w:szCs w:val="24"/>
        </w:rPr>
        <w:t>лов).</w:t>
      </w:r>
    </w:p>
    <w:p w:rsidR="00A85003" w:rsidRPr="0006034B" w:rsidRDefault="00A85003" w:rsidP="0006034B">
      <w:pPr>
        <w:ind w:firstLine="709"/>
        <w:jc w:val="both"/>
        <w:rPr>
          <w:sz w:val="24"/>
          <w:szCs w:val="24"/>
        </w:rPr>
      </w:pPr>
      <w:r w:rsidRPr="0006034B">
        <w:rPr>
          <w:sz w:val="24"/>
          <w:szCs w:val="24"/>
        </w:rPr>
        <w:t>В качестве первого примера рассмотрим схему переключения выходных каналов (</w:t>
      </w:r>
      <w:hyperlink r:id="rId430" w:anchor="image.9.23" w:history="1">
        <w:r w:rsidRPr="0006034B">
          <w:rPr>
            <w:rStyle w:val="a5"/>
            <w:sz w:val="24"/>
            <w:szCs w:val="24"/>
          </w:rPr>
          <w:t>рис. 9.23</w:t>
        </w:r>
      </w:hyperlink>
      <w:r w:rsidRPr="0006034B">
        <w:rPr>
          <w:sz w:val="24"/>
          <w:szCs w:val="24"/>
        </w:rPr>
        <w:t>). Она последовательно, по очереди, циклически коммутирует один входной сигнал на восемь вых</w:t>
      </w:r>
      <w:r w:rsidRPr="0006034B">
        <w:rPr>
          <w:sz w:val="24"/>
          <w:szCs w:val="24"/>
        </w:rPr>
        <w:t>о</w:t>
      </w:r>
      <w:r w:rsidRPr="0006034B">
        <w:rPr>
          <w:sz w:val="24"/>
          <w:szCs w:val="24"/>
        </w:rPr>
        <w:t xml:space="preserve">дов, для чего используется счетчик, тактируемый сигналом задающего генератора, и дешифратор, работающий в качестве </w:t>
      </w:r>
      <w:proofErr w:type="spellStart"/>
      <w:r w:rsidRPr="0006034B">
        <w:rPr>
          <w:sz w:val="24"/>
          <w:szCs w:val="24"/>
        </w:rPr>
        <w:t>демультиплексора</w:t>
      </w:r>
      <w:proofErr w:type="spellEnd"/>
      <w:r w:rsidRPr="0006034B">
        <w:rPr>
          <w:sz w:val="24"/>
          <w:szCs w:val="24"/>
        </w:rPr>
        <w:t xml:space="preserve">. Каждый из выходных каналов активен (то </w:t>
      </w:r>
      <w:proofErr w:type="gramStart"/>
      <w:r w:rsidRPr="0006034B">
        <w:rPr>
          <w:sz w:val="24"/>
          <w:szCs w:val="24"/>
        </w:rPr>
        <w:t>есть</w:t>
      </w:r>
      <w:proofErr w:type="gramEnd"/>
      <w:r w:rsidRPr="0006034B">
        <w:rPr>
          <w:sz w:val="24"/>
          <w:szCs w:val="24"/>
        </w:rPr>
        <w:t xml:space="preserve"> подкл</w:t>
      </w:r>
      <w:r w:rsidRPr="0006034B">
        <w:rPr>
          <w:sz w:val="24"/>
          <w:szCs w:val="24"/>
        </w:rPr>
        <w:t>ю</w:t>
      </w:r>
      <w:r w:rsidRPr="0006034B">
        <w:rPr>
          <w:sz w:val="24"/>
          <w:szCs w:val="24"/>
        </w:rPr>
        <w:t>чен) в течение одного периода тактового сигнала, а затем пассивен (то есть отключен) в течение семи периодов тактового сигнала. Предусмотрена возможность начального сброса схемы с пом</w:t>
      </w:r>
      <w:r w:rsidRPr="0006034B">
        <w:rPr>
          <w:sz w:val="24"/>
          <w:szCs w:val="24"/>
        </w:rPr>
        <w:t>о</w:t>
      </w:r>
      <w:r w:rsidRPr="0006034B">
        <w:rPr>
          <w:sz w:val="24"/>
          <w:szCs w:val="24"/>
        </w:rPr>
        <w:t>щью сигнала "Сброс".</w:t>
      </w:r>
    </w:p>
    <w:p w:rsidR="00A85003" w:rsidRPr="0006034B" w:rsidRDefault="00A85003" w:rsidP="0006034B">
      <w:pPr>
        <w:ind w:firstLine="709"/>
        <w:jc w:val="both"/>
        <w:rPr>
          <w:sz w:val="24"/>
          <w:szCs w:val="24"/>
        </w:rPr>
      </w:pPr>
      <w:bookmarkStart w:id="550" w:name="image.9.23"/>
      <w:bookmarkEnd w:id="550"/>
      <w:r w:rsidRPr="0006034B">
        <w:rPr>
          <w:sz w:val="24"/>
          <w:szCs w:val="24"/>
        </w:rPr>
        <w:drawing>
          <wp:inline distT="0" distB="0" distL="0" distR="0">
            <wp:extent cx="5707380" cy="1973580"/>
            <wp:effectExtent l="19050" t="0" r="7620" b="0"/>
            <wp:docPr id="4134" name="Рисунок 4134" descr="Схема последовательного переключения выходных ка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descr="Схема последовательного переключения выходных каналов"/>
                    <pic:cNvPicPr>
                      <a:picLocks noChangeAspect="1" noChangeArrowheads="1"/>
                    </pic:cNvPicPr>
                  </pic:nvPicPr>
                  <pic:blipFill>
                    <a:blip r:embed="rId431"/>
                    <a:srcRect/>
                    <a:stretch>
                      <a:fillRect/>
                    </a:stretch>
                  </pic:blipFill>
                  <pic:spPr bwMode="auto">
                    <a:xfrm>
                      <a:off x="0" y="0"/>
                      <a:ext cx="5707380" cy="19735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9.23. </w:t>
      </w:r>
      <w:r w:rsidRPr="0006034B">
        <w:rPr>
          <w:sz w:val="24"/>
          <w:szCs w:val="24"/>
        </w:rPr>
        <w:t>Схема последовательного переключения выходных каналов</w:t>
      </w:r>
    </w:p>
    <w:p w:rsidR="00A85003" w:rsidRPr="0006034B" w:rsidRDefault="00A85003" w:rsidP="0006034B">
      <w:pPr>
        <w:ind w:firstLine="709"/>
        <w:jc w:val="both"/>
        <w:rPr>
          <w:sz w:val="24"/>
          <w:szCs w:val="24"/>
        </w:rPr>
      </w:pPr>
      <w:r w:rsidRPr="0006034B">
        <w:rPr>
          <w:sz w:val="24"/>
          <w:szCs w:val="24"/>
        </w:rPr>
        <w:t>Используя данную схему, надо учитывать, что в момент переключения каналов может иск</w:t>
      </w:r>
      <w:r w:rsidRPr="0006034B">
        <w:rPr>
          <w:sz w:val="24"/>
          <w:szCs w:val="24"/>
        </w:rPr>
        <w:t>а</w:t>
      </w:r>
      <w:r w:rsidRPr="0006034B">
        <w:rPr>
          <w:sz w:val="24"/>
          <w:szCs w:val="24"/>
        </w:rPr>
        <w:t>жаться (обрезаться) выходной сигнал. Поэтому лучше всего обеспечить, чтобы входной сигнал приходил только тогда, когда переключение каналов не производится. Или на время передачи в</w:t>
      </w:r>
      <w:r w:rsidRPr="0006034B">
        <w:rPr>
          <w:sz w:val="24"/>
          <w:szCs w:val="24"/>
        </w:rPr>
        <w:t>о</w:t>
      </w:r>
      <w:r w:rsidRPr="0006034B">
        <w:rPr>
          <w:sz w:val="24"/>
          <w:szCs w:val="24"/>
        </w:rPr>
        <w:t>обще останавливать процесс перебора каналов путем запрета прохождения импульсов с генератора на вход счетчика, а после окончания передачи снова разрешать последовательный перебор каналов.</w:t>
      </w:r>
    </w:p>
    <w:p w:rsidR="00A85003" w:rsidRPr="0006034B" w:rsidRDefault="00A85003" w:rsidP="0006034B">
      <w:pPr>
        <w:ind w:firstLine="709"/>
        <w:jc w:val="both"/>
        <w:rPr>
          <w:sz w:val="24"/>
          <w:szCs w:val="24"/>
        </w:rPr>
      </w:pPr>
      <w:bookmarkStart w:id="551" w:name="image.9.24"/>
      <w:bookmarkEnd w:id="551"/>
      <w:r w:rsidRPr="0006034B">
        <w:rPr>
          <w:sz w:val="24"/>
          <w:szCs w:val="24"/>
        </w:rPr>
        <w:drawing>
          <wp:inline distT="0" distB="0" distL="0" distR="0">
            <wp:extent cx="5905500" cy="2301240"/>
            <wp:effectExtent l="19050" t="0" r="0" b="0"/>
            <wp:docPr id="4135" name="Рисунок 4135" descr="Схема последовательного переключения входных ка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descr="Схема последовательного переключения входных каналов"/>
                    <pic:cNvPicPr>
                      <a:picLocks noChangeAspect="1" noChangeArrowheads="1"/>
                    </pic:cNvPicPr>
                  </pic:nvPicPr>
                  <pic:blipFill>
                    <a:blip r:embed="rId432"/>
                    <a:srcRect/>
                    <a:stretch>
                      <a:fillRect/>
                    </a:stretch>
                  </pic:blipFill>
                  <pic:spPr bwMode="auto">
                    <a:xfrm>
                      <a:off x="0" y="0"/>
                      <a:ext cx="5905500" cy="230124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9.24. </w:t>
      </w:r>
      <w:r w:rsidRPr="0006034B">
        <w:rPr>
          <w:sz w:val="24"/>
          <w:szCs w:val="24"/>
        </w:rPr>
        <w:t>Схема последовательного переключения входных каналов</w:t>
      </w:r>
    </w:p>
    <w:p w:rsidR="00A85003" w:rsidRPr="0006034B" w:rsidRDefault="00A85003" w:rsidP="0006034B">
      <w:pPr>
        <w:ind w:firstLine="709"/>
        <w:jc w:val="both"/>
        <w:rPr>
          <w:sz w:val="24"/>
          <w:szCs w:val="24"/>
        </w:rPr>
      </w:pPr>
      <w:r w:rsidRPr="0006034B">
        <w:rPr>
          <w:sz w:val="24"/>
          <w:szCs w:val="24"/>
        </w:rPr>
        <w:t>Второй пример, который мы рассмотрим, это схема, решающая обратную задачу - перекл</w:t>
      </w:r>
      <w:r w:rsidRPr="0006034B">
        <w:rPr>
          <w:sz w:val="24"/>
          <w:szCs w:val="24"/>
        </w:rPr>
        <w:t>ю</w:t>
      </w:r>
      <w:r w:rsidRPr="0006034B">
        <w:rPr>
          <w:sz w:val="24"/>
          <w:szCs w:val="24"/>
        </w:rPr>
        <w:t>чение входных каналов (</w:t>
      </w:r>
      <w:hyperlink r:id="rId433" w:anchor="image.9.24" w:history="1">
        <w:r w:rsidRPr="0006034B">
          <w:rPr>
            <w:rStyle w:val="a5"/>
            <w:sz w:val="24"/>
            <w:szCs w:val="24"/>
          </w:rPr>
          <w:t>рис. 9.24</w:t>
        </w:r>
      </w:hyperlink>
      <w:r w:rsidRPr="0006034B">
        <w:rPr>
          <w:sz w:val="24"/>
          <w:szCs w:val="24"/>
        </w:rPr>
        <w:t>). Данная схема последовательно, циклически передает один из восьми входных сигналов на выход. Как и в предыдущем случае, перебор каналов осуществляется счетчиком, тактируемым сигналом с генератора. Непосредственно коммутация сигналов произв</w:t>
      </w:r>
      <w:r w:rsidRPr="0006034B">
        <w:rPr>
          <w:sz w:val="24"/>
          <w:szCs w:val="24"/>
        </w:rPr>
        <w:t>о</w:t>
      </w:r>
      <w:r w:rsidRPr="0006034B">
        <w:rPr>
          <w:sz w:val="24"/>
          <w:szCs w:val="24"/>
        </w:rPr>
        <w:lastRenderedPageBreak/>
        <w:t>дится мультиплексором, на адресные входы которого подаются три разряда счетчика. Предусмо</w:t>
      </w:r>
      <w:r w:rsidRPr="0006034B">
        <w:rPr>
          <w:sz w:val="24"/>
          <w:szCs w:val="24"/>
        </w:rPr>
        <w:t>т</w:t>
      </w:r>
      <w:r w:rsidRPr="0006034B">
        <w:rPr>
          <w:sz w:val="24"/>
          <w:szCs w:val="24"/>
        </w:rPr>
        <w:t>рена возможность начального сброса схемы с помощью сигнала "Сброс".</w:t>
      </w:r>
    </w:p>
    <w:p w:rsidR="00A85003" w:rsidRPr="0006034B" w:rsidRDefault="00A85003" w:rsidP="0006034B">
      <w:pPr>
        <w:ind w:firstLine="709"/>
        <w:jc w:val="both"/>
        <w:rPr>
          <w:sz w:val="24"/>
          <w:szCs w:val="24"/>
        </w:rPr>
      </w:pPr>
      <w:r w:rsidRPr="0006034B">
        <w:rPr>
          <w:sz w:val="24"/>
          <w:szCs w:val="24"/>
        </w:rPr>
        <w:t>В момент переключения каналов здесь также возможно искажение (обрезание) коммутиру</w:t>
      </w:r>
      <w:r w:rsidRPr="0006034B">
        <w:rPr>
          <w:sz w:val="24"/>
          <w:szCs w:val="24"/>
        </w:rPr>
        <w:t>е</w:t>
      </w:r>
      <w:r w:rsidRPr="0006034B">
        <w:rPr>
          <w:sz w:val="24"/>
          <w:szCs w:val="24"/>
        </w:rPr>
        <w:t>мых сигналов. Поэтому желательно обеспечить передачу сигналов в момент, когда переключения каналов нет. Или же надо останавливать процесс перебора каналов на время приема сигнала из в</w:t>
      </w:r>
      <w:r w:rsidRPr="0006034B">
        <w:rPr>
          <w:sz w:val="24"/>
          <w:szCs w:val="24"/>
        </w:rPr>
        <w:t>ы</w:t>
      </w:r>
      <w:r w:rsidRPr="0006034B">
        <w:rPr>
          <w:sz w:val="24"/>
          <w:szCs w:val="24"/>
        </w:rPr>
        <w:t>бранного канала путем запрета прохождения тактовых импульсов на вход счетчика, а затем снова запускать перебор каналов.</w:t>
      </w:r>
    </w:p>
    <w:p w:rsidR="00A85003" w:rsidRPr="0006034B" w:rsidRDefault="00A85003" w:rsidP="0006034B">
      <w:pPr>
        <w:ind w:firstLine="709"/>
        <w:jc w:val="both"/>
        <w:rPr>
          <w:sz w:val="24"/>
          <w:szCs w:val="24"/>
        </w:rPr>
      </w:pPr>
      <w:r w:rsidRPr="0006034B">
        <w:rPr>
          <w:sz w:val="24"/>
          <w:szCs w:val="24"/>
        </w:rPr>
        <w:t xml:space="preserve">Еще одно применение счетчиков из этой же области состоит в </w:t>
      </w:r>
      <w:proofErr w:type="gramStart"/>
      <w:r w:rsidRPr="0006034B">
        <w:rPr>
          <w:sz w:val="24"/>
          <w:szCs w:val="24"/>
        </w:rPr>
        <w:t>организации</w:t>
      </w:r>
      <w:proofErr w:type="gramEnd"/>
      <w:r w:rsidRPr="0006034B">
        <w:rPr>
          <w:sz w:val="24"/>
          <w:szCs w:val="24"/>
        </w:rPr>
        <w:t xml:space="preserve"> так называемой динамической индикации.</w:t>
      </w:r>
    </w:p>
    <w:p w:rsidR="00A85003" w:rsidRPr="0006034B" w:rsidRDefault="00A85003" w:rsidP="0006034B">
      <w:pPr>
        <w:ind w:firstLine="709"/>
        <w:jc w:val="both"/>
        <w:rPr>
          <w:sz w:val="24"/>
          <w:szCs w:val="24"/>
        </w:rPr>
      </w:pPr>
      <w:r w:rsidRPr="0006034B">
        <w:rPr>
          <w:sz w:val="24"/>
          <w:szCs w:val="24"/>
        </w:rPr>
        <w:t>Суть динамической индикации состоит в следующем. Если используется табло из нескол</w:t>
      </w:r>
      <w:r w:rsidRPr="0006034B">
        <w:rPr>
          <w:sz w:val="24"/>
          <w:szCs w:val="24"/>
        </w:rPr>
        <w:t>ь</w:t>
      </w:r>
      <w:r w:rsidRPr="0006034B">
        <w:rPr>
          <w:sz w:val="24"/>
          <w:szCs w:val="24"/>
        </w:rPr>
        <w:t xml:space="preserve">ких индикаторов (одиночных светодиодов, светодиодных </w:t>
      </w:r>
      <w:proofErr w:type="spellStart"/>
      <w:r w:rsidRPr="0006034B">
        <w:rPr>
          <w:sz w:val="24"/>
          <w:szCs w:val="24"/>
        </w:rPr>
        <w:t>семисегментных</w:t>
      </w:r>
      <w:proofErr w:type="spellEnd"/>
      <w:r w:rsidRPr="0006034B">
        <w:rPr>
          <w:sz w:val="24"/>
          <w:szCs w:val="24"/>
        </w:rPr>
        <w:t xml:space="preserve"> индикаторов, светод</w:t>
      </w:r>
      <w:r w:rsidRPr="0006034B">
        <w:rPr>
          <w:sz w:val="24"/>
          <w:szCs w:val="24"/>
        </w:rPr>
        <w:t>и</w:t>
      </w:r>
      <w:r w:rsidRPr="0006034B">
        <w:rPr>
          <w:sz w:val="24"/>
          <w:szCs w:val="24"/>
        </w:rPr>
        <w:t>одных матричных индикаторов и т.д.), то совсем не обязательно все эти индикаторы должны гореть постоянно, одновременно. Можно зажигать их по очереди, что существенно сократит потребля</w:t>
      </w:r>
      <w:r w:rsidRPr="0006034B">
        <w:rPr>
          <w:sz w:val="24"/>
          <w:szCs w:val="24"/>
        </w:rPr>
        <w:t>е</w:t>
      </w:r>
      <w:r w:rsidRPr="0006034B">
        <w:rPr>
          <w:sz w:val="24"/>
          <w:szCs w:val="24"/>
        </w:rPr>
        <w:t>мый всей схемой ток питания. Например, если в каждый момент времени горит только один инд</w:t>
      </w:r>
      <w:r w:rsidRPr="0006034B">
        <w:rPr>
          <w:sz w:val="24"/>
          <w:szCs w:val="24"/>
        </w:rPr>
        <w:t>и</w:t>
      </w:r>
      <w:r w:rsidRPr="0006034B">
        <w:rPr>
          <w:sz w:val="24"/>
          <w:szCs w:val="24"/>
        </w:rPr>
        <w:t>катор из имеющихся восьми, то ток потребления индикаторов сократится в восемь раз. Учитывая, что каждый светящийся светодиод требует тока порядка 1–5 мА, такой подход может дать большой выигрыш, особенно при матричных индикаторах, содержащих несколько десятков светодиодов. А инерционность человеческого глаза приводит к тому, что вспышки света с частотой больше 20 Гц воспринимаются как непрерывное свечение. Так что при достаточной частоте перебора индикат</w:t>
      </w:r>
      <w:r w:rsidRPr="0006034B">
        <w:rPr>
          <w:sz w:val="24"/>
          <w:szCs w:val="24"/>
        </w:rPr>
        <w:t>о</w:t>
      </w:r>
      <w:r w:rsidRPr="0006034B">
        <w:rPr>
          <w:sz w:val="24"/>
          <w:szCs w:val="24"/>
        </w:rPr>
        <w:t xml:space="preserve">ров глазу не будет </w:t>
      </w:r>
      <w:proofErr w:type="gramStart"/>
      <w:r w:rsidRPr="0006034B">
        <w:rPr>
          <w:sz w:val="24"/>
          <w:szCs w:val="24"/>
        </w:rPr>
        <w:t>заметно последовательное</w:t>
      </w:r>
      <w:proofErr w:type="gramEnd"/>
      <w:r w:rsidRPr="0006034B">
        <w:rPr>
          <w:sz w:val="24"/>
          <w:szCs w:val="24"/>
        </w:rPr>
        <w:t xml:space="preserve"> их включение.</w:t>
      </w:r>
    </w:p>
    <w:p w:rsidR="00A85003" w:rsidRPr="0006034B" w:rsidRDefault="00A85003" w:rsidP="0006034B">
      <w:pPr>
        <w:ind w:firstLine="709"/>
        <w:jc w:val="both"/>
        <w:rPr>
          <w:sz w:val="24"/>
          <w:szCs w:val="24"/>
        </w:rPr>
      </w:pPr>
      <w:bookmarkStart w:id="552" w:name="image.9.25"/>
      <w:bookmarkEnd w:id="552"/>
      <w:r w:rsidRPr="0006034B">
        <w:rPr>
          <w:sz w:val="24"/>
          <w:szCs w:val="24"/>
        </w:rPr>
        <w:drawing>
          <wp:inline distT="0" distB="0" distL="0" distR="0">
            <wp:extent cx="5760720" cy="1668780"/>
            <wp:effectExtent l="19050" t="0" r="0" b="0"/>
            <wp:docPr id="4136" name="Рисунок 4136" descr="Схема динамической индикации на восьми индикат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descr="Схема динамической индикации на восьми индикаторах"/>
                    <pic:cNvPicPr>
                      <a:picLocks noChangeAspect="1" noChangeArrowheads="1"/>
                    </pic:cNvPicPr>
                  </pic:nvPicPr>
                  <pic:blipFill>
                    <a:blip r:embed="rId434"/>
                    <a:srcRect/>
                    <a:stretch>
                      <a:fillRect/>
                    </a:stretch>
                  </pic:blipFill>
                  <pic:spPr bwMode="auto">
                    <a:xfrm>
                      <a:off x="0" y="0"/>
                      <a:ext cx="5760720" cy="16687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9.25. </w:t>
      </w:r>
      <w:r w:rsidRPr="0006034B">
        <w:rPr>
          <w:sz w:val="24"/>
          <w:szCs w:val="24"/>
        </w:rPr>
        <w:t>Схема динамической индикации на восьми индикаторах</w:t>
      </w:r>
    </w:p>
    <w:p w:rsidR="00A85003" w:rsidRPr="0006034B" w:rsidRDefault="00A85003" w:rsidP="0006034B">
      <w:pPr>
        <w:ind w:firstLine="709"/>
        <w:jc w:val="both"/>
        <w:rPr>
          <w:sz w:val="24"/>
          <w:szCs w:val="24"/>
        </w:rPr>
      </w:pPr>
      <w:r w:rsidRPr="0006034B">
        <w:rPr>
          <w:sz w:val="24"/>
          <w:szCs w:val="24"/>
        </w:rPr>
        <w:t xml:space="preserve">На </w:t>
      </w:r>
      <w:hyperlink r:id="rId435" w:anchor="image.9.25" w:history="1">
        <w:r w:rsidRPr="0006034B">
          <w:rPr>
            <w:rStyle w:val="a5"/>
            <w:sz w:val="24"/>
            <w:szCs w:val="24"/>
          </w:rPr>
          <w:t>рис. 9.25</w:t>
        </w:r>
      </w:hyperlink>
      <w:r w:rsidRPr="0006034B">
        <w:rPr>
          <w:sz w:val="24"/>
          <w:szCs w:val="24"/>
        </w:rPr>
        <w:t xml:space="preserve"> приведен пример схемы динамической индикации на восьми индикаторах. Для последовательного перебора индикаторов применяется счетчик, соединенный с дешифратором. Выходные сигналы дешифратора используются в качестве сигналов разрешения свечения для и</w:t>
      </w:r>
      <w:r w:rsidRPr="0006034B">
        <w:rPr>
          <w:sz w:val="24"/>
          <w:szCs w:val="24"/>
        </w:rPr>
        <w:t>н</w:t>
      </w:r>
      <w:r w:rsidRPr="0006034B">
        <w:rPr>
          <w:sz w:val="24"/>
          <w:szCs w:val="24"/>
        </w:rPr>
        <w:t>дикаторов. Частота сигнала тактового генератора, с которым работает счетчик, должна составлять не менее 160 Гц, чтобы каждый индикатор загорался не реже, чем с частотой 20 Гц. При этом нел</w:t>
      </w:r>
      <w:r w:rsidRPr="0006034B">
        <w:rPr>
          <w:sz w:val="24"/>
          <w:szCs w:val="24"/>
        </w:rPr>
        <w:t>ь</w:t>
      </w:r>
      <w:r w:rsidRPr="0006034B">
        <w:rPr>
          <w:sz w:val="24"/>
          <w:szCs w:val="24"/>
        </w:rPr>
        <w:t>зя также выбирать слишком большую частоту тактового генератора, так как в моменты переключ</w:t>
      </w:r>
      <w:r w:rsidRPr="0006034B">
        <w:rPr>
          <w:sz w:val="24"/>
          <w:szCs w:val="24"/>
        </w:rPr>
        <w:t>е</w:t>
      </w:r>
      <w:r w:rsidRPr="0006034B">
        <w:rPr>
          <w:sz w:val="24"/>
          <w:szCs w:val="24"/>
        </w:rPr>
        <w:t>ния ток потребления микросхем сильно возрастает из-за паразитных емкостей, и при большой ча</w:t>
      </w:r>
      <w:r w:rsidRPr="0006034B">
        <w:rPr>
          <w:sz w:val="24"/>
          <w:szCs w:val="24"/>
        </w:rPr>
        <w:t>с</w:t>
      </w:r>
      <w:r w:rsidRPr="0006034B">
        <w:rPr>
          <w:sz w:val="24"/>
          <w:szCs w:val="24"/>
        </w:rPr>
        <w:t xml:space="preserve">тоте весь эффект снижения потребления может сойти </w:t>
      </w:r>
      <w:proofErr w:type="gramStart"/>
      <w:r w:rsidRPr="0006034B">
        <w:rPr>
          <w:sz w:val="24"/>
          <w:szCs w:val="24"/>
        </w:rPr>
        <w:t>на</w:t>
      </w:r>
      <w:proofErr w:type="gramEnd"/>
      <w:r w:rsidRPr="0006034B">
        <w:rPr>
          <w:sz w:val="24"/>
          <w:szCs w:val="24"/>
        </w:rPr>
        <w:t xml:space="preserve"> нет.</w:t>
      </w:r>
    </w:p>
    <w:p w:rsidR="00A85003" w:rsidRPr="0006034B" w:rsidRDefault="00A85003" w:rsidP="0006034B">
      <w:pPr>
        <w:ind w:firstLine="709"/>
        <w:jc w:val="both"/>
        <w:rPr>
          <w:sz w:val="24"/>
          <w:szCs w:val="24"/>
        </w:rPr>
      </w:pPr>
      <w:r w:rsidRPr="0006034B">
        <w:rPr>
          <w:sz w:val="24"/>
          <w:szCs w:val="24"/>
        </w:rPr>
        <w:t>Счетчики часто используют также для организации всевозможных таймеров, часов, то есть схем счета времени, выходной код которых необходимо время от времени читать. Для этого на вход счетчика подается сигнал образцовой частоты с кварцевого генератора. Здесь возникает сл</w:t>
      </w:r>
      <w:r w:rsidRPr="0006034B">
        <w:rPr>
          <w:sz w:val="24"/>
          <w:szCs w:val="24"/>
        </w:rPr>
        <w:t>е</w:t>
      </w:r>
      <w:r w:rsidRPr="0006034B">
        <w:rPr>
          <w:sz w:val="24"/>
          <w:szCs w:val="24"/>
        </w:rPr>
        <w:t>дующая проблема. Если чтение происходит в тот момент, когда счетчики переключаются, то с в</w:t>
      </w:r>
      <w:r w:rsidRPr="0006034B">
        <w:rPr>
          <w:sz w:val="24"/>
          <w:szCs w:val="24"/>
        </w:rPr>
        <w:t>ы</w:t>
      </w:r>
      <w:r w:rsidRPr="0006034B">
        <w:rPr>
          <w:sz w:val="24"/>
          <w:szCs w:val="24"/>
        </w:rPr>
        <w:t>ходов счетчиков может быть считан случайный код, который не соответствует ни предыдущему установившемуся значению, ни последующему установившемуся значению. Можно, конечно, на время чтения кода остановить счет, но тогда ход часов собьется.</w:t>
      </w:r>
    </w:p>
    <w:p w:rsidR="00A85003" w:rsidRPr="0006034B" w:rsidRDefault="00A85003" w:rsidP="0006034B">
      <w:pPr>
        <w:ind w:firstLine="709"/>
        <w:jc w:val="both"/>
        <w:rPr>
          <w:sz w:val="24"/>
          <w:szCs w:val="24"/>
        </w:rPr>
      </w:pPr>
      <w:bookmarkStart w:id="553" w:name="image.9.26"/>
      <w:bookmarkEnd w:id="553"/>
      <w:r w:rsidRPr="0006034B">
        <w:rPr>
          <w:sz w:val="24"/>
          <w:szCs w:val="24"/>
        </w:rPr>
        <w:lastRenderedPageBreak/>
        <w:drawing>
          <wp:inline distT="0" distB="0" distL="0" distR="0">
            <wp:extent cx="5867400" cy="2133600"/>
            <wp:effectExtent l="19050" t="0" r="0" b="0"/>
            <wp:docPr id="4137" name="Рисунок 4137" descr="Схема таймера с чтением выходного к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descr="Схема таймера с чтением выходного кода"/>
                    <pic:cNvPicPr>
                      <a:picLocks noChangeAspect="1" noChangeArrowheads="1"/>
                    </pic:cNvPicPr>
                  </pic:nvPicPr>
                  <pic:blipFill>
                    <a:blip r:embed="rId436"/>
                    <a:srcRect/>
                    <a:stretch>
                      <a:fillRect/>
                    </a:stretch>
                  </pic:blipFill>
                  <pic:spPr bwMode="auto">
                    <a:xfrm>
                      <a:off x="0" y="0"/>
                      <a:ext cx="5867400" cy="21336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9.26. </w:t>
      </w:r>
      <w:r w:rsidRPr="0006034B">
        <w:rPr>
          <w:sz w:val="24"/>
          <w:szCs w:val="24"/>
        </w:rPr>
        <w:t>Схема таймера с чтением выходного кода</w:t>
      </w:r>
    </w:p>
    <w:p w:rsidR="00A85003" w:rsidRPr="0006034B" w:rsidRDefault="00A85003" w:rsidP="0006034B">
      <w:pPr>
        <w:ind w:firstLine="709"/>
        <w:jc w:val="both"/>
        <w:rPr>
          <w:sz w:val="24"/>
          <w:szCs w:val="24"/>
        </w:rPr>
      </w:pPr>
      <w:r w:rsidRPr="0006034B">
        <w:rPr>
          <w:sz w:val="24"/>
          <w:szCs w:val="24"/>
        </w:rPr>
        <w:t xml:space="preserve">Пример решения данной проблемы приведен на </w:t>
      </w:r>
      <w:hyperlink r:id="rId437" w:anchor="image.9.26" w:history="1">
        <w:r w:rsidRPr="0006034B">
          <w:rPr>
            <w:rStyle w:val="a5"/>
            <w:sz w:val="24"/>
            <w:szCs w:val="24"/>
          </w:rPr>
          <w:t>рис. 9.26</w:t>
        </w:r>
      </w:hyperlink>
      <w:r w:rsidRPr="0006034B">
        <w:rPr>
          <w:sz w:val="24"/>
          <w:szCs w:val="24"/>
        </w:rPr>
        <w:t>. Здесь выходной код счетчика на каждом такте записывается в выходной регистр с разрешением записи ИР27. А в момент чтения кода (при положительном сигнале "Чтение") запись в регистр запрещается. В результате в течение всей длительности сигнала "Чтение" выходной код схемы будет неизменным, хотя счетчик будет продолжать считать без всяких помех, и ход часов не собьется.</w:t>
      </w:r>
    </w:p>
    <w:p w:rsidR="00A85003" w:rsidRPr="0006034B" w:rsidRDefault="00A85003" w:rsidP="0006034B">
      <w:pPr>
        <w:ind w:firstLine="709"/>
        <w:jc w:val="both"/>
        <w:rPr>
          <w:sz w:val="24"/>
          <w:szCs w:val="24"/>
        </w:rPr>
      </w:pPr>
      <w:r w:rsidRPr="0006034B">
        <w:rPr>
          <w:sz w:val="24"/>
          <w:szCs w:val="24"/>
        </w:rPr>
        <w:t>Интересная особенность счетчиков ИЕ</w:t>
      </w:r>
      <w:proofErr w:type="gramStart"/>
      <w:r w:rsidRPr="0006034B">
        <w:rPr>
          <w:sz w:val="24"/>
          <w:szCs w:val="24"/>
        </w:rPr>
        <w:t>6</w:t>
      </w:r>
      <w:proofErr w:type="gramEnd"/>
      <w:r w:rsidRPr="0006034B">
        <w:rPr>
          <w:sz w:val="24"/>
          <w:szCs w:val="24"/>
        </w:rPr>
        <w:t xml:space="preserve"> и ИЕ7 состоит в том, что они могут работать не только в режиме счета, но и в режиме повторителя входных сигналов данных. В режиме параллел</w:t>
      </w:r>
      <w:r w:rsidRPr="0006034B">
        <w:rPr>
          <w:sz w:val="24"/>
          <w:szCs w:val="24"/>
        </w:rPr>
        <w:t>ь</w:t>
      </w:r>
      <w:r w:rsidRPr="0006034B">
        <w:rPr>
          <w:sz w:val="24"/>
          <w:szCs w:val="24"/>
        </w:rPr>
        <w:t>ной записи в счетчик при нулевом сигнале на входе –WR выходные сигналы счетчика будут повт</w:t>
      </w:r>
      <w:r w:rsidRPr="0006034B">
        <w:rPr>
          <w:sz w:val="24"/>
          <w:szCs w:val="24"/>
        </w:rPr>
        <w:t>о</w:t>
      </w:r>
      <w:r w:rsidRPr="0006034B">
        <w:rPr>
          <w:sz w:val="24"/>
          <w:szCs w:val="24"/>
        </w:rPr>
        <w:t xml:space="preserve">рять любые изменения входных сигналов данных, то есть счетчик работает по сути как регистр, срабатывающий по уровню </w:t>
      </w:r>
      <w:proofErr w:type="spellStart"/>
      <w:r w:rsidRPr="0006034B">
        <w:rPr>
          <w:sz w:val="24"/>
          <w:szCs w:val="24"/>
        </w:rPr>
        <w:t>стробирующего</w:t>
      </w:r>
      <w:proofErr w:type="spellEnd"/>
      <w:r w:rsidRPr="0006034B">
        <w:rPr>
          <w:sz w:val="24"/>
          <w:szCs w:val="24"/>
        </w:rPr>
        <w:t xml:space="preserve"> сигнала. В ряде случаев такая особенность очень удо</w:t>
      </w:r>
      <w:r w:rsidRPr="0006034B">
        <w:rPr>
          <w:sz w:val="24"/>
          <w:szCs w:val="24"/>
        </w:rPr>
        <w:t>б</w:t>
      </w:r>
      <w:r w:rsidRPr="0006034B">
        <w:rPr>
          <w:sz w:val="24"/>
          <w:szCs w:val="24"/>
        </w:rPr>
        <w:t>на, так как она позволяет существенно упростить аппаратуру.</w:t>
      </w:r>
    </w:p>
    <w:p w:rsidR="00A85003" w:rsidRPr="0006034B" w:rsidRDefault="00A85003" w:rsidP="0006034B">
      <w:pPr>
        <w:ind w:firstLine="709"/>
        <w:jc w:val="both"/>
        <w:rPr>
          <w:sz w:val="24"/>
          <w:szCs w:val="24"/>
        </w:rPr>
      </w:pPr>
      <w:r w:rsidRPr="0006034B">
        <w:rPr>
          <w:sz w:val="24"/>
          <w:szCs w:val="24"/>
        </w:rPr>
        <w:t>Пусть, например, необходимо выдавать на вход схемы один из двух входных кодов: код со счетчика или код с регистра (то есть требуется мультиплексирование двух кодов). Эту задачу мо</w:t>
      </w:r>
      <w:r w:rsidRPr="0006034B">
        <w:rPr>
          <w:sz w:val="24"/>
          <w:szCs w:val="24"/>
        </w:rPr>
        <w:t>ж</w:t>
      </w:r>
      <w:r w:rsidRPr="0006034B">
        <w:rPr>
          <w:sz w:val="24"/>
          <w:szCs w:val="24"/>
        </w:rPr>
        <w:t>но решить, применяя двухканальный мультиплексор (</w:t>
      </w:r>
      <w:hyperlink r:id="rId438" w:anchor="image.9.27" w:history="1">
        <w:r w:rsidRPr="0006034B">
          <w:rPr>
            <w:rStyle w:val="a5"/>
            <w:sz w:val="24"/>
            <w:szCs w:val="24"/>
          </w:rPr>
          <w:t>рис. 9.27а</w:t>
        </w:r>
      </w:hyperlink>
      <w:r w:rsidRPr="0006034B">
        <w:rPr>
          <w:sz w:val="24"/>
          <w:szCs w:val="24"/>
        </w:rPr>
        <w:t>), а можно сделать проще - подавать код с регистра на входы данных счетчика и переводить в нужный момент счетчик в режим пара</w:t>
      </w:r>
      <w:r w:rsidRPr="0006034B">
        <w:rPr>
          <w:sz w:val="24"/>
          <w:szCs w:val="24"/>
        </w:rPr>
        <w:t>л</w:t>
      </w:r>
      <w:r w:rsidRPr="0006034B">
        <w:rPr>
          <w:sz w:val="24"/>
          <w:szCs w:val="24"/>
        </w:rPr>
        <w:t>лельной записи (</w:t>
      </w:r>
      <w:hyperlink r:id="rId439" w:anchor="image.9.27" w:history="1">
        <w:r w:rsidRPr="0006034B">
          <w:rPr>
            <w:rStyle w:val="a5"/>
            <w:sz w:val="24"/>
            <w:szCs w:val="24"/>
          </w:rPr>
          <w:t>рис. 9.27б</w:t>
        </w:r>
      </w:hyperlink>
      <w:r w:rsidRPr="0006034B">
        <w:rPr>
          <w:sz w:val="24"/>
          <w:szCs w:val="24"/>
        </w:rPr>
        <w:t>). В обоих случаях переключение кодов, подаваемых на выход схемы, производится сигналом</w:t>
      </w:r>
      <w:proofErr w:type="gramStart"/>
      <w:r w:rsidRPr="0006034B">
        <w:rPr>
          <w:sz w:val="24"/>
          <w:szCs w:val="24"/>
        </w:rPr>
        <w:t xml:space="preserve"> У</w:t>
      </w:r>
      <w:proofErr w:type="gramEnd"/>
      <w:r w:rsidRPr="0006034B">
        <w:rPr>
          <w:sz w:val="24"/>
          <w:szCs w:val="24"/>
          <w:vertAlign w:val="subscript"/>
        </w:rPr>
        <w:t>пр</w:t>
      </w:r>
      <w:r w:rsidRPr="0006034B">
        <w:rPr>
          <w:sz w:val="24"/>
          <w:szCs w:val="24"/>
        </w:rPr>
        <w:t>. Правда, во втором случае счетчик возобновляет свой счет (после сн</w:t>
      </w:r>
      <w:r w:rsidRPr="0006034B">
        <w:rPr>
          <w:sz w:val="24"/>
          <w:szCs w:val="24"/>
        </w:rPr>
        <w:t>я</w:t>
      </w:r>
      <w:r w:rsidRPr="0006034B">
        <w:rPr>
          <w:sz w:val="24"/>
          <w:szCs w:val="24"/>
        </w:rPr>
        <w:t>тия сигнала записи –WR) с кода, записанного в регистр. Если это неприемлемо, то можно воспол</w:t>
      </w:r>
      <w:r w:rsidRPr="0006034B">
        <w:rPr>
          <w:sz w:val="24"/>
          <w:szCs w:val="24"/>
        </w:rPr>
        <w:t>ь</w:t>
      </w:r>
      <w:r w:rsidRPr="0006034B">
        <w:rPr>
          <w:sz w:val="24"/>
          <w:szCs w:val="24"/>
        </w:rPr>
        <w:t>зоваться входом сброса счетчика в нуль R.</w:t>
      </w:r>
    </w:p>
    <w:p w:rsidR="00A85003" w:rsidRPr="0006034B" w:rsidRDefault="00A85003" w:rsidP="0006034B">
      <w:pPr>
        <w:ind w:firstLine="709"/>
        <w:jc w:val="both"/>
        <w:rPr>
          <w:sz w:val="24"/>
          <w:szCs w:val="24"/>
        </w:rPr>
      </w:pPr>
      <w:bookmarkStart w:id="554" w:name="image.9.27"/>
      <w:bookmarkEnd w:id="554"/>
      <w:r w:rsidRPr="0006034B">
        <w:rPr>
          <w:sz w:val="24"/>
          <w:szCs w:val="24"/>
        </w:rPr>
        <w:drawing>
          <wp:inline distT="0" distB="0" distL="0" distR="0">
            <wp:extent cx="5760720" cy="3009900"/>
            <wp:effectExtent l="19050" t="0" r="0" b="0"/>
            <wp:docPr id="4138" name="Рисунок 4138" descr="Варианты мультиплексирования выходного кода счетчика с применением мультиплексора (а) и без него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descr="Варианты мультиплексирования выходного кода счетчика с применением мультиплексора (а) и без него (б)"/>
                    <pic:cNvPicPr>
                      <a:picLocks noChangeAspect="1" noChangeArrowheads="1"/>
                    </pic:cNvPicPr>
                  </pic:nvPicPr>
                  <pic:blipFill>
                    <a:blip r:embed="rId440"/>
                    <a:srcRect/>
                    <a:stretch>
                      <a:fillRect/>
                    </a:stretch>
                  </pic:blipFill>
                  <pic:spPr bwMode="auto">
                    <a:xfrm>
                      <a:off x="0" y="0"/>
                      <a:ext cx="5760720" cy="30099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lastRenderedPageBreak/>
        <w:t xml:space="preserve">Рис. 9.27. </w:t>
      </w:r>
      <w:r w:rsidRPr="0006034B">
        <w:rPr>
          <w:sz w:val="24"/>
          <w:szCs w:val="24"/>
        </w:rPr>
        <w:t>Варианты мультиплексирования выходного кода счетчика с применением мультиплекс</w:t>
      </w:r>
      <w:r w:rsidRPr="0006034B">
        <w:rPr>
          <w:sz w:val="24"/>
          <w:szCs w:val="24"/>
        </w:rPr>
        <w:t>о</w:t>
      </w:r>
      <w:r w:rsidRPr="0006034B">
        <w:rPr>
          <w:sz w:val="24"/>
          <w:szCs w:val="24"/>
        </w:rPr>
        <w:t>ра (а) и без него (б)</w:t>
      </w:r>
    </w:p>
    <w:p w:rsidR="00A85003" w:rsidRPr="0006034B" w:rsidRDefault="00A85003" w:rsidP="0006034B">
      <w:pPr>
        <w:ind w:firstLine="709"/>
        <w:jc w:val="both"/>
        <w:rPr>
          <w:sz w:val="24"/>
          <w:szCs w:val="24"/>
        </w:rPr>
      </w:pPr>
      <w:r w:rsidRPr="0006034B">
        <w:rPr>
          <w:sz w:val="24"/>
          <w:szCs w:val="24"/>
        </w:rPr>
        <w:t>И в заключение данного раздела мы рассмотрим две более сложные схемы, строящиеся на основе счетчиков. Это генератор прямоугольных импульсов с изменяемой частотой и длительн</w:t>
      </w:r>
      <w:r w:rsidRPr="0006034B">
        <w:rPr>
          <w:sz w:val="24"/>
          <w:szCs w:val="24"/>
        </w:rPr>
        <w:t>о</w:t>
      </w:r>
      <w:r w:rsidRPr="0006034B">
        <w:rPr>
          <w:sz w:val="24"/>
          <w:szCs w:val="24"/>
        </w:rPr>
        <w:t>стью импульса и быстродействующий высокоточный измеритель частоты входного сигнала с большим диапазоном измеряемых частот.</w:t>
      </w:r>
    </w:p>
    <w:p w:rsidR="00A85003" w:rsidRPr="0006034B" w:rsidRDefault="00A85003" w:rsidP="0006034B">
      <w:pPr>
        <w:ind w:firstLine="709"/>
        <w:jc w:val="both"/>
        <w:rPr>
          <w:sz w:val="24"/>
          <w:szCs w:val="24"/>
        </w:rPr>
      </w:pPr>
      <w:r w:rsidRPr="0006034B">
        <w:rPr>
          <w:sz w:val="24"/>
          <w:szCs w:val="24"/>
        </w:rPr>
        <w:t>Генерация прямоугольных импульсов - довольно часто встречающаяся задача, в частности при разработке, отладке, тестировании электронной аппаратуры. От генератора прямоугольных импульсов требуется выдача импульсов заданной длительности при заданной паузе между импул</w:t>
      </w:r>
      <w:r w:rsidRPr="0006034B">
        <w:rPr>
          <w:sz w:val="24"/>
          <w:szCs w:val="24"/>
        </w:rPr>
        <w:t>ь</w:t>
      </w:r>
      <w:r w:rsidRPr="0006034B">
        <w:rPr>
          <w:sz w:val="24"/>
          <w:szCs w:val="24"/>
        </w:rPr>
        <w:t xml:space="preserve">сами (или, </w:t>
      </w:r>
      <w:proofErr w:type="gramStart"/>
      <w:r w:rsidRPr="0006034B">
        <w:rPr>
          <w:sz w:val="24"/>
          <w:szCs w:val="24"/>
        </w:rPr>
        <w:t>что то</w:t>
      </w:r>
      <w:proofErr w:type="gramEnd"/>
      <w:r w:rsidRPr="0006034B">
        <w:rPr>
          <w:sz w:val="24"/>
          <w:szCs w:val="24"/>
        </w:rPr>
        <w:t xml:space="preserve"> же самое, формирование импульсов заданной длительности и частоты следов</w:t>
      </w:r>
      <w:r w:rsidRPr="0006034B">
        <w:rPr>
          <w:sz w:val="24"/>
          <w:szCs w:val="24"/>
        </w:rPr>
        <w:t>а</w:t>
      </w:r>
      <w:r w:rsidRPr="0006034B">
        <w:rPr>
          <w:sz w:val="24"/>
          <w:szCs w:val="24"/>
        </w:rPr>
        <w:t>ния). Желательно, чтобы диапазон изменения длительности импульсов и пауз между ними был как можно шире. Желательно также, чтобы был предусмотрен режим разового запуска (то есть ост</w:t>
      </w:r>
      <w:r w:rsidRPr="0006034B">
        <w:rPr>
          <w:sz w:val="24"/>
          <w:szCs w:val="24"/>
        </w:rPr>
        <w:t>а</w:t>
      </w:r>
      <w:r w:rsidRPr="0006034B">
        <w:rPr>
          <w:sz w:val="24"/>
          <w:szCs w:val="24"/>
        </w:rPr>
        <w:t>новка генерации после окончания одного выходного импульса) и автоматического запуска (то есть генерация периодической последовательности импульсов до прихода внешней команды остановки).</w:t>
      </w:r>
    </w:p>
    <w:p w:rsidR="00A85003" w:rsidRPr="0006034B" w:rsidRDefault="00A85003" w:rsidP="0006034B">
      <w:pPr>
        <w:ind w:firstLine="709"/>
        <w:jc w:val="both"/>
        <w:rPr>
          <w:sz w:val="24"/>
          <w:szCs w:val="24"/>
        </w:rPr>
      </w:pPr>
      <w:r w:rsidRPr="0006034B">
        <w:rPr>
          <w:sz w:val="24"/>
          <w:szCs w:val="24"/>
        </w:rPr>
        <w:t>Предлагаемая здесь схема генератора не претендует, конечно, на рекордные характеристики, но она вполне может стать реальным удобным инструментом для разработчика цифровой аппар</w:t>
      </w:r>
      <w:r w:rsidRPr="0006034B">
        <w:rPr>
          <w:sz w:val="24"/>
          <w:szCs w:val="24"/>
        </w:rPr>
        <w:t>а</w:t>
      </w:r>
      <w:r w:rsidRPr="0006034B">
        <w:rPr>
          <w:sz w:val="24"/>
          <w:szCs w:val="24"/>
        </w:rPr>
        <w:t>туры, особенно если управление генератором поручить компьютеру с установленной на нем разв</w:t>
      </w:r>
      <w:r w:rsidRPr="0006034B">
        <w:rPr>
          <w:sz w:val="24"/>
          <w:szCs w:val="24"/>
        </w:rPr>
        <w:t>и</w:t>
      </w:r>
      <w:r w:rsidRPr="0006034B">
        <w:rPr>
          <w:sz w:val="24"/>
          <w:szCs w:val="24"/>
        </w:rPr>
        <w:t>той сервисной управляющей программой. Благодаря своей простоте и наглядности, схема эта м</w:t>
      </w:r>
      <w:r w:rsidRPr="0006034B">
        <w:rPr>
          <w:sz w:val="24"/>
          <w:szCs w:val="24"/>
        </w:rPr>
        <w:t>о</w:t>
      </w:r>
      <w:r w:rsidRPr="0006034B">
        <w:rPr>
          <w:sz w:val="24"/>
          <w:szCs w:val="24"/>
        </w:rPr>
        <w:t>жет служить образцом для разработки более сложных генераторов импульсов, например, имеющих более высокое быстродействие, больший диапазон изменения длительности импульсов и их част</w:t>
      </w:r>
      <w:r w:rsidRPr="0006034B">
        <w:rPr>
          <w:sz w:val="24"/>
          <w:szCs w:val="24"/>
        </w:rPr>
        <w:t>о</w:t>
      </w:r>
      <w:r w:rsidRPr="0006034B">
        <w:rPr>
          <w:sz w:val="24"/>
          <w:szCs w:val="24"/>
        </w:rPr>
        <w:t>ты, обеспечивающих генерацию импульсов с разной амплитудой и полярностью.</w:t>
      </w:r>
    </w:p>
    <w:p w:rsidR="00A85003" w:rsidRPr="0006034B" w:rsidRDefault="00A85003" w:rsidP="0006034B">
      <w:pPr>
        <w:ind w:firstLine="709"/>
        <w:jc w:val="both"/>
        <w:rPr>
          <w:sz w:val="24"/>
          <w:szCs w:val="24"/>
        </w:rPr>
      </w:pPr>
      <w:bookmarkStart w:id="555" w:name="image.9.28"/>
      <w:bookmarkEnd w:id="555"/>
      <w:r w:rsidRPr="0006034B">
        <w:rPr>
          <w:sz w:val="24"/>
          <w:szCs w:val="24"/>
        </w:rPr>
        <w:drawing>
          <wp:inline distT="0" distB="0" distL="0" distR="0">
            <wp:extent cx="5745480" cy="3421380"/>
            <wp:effectExtent l="19050" t="0" r="7620" b="0"/>
            <wp:docPr id="4139" name="Рисунок 4139" descr="Счетчики длительности импульса и паузы для генератора прямоугольных импу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descr="Счетчики длительности импульса и паузы для генератора прямоугольных импульсов"/>
                    <pic:cNvPicPr>
                      <a:picLocks noChangeAspect="1" noChangeArrowheads="1"/>
                    </pic:cNvPicPr>
                  </pic:nvPicPr>
                  <pic:blipFill>
                    <a:blip r:embed="rId441"/>
                    <a:srcRect/>
                    <a:stretch>
                      <a:fillRect/>
                    </a:stretch>
                  </pic:blipFill>
                  <pic:spPr bwMode="auto">
                    <a:xfrm>
                      <a:off x="0" y="0"/>
                      <a:ext cx="5745480" cy="34213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9.28. </w:t>
      </w:r>
      <w:r w:rsidRPr="0006034B">
        <w:rPr>
          <w:sz w:val="24"/>
          <w:szCs w:val="24"/>
        </w:rPr>
        <w:t>Счетчики длительности импульса и паузы для генератора прямоугольных импульсов</w:t>
      </w:r>
    </w:p>
    <w:p w:rsidR="00A85003" w:rsidRPr="0006034B" w:rsidRDefault="00A85003" w:rsidP="0006034B">
      <w:pPr>
        <w:ind w:firstLine="709"/>
        <w:jc w:val="both"/>
        <w:rPr>
          <w:sz w:val="24"/>
          <w:szCs w:val="24"/>
        </w:rPr>
      </w:pPr>
      <w:r w:rsidRPr="0006034B">
        <w:rPr>
          <w:sz w:val="24"/>
          <w:szCs w:val="24"/>
        </w:rPr>
        <w:t>В основе генератора (</w:t>
      </w:r>
      <w:hyperlink r:id="rId442" w:anchor="image.9.28" w:history="1">
        <w:r w:rsidRPr="0006034B">
          <w:rPr>
            <w:rStyle w:val="a5"/>
            <w:sz w:val="24"/>
            <w:szCs w:val="24"/>
          </w:rPr>
          <w:t>рис. 9.28</w:t>
        </w:r>
      </w:hyperlink>
      <w:r w:rsidRPr="0006034B">
        <w:rPr>
          <w:sz w:val="24"/>
          <w:szCs w:val="24"/>
        </w:rPr>
        <w:t>) - два 16-разрядных счетчика, выполненных на основе микр</w:t>
      </w:r>
      <w:r w:rsidRPr="0006034B">
        <w:rPr>
          <w:sz w:val="24"/>
          <w:szCs w:val="24"/>
        </w:rPr>
        <w:t>о</w:t>
      </w:r>
      <w:r w:rsidRPr="0006034B">
        <w:rPr>
          <w:sz w:val="24"/>
          <w:szCs w:val="24"/>
        </w:rPr>
        <w:t>схем ИЕ</w:t>
      </w:r>
      <w:proofErr w:type="gramStart"/>
      <w:r w:rsidRPr="0006034B">
        <w:rPr>
          <w:sz w:val="24"/>
          <w:szCs w:val="24"/>
        </w:rPr>
        <w:t>7</w:t>
      </w:r>
      <w:proofErr w:type="gramEnd"/>
      <w:r w:rsidRPr="0006034B">
        <w:rPr>
          <w:sz w:val="24"/>
          <w:szCs w:val="24"/>
        </w:rPr>
        <w:t>. Один из этих счетчиков (на рисунке внизу) отсчитывает длительность выходного и</w:t>
      </w:r>
      <w:r w:rsidRPr="0006034B">
        <w:rPr>
          <w:sz w:val="24"/>
          <w:szCs w:val="24"/>
        </w:rPr>
        <w:t>м</w:t>
      </w:r>
      <w:r w:rsidRPr="0006034B">
        <w:rPr>
          <w:sz w:val="24"/>
          <w:szCs w:val="24"/>
        </w:rPr>
        <w:t>пульса, другой (на рисунке вверху) - длительность паузы. Коды длительности импульса и паузы подаются, соответственно, на входы данных верхнего и нижнего счетчиков (эти коды могут хр</w:t>
      </w:r>
      <w:r w:rsidRPr="0006034B">
        <w:rPr>
          <w:sz w:val="24"/>
          <w:szCs w:val="24"/>
        </w:rPr>
        <w:t>а</w:t>
      </w:r>
      <w:r w:rsidRPr="0006034B">
        <w:rPr>
          <w:sz w:val="24"/>
          <w:szCs w:val="24"/>
        </w:rPr>
        <w:t>ниться, например, в регистрах, не показанных на схеме). Счетчики импульса и паузы работают по очереди, что определяется управляющими сигналами на их входах параллельной записи –WR, к</w:t>
      </w:r>
      <w:r w:rsidRPr="0006034B">
        <w:rPr>
          <w:sz w:val="24"/>
          <w:szCs w:val="24"/>
        </w:rPr>
        <w:t>о</w:t>
      </w:r>
      <w:r w:rsidRPr="0006034B">
        <w:rPr>
          <w:sz w:val="24"/>
          <w:szCs w:val="24"/>
        </w:rPr>
        <w:t>торые также запрещают прохождение на входы -1 тактовых импульсов с помощью элементов 2И-НЕ. Эти управляющие сигналы поступают с прямого и инверсного выходов триггера ТМ</w:t>
      </w:r>
      <w:proofErr w:type="gramStart"/>
      <w:r w:rsidRPr="0006034B">
        <w:rPr>
          <w:sz w:val="24"/>
          <w:szCs w:val="24"/>
        </w:rPr>
        <w:t>2</w:t>
      </w:r>
      <w:proofErr w:type="gramEnd"/>
      <w:r w:rsidRPr="0006034B">
        <w:rPr>
          <w:sz w:val="24"/>
          <w:szCs w:val="24"/>
        </w:rPr>
        <w:t>, на вх</w:t>
      </w:r>
      <w:r w:rsidRPr="0006034B">
        <w:rPr>
          <w:sz w:val="24"/>
          <w:szCs w:val="24"/>
        </w:rPr>
        <w:t>о</w:t>
      </w:r>
      <w:r w:rsidRPr="0006034B">
        <w:rPr>
          <w:sz w:val="24"/>
          <w:szCs w:val="24"/>
        </w:rPr>
        <w:lastRenderedPageBreak/>
        <w:t>ды –R и –S которого подаются сигналы переноса с выходов &lt; 0 обоих счетчиков.</w:t>
      </w:r>
    </w:p>
    <w:p w:rsidR="00A85003" w:rsidRPr="0006034B" w:rsidRDefault="00A85003" w:rsidP="0006034B">
      <w:pPr>
        <w:ind w:firstLine="709"/>
        <w:jc w:val="both"/>
        <w:rPr>
          <w:sz w:val="24"/>
          <w:szCs w:val="24"/>
        </w:rPr>
      </w:pPr>
      <w:r w:rsidRPr="0006034B">
        <w:rPr>
          <w:sz w:val="24"/>
          <w:szCs w:val="24"/>
        </w:rPr>
        <w:t>В результате, когда один счетчик считает, другой находится в режиме параллельной записи и не считает. После того как считающий счетчик досчитает до нуля, он перебросит выходной три</w:t>
      </w:r>
      <w:r w:rsidRPr="0006034B">
        <w:rPr>
          <w:sz w:val="24"/>
          <w:szCs w:val="24"/>
        </w:rPr>
        <w:t>г</w:t>
      </w:r>
      <w:r w:rsidRPr="0006034B">
        <w:rPr>
          <w:sz w:val="24"/>
          <w:szCs w:val="24"/>
        </w:rPr>
        <w:t>гер, который переведет этот счетчик в состояние параллельной записи, запретит поступление на его вход тактовых импульсов и разрешит считать другому счетчику. Описанная последовательность действий повторится уже для другого счетчика. И этот процесс будет повторяться до тех пор, пока разрешена генерация.</w:t>
      </w:r>
    </w:p>
    <w:p w:rsidR="00A85003" w:rsidRPr="0006034B" w:rsidRDefault="00A85003" w:rsidP="0006034B">
      <w:pPr>
        <w:ind w:firstLine="709"/>
        <w:jc w:val="both"/>
        <w:rPr>
          <w:sz w:val="24"/>
          <w:szCs w:val="24"/>
        </w:rPr>
      </w:pPr>
      <w:r w:rsidRPr="0006034B">
        <w:rPr>
          <w:sz w:val="24"/>
          <w:szCs w:val="24"/>
        </w:rPr>
        <w:t>В данном случае смело можно одновременно использовать как вход –R, так и вход –S три</w:t>
      </w:r>
      <w:r w:rsidRPr="0006034B">
        <w:rPr>
          <w:sz w:val="24"/>
          <w:szCs w:val="24"/>
        </w:rPr>
        <w:t>г</w:t>
      </w:r>
      <w:r w:rsidRPr="0006034B">
        <w:rPr>
          <w:sz w:val="24"/>
          <w:szCs w:val="24"/>
        </w:rPr>
        <w:t>гера, поскольку сигналы, приходящие на них, гарантированно разнесены во времени. Сигнал с пр</w:t>
      </w:r>
      <w:r w:rsidRPr="0006034B">
        <w:rPr>
          <w:sz w:val="24"/>
          <w:szCs w:val="24"/>
        </w:rPr>
        <w:t>я</w:t>
      </w:r>
      <w:r w:rsidRPr="0006034B">
        <w:rPr>
          <w:sz w:val="24"/>
          <w:szCs w:val="24"/>
        </w:rPr>
        <w:t>мого выхода триггера служит выходным сигналом всего генератора в целом. Разрешается генер</w:t>
      </w:r>
      <w:r w:rsidRPr="0006034B">
        <w:rPr>
          <w:sz w:val="24"/>
          <w:szCs w:val="24"/>
        </w:rPr>
        <w:t>а</w:t>
      </w:r>
      <w:r w:rsidRPr="0006034B">
        <w:rPr>
          <w:sz w:val="24"/>
          <w:szCs w:val="24"/>
        </w:rPr>
        <w:t>ция положительным сигналом "</w:t>
      </w:r>
      <w:proofErr w:type="spellStart"/>
      <w:r w:rsidRPr="0006034B">
        <w:rPr>
          <w:sz w:val="24"/>
          <w:szCs w:val="24"/>
        </w:rPr>
        <w:t>Разр</w:t>
      </w:r>
      <w:proofErr w:type="spellEnd"/>
      <w:r w:rsidRPr="0006034B">
        <w:rPr>
          <w:sz w:val="24"/>
          <w:szCs w:val="24"/>
        </w:rPr>
        <w:t>". Когда генерация запрещена (нулевой сигнал "</w:t>
      </w:r>
      <w:proofErr w:type="spellStart"/>
      <w:r w:rsidRPr="0006034B">
        <w:rPr>
          <w:sz w:val="24"/>
          <w:szCs w:val="24"/>
        </w:rPr>
        <w:t>Разр</w:t>
      </w:r>
      <w:proofErr w:type="spellEnd"/>
      <w:r w:rsidRPr="0006034B">
        <w:rPr>
          <w:sz w:val="24"/>
          <w:szCs w:val="24"/>
        </w:rPr>
        <w:t>."), триггер сброшен в нуль по входу –R и оба счетчика находятся в состоянии параллельной записи. Поэтому генератор всегда начинает работу с отработки паузы заданной длительности, а потом отрабатывает выходной импульс заданной длительности.</w:t>
      </w:r>
    </w:p>
    <w:p w:rsidR="00A85003" w:rsidRPr="0006034B" w:rsidRDefault="00A85003" w:rsidP="0006034B">
      <w:pPr>
        <w:ind w:firstLine="709"/>
        <w:jc w:val="both"/>
        <w:rPr>
          <w:sz w:val="24"/>
          <w:szCs w:val="24"/>
        </w:rPr>
      </w:pPr>
      <w:r w:rsidRPr="0006034B">
        <w:rPr>
          <w:b/>
          <w:bCs/>
          <w:sz w:val="24"/>
          <w:szCs w:val="24"/>
        </w:rPr>
        <w:t>Сформулируем условия правильной работы данной схемы</w:t>
      </w:r>
      <w:r w:rsidRPr="0006034B">
        <w:rPr>
          <w:sz w:val="24"/>
          <w:szCs w:val="24"/>
        </w:rPr>
        <w:t>.</w:t>
      </w:r>
    </w:p>
    <w:p w:rsidR="00A85003" w:rsidRPr="0006034B" w:rsidRDefault="00A85003" w:rsidP="0006034B">
      <w:pPr>
        <w:ind w:firstLine="709"/>
        <w:jc w:val="both"/>
        <w:rPr>
          <w:sz w:val="24"/>
          <w:szCs w:val="24"/>
        </w:rPr>
      </w:pPr>
      <w:r w:rsidRPr="0006034B">
        <w:rPr>
          <w:sz w:val="24"/>
          <w:szCs w:val="24"/>
        </w:rPr>
        <w:t>Во-первых, как и в случае управляемого делителя частоты (</w:t>
      </w:r>
      <w:proofErr w:type="gramStart"/>
      <w:r w:rsidRPr="0006034B">
        <w:rPr>
          <w:sz w:val="24"/>
          <w:szCs w:val="24"/>
        </w:rPr>
        <w:t>см</w:t>
      </w:r>
      <w:proofErr w:type="gramEnd"/>
      <w:r w:rsidRPr="0006034B">
        <w:rPr>
          <w:sz w:val="24"/>
          <w:szCs w:val="24"/>
        </w:rPr>
        <w:t xml:space="preserve">. </w:t>
      </w:r>
      <w:hyperlink r:id="rId443" w:anchor="image.9.13" w:history="1">
        <w:r w:rsidRPr="0006034B">
          <w:rPr>
            <w:rStyle w:val="a5"/>
            <w:sz w:val="24"/>
            <w:szCs w:val="24"/>
          </w:rPr>
          <w:t>рис. 9.13</w:t>
        </w:r>
      </w:hyperlink>
      <w:r w:rsidRPr="0006034B">
        <w:rPr>
          <w:sz w:val="24"/>
          <w:szCs w:val="24"/>
        </w:rPr>
        <w:t>), перевод счетчиков из режима счета в режим параллельной записи осуществляется передним (отрицательным) фронтом тактового отрицательного импульса, а счет производится задним (положительным) фронтом отр</w:t>
      </w:r>
      <w:r w:rsidRPr="0006034B">
        <w:rPr>
          <w:sz w:val="24"/>
          <w:szCs w:val="24"/>
        </w:rPr>
        <w:t>и</w:t>
      </w:r>
      <w:r w:rsidRPr="0006034B">
        <w:rPr>
          <w:sz w:val="24"/>
          <w:szCs w:val="24"/>
        </w:rPr>
        <w:t>цательного тактового импульса. Поэтому отрицательный тактовый импульс должен быть достато</w:t>
      </w:r>
      <w:r w:rsidRPr="0006034B">
        <w:rPr>
          <w:sz w:val="24"/>
          <w:szCs w:val="24"/>
        </w:rPr>
        <w:t>ч</w:t>
      </w:r>
      <w:r w:rsidRPr="0006034B">
        <w:rPr>
          <w:sz w:val="24"/>
          <w:szCs w:val="24"/>
        </w:rPr>
        <w:t>но коротким. Один и тот же тактовый импульс не должен своим передним фронтом менять режим счетчиков, а задним фронтом переключать счетчики по входу –1. Длительность тактового отриц</w:t>
      </w:r>
      <w:r w:rsidRPr="0006034B">
        <w:rPr>
          <w:sz w:val="24"/>
          <w:szCs w:val="24"/>
        </w:rPr>
        <w:t>а</w:t>
      </w:r>
      <w:r w:rsidRPr="0006034B">
        <w:rPr>
          <w:sz w:val="24"/>
          <w:szCs w:val="24"/>
        </w:rPr>
        <w:t>тельного импульса не должна превышать полного времени переключения режимов счетчиков, включающего в себя четыре задержки переноса счетчиков, задержку переключения выходного триггера и задержку элементов 2И и 2И-НЕ.</w:t>
      </w:r>
    </w:p>
    <w:p w:rsidR="00A85003" w:rsidRPr="0006034B" w:rsidRDefault="00A85003" w:rsidP="0006034B">
      <w:pPr>
        <w:ind w:firstLine="709"/>
        <w:jc w:val="both"/>
        <w:rPr>
          <w:sz w:val="24"/>
          <w:szCs w:val="24"/>
        </w:rPr>
      </w:pPr>
      <w:r w:rsidRPr="0006034B">
        <w:rPr>
          <w:sz w:val="24"/>
          <w:szCs w:val="24"/>
        </w:rPr>
        <w:t xml:space="preserve">Во-вторых, частота тактового сигнала не должна быть слишком большой, чтобы за время переключения режимов на вход -1 не пришел еще один положительный фронт тактового сигнала. Иначе этот фронт будет потерян. То есть от момента отрицательного фронта тактового импульса до момента положительного </w:t>
      </w:r>
      <w:proofErr w:type="gramStart"/>
      <w:r w:rsidRPr="0006034B">
        <w:rPr>
          <w:sz w:val="24"/>
          <w:szCs w:val="24"/>
        </w:rPr>
        <w:t>фронта</w:t>
      </w:r>
      <w:proofErr w:type="gramEnd"/>
      <w:r w:rsidRPr="0006034B">
        <w:rPr>
          <w:sz w:val="24"/>
          <w:szCs w:val="24"/>
        </w:rPr>
        <w:t xml:space="preserve"> следующего тактового импульса схема должна успеть полностью закончить переключение режимов счетчиков.</w:t>
      </w:r>
    </w:p>
    <w:p w:rsidR="00A85003" w:rsidRPr="0006034B" w:rsidRDefault="00A85003" w:rsidP="0006034B">
      <w:pPr>
        <w:ind w:firstLine="709"/>
        <w:jc w:val="both"/>
        <w:rPr>
          <w:sz w:val="24"/>
          <w:szCs w:val="24"/>
        </w:rPr>
      </w:pPr>
      <w:r w:rsidRPr="0006034B">
        <w:rPr>
          <w:sz w:val="24"/>
          <w:szCs w:val="24"/>
        </w:rPr>
        <w:t xml:space="preserve">Пусть, например, мы хотим выбрать максимальную тактовую частоту 10 МГц (период </w:t>
      </w:r>
      <w:proofErr w:type="gramStart"/>
      <w:r w:rsidRPr="0006034B">
        <w:rPr>
          <w:sz w:val="24"/>
          <w:szCs w:val="24"/>
        </w:rPr>
        <w:t>ТТ</w:t>
      </w:r>
      <w:proofErr w:type="gramEnd"/>
      <w:r w:rsidRPr="0006034B">
        <w:rPr>
          <w:sz w:val="24"/>
          <w:szCs w:val="24"/>
        </w:rPr>
        <w:t xml:space="preserve"> = 100 нс). Посмотрим, можно ли использовать микросхемы счетчиков серии КР1533. Для счетчиков КР1533ИЕ7 задержка сигнала переноса составляет не более 18 нс. Для четырех микросхем задер</w:t>
      </w:r>
      <w:r w:rsidRPr="0006034B">
        <w:rPr>
          <w:sz w:val="24"/>
          <w:szCs w:val="24"/>
        </w:rPr>
        <w:t>ж</w:t>
      </w:r>
      <w:r w:rsidRPr="0006034B">
        <w:rPr>
          <w:sz w:val="24"/>
          <w:szCs w:val="24"/>
        </w:rPr>
        <w:t>ка переноса составит 72 нс. Тогда на сумму задержек триггера, элемента 2И и элемента 2И-НЕ о</w:t>
      </w:r>
      <w:r w:rsidRPr="0006034B">
        <w:rPr>
          <w:sz w:val="24"/>
          <w:szCs w:val="24"/>
        </w:rPr>
        <w:t>с</w:t>
      </w:r>
      <w:r w:rsidRPr="0006034B">
        <w:rPr>
          <w:sz w:val="24"/>
          <w:szCs w:val="24"/>
        </w:rPr>
        <w:t>тается не более 28 нс. Следовательно, если мы возьмем эти элементы из более быстрых серий (н</w:t>
      </w:r>
      <w:r w:rsidRPr="0006034B">
        <w:rPr>
          <w:sz w:val="24"/>
          <w:szCs w:val="24"/>
        </w:rPr>
        <w:t>а</w:t>
      </w:r>
      <w:r w:rsidRPr="0006034B">
        <w:rPr>
          <w:sz w:val="24"/>
          <w:szCs w:val="24"/>
        </w:rPr>
        <w:t>пример, КР531 или КР1531), мы легко удовлетворим этому требованию.</w:t>
      </w:r>
    </w:p>
    <w:p w:rsidR="00A85003" w:rsidRPr="0006034B" w:rsidRDefault="00A85003" w:rsidP="0006034B">
      <w:pPr>
        <w:ind w:firstLine="709"/>
        <w:jc w:val="both"/>
        <w:rPr>
          <w:sz w:val="24"/>
          <w:szCs w:val="24"/>
        </w:rPr>
      </w:pPr>
      <w:r w:rsidRPr="0006034B">
        <w:rPr>
          <w:sz w:val="24"/>
          <w:szCs w:val="24"/>
        </w:rPr>
        <w:t>При величине кода импульса N длительность импульса Т</w:t>
      </w:r>
      <w:r w:rsidRPr="0006034B">
        <w:rPr>
          <w:sz w:val="24"/>
          <w:szCs w:val="24"/>
          <w:vertAlign w:val="subscript"/>
        </w:rPr>
        <w:t>И</w:t>
      </w:r>
      <w:r w:rsidRPr="0006034B">
        <w:rPr>
          <w:sz w:val="24"/>
          <w:szCs w:val="24"/>
        </w:rPr>
        <w:t xml:space="preserve"> составит (N+1) • Т</w:t>
      </w:r>
      <w:r w:rsidRPr="0006034B">
        <w:rPr>
          <w:sz w:val="24"/>
          <w:szCs w:val="24"/>
          <w:vertAlign w:val="subscript"/>
        </w:rPr>
        <w:t>Т</w:t>
      </w:r>
      <w:r w:rsidRPr="0006034B">
        <w:rPr>
          <w:sz w:val="24"/>
          <w:szCs w:val="24"/>
        </w:rPr>
        <w:t>. При велич</w:t>
      </w:r>
      <w:r w:rsidRPr="0006034B">
        <w:rPr>
          <w:sz w:val="24"/>
          <w:szCs w:val="24"/>
        </w:rPr>
        <w:t>и</w:t>
      </w:r>
      <w:r w:rsidRPr="0006034B">
        <w:rPr>
          <w:sz w:val="24"/>
          <w:szCs w:val="24"/>
        </w:rPr>
        <w:t>не кода паузы М длительность паузы Т</w:t>
      </w:r>
      <w:r w:rsidRPr="0006034B">
        <w:rPr>
          <w:sz w:val="24"/>
          <w:szCs w:val="24"/>
          <w:vertAlign w:val="subscript"/>
        </w:rPr>
        <w:t>П</w:t>
      </w:r>
      <w:r w:rsidRPr="0006034B">
        <w:rPr>
          <w:sz w:val="24"/>
          <w:szCs w:val="24"/>
        </w:rPr>
        <w:t xml:space="preserve"> составит (М+1) • Т</w:t>
      </w:r>
      <w:r w:rsidRPr="0006034B">
        <w:rPr>
          <w:sz w:val="24"/>
          <w:szCs w:val="24"/>
          <w:vertAlign w:val="subscript"/>
        </w:rPr>
        <w:t>Т</w:t>
      </w:r>
      <w:r w:rsidRPr="0006034B">
        <w:rPr>
          <w:sz w:val="24"/>
          <w:szCs w:val="24"/>
        </w:rPr>
        <w:t>. Период выходных импульсов Т</w:t>
      </w:r>
      <w:r w:rsidRPr="0006034B">
        <w:rPr>
          <w:sz w:val="24"/>
          <w:szCs w:val="24"/>
          <w:vertAlign w:val="subscript"/>
        </w:rPr>
        <w:t>ВЫХ</w:t>
      </w:r>
      <w:r w:rsidRPr="0006034B">
        <w:rPr>
          <w:sz w:val="24"/>
          <w:szCs w:val="24"/>
        </w:rPr>
        <w:t xml:space="preserve"> будет равен (M+N+2) • Т</w:t>
      </w:r>
      <w:r w:rsidRPr="0006034B">
        <w:rPr>
          <w:sz w:val="24"/>
          <w:szCs w:val="24"/>
          <w:vertAlign w:val="subscript"/>
        </w:rPr>
        <w:t>Т</w:t>
      </w:r>
      <w:r w:rsidRPr="0006034B">
        <w:rPr>
          <w:sz w:val="24"/>
          <w:szCs w:val="24"/>
        </w:rPr>
        <w:t>. Коды M и N могут принимать значения от 0 до 65535. То есть мин</w:t>
      </w:r>
      <w:r w:rsidRPr="0006034B">
        <w:rPr>
          <w:sz w:val="24"/>
          <w:szCs w:val="24"/>
        </w:rPr>
        <w:t>и</w:t>
      </w:r>
      <w:r w:rsidRPr="0006034B">
        <w:rPr>
          <w:sz w:val="24"/>
          <w:szCs w:val="24"/>
        </w:rPr>
        <w:t xml:space="preserve">мальная длительность импульса и паузы равна </w:t>
      </w:r>
      <w:proofErr w:type="gramStart"/>
      <w:r w:rsidRPr="0006034B">
        <w:rPr>
          <w:sz w:val="24"/>
          <w:szCs w:val="24"/>
        </w:rPr>
        <w:t>Т</w:t>
      </w:r>
      <w:r w:rsidRPr="0006034B">
        <w:rPr>
          <w:sz w:val="24"/>
          <w:szCs w:val="24"/>
          <w:vertAlign w:val="subscript"/>
        </w:rPr>
        <w:t>Т</w:t>
      </w:r>
      <w:proofErr w:type="gramEnd"/>
      <w:r w:rsidRPr="0006034B">
        <w:rPr>
          <w:sz w:val="24"/>
          <w:szCs w:val="24"/>
        </w:rPr>
        <w:t>, максимальная длительность импульса и паузы равна 65536 Т</w:t>
      </w:r>
      <w:r w:rsidRPr="0006034B">
        <w:rPr>
          <w:sz w:val="24"/>
          <w:szCs w:val="24"/>
          <w:vertAlign w:val="subscript"/>
        </w:rPr>
        <w:t>Т</w:t>
      </w:r>
      <w:r w:rsidRPr="0006034B">
        <w:rPr>
          <w:sz w:val="24"/>
          <w:szCs w:val="24"/>
        </w:rPr>
        <w:t>, минимальная длительность периода выходного сигнала равна 2Т</w:t>
      </w:r>
      <w:r w:rsidRPr="0006034B">
        <w:rPr>
          <w:sz w:val="24"/>
          <w:szCs w:val="24"/>
          <w:vertAlign w:val="subscript"/>
        </w:rPr>
        <w:t>Т</w:t>
      </w:r>
      <w:r w:rsidRPr="0006034B">
        <w:rPr>
          <w:sz w:val="24"/>
          <w:szCs w:val="24"/>
        </w:rPr>
        <w:t>, а максимальная - 131072 Т</w:t>
      </w:r>
      <w:r w:rsidRPr="0006034B">
        <w:rPr>
          <w:sz w:val="24"/>
          <w:szCs w:val="24"/>
          <w:vertAlign w:val="subscript"/>
        </w:rPr>
        <w:t>Т</w:t>
      </w:r>
      <w:r w:rsidRPr="0006034B">
        <w:rPr>
          <w:sz w:val="24"/>
          <w:szCs w:val="24"/>
        </w:rPr>
        <w:t>. Например, при тактовой частоте 10 МГц максимальный период выходного сигнала б</w:t>
      </w:r>
      <w:r w:rsidRPr="0006034B">
        <w:rPr>
          <w:sz w:val="24"/>
          <w:szCs w:val="24"/>
        </w:rPr>
        <w:t>у</w:t>
      </w:r>
      <w:r w:rsidRPr="0006034B">
        <w:rPr>
          <w:sz w:val="24"/>
          <w:szCs w:val="24"/>
        </w:rPr>
        <w:t>дет равен 13,1072 мс, а минимальный - 200 нс.</w:t>
      </w:r>
    </w:p>
    <w:p w:rsidR="00A85003" w:rsidRPr="0006034B" w:rsidRDefault="00A85003" w:rsidP="0006034B">
      <w:pPr>
        <w:ind w:firstLine="709"/>
        <w:jc w:val="both"/>
        <w:rPr>
          <w:sz w:val="24"/>
          <w:szCs w:val="24"/>
        </w:rPr>
      </w:pPr>
      <w:r w:rsidRPr="0006034B">
        <w:rPr>
          <w:sz w:val="24"/>
          <w:szCs w:val="24"/>
        </w:rPr>
        <w:t>Для расширения диапазона изменения периода выходного сигнала можно применить упра</w:t>
      </w:r>
      <w:r w:rsidRPr="0006034B">
        <w:rPr>
          <w:sz w:val="24"/>
          <w:szCs w:val="24"/>
        </w:rPr>
        <w:t>в</w:t>
      </w:r>
      <w:r w:rsidRPr="0006034B">
        <w:rPr>
          <w:sz w:val="24"/>
          <w:szCs w:val="24"/>
        </w:rPr>
        <w:t>ляемый делитель тактовой частоты. Другой возможный путь - наращивание разрядности счетчиков - приводит к снижению максимально допустимой тактовой частоты, так как обязательно вызывает увеличение задержек переключения счетчиков. К тому же, как правило, нет необходимости зад</w:t>
      </w:r>
      <w:r w:rsidRPr="0006034B">
        <w:rPr>
          <w:sz w:val="24"/>
          <w:szCs w:val="24"/>
        </w:rPr>
        <w:t>а</w:t>
      </w:r>
      <w:r w:rsidRPr="0006034B">
        <w:rPr>
          <w:sz w:val="24"/>
          <w:szCs w:val="24"/>
        </w:rPr>
        <w:t>вать длительность периода выходного сигнала, скажем, в 1 секунду с абсолютной погрешностью 100 нс (относительная погрешность - 10–7). Гораздо важнее обеспечить стабильность частоты и п</w:t>
      </w:r>
      <w:r w:rsidRPr="0006034B">
        <w:rPr>
          <w:sz w:val="24"/>
          <w:szCs w:val="24"/>
        </w:rPr>
        <w:t>е</w:t>
      </w:r>
      <w:r w:rsidRPr="0006034B">
        <w:rPr>
          <w:sz w:val="24"/>
          <w:szCs w:val="24"/>
        </w:rPr>
        <w:lastRenderedPageBreak/>
        <w:t xml:space="preserve">риода выходного сигнала. Поэтому применение управляемого делителя частоты тактового сигнала не ухудшает характеристик генератора. Схема управления генератором прямоугольных импульсов с делителем частоты показана на </w:t>
      </w:r>
      <w:hyperlink r:id="rId444" w:anchor="image.9.29" w:history="1">
        <w:r w:rsidRPr="0006034B">
          <w:rPr>
            <w:rStyle w:val="a5"/>
            <w:sz w:val="24"/>
            <w:szCs w:val="24"/>
          </w:rPr>
          <w:t>рис. 9.29</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Делитель частоты работает с кварцевым генератором с частотой 10 МГц и включает в себя три делителя на 16 на счетчиках ИЕ</w:t>
      </w:r>
      <w:proofErr w:type="gramStart"/>
      <w:r w:rsidRPr="0006034B">
        <w:rPr>
          <w:sz w:val="24"/>
          <w:szCs w:val="24"/>
        </w:rPr>
        <w:t>7</w:t>
      </w:r>
      <w:proofErr w:type="gramEnd"/>
      <w:r w:rsidRPr="0006034B">
        <w:rPr>
          <w:sz w:val="24"/>
          <w:szCs w:val="24"/>
        </w:rPr>
        <w:t>. На выход мультиплексора (сигнал "Такт") проходит один из сигналов с периодом 100 нс, 1,6 мкс, 25,6 мкс, 409,6 мкс. Длительность сигнала "Такт" не превыш</w:t>
      </w:r>
      <w:r w:rsidRPr="0006034B">
        <w:rPr>
          <w:sz w:val="24"/>
          <w:szCs w:val="24"/>
        </w:rPr>
        <w:t>а</w:t>
      </w:r>
      <w:r w:rsidRPr="0006034B">
        <w:rPr>
          <w:sz w:val="24"/>
          <w:szCs w:val="24"/>
        </w:rPr>
        <w:t>ет половины периода сигнала с частотой 10 МГц, то есть 50 нс, что обеспечивает правильную раб</w:t>
      </w:r>
      <w:r w:rsidRPr="0006034B">
        <w:rPr>
          <w:sz w:val="24"/>
          <w:szCs w:val="24"/>
        </w:rPr>
        <w:t>о</w:t>
      </w:r>
      <w:r w:rsidRPr="0006034B">
        <w:rPr>
          <w:sz w:val="24"/>
          <w:szCs w:val="24"/>
        </w:rPr>
        <w:t xml:space="preserve">ту счетчиков импульса и паузы (см. </w:t>
      </w:r>
      <w:hyperlink r:id="rId445" w:anchor="image.9.28" w:history="1">
        <w:r w:rsidRPr="0006034B">
          <w:rPr>
            <w:rStyle w:val="a5"/>
            <w:sz w:val="24"/>
            <w:szCs w:val="24"/>
          </w:rPr>
          <w:t>рис. 9.28</w:t>
        </w:r>
      </w:hyperlink>
      <w:r w:rsidRPr="0006034B">
        <w:rPr>
          <w:sz w:val="24"/>
          <w:szCs w:val="24"/>
        </w:rPr>
        <w:t>). Выбор тактовой частоты осуществляется 2-разрядным кодом частоты. При запрете генерации все счетчики сбрасываются в нуль, это увелич</w:t>
      </w:r>
      <w:r w:rsidRPr="0006034B">
        <w:rPr>
          <w:sz w:val="24"/>
          <w:szCs w:val="24"/>
        </w:rPr>
        <w:t>и</w:t>
      </w:r>
      <w:r w:rsidRPr="0006034B">
        <w:rPr>
          <w:sz w:val="24"/>
          <w:szCs w:val="24"/>
        </w:rPr>
        <w:t>вает точность привязки момента начала генерации к моменту подачи команды на начало генерации.</w:t>
      </w:r>
    </w:p>
    <w:p w:rsidR="00A85003" w:rsidRPr="0006034B" w:rsidRDefault="00A85003" w:rsidP="0006034B">
      <w:pPr>
        <w:ind w:firstLine="709"/>
        <w:jc w:val="both"/>
        <w:rPr>
          <w:sz w:val="24"/>
          <w:szCs w:val="24"/>
        </w:rPr>
      </w:pPr>
      <w:bookmarkStart w:id="556" w:name="image.9.29"/>
      <w:bookmarkEnd w:id="556"/>
      <w:r w:rsidRPr="0006034B">
        <w:rPr>
          <w:sz w:val="24"/>
          <w:szCs w:val="24"/>
        </w:rPr>
        <w:drawing>
          <wp:inline distT="0" distB="0" distL="0" distR="0">
            <wp:extent cx="5676900" cy="3261360"/>
            <wp:effectExtent l="19050" t="0" r="0" b="0"/>
            <wp:docPr id="4140" name="Рисунок 4140" descr="Схема управления и делитель частоты для генератора прямоугольных импу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descr="Схема управления и делитель частоты для генератора прямоугольных импульсов"/>
                    <pic:cNvPicPr>
                      <a:picLocks noChangeAspect="1" noChangeArrowheads="1"/>
                    </pic:cNvPicPr>
                  </pic:nvPicPr>
                  <pic:blipFill>
                    <a:blip r:embed="rId446"/>
                    <a:srcRect/>
                    <a:stretch>
                      <a:fillRect/>
                    </a:stretch>
                  </pic:blipFill>
                  <pic:spPr bwMode="auto">
                    <a:xfrm>
                      <a:off x="0" y="0"/>
                      <a:ext cx="5676900" cy="32613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9.29. </w:t>
      </w:r>
      <w:r w:rsidRPr="0006034B">
        <w:rPr>
          <w:sz w:val="24"/>
          <w:szCs w:val="24"/>
        </w:rPr>
        <w:t>Схема управления и делитель частоты для генератора прямоугольных импульсов</w:t>
      </w:r>
    </w:p>
    <w:p w:rsidR="00A85003" w:rsidRPr="0006034B" w:rsidRDefault="00A85003" w:rsidP="0006034B">
      <w:pPr>
        <w:ind w:firstLine="709"/>
        <w:jc w:val="both"/>
        <w:rPr>
          <w:sz w:val="24"/>
          <w:szCs w:val="24"/>
        </w:rPr>
      </w:pPr>
      <w:r w:rsidRPr="0006034B">
        <w:rPr>
          <w:sz w:val="24"/>
          <w:szCs w:val="24"/>
        </w:rPr>
        <w:t xml:space="preserve">Схема управления генератором прямоугольных импульсов, также показанная на </w:t>
      </w:r>
      <w:hyperlink r:id="rId447" w:anchor="image.9.29" w:history="1">
        <w:r w:rsidRPr="0006034B">
          <w:rPr>
            <w:rStyle w:val="a5"/>
            <w:sz w:val="24"/>
            <w:szCs w:val="24"/>
          </w:rPr>
          <w:t>рис. 9.29</w:t>
        </w:r>
      </w:hyperlink>
      <w:r w:rsidRPr="0006034B">
        <w:rPr>
          <w:sz w:val="24"/>
          <w:szCs w:val="24"/>
        </w:rPr>
        <w:t>, включает в себя два триггера ТМ</w:t>
      </w:r>
      <w:proofErr w:type="gramStart"/>
      <w:r w:rsidRPr="0006034B">
        <w:rPr>
          <w:sz w:val="24"/>
          <w:szCs w:val="24"/>
        </w:rPr>
        <w:t>2</w:t>
      </w:r>
      <w:proofErr w:type="gramEnd"/>
      <w:r w:rsidRPr="0006034B">
        <w:rPr>
          <w:sz w:val="24"/>
          <w:szCs w:val="24"/>
        </w:rPr>
        <w:t xml:space="preserve"> и логический элемент 2И (ЛИ1).</w:t>
      </w:r>
    </w:p>
    <w:p w:rsidR="00A85003" w:rsidRPr="0006034B" w:rsidRDefault="00A85003" w:rsidP="0006034B">
      <w:pPr>
        <w:ind w:firstLine="709"/>
        <w:jc w:val="both"/>
        <w:rPr>
          <w:sz w:val="24"/>
          <w:szCs w:val="24"/>
        </w:rPr>
      </w:pPr>
      <w:r w:rsidRPr="0006034B">
        <w:rPr>
          <w:sz w:val="24"/>
          <w:szCs w:val="24"/>
        </w:rPr>
        <w:t>Левый по рисунку триггер вырабатывает сигнал разрешения генерации "</w:t>
      </w:r>
      <w:proofErr w:type="spellStart"/>
      <w:r w:rsidRPr="0006034B">
        <w:rPr>
          <w:sz w:val="24"/>
          <w:szCs w:val="24"/>
        </w:rPr>
        <w:t>Разр</w:t>
      </w:r>
      <w:proofErr w:type="spellEnd"/>
      <w:r w:rsidRPr="0006034B">
        <w:rPr>
          <w:sz w:val="24"/>
          <w:szCs w:val="24"/>
        </w:rPr>
        <w:t>". В этот три</w:t>
      </w:r>
      <w:r w:rsidRPr="0006034B">
        <w:rPr>
          <w:sz w:val="24"/>
          <w:szCs w:val="24"/>
        </w:rPr>
        <w:t>г</w:t>
      </w:r>
      <w:r w:rsidRPr="0006034B">
        <w:rPr>
          <w:sz w:val="24"/>
          <w:szCs w:val="24"/>
        </w:rPr>
        <w:t>гер необходимо записать единицу для разрешения генерации или нуль для остановки генерации. Запись в триггер входного сигнала Ген./Стоп производится передним фронтом сигнала "Строб".</w:t>
      </w:r>
    </w:p>
    <w:p w:rsidR="00A85003" w:rsidRPr="0006034B" w:rsidRDefault="00A85003" w:rsidP="0006034B">
      <w:pPr>
        <w:ind w:firstLine="709"/>
        <w:jc w:val="both"/>
        <w:rPr>
          <w:sz w:val="24"/>
          <w:szCs w:val="24"/>
        </w:rPr>
      </w:pPr>
      <w:r w:rsidRPr="0006034B">
        <w:rPr>
          <w:sz w:val="24"/>
          <w:szCs w:val="24"/>
        </w:rPr>
        <w:t>Правый по рисунку триггер служит для организации разового запуска генератора. Перекл</w:t>
      </w:r>
      <w:r w:rsidRPr="0006034B">
        <w:rPr>
          <w:sz w:val="24"/>
          <w:szCs w:val="24"/>
        </w:rPr>
        <w:t>ю</w:t>
      </w:r>
      <w:r w:rsidRPr="0006034B">
        <w:rPr>
          <w:sz w:val="24"/>
          <w:szCs w:val="24"/>
        </w:rPr>
        <w:t>чение режима разового или автоматического запуска производится управляющим сигналом "Раз.</w:t>
      </w:r>
      <w:proofErr w:type="gramStart"/>
      <w:r w:rsidRPr="0006034B">
        <w:rPr>
          <w:sz w:val="24"/>
          <w:szCs w:val="24"/>
        </w:rPr>
        <w:t>/-</w:t>
      </w:r>
      <w:proofErr w:type="spellStart"/>
      <w:proofErr w:type="gramEnd"/>
      <w:r w:rsidRPr="0006034B">
        <w:rPr>
          <w:sz w:val="24"/>
          <w:szCs w:val="24"/>
        </w:rPr>
        <w:t>Авт</w:t>
      </w:r>
      <w:proofErr w:type="spellEnd"/>
      <w:r w:rsidRPr="0006034B">
        <w:rPr>
          <w:sz w:val="24"/>
          <w:szCs w:val="24"/>
        </w:rPr>
        <w:t>". При автоматическом запуске (нуль на входе Раз.</w:t>
      </w:r>
      <w:proofErr w:type="gramStart"/>
      <w:r w:rsidRPr="0006034B">
        <w:rPr>
          <w:sz w:val="24"/>
          <w:szCs w:val="24"/>
        </w:rPr>
        <w:t>/-</w:t>
      </w:r>
      <w:proofErr w:type="gramEnd"/>
      <w:r w:rsidRPr="0006034B">
        <w:rPr>
          <w:sz w:val="24"/>
          <w:szCs w:val="24"/>
        </w:rPr>
        <w:t>Авт.) данный триггер не работает, он всегда находится в нулевом состоянии и дает уровень логической единицы на своем инверсном выходе. При разовом запуске (единица на входе Раз.</w:t>
      </w:r>
      <w:proofErr w:type="gramStart"/>
      <w:r w:rsidRPr="0006034B">
        <w:rPr>
          <w:sz w:val="24"/>
          <w:szCs w:val="24"/>
        </w:rPr>
        <w:t>/-</w:t>
      </w:r>
      <w:proofErr w:type="gramEnd"/>
      <w:r w:rsidRPr="0006034B">
        <w:rPr>
          <w:sz w:val="24"/>
          <w:szCs w:val="24"/>
        </w:rPr>
        <w:t>Авт.) правый триггер переходит в рабочий режим ср</w:t>
      </w:r>
      <w:r w:rsidRPr="0006034B">
        <w:rPr>
          <w:sz w:val="24"/>
          <w:szCs w:val="24"/>
        </w:rPr>
        <w:t>а</w:t>
      </w:r>
      <w:r w:rsidRPr="0006034B">
        <w:rPr>
          <w:sz w:val="24"/>
          <w:szCs w:val="24"/>
        </w:rPr>
        <w:t>зу после начала генерации (положительный сигнал "</w:t>
      </w:r>
      <w:proofErr w:type="spellStart"/>
      <w:r w:rsidRPr="0006034B">
        <w:rPr>
          <w:sz w:val="24"/>
          <w:szCs w:val="24"/>
        </w:rPr>
        <w:t>Разр</w:t>
      </w:r>
      <w:proofErr w:type="spellEnd"/>
      <w:r w:rsidRPr="0006034B">
        <w:rPr>
          <w:sz w:val="24"/>
          <w:szCs w:val="24"/>
        </w:rPr>
        <w:t xml:space="preserve">."). После окончания генерации первого выходного импульса на инверсном выходе генератора (инверсный выход триггера на </w:t>
      </w:r>
      <w:hyperlink r:id="rId448" w:anchor="image.9.28" w:history="1">
        <w:r w:rsidRPr="0006034B">
          <w:rPr>
            <w:rStyle w:val="a5"/>
            <w:sz w:val="24"/>
            <w:szCs w:val="24"/>
          </w:rPr>
          <w:t>рис. 9.28</w:t>
        </w:r>
      </w:hyperlink>
      <w:r w:rsidRPr="0006034B">
        <w:rPr>
          <w:sz w:val="24"/>
          <w:szCs w:val="24"/>
        </w:rPr>
        <w:t>) п</w:t>
      </w:r>
      <w:r w:rsidRPr="0006034B">
        <w:rPr>
          <w:sz w:val="24"/>
          <w:szCs w:val="24"/>
        </w:rPr>
        <w:t>о</w:t>
      </w:r>
      <w:r w:rsidRPr="0006034B">
        <w:rPr>
          <w:sz w:val="24"/>
          <w:szCs w:val="24"/>
        </w:rPr>
        <w:t xml:space="preserve">является положительный перепад, который перебрасывает правый триггер на </w:t>
      </w:r>
      <w:hyperlink r:id="rId449" w:anchor="image.9.29" w:history="1">
        <w:r w:rsidRPr="0006034B">
          <w:rPr>
            <w:rStyle w:val="a5"/>
            <w:sz w:val="24"/>
            <w:szCs w:val="24"/>
          </w:rPr>
          <w:t>рис. 9.29</w:t>
        </w:r>
      </w:hyperlink>
      <w:r w:rsidRPr="0006034B">
        <w:rPr>
          <w:sz w:val="24"/>
          <w:szCs w:val="24"/>
        </w:rPr>
        <w:t>. В результ</w:t>
      </w:r>
      <w:r w:rsidRPr="0006034B">
        <w:rPr>
          <w:sz w:val="24"/>
          <w:szCs w:val="24"/>
        </w:rPr>
        <w:t>а</w:t>
      </w:r>
      <w:r w:rsidRPr="0006034B">
        <w:rPr>
          <w:sz w:val="24"/>
          <w:szCs w:val="24"/>
        </w:rPr>
        <w:t>те он своим выходным сигналом сбрасывает левый триггер, что приводит к остановке генерации (так как сигнал "</w:t>
      </w:r>
      <w:proofErr w:type="spellStart"/>
      <w:r w:rsidRPr="0006034B">
        <w:rPr>
          <w:sz w:val="24"/>
          <w:szCs w:val="24"/>
        </w:rPr>
        <w:t>Разр</w:t>
      </w:r>
      <w:proofErr w:type="spellEnd"/>
      <w:r w:rsidRPr="0006034B">
        <w:rPr>
          <w:sz w:val="24"/>
          <w:szCs w:val="24"/>
        </w:rPr>
        <w:t xml:space="preserve">." становится нулевым). После этого схема снова готова к разовому запуску генерации. Временные диаграммы работы схемы в режимах автоматического и разового запуска показаны на </w:t>
      </w:r>
      <w:hyperlink r:id="rId450" w:anchor="image.9.30" w:history="1">
        <w:r w:rsidRPr="0006034B">
          <w:rPr>
            <w:rStyle w:val="a5"/>
            <w:sz w:val="24"/>
            <w:szCs w:val="24"/>
          </w:rPr>
          <w:t>рис. 9.30</w:t>
        </w:r>
      </w:hyperlink>
      <w:r w:rsidRPr="0006034B">
        <w:rPr>
          <w:sz w:val="24"/>
          <w:szCs w:val="24"/>
        </w:rPr>
        <w:t>.</w:t>
      </w:r>
    </w:p>
    <w:p w:rsidR="00A85003" w:rsidRPr="0006034B" w:rsidRDefault="00A85003" w:rsidP="0006034B">
      <w:pPr>
        <w:ind w:firstLine="709"/>
        <w:jc w:val="both"/>
        <w:rPr>
          <w:sz w:val="24"/>
          <w:szCs w:val="24"/>
        </w:rPr>
      </w:pPr>
      <w:bookmarkStart w:id="557" w:name="image.9.30"/>
      <w:bookmarkEnd w:id="557"/>
      <w:r w:rsidRPr="0006034B">
        <w:rPr>
          <w:sz w:val="24"/>
          <w:szCs w:val="24"/>
        </w:rPr>
        <w:lastRenderedPageBreak/>
        <w:drawing>
          <wp:inline distT="0" distB="0" distL="0" distR="0">
            <wp:extent cx="5676900" cy="876300"/>
            <wp:effectExtent l="19050" t="0" r="0" b="0"/>
            <wp:docPr id="4141" name="Рисунок 4141" descr="Режимы работы генератора импульсов: автоматический (а) и разовый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descr="Режимы работы генератора импульсов: автоматический (а) и разовый (б)"/>
                    <pic:cNvPicPr>
                      <a:picLocks noChangeAspect="1" noChangeArrowheads="1"/>
                    </pic:cNvPicPr>
                  </pic:nvPicPr>
                  <pic:blipFill>
                    <a:blip r:embed="rId451"/>
                    <a:srcRect/>
                    <a:stretch>
                      <a:fillRect/>
                    </a:stretch>
                  </pic:blipFill>
                  <pic:spPr bwMode="auto">
                    <a:xfrm>
                      <a:off x="0" y="0"/>
                      <a:ext cx="5676900" cy="8763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9.30. </w:t>
      </w:r>
      <w:r w:rsidRPr="0006034B">
        <w:rPr>
          <w:sz w:val="24"/>
          <w:szCs w:val="24"/>
        </w:rPr>
        <w:t>Режимы работы генератора импульсов: автоматический (а) и разовый (б)</w:t>
      </w:r>
    </w:p>
    <w:p w:rsidR="00A85003" w:rsidRPr="0006034B" w:rsidRDefault="00A85003" w:rsidP="0006034B">
      <w:pPr>
        <w:ind w:firstLine="709"/>
        <w:jc w:val="both"/>
        <w:rPr>
          <w:sz w:val="24"/>
          <w:szCs w:val="24"/>
        </w:rPr>
      </w:pPr>
      <w:r w:rsidRPr="0006034B">
        <w:rPr>
          <w:sz w:val="24"/>
          <w:szCs w:val="24"/>
        </w:rPr>
        <w:t>Асинхронность (независимость) момента прихода команды на начало передачи и сигнала з</w:t>
      </w:r>
      <w:r w:rsidRPr="0006034B">
        <w:rPr>
          <w:sz w:val="24"/>
          <w:szCs w:val="24"/>
        </w:rPr>
        <w:t>а</w:t>
      </w:r>
      <w:r w:rsidRPr="0006034B">
        <w:rPr>
          <w:sz w:val="24"/>
          <w:szCs w:val="24"/>
        </w:rPr>
        <w:t xml:space="preserve">дающего кварцевого генератора приводит к тому, что длительность первой паузы может оказаться на 100 нс меньше, чем она задана кодом паузы. Но это не слишком существенно, так как </w:t>
      </w:r>
      <w:proofErr w:type="gramStart"/>
      <w:r w:rsidRPr="0006034B">
        <w:rPr>
          <w:sz w:val="24"/>
          <w:szCs w:val="24"/>
        </w:rPr>
        <w:t>гораздо важнее</w:t>
      </w:r>
      <w:proofErr w:type="gramEnd"/>
      <w:r w:rsidRPr="0006034B">
        <w:rPr>
          <w:sz w:val="24"/>
          <w:szCs w:val="24"/>
        </w:rPr>
        <w:t xml:space="preserve"> длительность выходного импульса. Все последующие импульсы и паузы выдерживаются точно.</w:t>
      </w:r>
    </w:p>
    <w:p w:rsidR="00A85003" w:rsidRPr="0006034B" w:rsidRDefault="00A85003" w:rsidP="0006034B">
      <w:pPr>
        <w:ind w:firstLine="709"/>
        <w:jc w:val="both"/>
        <w:rPr>
          <w:sz w:val="24"/>
          <w:szCs w:val="24"/>
        </w:rPr>
      </w:pPr>
      <w:r w:rsidRPr="0006034B">
        <w:rPr>
          <w:sz w:val="24"/>
          <w:szCs w:val="24"/>
        </w:rPr>
        <w:t>Абсолютная погрешность установки длительностей импульса и паузы ТИ и ТП составляет половину периода тактового сигнала ТТ. Относительная погрешность установки этих величин с</w:t>
      </w:r>
      <w:r w:rsidRPr="0006034B">
        <w:rPr>
          <w:sz w:val="24"/>
          <w:szCs w:val="24"/>
        </w:rPr>
        <w:t>о</w:t>
      </w:r>
      <w:r w:rsidRPr="0006034B">
        <w:rPr>
          <w:sz w:val="24"/>
          <w:szCs w:val="24"/>
        </w:rPr>
        <w:t>ставляет, соответственно, 0,5/N и 0,5/M. Понятно, что при малых величинах N и M погрешность будет большой (в пределе - даже 50%). Но при больших величинах длительностей импульса и па</w:t>
      </w:r>
      <w:r w:rsidRPr="0006034B">
        <w:rPr>
          <w:sz w:val="24"/>
          <w:szCs w:val="24"/>
        </w:rPr>
        <w:t>у</w:t>
      </w:r>
      <w:r w:rsidRPr="0006034B">
        <w:rPr>
          <w:sz w:val="24"/>
          <w:szCs w:val="24"/>
        </w:rPr>
        <w:t>зы относительная погрешность не превышает 0,5/4096, то есть 0,012%.</w:t>
      </w:r>
    </w:p>
    <w:p w:rsidR="00A85003" w:rsidRPr="0006034B" w:rsidRDefault="00A85003" w:rsidP="0006034B">
      <w:pPr>
        <w:ind w:firstLine="709"/>
        <w:jc w:val="both"/>
        <w:rPr>
          <w:sz w:val="24"/>
          <w:szCs w:val="24"/>
        </w:rPr>
      </w:pPr>
      <w:r w:rsidRPr="0006034B">
        <w:rPr>
          <w:sz w:val="24"/>
          <w:szCs w:val="24"/>
        </w:rPr>
        <w:t>Таким образом, рассмотренный генератор может формировать импульсы длительностью от 100 нс с паузой между импульсами от 100 нс. Максимально возможная длительность импульса с</w:t>
      </w:r>
      <w:r w:rsidRPr="0006034B">
        <w:rPr>
          <w:sz w:val="24"/>
          <w:szCs w:val="24"/>
        </w:rPr>
        <w:t>о</w:t>
      </w:r>
      <w:r w:rsidRPr="0006034B">
        <w:rPr>
          <w:sz w:val="24"/>
          <w:szCs w:val="24"/>
        </w:rPr>
        <w:t>ставляет 2</w:t>
      </w:r>
      <w:r w:rsidRPr="0006034B">
        <w:rPr>
          <w:sz w:val="24"/>
          <w:szCs w:val="24"/>
          <w:vertAlign w:val="superscript"/>
        </w:rPr>
        <w:t>16</w:t>
      </w:r>
      <w:r w:rsidRPr="0006034B">
        <w:rPr>
          <w:sz w:val="24"/>
          <w:szCs w:val="24"/>
        </w:rPr>
        <w:t xml:space="preserve"> • 2</w:t>
      </w:r>
      <w:r w:rsidRPr="0006034B">
        <w:rPr>
          <w:sz w:val="24"/>
          <w:szCs w:val="24"/>
          <w:vertAlign w:val="superscript"/>
        </w:rPr>
        <w:t>12</w:t>
      </w:r>
      <w:r w:rsidRPr="0006034B">
        <w:rPr>
          <w:sz w:val="24"/>
          <w:szCs w:val="24"/>
        </w:rPr>
        <w:t xml:space="preserve"> • 100 нс = 26,84 </w:t>
      </w:r>
      <w:proofErr w:type="gramStart"/>
      <w:r w:rsidRPr="0006034B">
        <w:rPr>
          <w:sz w:val="24"/>
          <w:szCs w:val="24"/>
        </w:rPr>
        <w:t>с</w:t>
      </w:r>
      <w:proofErr w:type="gramEnd"/>
      <w:r w:rsidRPr="0006034B">
        <w:rPr>
          <w:sz w:val="24"/>
          <w:szCs w:val="24"/>
        </w:rPr>
        <w:t>. Такой же может быть и пауза. Правда, отношение длительности импульса к длительности паузы (или длительности паузы к длительности импульса) не может пр</w:t>
      </w:r>
      <w:r w:rsidRPr="0006034B">
        <w:rPr>
          <w:sz w:val="24"/>
          <w:szCs w:val="24"/>
        </w:rPr>
        <w:t>е</w:t>
      </w:r>
      <w:r w:rsidRPr="0006034B">
        <w:rPr>
          <w:sz w:val="24"/>
          <w:szCs w:val="24"/>
        </w:rPr>
        <w:t xml:space="preserve">вышать 65536. Величина периода выходного сигнала генератора может достигать 53,69 </w:t>
      </w:r>
      <w:proofErr w:type="gramStart"/>
      <w:r w:rsidRPr="0006034B">
        <w:rPr>
          <w:sz w:val="24"/>
          <w:szCs w:val="24"/>
        </w:rPr>
        <w:t>с</w:t>
      </w:r>
      <w:proofErr w:type="gramEnd"/>
      <w:r w:rsidRPr="0006034B">
        <w:rPr>
          <w:sz w:val="24"/>
          <w:szCs w:val="24"/>
        </w:rPr>
        <w:t>.</w:t>
      </w:r>
    </w:p>
    <w:p w:rsidR="00A85003" w:rsidRPr="0006034B" w:rsidRDefault="00A85003" w:rsidP="0006034B">
      <w:pPr>
        <w:ind w:firstLine="709"/>
        <w:jc w:val="both"/>
        <w:rPr>
          <w:sz w:val="24"/>
          <w:szCs w:val="24"/>
        </w:rPr>
      </w:pPr>
      <w:r w:rsidRPr="0006034B">
        <w:rPr>
          <w:b/>
          <w:bCs/>
          <w:sz w:val="24"/>
          <w:szCs w:val="24"/>
        </w:rPr>
        <w:t>Теперь рассмотрим вторую схему</w:t>
      </w:r>
      <w:r w:rsidRPr="0006034B">
        <w:rPr>
          <w:sz w:val="24"/>
          <w:szCs w:val="24"/>
        </w:rPr>
        <w:t>.</w:t>
      </w:r>
    </w:p>
    <w:p w:rsidR="00A85003" w:rsidRPr="0006034B" w:rsidRDefault="00A85003" w:rsidP="0006034B">
      <w:pPr>
        <w:ind w:firstLine="709"/>
        <w:jc w:val="both"/>
        <w:rPr>
          <w:sz w:val="24"/>
          <w:szCs w:val="24"/>
        </w:rPr>
      </w:pPr>
      <w:r w:rsidRPr="0006034B">
        <w:rPr>
          <w:sz w:val="24"/>
          <w:szCs w:val="24"/>
        </w:rPr>
        <w:t>Задача измерения частоты следования входных прямоугольных импульсов также часто встречается как в чисто цифровых, так и в аналого-цифровых системах. Как уже упоминалось, с</w:t>
      </w:r>
      <w:r w:rsidRPr="0006034B">
        <w:rPr>
          <w:sz w:val="24"/>
          <w:szCs w:val="24"/>
        </w:rPr>
        <w:t>у</w:t>
      </w:r>
      <w:r w:rsidRPr="0006034B">
        <w:rPr>
          <w:sz w:val="24"/>
          <w:szCs w:val="24"/>
        </w:rPr>
        <w:t>ществует два традиционных метода измерения частоты (</w:t>
      </w:r>
      <w:hyperlink r:id="rId452" w:anchor="image.9.31" w:history="1">
        <w:r w:rsidRPr="0006034B">
          <w:rPr>
            <w:rStyle w:val="a5"/>
            <w:sz w:val="24"/>
            <w:szCs w:val="24"/>
          </w:rPr>
          <w:t>рис. 9.31</w:t>
        </w:r>
      </w:hyperlink>
      <w:r w:rsidRPr="0006034B">
        <w:rPr>
          <w:sz w:val="24"/>
          <w:szCs w:val="24"/>
        </w:rPr>
        <w:t xml:space="preserve">): один предполагает измерение периода </w:t>
      </w:r>
      <w:proofErr w:type="gramStart"/>
      <w:r w:rsidRPr="0006034B">
        <w:rPr>
          <w:sz w:val="24"/>
          <w:szCs w:val="24"/>
        </w:rPr>
        <w:t>T</w:t>
      </w:r>
      <w:proofErr w:type="gramEnd"/>
      <w:r w:rsidRPr="0006034B">
        <w:rPr>
          <w:sz w:val="24"/>
          <w:szCs w:val="24"/>
          <w:vertAlign w:val="subscript"/>
        </w:rPr>
        <w:t>ВХ</w:t>
      </w:r>
      <w:r w:rsidRPr="0006034B">
        <w:rPr>
          <w:sz w:val="24"/>
          <w:szCs w:val="24"/>
        </w:rPr>
        <w:t xml:space="preserve"> путем подсчета тактовых импульсов с периодом TT в течение T</w:t>
      </w:r>
      <w:r w:rsidRPr="0006034B">
        <w:rPr>
          <w:sz w:val="24"/>
          <w:szCs w:val="24"/>
          <w:vertAlign w:val="subscript"/>
        </w:rPr>
        <w:t>ВХ</w:t>
      </w:r>
      <w:r w:rsidRPr="0006034B">
        <w:rPr>
          <w:sz w:val="24"/>
          <w:szCs w:val="24"/>
        </w:rPr>
        <w:t xml:space="preserve"> и дальнейшее в</w:t>
      </w:r>
      <w:r w:rsidRPr="0006034B">
        <w:rPr>
          <w:sz w:val="24"/>
          <w:szCs w:val="24"/>
        </w:rPr>
        <w:t>ы</w:t>
      </w:r>
      <w:r w:rsidRPr="0006034B">
        <w:rPr>
          <w:sz w:val="24"/>
          <w:szCs w:val="24"/>
        </w:rPr>
        <w:t xml:space="preserve">числение частоты по формуле </w:t>
      </w:r>
      <w:proofErr w:type="spellStart"/>
      <w:r w:rsidRPr="0006034B">
        <w:rPr>
          <w:sz w:val="24"/>
          <w:szCs w:val="24"/>
        </w:rPr>
        <w:t>f</w:t>
      </w:r>
      <w:r w:rsidRPr="0006034B">
        <w:rPr>
          <w:sz w:val="24"/>
          <w:szCs w:val="24"/>
          <w:vertAlign w:val="subscript"/>
        </w:rPr>
        <w:t>ВХ</w:t>
      </w:r>
      <w:proofErr w:type="spellEnd"/>
      <w:r w:rsidRPr="0006034B">
        <w:rPr>
          <w:sz w:val="24"/>
          <w:szCs w:val="24"/>
        </w:rPr>
        <w:t xml:space="preserve"> = 1/T</w:t>
      </w:r>
      <w:r w:rsidRPr="0006034B">
        <w:rPr>
          <w:sz w:val="24"/>
          <w:szCs w:val="24"/>
          <w:vertAlign w:val="subscript"/>
        </w:rPr>
        <w:t>ВХ</w:t>
      </w:r>
      <w:r w:rsidRPr="0006034B">
        <w:rPr>
          <w:sz w:val="24"/>
          <w:szCs w:val="24"/>
        </w:rPr>
        <w:t xml:space="preserve"> (а), а другой прямо измеряет частоту </w:t>
      </w:r>
      <w:proofErr w:type="spellStart"/>
      <w:r w:rsidRPr="0006034B">
        <w:rPr>
          <w:sz w:val="24"/>
          <w:szCs w:val="24"/>
        </w:rPr>
        <w:t>f</w:t>
      </w:r>
      <w:r w:rsidRPr="0006034B">
        <w:rPr>
          <w:sz w:val="24"/>
          <w:szCs w:val="24"/>
          <w:vertAlign w:val="subscript"/>
        </w:rPr>
        <w:t>ВХ</w:t>
      </w:r>
      <w:proofErr w:type="spellEnd"/>
      <w:r w:rsidRPr="0006034B">
        <w:rPr>
          <w:sz w:val="24"/>
          <w:szCs w:val="24"/>
        </w:rPr>
        <w:t xml:space="preserve"> путем подсчета входных импульсов в течение временного окна </w:t>
      </w:r>
      <w:proofErr w:type="spellStart"/>
      <w:r w:rsidRPr="0006034B">
        <w:rPr>
          <w:sz w:val="24"/>
          <w:szCs w:val="24"/>
        </w:rPr>
        <w:t>t</w:t>
      </w:r>
      <w:r w:rsidRPr="0006034B">
        <w:rPr>
          <w:sz w:val="24"/>
          <w:szCs w:val="24"/>
          <w:vertAlign w:val="subscript"/>
        </w:rPr>
        <w:t>O</w:t>
      </w:r>
      <w:proofErr w:type="spellEnd"/>
      <w:r w:rsidRPr="0006034B">
        <w:rPr>
          <w:sz w:val="24"/>
          <w:szCs w:val="24"/>
        </w:rPr>
        <w:t xml:space="preserve"> (б).</w:t>
      </w:r>
    </w:p>
    <w:p w:rsidR="00A85003" w:rsidRPr="0006034B" w:rsidRDefault="00A85003" w:rsidP="0006034B">
      <w:pPr>
        <w:ind w:firstLine="709"/>
        <w:jc w:val="both"/>
        <w:rPr>
          <w:sz w:val="24"/>
          <w:szCs w:val="24"/>
        </w:rPr>
      </w:pPr>
      <w:r w:rsidRPr="0006034B">
        <w:rPr>
          <w:sz w:val="24"/>
          <w:szCs w:val="24"/>
        </w:rPr>
        <w:t xml:space="preserve">Относительная погрешность и того, и другого метода не превышает величины 1/N, где N - полученный в результате подсчета код. Понятно, что первый метод дает хорошую точность только для низких частот </w:t>
      </w:r>
      <w:proofErr w:type="spellStart"/>
      <w:r w:rsidRPr="0006034B">
        <w:rPr>
          <w:sz w:val="24"/>
          <w:szCs w:val="24"/>
        </w:rPr>
        <w:t>f</w:t>
      </w:r>
      <w:r w:rsidRPr="0006034B">
        <w:rPr>
          <w:sz w:val="24"/>
          <w:szCs w:val="24"/>
          <w:vertAlign w:val="subscript"/>
        </w:rPr>
        <w:t>ВХ</w:t>
      </w:r>
      <w:proofErr w:type="spellEnd"/>
      <w:r w:rsidRPr="0006034B">
        <w:rPr>
          <w:sz w:val="24"/>
          <w:szCs w:val="24"/>
        </w:rPr>
        <w:t xml:space="preserve"> (то есть для больших T</w:t>
      </w:r>
      <w:r w:rsidRPr="0006034B">
        <w:rPr>
          <w:sz w:val="24"/>
          <w:szCs w:val="24"/>
          <w:vertAlign w:val="subscript"/>
        </w:rPr>
        <w:t>ВХ</w:t>
      </w:r>
      <w:r w:rsidRPr="0006034B">
        <w:rPr>
          <w:sz w:val="24"/>
          <w:szCs w:val="24"/>
        </w:rPr>
        <w:t xml:space="preserve"> и соответственно больших N</w:t>
      </w:r>
      <w:proofErr w:type="gramStart"/>
      <w:r w:rsidRPr="0006034B">
        <w:rPr>
          <w:sz w:val="24"/>
          <w:szCs w:val="24"/>
        </w:rPr>
        <w:t xml:space="preserve"> )</w:t>
      </w:r>
      <w:proofErr w:type="gramEnd"/>
      <w:r w:rsidRPr="0006034B">
        <w:rPr>
          <w:sz w:val="24"/>
          <w:szCs w:val="24"/>
        </w:rPr>
        <w:t xml:space="preserve">. Второй метод дает хорошую точность только для больших частот </w:t>
      </w:r>
      <w:proofErr w:type="spellStart"/>
      <w:r w:rsidRPr="0006034B">
        <w:rPr>
          <w:sz w:val="24"/>
          <w:szCs w:val="24"/>
        </w:rPr>
        <w:t>f</w:t>
      </w:r>
      <w:r w:rsidRPr="0006034B">
        <w:rPr>
          <w:sz w:val="24"/>
          <w:szCs w:val="24"/>
          <w:vertAlign w:val="subscript"/>
        </w:rPr>
        <w:t>ВХ</w:t>
      </w:r>
      <w:proofErr w:type="spellEnd"/>
      <w:r w:rsidRPr="0006034B">
        <w:rPr>
          <w:sz w:val="24"/>
          <w:szCs w:val="24"/>
        </w:rPr>
        <w:t xml:space="preserve"> или в случае большого временного окна </w:t>
      </w:r>
      <w:proofErr w:type="spellStart"/>
      <w:r w:rsidRPr="0006034B">
        <w:rPr>
          <w:sz w:val="24"/>
          <w:szCs w:val="24"/>
        </w:rPr>
        <w:t>t</w:t>
      </w:r>
      <w:r w:rsidRPr="0006034B">
        <w:rPr>
          <w:sz w:val="24"/>
          <w:szCs w:val="24"/>
          <w:vertAlign w:val="subscript"/>
        </w:rPr>
        <w:t>O</w:t>
      </w:r>
      <w:proofErr w:type="spellEnd"/>
      <w:r w:rsidRPr="0006034B">
        <w:rPr>
          <w:sz w:val="24"/>
          <w:szCs w:val="24"/>
        </w:rPr>
        <w:t xml:space="preserve"> (то есть для больших N</w:t>
      </w:r>
      <w:proofErr w:type="gramStart"/>
      <w:r w:rsidRPr="0006034B">
        <w:rPr>
          <w:sz w:val="24"/>
          <w:szCs w:val="24"/>
        </w:rPr>
        <w:t xml:space="preserve"> )</w:t>
      </w:r>
      <w:proofErr w:type="gramEnd"/>
      <w:r w:rsidRPr="0006034B">
        <w:rPr>
          <w:sz w:val="24"/>
          <w:szCs w:val="24"/>
        </w:rPr>
        <w:t>. В первом случае для увеличения точности необходимо увеличивать тактовую частоту, во втором - увеличивать длительность временного окна.</w:t>
      </w:r>
    </w:p>
    <w:p w:rsidR="00A85003" w:rsidRPr="0006034B" w:rsidRDefault="00A85003" w:rsidP="0006034B">
      <w:pPr>
        <w:ind w:firstLine="709"/>
        <w:jc w:val="both"/>
        <w:rPr>
          <w:sz w:val="24"/>
          <w:szCs w:val="24"/>
        </w:rPr>
      </w:pPr>
      <w:bookmarkStart w:id="558" w:name="image.9.31"/>
      <w:bookmarkEnd w:id="558"/>
      <w:r w:rsidRPr="0006034B">
        <w:rPr>
          <w:sz w:val="24"/>
          <w:szCs w:val="24"/>
        </w:rPr>
        <w:drawing>
          <wp:inline distT="0" distB="0" distL="0" distR="0">
            <wp:extent cx="4564380" cy="1973580"/>
            <wp:effectExtent l="19050" t="0" r="7620" b="0"/>
            <wp:docPr id="4142" name="Рисунок 4142" descr="Методы измерения частоты: через период (а), прямой (б) и комбинированны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descr="Методы измерения частоты: через период (а), прямой (б) и комбинированный (в)"/>
                    <pic:cNvPicPr>
                      <a:picLocks noChangeAspect="1" noChangeArrowheads="1"/>
                    </pic:cNvPicPr>
                  </pic:nvPicPr>
                  <pic:blipFill>
                    <a:blip r:embed="rId453"/>
                    <a:srcRect/>
                    <a:stretch>
                      <a:fillRect/>
                    </a:stretch>
                  </pic:blipFill>
                  <pic:spPr bwMode="auto">
                    <a:xfrm>
                      <a:off x="0" y="0"/>
                      <a:ext cx="4564380" cy="19735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9.31. </w:t>
      </w:r>
      <w:r w:rsidRPr="0006034B">
        <w:rPr>
          <w:sz w:val="24"/>
          <w:szCs w:val="24"/>
        </w:rPr>
        <w:t>Методы измерения частоты: через период (а), прямой (б) и комбинированный (в)</w:t>
      </w:r>
    </w:p>
    <w:p w:rsidR="00A85003" w:rsidRPr="0006034B" w:rsidRDefault="00A85003" w:rsidP="0006034B">
      <w:pPr>
        <w:ind w:firstLine="709"/>
        <w:jc w:val="both"/>
        <w:rPr>
          <w:sz w:val="24"/>
          <w:szCs w:val="24"/>
        </w:rPr>
      </w:pPr>
      <w:r w:rsidRPr="0006034B">
        <w:rPr>
          <w:sz w:val="24"/>
          <w:szCs w:val="24"/>
        </w:rPr>
        <w:t xml:space="preserve">Время измерения частоты по первому методу составляет </w:t>
      </w:r>
      <w:proofErr w:type="gramStart"/>
      <w:r w:rsidRPr="0006034B">
        <w:rPr>
          <w:sz w:val="24"/>
          <w:szCs w:val="24"/>
        </w:rPr>
        <w:t>T</w:t>
      </w:r>
      <w:proofErr w:type="gramEnd"/>
      <w:r w:rsidRPr="0006034B">
        <w:rPr>
          <w:sz w:val="24"/>
          <w:szCs w:val="24"/>
          <w:vertAlign w:val="subscript"/>
        </w:rPr>
        <w:t>ВХ</w:t>
      </w:r>
      <w:r w:rsidRPr="0006034B">
        <w:rPr>
          <w:sz w:val="24"/>
          <w:szCs w:val="24"/>
        </w:rPr>
        <w:t>. Для второго метода оно пост</w:t>
      </w:r>
      <w:r w:rsidRPr="0006034B">
        <w:rPr>
          <w:sz w:val="24"/>
          <w:szCs w:val="24"/>
        </w:rPr>
        <w:t>о</w:t>
      </w:r>
      <w:r w:rsidRPr="0006034B">
        <w:rPr>
          <w:sz w:val="24"/>
          <w:szCs w:val="24"/>
        </w:rPr>
        <w:lastRenderedPageBreak/>
        <w:t xml:space="preserve">янно и равно длительности временного окна </w:t>
      </w:r>
      <w:proofErr w:type="spellStart"/>
      <w:r w:rsidRPr="0006034B">
        <w:rPr>
          <w:sz w:val="24"/>
          <w:szCs w:val="24"/>
        </w:rPr>
        <w:t>t</w:t>
      </w:r>
      <w:r w:rsidRPr="0006034B">
        <w:rPr>
          <w:sz w:val="24"/>
          <w:szCs w:val="24"/>
          <w:vertAlign w:val="subscript"/>
        </w:rPr>
        <w:t>O</w:t>
      </w:r>
      <w:proofErr w:type="spellEnd"/>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Поэтому желательно было бы соединить достоинства обоих методов, чтобы частота </w:t>
      </w:r>
      <w:proofErr w:type="spellStart"/>
      <w:proofErr w:type="gramStart"/>
      <w:r w:rsidRPr="0006034B">
        <w:rPr>
          <w:sz w:val="24"/>
          <w:szCs w:val="24"/>
        </w:rPr>
        <w:t>f</w:t>
      </w:r>
      <w:proofErr w:type="gramEnd"/>
      <w:r w:rsidRPr="0006034B">
        <w:rPr>
          <w:sz w:val="24"/>
          <w:szCs w:val="24"/>
          <w:vertAlign w:val="subscript"/>
        </w:rPr>
        <w:t>ВХ</w:t>
      </w:r>
      <w:proofErr w:type="spellEnd"/>
      <w:r w:rsidRPr="0006034B">
        <w:rPr>
          <w:sz w:val="24"/>
          <w:szCs w:val="24"/>
        </w:rPr>
        <w:t xml:space="preserve"> и</w:t>
      </w:r>
      <w:r w:rsidRPr="0006034B">
        <w:rPr>
          <w:sz w:val="24"/>
          <w:szCs w:val="24"/>
        </w:rPr>
        <w:t>з</w:t>
      </w:r>
      <w:r w:rsidRPr="0006034B">
        <w:rPr>
          <w:sz w:val="24"/>
          <w:szCs w:val="24"/>
        </w:rPr>
        <w:t>мерялась бы достаточно быстро и с заданной точностью (с погрешностью, не меньшей заданной). Это возможно при использовании комбинированного метода (</w:t>
      </w:r>
      <w:hyperlink r:id="rId454" w:anchor="image.9.31" w:history="1">
        <w:r w:rsidRPr="0006034B">
          <w:rPr>
            <w:rStyle w:val="a5"/>
            <w:sz w:val="24"/>
            <w:szCs w:val="24"/>
          </w:rPr>
          <w:t>рис. 9.31</w:t>
        </w:r>
        <w:proofErr w:type="gramStart"/>
        <w:r w:rsidRPr="0006034B">
          <w:rPr>
            <w:rStyle w:val="a5"/>
            <w:sz w:val="24"/>
            <w:szCs w:val="24"/>
          </w:rPr>
          <w:t>в</w:t>
        </w:r>
        <w:proofErr w:type="gramEnd"/>
      </w:hyperlink>
      <w:r w:rsidRPr="0006034B">
        <w:rPr>
          <w:sz w:val="24"/>
          <w:szCs w:val="24"/>
        </w:rPr>
        <w:t>). При данном методе и</w:t>
      </w:r>
      <w:r w:rsidRPr="0006034B">
        <w:rPr>
          <w:sz w:val="24"/>
          <w:szCs w:val="24"/>
        </w:rPr>
        <w:t>м</w:t>
      </w:r>
      <w:r w:rsidRPr="0006034B">
        <w:rPr>
          <w:sz w:val="24"/>
          <w:szCs w:val="24"/>
        </w:rPr>
        <w:t>пульсы тактовой частоты с периодом T</w:t>
      </w:r>
      <w:r w:rsidRPr="0006034B">
        <w:rPr>
          <w:sz w:val="24"/>
          <w:szCs w:val="24"/>
          <w:vertAlign w:val="subscript"/>
        </w:rPr>
        <w:t>T</w:t>
      </w:r>
      <w:r w:rsidRPr="0006034B">
        <w:rPr>
          <w:sz w:val="24"/>
          <w:szCs w:val="24"/>
        </w:rPr>
        <w:t xml:space="preserve"> подсчитываются в течение М полных периодов входного сигнала. При этом количество сосчитанных импульсов N определяет точность измерения (относ</w:t>
      </w:r>
      <w:r w:rsidRPr="0006034B">
        <w:rPr>
          <w:sz w:val="24"/>
          <w:szCs w:val="24"/>
        </w:rPr>
        <w:t>и</w:t>
      </w:r>
      <w:r w:rsidRPr="0006034B">
        <w:rPr>
          <w:sz w:val="24"/>
          <w:szCs w:val="24"/>
        </w:rPr>
        <w:t>тельная погрешность не превышает 1/N</w:t>
      </w:r>
      <w:proofErr w:type="gramStart"/>
      <w:r w:rsidRPr="0006034B">
        <w:rPr>
          <w:sz w:val="24"/>
          <w:szCs w:val="24"/>
        </w:rPr>
        <w:t xml:space="preserve"> )</w:t>
      </w:r>
      <w:proofErr w:type="gramEnd"/>
      <w:r w:rsidRPr="0006034B">
        <w:rPr>
          <w:sz w:val="24"/>
          <w:szCs w:val="24"/>
        </w:rPr>
        <w:t>. Значит, необходимо обеспечить, чтобы N было достато</w:t>
      </w:r>
      <w:r w:rsidRPr="0006034B">
        <w:rPr>
          <w:sz w:val="24"/>
          <w:szCs w:val="24"/>
        </w:rPr>
        <w:t>ч</w:t>
      </w:r>
      <w:r w:rsidRPr="0006034B">
        <w:rPr>
          <w:sz w:val="24"/>
          <w:szCs w:val="24"/>
        </w:rPr>
        <w:t>но большим, например, при N&gt;100 относительная погрешность не превысит 1%, а при N &gt; 1000 она будет меньше 0,1%. Обеспечить достаточную величину N можно простым выбором числа М.</w:t>
      </w:r>
    </w:p>
    <w:p w:rsidR="00A85003" w:rsidRPr="0006034B" w:rsidRDefault="00A85003" w:rsidP="0006034B">
      <w:pPr>
        <w:ind w:firstLine="709"/>
        <w:jc w:val="both"/>
        <w:rPr>
          <w:sz w:val="24"/>
          <w:szCs w:val="24"/>
        </w:rPr>
      </w:pPr>
      <w:r w:rsidRPr="0006034B">
        <w:rPr>
          <w:sz w:val="24"/>
          <w:szCs w:val="24"/>
        </w:rPr>
        <w:t>Недостаток данного комбинированного метода состоит в том, что измеренное значение ча</w:t>
      </w:r>
      <w:r w:rsidRPr="0006034B">
        <w:rPr>
          <w:sz w:val="24"/>
          <w:szCs w:val="24"/>
        </w:rPr>
        <w:t>с</w:t>
      </w:r>
      <w:r w:rsidRPr="0006034B">
        <w:rPr>
          <w:sz w:val="24"/>
          <w:szCs w:val="24"/>
        </w:rPr>
        <w:t>тоты необходимо вычислять. Так как при этом методе выполняется равенство М</w:t>
      </w:r>
      <w:proofErr w:type="gramStart"/>
      <w:r w:rsidRPr="0006034B">
        <w:rPr>
          <w:sz w:val="24"/>
          <w:szCs w:val="24"/>
        </w:rPr>
        <w:t>T</w:t>
      </w:r>
      <w:proofErr w:type="gramEnd"/>
      <w:r w:rsidRPr="0006034B">
        <w:rPr>
          <w:sz w:val="24"/>
          <w:szCs w:val="24"/>
          <w:vertAlign w:val="subscript"/>
        </w:rPr>
        <w:t>ВХ</w:t>
      </w:r>
      <w:r w:rsidRPr="0006034B">
        <w:rPr>
          <w:sz w:val="24"/>
          <w:szCs w:val="24"/>
        </w:rPr>
        <w:t xml:space="preserve"> = NT</w:t>
      </w:r>
      <w:r w:rsidRPr="0006034B">
        <w:rPr>
          <w:sz w:val="24"/>
          <w:szCs w:val="24"/>
          <w:vertAlign w:val="subscript"/>
        </w:rPr>
        <w:t>T</w:t>
      </w:r>
      <w:r w:rsidRPr="0006034B">
        <w:rPr>
          <w:sz w:val="24"/>
          <w:szCs w:val="24"/>
        </w:rPr>
        <w:t>, след</w:t>
      </w:r>
      <w:r w:rsidRPr="0006034B">
        <w:rPr>
          <w:sz w:val="24"/>
          <w:szCs w:val="24"/>
        </w:rPr>
        <w:t>о</w:t>
      </w:r>
      <w:r w:rsidRPr="0006034B">
        <w:rPr>
          <w:sz w:val="24"/>
          <w:szCs w:val="24"/>
        </w:rPr>
        <w:t xml:space="preserve">вательно, </w:t>
      </w:r>
      <w:proofErr w:type="spellStart"/>
      <w:r w:rsidRPr="0006034B">
        <w:rPr>
          <w:sz w:val="24"/>
          <w:szCs w:val="24"/>
        </w:rPr>
        <w:t>f</w:t>
      </w:r>
      <w:r w:rsidRPr="0006034B">
        <w:rPr>
          <w:sz w:val="24"/>
          <w:szCs w:val="24"/>
          <w:vertAlign w:val="subscript"/>
        </w:rPr>
        <w:t>ВХ</w:t>
      </w:r>
      <w:proofErr w:type="spellEnd"/>
      <w:r w:rsidRPr="0006034B">
        <w:rPr>
          <w:sz w:val="24"/>
          <w:szCs w:val="24"/>
        </w:rPr>
        <w:t xml:space="preserve"> = M/(NT</w:t>
      </w:r>
      <w:r w:rsidRPr="0006034B">
        <w:rPr>
          <w:sz w:val="24"/>
          <w:szCs w:val="24"/>
          <w:vertAlign w:val="subscript"/>
        </w:rPr>
        <w:t>T</w:t>
      </w:r>
      <w:r w:rsidRPr="0006034B">
        <w:rPr>
          <w:sz w:val="24"/>
          <w:szCs w:val="24"/>
        </w:rPr>
        <w:t>). Однако при использовании компьютера или микроконтроллера такое в</w:t>
      </w:r>
      <w:r w:rsidRPr="0006034B">
        <w:rPr>
          <w:sz w:val="24"/>
          <w:szCs w:val="24"/>
        </w:rPr>
        <w:t>ы</w:t>
      </w:r>
      <w:r w:rsidRPr="0006034B">
        <w:rPr>
          <w:sz w:val="24"/>
          <w:szCs w:val="24"/>
        </w:rPr>
        <w:t>числение не представляет особого труда. Зато данный комбинированный метод позволяет измерять частоту входного сигнала в широком диапазоне быстро и с заданной точностью. Поэтому мы по</w:t>
      </w:r>
      <w:r w:rsidRPr="0006034B">
        <w:rPr>
          <w:sz w:val="24"/>
          <w:szCs w:val="24"/>
        </w:rPr>
        <w:t>д</w:t>
      </w:r>
      <w:r w:rsidRPr="0006034B">
        <w:rPr>
          <w:sz w:val="24"/>
          <w:szCs w:val="24"/>
        </w:rPr>
        <w:t>робно рассмотрим практическую реализацию именно этого метода.</w:t>
      </w:r>
    </w:p>
    <w:p w:rsidR="00A85003" w:rsidRPr="0006034B" w:rsidRDefault="00A85003" w:rsidP="0006034B">
      <w:pPr>
        <w:ind w:firstLine="709"/>
        <w:jc w:val="both"/>
        <w:rPr>
          <w:sz w:val="24"/>
          <w:szCs w:val="24"/>
        </w:rPr>
      </w:pPr>
      <w:bookmarkStart w:id="559" w:name="image.9.32"/>
      <w:bookmarkEnd w:id="559"/>
      <w:r w:rsidRPr="0006034B">
        <w:rPr>
          <w:sz w:val="24"/>
          <w:szCs w:val="24"/>
        </w:rPr>
        <w:drawing>
          <wp:inline distT="0" distB="0" distL="0" distR="0">
            <wp:extent cx="5707380" cy="3108960"/>
            <wp:effectExtent l="19050" t="0" r="7620" b="0"/>
            <wp:docPr id="4143" name="Рисунок 4143" descr="Счетчики измерителя частоты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descr="Счетчики измерителя частоты входного сигнала"/>
                    <pic:cNvPicPr>
                      <a:picLocks noChangeAspect="1" noChangeArrowheads="1"/>
                    </pic:cNvPicPr>
                  </pic:nvPicPr>
                  <pic:blipFill>
                    <a:blip r:embed="rId455"/>
                    <a:srcRect/>
                    <a:stretch>
                      <a:fillRect/>
                    </a:stretch>
                  </pic:blipFill>
                  <pic:spPr bwMode="auto">
                    <a:xfrm>
                      <a:off x="0" y="0"/>
                      <a:ext cx="5707380" cy="310896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9.32. </w:t>
      </w:r>
      <w:r w:rsidRPr="0006034B">
        <w:rPr>
          <w:sz w:val="24"/>
          <w:szCs w:val="24"/>
        </w:rPr>
        <w:t>Счетчики измерителя частоты входного сигнала</w:t>
      </w:r>
    </w:p>
    <w:p w:rsidR="00A85003" w:rsidRPr="0006034B" w:rsidRDefault="00A85003" w:rsidP="0006034B">
      <w:pPr>
        <w:ind w:firstLine="709"/>
        <w:jc w:val="both"/>
        <w:rPr>
          <w:sz w:val="24"/>
          <w:szCs w:val="24"/>
        </w:rPr>
      </w:pPr>
      <w:r w:rsidRPr="0006034B">
        <w:rPr>
          <w:sz w:val="24"/>
          <w:szCs w:val="24"/>
        </w:rPr>
        <w:t>В основе схемы измерителя частоты по комбинированному методу (</w:t>
      </w:r>
      <w:hyperlink r:id="rId456" w:anchor="image.9.32" w:history="1">
        <w:r w:rsidRPr="0006034B">
          <w:rPr>
            <w:rStyle w:val="a5"/>
            <w:sz w:val="24"/>
            <w:szCs w:val="24"/>
          </w:rPr>
          <w:t>рис. 9.32</w:t>
        </w:r>
      </w:hyperlink>
      <w:r w:rsidRPr="0006034B">
        <w:rPr>
          <w:sz w:val="24"/>
          <w:szCs w:val="24"/>
        </w:rPr>
        <w:t>) - два 16-разрядных счетчика на основе микросхем ИЕ</w:t>
      </w:r>
      <w:proofErr w:type="gramStart"/>
      <w:r w:rsidRPr="0006034B">
        <w:rPr>
          <w:sz w:val="24"/>
          <w:szCs w:val="24"/>
        </w:rPr>
        <w:t>7</w:t>
      </w:r>
      <w:proofErr w:type="gramEnd"/>
      <w:r w:rsidRPr="0006034B">
        <w:rPr>
          <w:sz w:val="24"/>
          <w:szCs w:val="24"/>
        </w:rPr>
        <w:t>, одновременно работающих в режиме прямого счета. На тактовый вход одного счетчика (верхнего по рисунку) подается измеряемый сигнал "</w:t>
      </w:r>
      <w:proofErr w:type="spellStart"/>
      <w:r w:rsidRPr="0006034B">
        <w:rPr>
          <w:sz w:val="24"/>
          <w:szCs w:val="24"/>
        </w:rPr>
        <w:t>Изм</w:t>
      </w:r>
      <w:proofErr w:type="spellEnd"/>
      <w:r w:rsidRPr="0006034B">
        <w:rPr>
          <w:sz w:val="24"/>
          <w:szCs w:val="24"/>
        </w:rPr>
        <w:t>.", на тактовый вход второго (нижнего по рисунку) счетчика - тактовый сигнал образцовой частоты "Такт". Выходные коды обоих счетчиков (соответственно, М и N</w:t>
      </w:r>
      <w:proofErr w:type="gramStart"/>
      <w:r w:rsidRPr="0006034B">
        <w:rPr>
          <w:sz w:val="24"/>
          <w:szCs w:val="24"/>
        </w:rPr>
        <w:t xml:space="preserve"> )</w:t>
      </w:r>
      <w:proofErr w:type="gramEnd"/>
      <w:r w:rsidRPr="0006034B">
        <w:rPr>
          <w:sz w:val="24"/>
          <w:szCs w:val="24"/>
        </w:rPr>
        <w:t xml:space="preserve"> используются после окончания измерения для вычисления значения частоты входного сигнала.</w:t>
      </w:r>
    </w:p>
    <w:p w:rsidR="00A85003" w:rsidRPr="0006034B" w:rsidRDefault="00A85003" w:rsidP="0006034B">
      <w:pPr>
        <w:ind w:firstLine="709"/>
        <w:jc w:val="both"/>
        <w:rPr>
          <w:sz w:val="24"/>
          <w:szCs w:val="24"/>
        </w:rPr>
      </w:pPr>
      <w:r w:rsidRPr="0006034B">
        <w:rPr>
          <w:sz w:val="24"/>
          <w:szCs w:val="24"/>
        </w:rPr>
        <w:t>Работа счетчиков разрешается отрицательным сигналом "</w:t>
      </w:r>
      <w:proofErr w:type="gramStart"/>
      <w:r w:rsidRPr="0006034B">
        <w:rPr>
          <w:sz w:val="24"/>
          <w:szCs w:val="24"/>
        </w:rPr>
        <w:t>–</w:t>
      </w:r>
      <w:proofErr w:type="spellStart"/>
      <w:r w:rsidRPr="0006034B">
        <w:rPr>
          <w:sz w:val="24"/>
          <w:szCs w:val="24"/>
        </w:rPr>
        <w:t>Р</w:t>
      </w:r>
      <w:proofErr w:type="gramEnd"/>
      <w:r w:rsidRPr="0006034B">
        <w:rPr>
          <w:sz w:val="24"/>
          <w:szCs w:val="24"/>
        </w:rPr>
        <w:t>азр</w:t>
      </w:r>
      <w:proofErr w:type="spellEnd"/>
      <w:r w:rsidRPr="0006034B">
        <w:rPr>
          <w:sz w:val="24"/>
          <w:szCs w:val="24"/>
        </w:rPr>
        <w:t>." по фронту (например, п</w:t>
      </w:r>
      <w:r w:rsidRPr="0006034B">
        <w:rPr>
          <w:sz w:val="24"/>
          <w:szCs w:val="24"/>
        </w:rPr>
        <w:t>о</w:t>
      </w:r>
      <w:r w:rsidRPr="0006034B">
        <w:rPr>
          <w:sz w:val="24"/>
          <w:szCs w:val="24"/>
        </w:rPr>
        <w:t>ложительному) входного сигнала. После окончания измерения по такому же фронту входного си</w:t>
      </w:r>
      <w:r w:rsidRPr="0006034B">
        <w:rPr>
          <w:sz w:val="24"/>
          <w:szCs w:val="24"/>
        </w:rPr>
        <w:t>г</w:t>
      </w:r>
      <w:r w:rsidRPr="0006034B">
        <w:rPr>
          <w:sz w:val="24"/>
          <w:szCs w:val="24"/>
        </w:rPr>
        <w:t>нала поступление сигналов "</w:t>
      </w:r>
      <w:proofErr w:type="spellStart"/>
      <w:r w:rsidRPr="0006034B">
        <w:rPr>
          <w:sz w:val="24"/>
          <w:szCs w:val="24"/>
        </w:rPr>
        <w:t>Изм</w:t>
      </w:r>
      <w:proofErr w:type="spellEnd"/>
      <w:r w:rsidRPr="0006034B">
        <w:rPr>
          <w:sz w:val="24"/>
          <w:szCs w:val="24"/>
        </w:rPr>
        <w:t xml:space="preserve">." и "Такт" запрещается. То есть счет </w:t>
      </w:r>
      <w:proofErr w:type="gramStart"/>
      <w:r w:rsidRPr="0006034B">
        <w:rPr>
          <w:sz w:val="24"/>
          <w:szCs w:val="24"/>
        </w:rPr>
        <w:t>производится</w:t>
      </w:r>
      <w:proofErr w:type="gramEnd"/>
      <w:r w:rsidRPr="0006034B">
        <w:rPr>
          <w:sz w:val="24"/>
          <w:szCs w:val="24"/>
        </w:rPr>
        <w:t xml:space="preserve"> в течение цел</w:t>
      </w:r>
      <w:r w:rsidRPr="0006034B">
        <w:rPr>
          <w:sz w:val="24"/>
          <w:szCs w:val="24"/>
        </w:rPr>
        <w:t>о</w:t>
      </w:r>
      <w:r w:rsidRPr="0006034B">
        <w:rPr>
          <w:sz w:val="24"/>
          <w:szCs w:val="24"/>
        </w:rPr>
        <w:t>го числа периодов входного сигнала.</w:t>
      </w:r>
    </w:p>
    <w:p w:rsidR="00A85003" w:rsidRPr="0006034B" w:rsidRDefault="00A85003" w:rsidP="0006034B">
      <w:pPr>
        <w:ind w:firstLine="709"/>
        <w:jc w:val="both"/>
        <w:rPr>
          <w:sz w:val="24"/>
          <w:szCs w:val="24"/>
        </w:rPr>
      </w:pPr>
      <w:r w:rsidRPr="0006034B">
        <w:rPr>
          <w:sz w:val="24"/>
          <w:szCs w:val="24"/>
        </w:rPr>
        <w:t>Выход "Стоп" (положительный фронт) говорит о том, что код N достиг достаточной велич</w:t>
      </w:r>
      <w:r w:rsidRPr="0006034B">
        <w:rPr>
          <w:sz w:val="24"/>
          <w:szCs w:val="24"/>
        </w:rPr>
        <w:t>и</w:t>
      </w:r>
      <w:r w:rsidRPr="0006034B">
        <w:rPr>
          <w:sz w:val="24"/>
          <w:szCs w:val="24"/>
        </w:rPr>
        <w:t>ны (в нашем случае -8192), и, следовательно, можно останавливать измерение (но только по бл</w:t>
      </w:r>
      <w:r w:rsidRPr="0006034B">
        <w:rPr>
          <w:sz w:val="24"/>
          <w:szCs w:val="24"/>
        </w:rPr>
        <w:t>и</w:t>
      </w:r>
      <w:r w:rsidRPr="0006034B">
        <w:rPr>
          <w:sz w:val="24"/>
          <w:szCs w:val="24"/>
        </w:rPr>
        <w:t>жайшему фронту входного сигнала). Иначе говоря, код N в конце измерения будет не менее 8192, и поэтому погрешность измерения частоты входного сигнала не превысит 1/8192 или 0,012%.</w:t>
      </w:r>
    </w:p>
    <w:p w:rsidR="00A85003" w:rsidRPr="0006034B" w:rsidRDefault="00A85003" w:rsidP="0006034B">
      <w:pPr>
        <w:ind w:firstLine="709"/>
        <w:jc w:val="both"/>
        <w:rPr>
          <w:sz w:val="24"/>
          <w:szCs w:val="24"/>
        </w:rPr>
      </w:pPr>
      <w:r w:rsidRPr="0006034B">
        <w:rPr>
          <w:sz w:val="24"/>
          <w:szCs w:val="24"/>
        </w:rPr>
        <w:t xml:space="preserve">Для правильной работы схемы частота входного сигнала должна быть не более тактовой </w:t>
      </w:r>
      <w:r w:rsidRPr="0006034B">
        <w:rPr>
          <w:sz w:val="24"/>
          <w:szCs w:val="24"/>
        </w:rPr>
        <w:lastRenderedPageBreak/>
        <w:t xml:space="preserve">частоты </w:t>
      </w:r>
      <w:proofErr w:type="spellStart"/>
      <w:r w:rsidRPr="0006034B">
        <w:rPr>
          <w:sz w:val="24"/>
          <w:szCs w:val="24"/>
        </w:rPr>
        <w:t>f</w:t>
      </w:r>
      <w:r w:rsidRPr="0006034B">
        <w:rPr>
          <w:sz w:val="24"/>
          <w:szCs w:val="24"/>
          <w:vertAlign w:val="subscript"/>
        </w:rPr>
        <w:t>T</w:t>
      </w:r>
      <w:proofErr w:type="spellEnd"/>
      <w:r w:rsidRPr="0006034B">
        <w:rPr>
          <w:sz w:val="24"/>
          <w:szCs w:val="24"/>
        </w:rPr>
        <w:t xml:space="preserve"> = 1/ </w:t>
      </w:r>
      <w:proofErr w:type="gramStart"/>
      <w:r w:rsidRPr="0006034B">
        <w:rPr>
          <w:sz w:val="24"/>
          <w:szCs w:val="24"/>
        </w:rPr>
        <w:t>Т</w:t>
      </w:r>
      <w:r w:rsidRPr="0006034B">
        <w:rPr>
          <w:sz w:val="24"/>
          <w:szCs w:val="24"/>
          <w:vertAlign w:val="subscript"/>
        </w:rPr>
        <w:t>Т</w:t>
      </w:r>
      <w:proofErr w:type="gramEnd"/>
      <w:r w:rsidRPr="0006034B">
        <w:rPr>
          <w:sz w:val="24"/>
          <w:szCs w:val="24"/>
        </w:rPr>
        <w:t xml:space="preserve"> и не менее </w:t>
      </w:r>
      <w:proofErr w:type="spellStart"/>
      <w:r w:rsidRPr="0006034B">
        <w:rPr>
          <w:sz w:val="24"/>
          <w:szCs w:val="24"/>
        </w:rPr>
        <w:t>f</w:t>
      </w:r>
      <w:r w:rsidRPr="0006034B">
        <w:rPr>
          <w:sz w:val="24"/>
          <w:szCs w:val="24"/>
          <w:vertAlign w:val="subscript"/>
        </w:rPr>
        <w:t>T</w:t>
      </w:r>
      <w:proofErr w:type="spellEnd"/>
      <w:r w:rsidRPr="0006034B">
        <w:rPr>
          <w:sz w:val="24"/>
          <w:szCs w:val="24"/>
        </w:rPr>
        <w:t xml:space="preserve"> /65536. Если она будет слишком малой, то наступит переполнение нижнего счетчика (выработается сигнал переноса "</w:t>
      </w:r>
      <w:proofErr w:type="gramStart"/>
      <w:r w:rsidRPr="0006034B">
        <w:rPr>
          <w:sz w:val="24"/>
          <w:szCs w:val="24"/>
        </w:rPr>
        <w:t>–П</w:t>
      </w:r>
      <w:proofErr w:type="gramEnd"/>
      <w:r w:rsidRPr="0006034B">
        <w:rPr>
          <w:sz w:val="24"/>
          <w:szCs w:val="24"/>
        </w:rPr>
        <w:t>ер. 2"). Если же она будет слишком большой, то наступит переполнение верхнего счетчика (выработается сигнал переноса "</w:t>
      </w:r>
      <w:proofErr w:type="gramStart"/>
      <w:r w:rsidRPr="0006034B">
        <w:rPr>
          <w:sz w:val="24"/>
          <w:szCs w:val="24"/>
        </w:rPr>
        <w:t>–П</w:t>
      </w:r>
      <w:proofErr w:type="gramEnd"/>
      <w:r w:rsidRPr="0006034B">
        <w:rPr>
          <w:sz w:val="24"/>
          <w:szCs w:val="24"/>
        </w:rPr>
        <w:t>ер. 1"). Например, при тактовой частоте 10 МГц измеряемая частота входного сигнала может находиться в пределах от 152,6 Гц до 10 МГц.</w:t>
      </w:r>
    </w:p>
    <w:p w:rsidR="00A85003" w:rsidRPr="0006034B" w:rsidRDefault="00A85003" w:rsidP="0006034B">
      <w:pPr>
        <w:ind w:firstLine="709"/>
        <w:jc w:val="both"/>
        <w:rPr>
          <w:sz w:val="24"/>
          <w:szCs w:val="24"/>
        </w:rPr>
      </w:pPr>
      <w:r w:rsidRPr="0006034B">
        <w:rPr>
          <w:sz w:val="24"/>
          <w:szCs w:val="24"/>
        </w:rPr>
        <w:t>Полное время измерения будет изменяться в пределах от 8192Т</w:t>
      </w:r>
      <w:r w:rsidRPr="0006034B">
        <w:rPr>
          <w:sz w:val="24"/>
          <w:szCs w:val="24"/>
          <w:vertAlign w:val="subscript"/>
        </w:rPr>
        <w:t>Т</w:t>
      </w:r>
      <w:r w:rsidRPr="0006034B">
        <w:rPr>
          <w:sz w:val="24"/>
          <w:szCs w:val="24"/>
        </w:rPr>
        <w:t xml:space="preserve"> до (8192Т</w:t>
      </w:r>
      <w:r w:rsidRPr="0006034B">
        <w:rPr>
          <w:sz w:val="24"/>
          <w:szCs w:val="24"/>
          <w:vertAlign w:val="subscript"/>
        </w:rPr>
        <w:t>Т</w:t>
      </w:r>
      <w:r w:rsidRPr="0006034B">
        <w:rPr>
          <w:sz w:val="24"/>
          <w:szCs w:val="24"/>
        </w:rPr>
        <w:t xml:space="preserve"> + 2Т</w:t>
      </w:r>
      <w:r w:rsidRPr="0006034B">
        <w:rPr>
          <w:sz w:val="24"/>
          <w:szCs w:val="24"/>
          <w:vertAlign w:val="subscript"/>
        </w:rPr>
        <w:t>ВХ</w:t>
      </w:r>
      <w:r w:rsidRPr="0006034B">
        <w:rPr>
          <w:sz w:val="24"/>
          <w:szCs w:val="24"/>
        </w:rPr>
        <w:t>). Один период ТВХ может прибавляться к времени измерения из-за того, что после разрешения измерения счет начинается не сразу, а только с приходом фронта входного сигнала. Второй период Т</w:t>
      </w:r>
      <w:r w:rsidRPr="0006034B">
        <w:rPr>
          <w:sz w:val="24"/>
          <w:szCs w:val="24"/>
          <w:vertAlign w:val="subscript"/>
        </w:rPr>
        <w:t>ВХ</w:t>
      </w:r>
      <w:r w:rsidRPr="0006034B">
        <w:rPr>
          <w:sz w:val="24"/>
          <w:szCs w:val="24"/>
        </w:rPr>
        <w:t xml:space="preserve"> может прибавляться за счет того, что счет заканчивается не сразу после достижения кодом N величины 8192, а только с приходом нужного (положительного) фронта входного сигнала. Максимальное время измерения в любом случае не превышает 65536Т</w:t>
      </w:r>
      <w:r w:rsidRPr="0006034B">
        <w:rPr>
          <w:sz w:val="24"/>
          <w:szCs w:val="24"/>
          <w:vertAlign w:val="subscript"/>
        </w:rPr>
        <w:t>Т</w:t>
      </w:r>
      <w:r w:rsidRPr="0006034B">
        <w:rPr>
          <w:sz w:val="24"/>
          <w:szCs w:val="24"/>
        </w:rPr>
        <w:t xml:space="preserve"> для всех измеряемых частот.</w:t>
      </w:r>
    </w:p>
    <w:p w:rsidR="00A85003" w:rsidRPr="0006034B" w:rsidRDefault="00A85003" w:rsidP="0006034B">
      <w:pPr>
        <w:ind w:firstLine="709"/>
        <w:jc w:val="both"/>
        <w:rPr>
          <w:sz w:val="24"/>
          <w:szCs w:val="24"/>
        </w:rPr>
      </w:pPr>
      <w:r w:rsidRPr="0006034B">
        <w:rPr>
          <w:sz w:val="24"/>
          <w:szCs w:val="24"/>
        </w:rPr>
        <w:t>Для увеличения диапазона измеряемых частот можно применить предварительный упра</w:t>
      </w:r>
      <w:r w:rsidRPr="0006034B">
        <w:rPr>
          <w:sz w:val="24"/>
          <w:szCs w:val="24"/>
        </w:rPr>
        <w:t>в</w:t>
      </w:r>
      <w:r w:rsidRPr="0006034B">
        <w:rPr>
          <w:sz w:val="24"/>
          <w:szCs w:val="24"/>
        </w:rPr>
        <w:t>ляемый делитель частоты (</w:t>
      </w:r>
      <w:hyperlink r:id="rId457" w:anchor="image.9.33" w:history="1">
        <w:r w:rsidRPr="0006034B">
          <w:rPr>
            <w:rStyle w:val="a5"/>
            <w:sz w:val="24"/>
            <w:szCs w:val="24"/>
          </w:rPr>
          <w:t>рис. 9.33</w:t>
        </w:r>
      </w:hyperlink>
      <w:r w:rsidRPr="0006034B">
        <w:rPr>
          <w:sz w:val="24"/>
          <w:szCs w:val="24"/>
        </w:rPr>
        <w:t>). Он обеспечивает выбор период тактового сигнала из ряда 100 нс, 400 нс, 1,6 мкс, 6,4 мкс и 25,6 мкс с помощью кода такта. В результате применения этого дел</w:t>
      </w:r>
      <w:r w:rsidRPr="0006034B">
        <w:rPr>
          <w:sz w:val="24"/>
          <w:szCs w:val="24"/>
        </w:rPr>
        <w:t>и</w:t>
      </w:r>
      <w:r w:rsidRPr="0006034B">
        <w:rPr>
          <w:sz w:val="24"/>
          <w:szCs w:val="24"/>
        </w:rPr>
        <w:t>теля при минимальной тактовой частоте возможно измерение частоты входного сигнала до 0,6 Гц. Естественно, переход на каждый следующий диапазон измеряемых частот может увеличить время измерения в 4 раза, но точность измерения в любом случае останется прежней.</w:t>
      </w:r>
    </w:p>
    <w:p w:rsidR="00A85003" w:rsidRPr="0006034B" w:rsidRDefault="00A85003" w:rsidP="0006034B">
      <w:pPr>
        <w:ind w:firstLine="709"/>
        <w:jc w:val="both"/>
        <w:rPr>
          <w:sz w:val="24"/>
          <w:szCs w:val="24"/>
        </w:rPr>
      </w:pPr>
      <w:bookmarkStart w:id="560" w:name="image.9.33"/>
      <w:bookmarkEnd w:id="560"/>
      <w:r w:rsidRPr="0006034B">
        <w:rPr>
          <w:sz w:val="24"/>
          <w:szCs w:val="24"/>
        </w:rPr>
        <w:drawing>
          <wp:inline distT="0" distB="0" distL="0" distR="0">
            <wp:extent cx="5760720" cy="3931920"/>
            <wp:effectExtent l="19050" t="0" r="0" b="0"/>
            <wp:docPr id="4144" name="Рисунок 4144" descr="Делитель частоты и схема управления для измерителя частоты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descr="Делитель частоты и схема управления для измерителя частоты входного сигнала"/>
                    <pic:cNvPicPr>
                      <a:picLocks noChangeAspect="1" noChangeArrowheads="1"/>
                    </pic:cNvPicPr>
                  </pic:nvPicPr>
                  <pic:blipFill>
                    <a:blip r:embed="rId458"/>
                    <a:srcRect/>
                    <a:stretch>
                      <a:fillRect/>
                    </a:stretch>
                  </pic:blipFill>
                  <pic:spPr bwMode="auto">
                    <a:xfrm>
                      <a:off x="0" y="0"/>
                      <a:ext cx="5760720" cy="39319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9.33. </w:t>
      </w:r>
      <w:r w:rsidRPr="0006034B">
        <w:rPr>
          <w:sz w:val="24"/>
          <w:szCs w:val="24"/>
        </w:rPr>
        <w:t>Делитель частоты и схема управления для измерителя частоты входного сигнала</w:t>
      </w:r>
    </w:p>
    <w:p w:rsidR="00A85003" w:rsidRPr="0006034B" w:rsidRDefault="00A85003" w:rsidP="0006034B">
      <w:pPr>
        <w:ind w:firstLine="709"/>
        <w:jc w:val="both"/>
        <w:rPr>
          <w:sz w:val="24"/>
          <w:szCs w:val="24"/>
        </w:rPr>
      </w:pPr>
      <w:r w:rsidRPr="0006034B">
        <w:rPr>
          <w:sz w:val="24"/>
          <w:szCs w:val="24"/>
        </w:rPr>
        <w:t xml:space="preserve">Схема управления измерителем частоты, также показанная на </w:t>
      </w:r>
      <w:hyperlink r:id="rId459" w:anchor="image.9.3" w:history="1">
        <w:r w:rsidRPr="0006034B">
          <w:rPr>
            <w:rStyle w:val="a5"/>
            <w:sz w:val="24"/>
            <w:szCs w:val="24"/>
          </w:rPr>
          <w:t>рис. 9.33</w:t>
        </w:r>
      </w:hyperlink>
      <w:r w:rsidRPr="0006034B">
        <w:rPr>
          <w:sz w:val="24"/>
          <w:szCs w:val="24"/>
        </w:rPr>
        <w:t>, включает в себя ц</w:t>
      </w:r>
      <w:r w:rsidRPr="0006034B">
        <w:rPr>
          <w:sz w:val="24"/>
          <w:szCs w:val="24"/>
        </w:rPr>
        <w:t>е</w:t>
      </w:r>
      <w:r w:rsidRPr="0006034B">
        <w:rPr>
          <w:sz w:val="24"/>
          <w:szCs w:val="24"/>
        </w:rPr>
        <w:t>почку из четырех последовательно срабатывающих триггеров (ТМ</w:t>
      </w:r>
      <w:proofErr w:type="gramStart"/>
      <w:r w:rsidRPr="0006034B">
        <w:rPr>
          <w:sz w:val="24"/>
          <w:szCs w:val="24"/>
        </w:rPr>
        <w:t>2</w:t>
      </w:r>
      <w:proofErr w:type="gramEnd"/>
      <w:r w:rsidRPr="0006034B">
        <w:rPr>
          <w:sz w:val="24"/>
          <w:szCs w:val="24"/>
        </w:rPr>
        <w:t>). Перед началом измерения все эти триггеры сбрасываются в нуль сигналом "</w:t>
      </w:r>
      <w:proofErr w:type="gramStart"/>
      <w:r w:rsidRPr="0006034B">
        <w:rPr>
          <w:sz w:val="24"/>
          <w:szCs w:val="24"/>
        </w:rPr>
        <w:t>–С</w:t>
      </w:r>
      <w:proofErr w:type="gramEnd"/>
      <w:r w:rsidRPr="0006034B">
        <w:rPr>
          <w:sz w:val="24"/>
          <w:szCs w:val="24"/>
        </w:rPr>
        <w:t>брос".</w:t>
      </w:r>
    </w:p>
    <w:p w:rsidR="00A85003" w:rsidRPr="0006034B" w:rsidRDefault="00A85003" w:rsidP="0006034B">
      <w:pPr>
        <w:ind w:firstLine="709"/>
        <w:jc w:val="both"/>
        <w:rPr>
          <w:sz w:val="24"/>
          <w:szCs w:val="24"/>
        </w:rPr>
      </w:pPr>
      <w:r w:rsidRPr="0006034B">
        <w:rPr>
          <w:sz w:val="24"/>
          <w:szCs w:val="24"/>
        </w:rPr>
        <w:t>Первый триггер перебрасывается в единицу по сигналу начала измерения "Старт" (полож</w:t>
      </w:r>
      <w:r w:rsidRPr="0006034B">
        <w:rPr>
          <w:sz w:val="24"/>
          <w:szCs w:val="24"/>
        </w:rPr>
        <w:t>и</w:t>
      </w:r>
      <w:r w:rsidRPr="0006034B">
        <w:rPr>
          <w:sz w:val="24"/>
          <w:szCs w:val="24"/>
        </w:rPr>
        <w:t>тельный фронт). При этом разрешается прохождение подсчитываемых импульсов "</w:t>
      </w:r>
      <w:proofErr w:type="spellStart"/>
      <w:r w:rsidRPr="0006034B">
        <w:rPr>
          <w:sz w:val="24"/>
          <w:szCs w:val="24"/>
        </w:rPr>
        <w:t>Изм</w:t>
      </w:r>
      <w:proofErr w:type="spellEnd"/>
      <w:r w:rsidRPr="0006034B">
        <w:rPr>
          <w:sz w:val="24"/>
          <w:szCs w:val="24"/>
        </w:rPr>
        <w:t>." и "Такт" на вход счетчиков (</w:t>
      </w:r>
      <w:hyperlink r:id="rId460" w:anchor="image.9.32" w:history="1">
        <w:r w:rsidRPr="0006034B">
          <w:rPr>
            <w:rStyle w:val="a5"/>
            <w:sz w:val="24"/>
            <w:szCs w:val="24"/>
          </w:rPr>
          <w:t>рис. 9.32</w:t>
        </w:r>
      </w:hyperlink>
      <w:r w:rsidRPr="0006034B">
        <w:rPr>
          <w:sz w:val="24"/>
          <w:szCs w:val="24"/>
        </w:rPr>
        <w:t>). Одновременно разрешается работа второго триггера.</w:t>
      </w:r>
    </w:p>
    <w:p w:rsidR="00A85003" w:rsidRPr="0006034B" w:rsidRDefault="00A85003" w:rsidP="0006034B">
      <w:pPr>
        <w:ind w:firstLine="709"/>
        <w:jc w:val="both"/>
        <w:rPr>
          <w:sz w:val="24"/>
          <w:szCs w:val="24"/>
        </w:rPr>
      </w:pPr>
      <w:r w:rsidRPr="0006034B">
        <w:rPr>
          <w:sz w:val="24"/>
          <w:szCs w:val="24"/>
        </w:rPr>
        <w:t>Второй триггер перебрасывается в единицу по положительному фронту входного сигнала. Тем самым он с помощью сигнала со своего инверсного выхода разрешает работу счетчиков (си</w:t>
      </w:r>
      <w:r w:rsidRPr="0006034B">
        <w:rPr>
          <w:sz w:val="24"/>
          <w:szCs w:val="24"/>
        </w:rPr>
        <w:t>г</w:t>
      </w:r>
      <w:r w:rsidRPr="0006034B">
        <w:rPr>
          <w:sz w:val="24"/>
          <w:szCs w:val="24"/>
        </w:rPr>
        <w:t>нал "</w:t>
      </w:r>
      <w:proofErr w:type="gramStart"/>
      <w:r w:rsidRPr="0006034B">
        <w:rPr>
          <w:sz w:val="24"/>
          <w:szCs w:val="24"/>
        </w:rPr>
        <w:t>–</w:t>
      </w:r>
      <w:proofErr w:type="spellStart"/>
      <w:r w:rsidRPr="0006034B">
        <w:rPr>
          <w:sz w:val="24"/>
          <w:szCs w:val="24"/>
        </w:rPr>
        <w:t>Р</w:t>
      </w:r>
      <w:proofErr w:type="gramEnd"/>
      <w:r w:rsidRPr="0006034B">
        <w:rPr>
          <w:sz w:val="24"/>
          <w:szCs w:val="24"/>
        </w:rPr>
        <w:t>азр</w:t>
      </w:r>
      <w:proofErr w:type="spellEnd"/>
      <w:r w:rsidRPr="0006034B">
        <w:rPr>
          <w:sz w:val="24"/>
          <w:szCs w:val="24"/>
        </w:rPr>
        <w:t>."). Одновременно разрешается работа третьего триггера.</w:t>
      </w:r>
    </w:p>
    <w:p w:rsidR="00A85003" w:rsidRPr="0006034B" w:rsidRDefault="00A85003" w:rsidP="0006034B">
      <w:pPr>
        <w:ind w:firstLine="709"/>
        <w:jc w:val="both"/>
        <w:rPr>
          <w:sz w:val="24"/>
          <w:szCs w:val="24"/>
        </w:rPr>
      </w:pPr>
      <w:r w:rsidRPr="0006034B">
        <w:rPr>
          <w:sz w:val="24"/>
          <w:szCs w:val="24"/>
        </w:rPr>
        <w:lastRenderedPageBreak/>
        <w:t>Третий триггер перебрасывается в единицу по сигналу "Стоп" (то есть при достижении к</w:t>
      </w:r>
      <w:r w:rsidRPr="0006034B">
        <w:rPr>
          <w:sz w:val="24"/>
          <w:szCs w:val="24"/>
        </w:rPr>
        <w:t>о</w:t>
      </w:r>
      <w:r w:rsidRPr="0006034B">
        <w:rPr>
          <w:sz w:val="24"/>
          <w:szCs w:val="24"/>
        </w:rPr>
        <w:t>дом N числа 8192). Он разрешает работу четвертого триггера.</w:t>
      </w:r>
    </w:p>
    <w:p w:rsidR="00A85003" w:rsidRPr="0006034B" w:rsidRDefault="00A85003" w:rsidP="0006034B">
      <w:pPr>
        <w:ind w:firstLine="709"/>
        <w:jc w:val="both"/>
        <w:rPr>
          <w:sz w:val="24"/>
          <w:szCs w:val="24"/>
        </w:rPr>
      </w:pPr>
      <w:r w:rsidRPr="0006034B">
        <w:rPr>
          <w:sz w:val="24"/>
          <w:szCs w:val="24"/>
        </w:rPr>
        <w:t>Наконец, четвертый триггер перебрасывается по положительному фронту входного сигнала и сигналом со своего инверсного выхода сбрасывает первый триггер. Поступление сигналов "</w:t>
      </w:r>
      <w:proofErr w:type="spellStart"/>
      <w:r w:rsidRPr="0006034B">
        <w:rPr>
          <w:sz w:val="24"/>
          <w:szCs w:val="24"/>
        </w:rPr>
        <w:t>Изм</w:t>
      </w:r>
      <w:proofErr w:type="spellEnd"/>
      <w:r w:rsidRPr="0006034B">
        <w:rPr>
          <w:sz w:val="24"/>
          <w:szCs w:val="24"/>
        </w:rPr>
        <w:t>." и "Такт" прекращается. Выходной сигнал четвертого триггера служит флагом готовности выходных кодов N и M, которые необходимо прочитать для дальнейшего вычисления частоты. Перед новым измерением надо подать сигнал "Сброс".</w:t>
      </w:r>
    </w:p>
    <w:p w:rsidR="00A85003" w:rsidRPr="0006034B" w:rsidRDefault="00A85003" w:rsidP="0006034B">
      <w:pPr>
        <w:ind w:firstLine="709"/>
        <w:jc w:val="both"/>
        <w:rPr>
          <w:sz w:val="24"/>
          <w:szCs w:val="24"/>
        </w:rPr>
      </w:pPr>
      <w:r w:rsidRPr="0006034B">
        <w:rPr>
          <w:sz w:val="24"/>
          <w:szCs w:val="24"/>
        </w:rPr>
        <w:t>Кроме четырех управляющих триггеров, в схему управления введены еще два триггера (справа на рисунке), выходные сигналы которых служат флагами переполнения и показывают п</w:t>
      </w:r>
      <w:r w:rsidRPr="0006034B">
        <w:rPr>
          <w:sz w:val="24"/>
          <w:szCs w:val="24"/>
        </w:rPr>
        <w:t>о</w:t>
      </w:r>
      <w:r w:rsidRPr="0006034B">
        <w:rPr>
          <w:sz w:val="24"/>
          <w:szCs w:val="24"/>
        </w:rPr>
        <w:t>сле окончания измерения, правильно ли сработал измеритель частоты. Перед началом измерения оба эти триггера сбрасываются по сигналу "Сброс". Если частота входного сигнала в нужных пр</w:t>
      </w:r>
      <w:r w:rsidRPr="0006034B">
        <w:rPr>
          <w:sz w:val="24"/>
          <w:szCs w:val="24"/>
        </w:rPr>
        <w:t>е</w:t>
      </w:r>
      <w:r w:rsidRPr="0006034B">
        <w:rPr>
          <w:sz w:val="24"/>
          <w:szCs w:val="24"/>
        </w:rPr>
        <w:t>делах, то оба триггера останутся в нуле. Если частота входного сигнала очень большая, то сработ</w:t>
      </w:r>
      <w:r w:rsidRPr="0006034B">
        <w:rPr>
          <w:sz w:val="24"/>
          <w:szCs w:val="24"/>
        </w:rPr>
        <w:t>а</w:t>
      </w:r>
      <w:r w:rsidRPr="0006034B">
        <w:rPr>
          <w:sz w:val="24"/>
          <w:szCs w:val="24"/>
        </w:rPr>
        <w:t xml:space="preserve">ет верхний по рисунку триггер по входному сигналу переноса "Пер. 1" (см. </w:t>
      </w:r>
      <w:hyperlink r:id="rId461" w:anchor="image.9.32" w:history="1">
        <w:r w:rsidRPr="0006034B">
          <w:rPr>
            <w:rStyle w:val="a5"/>
            <w:sz w:val="24"/>
            <w:szCs w:val="24"/>
          </w:rPr>
          <w:t>рис. 9.32</w:t>
        </w:r>
      </w:hyperlink>
      <w:r w:rsidRPr="0006034B">
        <w:rPr>
          <w:sz w:val="24"/>
          <w:szCs w:val="24"/>
        </w:rPr>
        <w:t>) и выдаст си</w:t>
      </w:r>
      <w:r w:rsidRPr="0006034B">
        <w:rPr>
          <w:sz w:val="24"/>
          <w:szCs w:val="24"/>
        </w:rPr>
        <w:t>г</w:t>
      </w:r>
      <w:r w:rsidRPr="0006034B">
        <w:rPr>
          <w:sz w:val="24"/>
          <w:szCs w:val="24"/>
        </w:rPr>
        <w:t>нал "Увел</w:t>
      </w:r>
      <w:proofErr w:type="gramStart"/>
      <w:r w:rsidRPr="0006034B">
        <w:rPr>
          <w:sz w:val="24"/>
          <w:szCs w:val="24"/>
        </w:rPr>
        <w:t xml:space="preserve">.", </w:t>
      </w:r>
      <w:proofErr w:type="gramEnd"/>
      <w:r w:rsidRPr="0006034B">
        <w:rPr>
          <w:sz w:val="24"/>
          <w:szCs w:val="24"/>
        </w:rPr>
        <w:t xml:space="preserve">говорящий о том, что надо поднять частоту тактового сигнала (если это возможно). Если же частота входного сигнала слишком мала, то сработает нижний по рисунку триггер по входному сигналу переноса "Пер. 2" (см. </w:t>
      </w:r>
      <w:hyperlink r:id="rId462" w:anchor="image.9.32" w:history="1">
        <w:r w:rsidRPr="0006034B">
          <w:rPr>
            <w:rStyle w:val="a5"/>
            <w:sz w:val="24"/>
            <w:szCs w:val="24"/>
          </w:rPr>
          <w:t>рис. 9.32</w:t>
        </w:r>
      </w:hyperlink>
      <w:r w:rsidRPr="0006034B">
        <w:rPr>
          <w:sz w:val="24"/>
          <w:szCs w:val="24"/>
        </w:rPr>
        <w:t>) и выдаст сигнал "Умен</w:t>
      </w:r>
      <w:proofErr w:type="gramStart"/>
      <w:r w:rsidRPr="0006034B">
        <w:rPr>
          <w:sz w:val="24"/>
          <w:szCs w:val="24"/>
        </w:rPr>
        <w:t xml:space="preserve">.", </w:t>
      </w:r>
      <w:proofErr w:type="gramEnd"/>
      <w:r w:rsidRPr="0006034B">
        <w:rPr>
          <w:sz w:val="24"/>
          <w:szCs w:val="24"/>
        </w:rPr>
        <w:t>говорящий о том, что надо уменьшить частоту тактового сигнала (если возможно).</w:t>
      </w:r>
    </w:p>
    <w:p w:rsidR="00123BC3" w:rsidRDefault="00123BC3" w:rsidP="0006034B">
      <w:pPr>
        <w:ind w:firstLine="709"/>
        <w:jc w:val="both"/>
        <w:rPr>
          <w:sz w:val="24"/>
          <w:szCs w:val="24"/>
        </w:rPr>
      </w:pPr>
    </w:p>
    <w:p w:rsidR="00123BC3" w:rsidRPr="002D6DF1" w:rsidRDefault="00123BC3" w:rsidP="00123BC3">
      <w:pPr>
        <w:ind w:firstLine="709"/>
        <w:jc w:val="both"/>
        <w:rPr>
          <w:b/>
          <w:sz w:val="24"/>
          <w:szCs w:val="24"/>
        </w:rPr>
      </w:pPr>
      <w:r w:rsidRPr="002D6DF1">
        <w:rPr>
          <w:b/>
          <w:sz w:val="24"/>
          <w:szCs w:val="24"/>
        </w:rPr>
        <w:t>Литература</w:t>
      </w:r>
    </w:p>
    <w:p w:rsidR="00123BC3" w:rsidRPr="00123BC3" w:rsidRDefault="00123BC3" w:rsidP="00123BC3">
      <w:pPr>
        <w:pStyle w:val="aa"/>
        <w:numPr>
          <w:ilvl w:val="0"/>
          <w:numId w:val="37"/>
        </w:numPr>
        <w:jc w:val="both"/>
        <w:rPr>
          <w:sz w:val="24"/>
          <w:szCs w:val="24"/>
        </w:rPr>
      </w:pPr>
      <w:proofErr w:type="spellStart"/>
      <w:r w:rsidRPr="00123BC3">
        <w:rPr>
          <w:sz w:val="24"/>
          <w:szCs w:val="24"/>
        </w:rPr>
        <w:t>Угрюмов</w:t>
      </w:r>
      <w:proofErr w:type="gramStart"/>
      <w:r w:rsidRPr="00123BC3">
        <w:rPr>
          <w:sz w:val="24"/>
          <w:szCs w:val="24"/>
        </w:rPr>
        <w:t>,Е</w:t>
      </w:r>
      <w:proofErr w:type="gramEnd"/>
      <w:r w:rsidRPr="00123BC3">
        <w:rPr>
          <w:sz w:val="24"/>
          <w:szCs w:val="24"/>
        </w:rPr>
        <w:t>.П</w:t>
      </w:r>
      <w:proofErr w:type="spellEnd"/>
      <w:r w:rsidRPr="00123BC3">
        <w:rPr>
          <w:sz w:val="24"/>
          <w:szCs w:val="24"/>
        </w:rPr>
        <w:t xml:space="preserve">. Цифровая </w:t>
      </w:r>
      <w:proofErr w:type="spellStart"/>
      <w:r w:rsidRPr="00123BC3">
        <w:rPr>
          <w:sz w:val="24"/>
          <w:szCs w:val="24"/>
        </w:rPr>
        <w:t>схемотехника</w:t>
      </w:r>
      <w:proofErr w:type="spellEnd"/>
      <w:r w:rsidRPr="00123BC3">
        <w:rPr>
          <w:sz w:val="24"/>
          <w:szCs w:val="24"/>
        </w:rPr>
        <w:t xml:space="preserve"> : </w:t>
      </w:r>
      <w:proofErr w:type="spellStart"/>
      <w:r w:rsidRPr="00123BC3">
        <w:rPr>
          <w:sz w:val="24"/>
          <w:szCs w:val="24"/>
        </w:rPr>
        <w:t>учебн</w:t>
      </w:r>
      <w:proofErr w:type="spellEnd"/>
      <w:r w:rsidRPr="00123BC3">
        <w:rPr>
          <w:sz w:val="24"/>
          <w:szCs w:val="24"/>
        </w:rPr>
        <w:t xml:space="preserve">. пособие для вузов по </w:t>
      </w:r>
      <w:proofErr w:type="spellStart"/>
      <w:r w:rsidRPr="00123BC3">
        <w:rPr>
          <w:sz w:val="24"/>
          <w:szCs w:val="24"/>
        </w:rPr>
        <w:t>спец-ти</w:t>
      </w:r>
      <w:proofErr w:type="spellEnd"/>
      <w:r w:rsidRPr="00123BC3">
        <w:rPr>
          <w:sz w:val="24"/>
          <w:szCs w:val="24"/>
        </w:rPr>
        <w:t xml:space="preserve"> 230100 "Информ</w:t>
      </w:r>
      <w:r w:rsidRPr="00123BC3">
        <w:rPr>
          <w:sz w:val="24"/>
          <w:szCs w:val="24"/>
        </w:rPr>
        <w:t>а</w:t>
      </w:r>
      <w:r w:rsidRPr="00123BC3">
        <w:rPr>
          <w:sz w:val="24"/>
          <w:szCs w:val="24"/>
        </w:rPr>
        <w:t xml:space="preserve">тика и вычислительная техника" / Е.П. </w:t>
      </w:r>
      <w:proofErr w:type="spellStart"/>
      <w:r w:rsidRPr="00123BC3">
        <w:rPr>
          <w:sz w:val="24"/>
          <w:szCs w:val="24"/>
        </w:rPr>
        <w:t>Угрюмов</w:t>
      </w:r>
      <w:proofErr w:type="spellEnd"/>
      <w:r w:rsidRPr="00123BC3">
        <w:rPr>
          <w:sz w:val="24"/>
          <w:szCs w:val="24"/>
        </w:rPr>
        <w:t xml:space="preserve">. - 3-е изд. - СПб. : </w:t>
      </w:r>
      <w:proofErr w:type="spellStart"/>
      <w:r w:rsidRPr="00123BC3">
        <w:rPr>
          <w:sz w:val="24"/>
          <w:szCs w:val="24"/>
        </w:rPr>
        <w:t>БХВ-Петербург</w:t>
      </w:r>
      <w:proofErr w:type="spellEnd"/>
      <w:r w:rsidRPr="00123BC3">
        <w:rPr>
          <w:sz w:val="24"/>
          <w:szCs w:val="24"/>
        </w:rPr>
        <w:t xml:space="preserve">, 2012. - 797 с.: ил. </w:t>
      </w:r>
    </w:p>
    <w:p w:rsidR="00123BC3" w:rsidRPr="00123BC3" w:rsidRDefault="00123BC3" w:rsidP="00123BC3">
      <w:pPr>
        <w:pStyle w:val="aa"/>
        <w:numPr>
          <w:ilvl w:val="0"/>
          <w:numId w:val="37"/>
        </w:numPr>
        <w:jc w:val="both"/>
        <w:rPr>
          <w:bCs/>
          <w:sz w:val="24"/>
          <w:szCs w:val="24"/>
        </w:rPr>
      </w:pPr>
      <w:proofErr w:type="spellStart"/>
      <w:r w:rsidRPr="00123BC3">
        <w:rPr>
          <w:bCs/>
          <w:sz w:val="24"/>
          <w:szCs w:val="24"/>
        </w:rPr>
        <w:t>Калабеков</w:t>
      </w:r>
      <w:proofErr w:type="spellEnd"/>
      <w:r w:rsidRPr="00123BC3">
        <w:rPr>
          <w:bCs/>
          <w:sz w:val="24"/>
          <w:szCs w:val="24"/>
        </w:rPr>
        <w:t xml:space="preserve"> Б.А. Цифровые устройства и микропроцессорные системы: изд.2, перераб</w:t>
      </w:r>
      <w:r w:rsidRPr="00123BC3">
        <w:rPr>
          <w:bCs/>
          <w:sz w:val="24"/>
          <w:szCs w:val="24"/>
        </w:rPr>
        <w:t>о</w:t>
      </w:r>
      <w:r w:rsidRPr="00123BC3">
        <w:rPr>
          <w:bCs/>
          <w:sz w:val="24"/>
          <w:szCs w:val="24"/>
        </w:rPr>
        <w:t xml:space="preserve">танное и дополненное. Учебник для техником связи. </w:t>
      </w:r>
      <w:proofErr w:type="gramStart"/>
      <w:r w:rsidRPr="00123BC3">
        <w:rPr>
          <w:bCs/>
          <w:sz w:val="24"/>
          <w:szCs w:val="24"/>
        </w:rPr>
        <w:t>-Г</w:t>
      </w:r>
      <w:proofErr w:type="gramEnd"/>
      <w:r w:rsidRPr="00123BC3">
        <w:rPr>
          <w:bCs/>
          <w:sz w:val="24"/>
          <w:szCs w:val="24"/>
        </w:rPr>
        <w:t>орячая линия — Телеком, 2011, -326 с.</w:t>
      </w:r>
    </w:p>
    <w:p w:rsidR="00123BC3" w:rsidRPr="00123BC3" w:rsidRDefault="00123BC3" w:rsidP="00123BC3">
      <w:pPr>
        <w:pStyle w:val="aa"/>
        <w:numPr>
          <w:ilvl w:val="0"/>
          <w:numId w:val="37"/>
        </w:numPr>
        <w:jc w:val="both"/>
        <w:rPr>
          <w:bCs/>
          <w:sz w:val="24"/>
          <w:szCs w:val="24"/>
        </w:rPr>
      </w:pPr>
      <w:proofErr w:type="spellStart"/>
      <w:r w:rsidRPr="00123BC3">
        <w:rPr>
          <w:bCs/>
          <w:sz w:val="24"/>
          <w:szCs w:val="24"/>
        </w:rPr>
        <w:t>Мышляева</w:t>
      </w:r>
      <w:proofErr w:type="spellEnd"/>
      <w:r w:rsidRPr="00123BC3">
        <w:rPr>
          <w:bCs/>
          <w:sz w:val="24"/>
          <w:szCs w:val="24"/>
        </w:rPr>
        <w:t xml:space="preserve"> И.М. Цифровая </w:t>
      </w:r>
      <w:proofErr w:type="spellStart"/>
      <w:r w:rsidRPr="00123BC3">
        <w:rPr>
          <w:bCs/>
          <w:sz w:val="24"/>
          <w:szCs w:val="24"/>
        </w:rPr>
        <w:t>схемотехника</w:t>
      </w:r>
      <w:proofErr w:type="spellEnd"/>
      <w:r w:rsidRPr="00123BC3">
        <w:rPr>
          <w:bCs/>
          <w:sz w:val="24"/>
          <w:szCs w:val="24"/>
        </w:rPr>
        <w:t xml:space="preserve">. </w:t>
      </w:r>
      <w:proofErr w:type="gramStart"/>
      <w:r w:rsidRPr="00123BC3">
        <w:rPr>
          <w:bCs/>
          <w:sz w:val="24"/>
          <w:szCs w:val="24"/>
        </w:rPr>
        <w:t>-М</w:t>
      </w:r>
      <w:proofErr w:type="gramEnd"/>
      <w:r w:rsidRPr="00123BC3">
        <w:rPr>
          <w:bCs/>
          <w:sz w:val="24"/>
          <w:szCs w:val="24"/>
        </w:rPr>
        <w:t>.: Издательский центр «Академия», 2011, -  400 с.</w:t>
      </w:r>
    </w:p>
    <w:p w:rsidR="00123BC3" w:rsidRPr="00123BC3" w:rsidRDefault="00123BC3" w:rsidP="00123BC3">
      <w:pPr>
        <w:pStyle w:val="aa"/>
        <w:numPr>
          <w:ilvl w:val="0"/>
          <w:numId w:val="37"/>
        </w:numPr>
        <w:jc w:val="both"/>
        <w:rPr>
          <w:bCs/>
          <w:sz w:val="24"/>
          <w:szCs w:val="24"/>
        </w:rPr>
      </w:pPr>
      <w:proofErr w:type="spellStart"/>
      <w:r w:rsidRPr="00123BC3">
        <w:rPr>
          <w:bCs/>
          <w:sz w:val="24"/>
          <w:szCs w:val="24"/>
        </w:rPr>
        <w:t>Угрюмов</w:t>
      </w:r>
      <w:proofErr w:type="spellEnd"/>
      <w:r w:rsidRPr="00123BC3">
        <w:rPr>
          <w:bCs/>
          <w:sz w:val="24"/>
          <w:szCs w:val="24"/>
        </w:rPr>
        <w:t xml:space="preserve"> Е.П. Цифровая </w:t>
      </w:r>
      <w:proofErr w:type="spellStart"/>
      <w:r w:rsidRPr="00123BC3">
        <w:rPr>
          <w:bCs/>
          <w:sz w:val="24"/>
          <w:szCs w:val="24"/>
        </w:rPr>
        <w:t>схемотехника</w:t>
      </w:r>
      <w:proofErr w:type="spellEnd"/>
      <w:r w:rsidRPr="00123BC3">
        <w:rPr>
          <w:bCs/>
          <w:sz w:val="24"/>
          <w:szCs w:val="24"/>
        </w:rPr>
        <w:t xml:space="preserve">: </w:t>
      </w:r>
      <w:proofErr w:type="spellStart"/>
      <w:proofErr w:type="gramStart"/>
      <w:r w:rsidRPr="00123BC3">
        <w:rPr>
          <w:bCs/>
          <w:sz w:val="24"/>
          <w:szCs w:val="24"/>
        </w:rPr>
        <w:t>изд</w:t>
      </w:r>
      <w:proofErr w:type="spellEnd"/>
      <w:proofErr w:type="gramEnd"/>
      <w:r w:rsidRPr="00123BC3">
        <w:rPr>
          <w:bCs/>
          <w:sz w:val="24"/>
          <w:szCs w:val="24"/>
        </w:rPr>
        <w:t xml:space="preserve"> 3. -</w:t>
      </w:r>
      <w:proofErr w:type="spellStart"/>
      <w:r w:rsidRPr="00123BC3">
        <w:rPr>
          <w:bCs/>
          <w:sz w:val="24"/>
          <w:szCs w:val="24"/>
        </w:rPr>
        <w:t>Спб</w:t>
      </w:r>
      <w:proofErr w:type="spellEnd"/>
      <w:r w:rsidRPr="00123BC3">
        <w:rPr>
          <w:bCs/>
          <w:sz w:val="24"/>
          <w:szCs w:val="24"/>
        </w:rPr>
        <w:t xml:space="preserve">.: </w:t>
      </w:r>
      <w:proofErr w:type="spellStart"/>
      <w:r w:rsidRPr="00123BC3">
        <w:rPr>
          <w:bCs/>
          <w:sz w:val="24"/>
          <w:szCs w:val="24"/>
        </w:rPr>
        <w:t>БХВ-Петербург</w:t>
      </w:r>
      <w:proofErr w:type="spellEnd"/>
      <w:r w:rsidRPr="00123BC3">
        <w:rPr>
          <w:bCs/>
          <w:sz w:val="24"/>
          <w:szCs w:val="24"/>
        </w:rPr>
        <w:t>, 2010, - 816 с.</w:t>
      </w:r>
    </w:p>
    <w:p w:rsidR="00A85003" w:rsidRPr="0006034B" w:rsidRDefault="00A85003" w:rsidP="0006034B">
      <w:pPr>
        <w:ind w:firstLine="709"/>
        <w:jc w:val="both"/>
        <w:rPr>
          <w:sz w:val="24"/>
          <w:szCs w:val="24"/>
        </w:rPr>
      </w:pPr>
      <w:r w:rsidRPr="0006034B">
        <w:rPr>
          <w:sz w:val="24"/>
          <w:szCs w:val="24"/>
        </w:rPr>
        <w:br w:type="page"/>
      </w:r>
    </w:p>
    <w:p w:rsidR="00123BC3" w:rsidRDefault="00123BC3" w:rsidP="00123BC3">
      <w:pPr>
        <w:ind w:firstLine="709"/>
        <w:jc w:val="center"/>
        <w:rPr>
          <w:b/>
          <w:sz w:val="24"/>
          <w:szCs w:val="24"/>
        </w:rPr>
      </w:pPr>
      <w:r w:rsidRPr="00123BC3">
        <w:rPr>
          <w:b/>
          <w:sz w:val="24"/>
          <w:szCs w:val="24"/>
        </w:rPr>
        <w:lastRenderedPageBreak/>
        <w:t xml:space="preserve">ЛЕКЦИЯ 10. </w:t>
      </w:r>
    </w:p>
    <w:p w:rsidR="00A85003" w:rsidRDefault="00123BC3" w:rsidP="00123BC3">
      <w:pPr>
        <w:ind w:firstLine="709"/>
        <w:jc w:val="center"/>
        <w:rPr>
          <w:b/>
          <w:sz w:val="24"/>
          <w:szCs w:val="24"/>
        </w:rPr>
      </w:pPr>
      <w:r w:rsidRPr="00123BC3">
        <w:rPr>
          <w:b/>
          <w:sz w:val="24"/>
          <w:szCs w:val="24"/>
        </w:rPr>
        <w:t>СИНХРОННЫЕ СЧЕТЧИКИ</w:t>
      </w:r>
    </w:p>
    <w:p w:rsidR="00123BC3" w:rsidRPr="00123BC3" w:rsidRDefault="00123BC3" w:rsidP="00123BC3">
      <w:pPr>
        <w:ind w:firstLine="709"/>
        <w:jc w:val="center"/>
        <w:rPr>
          <w:b/>
          <w:sz w:val="24"/>
          <w:szCs w:val="24"/>
        </w:rPr>
      </w:pPr>
    </w:p>
    <w:p w:rsidR="00A85003" w:rsidRPr="0006034B" w:rsidRDefault="00A85003" w:rsidP="0006034B">
      <w:pPr>
        <w:ind w:firstLine="709"/>
        <w:jc w:val="both"/>
        <w:rPr>
          <w:sz w:val="24"/>
          <w:szCs w:val="24"/>
        </w:rPr>
      </w:pPr>
      <w:r w:rsidRPr="0006034B">
        <w:rPr>
          <w:sz w:val="24"/>
          <w:szCs w:val="24"/>
        </w:rPr>
        <w:t>Синхронные (или параллельные) счетчики представляют собой наиболее быстродейству</w:t>
      </w:r>
      <w:r w:rsidRPr="0006034B">
        <w:rPr>
          <w:sz w:val="24"/>
          <w:szCs w:val="24"/>
        </w:rPr>
        <w:t>ю</w:t>
      </w:r>
      <w:r w:rsidRPr="0006034B">
        <w:rPr>
          <w:sz w:val="24"/>
          <w:szCs w:val="24"/>
        </w:rPr>
        <w:t>щую разновидность счетчиков. Наращивание их разрядности при соблюдении определенных усл</w:t>
      </w:r>
      <w:r w:rsidRPr="0006034B">
        <w:rPr>
          <w:sz w:val="24"/>
          <w:szCs w:val="24"/>
        </w:rPr>
        <w:t>о</w:t>
      </w:r>
      <w:r w:rsidRPr="0006034B">
        <w:rPr>
          <w:sz w:val="24"/>
          <w:szCs w:val="24"/>
        </w:rPr>
        <w:t>вий не приводит к увеличению полной задержки срабатывания. То есть можно считать, что именно синхронные счетчики работают как идеальные счетчики, все разряды которых срабатывают одн</w:t>
      </w:r>
      <w:r w:rsidRPr="0006034B">
        <w:rPr>
          <w:sz w:val="24"/>
          <w:szCs w:val="24"/>
        </w:rPr>
        <w:t>о</w:t>
      </w:r>
      <w:r w:rsidRPr="0006034B">
        <w:rPr>
          <w:sz w:val="24"/>
          <w:szCs w:val="24"/>
        </w:rPr>
        <w:t>временно, параллельно. Задержка срабатывания счетчика в этом случае примерно равна задержке срабатывания одного триггера. Достигается такое быстродействие существенным усложнением внутренней структуры микросхемы.</w:t>
      </w:r>
    </w:p>
    <w:p w:rsidR="00A85003" w:rsidRPr="0006034B" w:rsidRDefault="00A85003" w:rsidP="0006034B">
      <w:pPr>
        <w:ind w:firstLine="709"/>
        <w:jc w:val="both"/>
        <w:rPr>
          <w:sz w:val="24"/>
          <w:szCs w:val="24"/>
        </w:rPr>
      </w:pPr>
      <w:r w:rsidRPr="0006034B">
        <w:rPr>
          <w:sz w:val="24"/>
          <w:szCs w:val="24"/>
        </w:rPr>
        <w:t>Вместе с тем недостатком синхронных счетчиков является более сложное управление их р</w:t>
      </w:r>
      <w:r w:rsidRPr="0006034B">
        <w:rPr>
          <w:sz w:val="24"/>
          <w:szCs w:val="24"/>
        </w:rPr>
        <w:t>а</w:t>
      </w:r>
      <w:r w:rsidRPr="0006034B">
        <w:rPr>
          <w:sz w:val="24"/>
          <w:szCs w:val="24"/>
        </w:rPr>
        <w:t>ботой по сравнению с асинхронными счетчиками и с синхронными счетчиками с асинхронным п</w:t>
      </w:r>
      <w:r w:rsidRPr="0006034B">
        <w:rPr>
          <w:sz w:val="24"/>
          <w:szCs w:val="24"/>
        </w:rPr>
        <w:t>е</w:t>
      </w:r>
      <w:r w:rsidRPr="0006034B">
        <w:rPr>
          <w:sz w:val="24"/>
          <w:szCs w:val="24"/>
        </w:rPr>
        <w:t>реносом. Поэтому синхронные счетчики целесообразно применять только в тех случаях, когда де</w:t>
      </w:r>
      <w:r w:rsidRPr="0006034B">
        <w:rPr>
          <w:sz w:val="24"/>
          <w:szCs w:val="24"/>
        </w:rPr>
        <w:t>й</w:t>
      </w:r>
      <w:r w:rsidRPr="0006034B">
        <w:rPr>
          <w:sz w:val="24"/>
          <w:szCs w:val="24"/>
        </w:rPr>
        <w:t>ствительно требуется очень высокое быстродействие, очень высокая скорость переключения разр</w:t>
      </w:r>
      <w:r w:rsidRPr="0006034B">
        <w:rPr>
          <w:sz w:val="24"/>
          <w:szCs w:val="24"/>
        </w:rPr>
        <w:t>я</w:t>
      </w:r>
      <w:r w:rsidRPr="0006034B">
        <w:rPr>
          <w:sz w:val="24"/>
          <w:szCs w:val="24"/>
        </w:rPr>
        <w:t>дов. Иначе усложнение схемы управления может быть не оправдано.</w:t>
      </w:r>
    </w:p>
    <w:p w:rsidR="00A85003" w:rsidRPr="0006034B" w:rsidRDefault="00A85003" w:rsidP="0006034B">
      <w:pPr>
        <w:ind w:firstLine="709"/>
        <w:jc w:val="both"/>
        <w:rPr>
          <w:sz w:val="24"/>
          <w:szCs w:val="24"/>
        </w:rPr>
      </w:pPr>
      <w:bookmarkStart w:id="561" w:name="image.10.1"/>
      <w:bookmarkEnd w:id="561"/>
      <w:r w:rsidRPr="0006034B">
        <w:rPr>
          <w:sz w:val="24"/>
          <w:szCs w:val="24"/>
        </w:rPr>
        <w:drawing>
          <wp:inline distT="0" distB="0" distL="0" distR="0">
            <wp:extent cx="5852160" cy="1668780"/>
            <wp:effectExtent l="19050" t="0" r="0" b="0"/>
            <wp:docPr id="4274" name="Рисунок 4274" descr="Временная диаграмма работы синхронных двоичных счет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descr="Временная диаграмма работы синхронных двоичных счетчиков"/>
                    <pic:cNvPicPr>
                      <a:picLocks noChangeAspect="1" noChangeArrowheads="1"/>
                    </pic:cNvPicPr>
                  </pic:nvPicPr>
                  <pic:blipFill>
                    <a:blip r:embed="rId463"/>
                    <a:srcRect/>
                    <a:stretch>
                      <a:fillRect/>
                    </a:stretch>
                  </pic:blipFill>
                  <pic:spPr bwMode="auto">
                    <a:xfrm>
                      <a:off x="0" y="0"/>
                      <a:ext cx="5852160" cy="16687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10.1. </w:t>
      </w:r>
      <w:r w:rsidRPr="0006034B">
        <w:rPr>
          <w:sz w:val="24"/>
          <w:szCs w:val="24"/>
        </w:rPr>
        <w:t>Временная диаграмма работы синхронных двоичных счетчиков</w:t>
      </w:r>
    </w:p>
    <w:p w:rsidR="00A85003" w:rsidRPr="0006034B" w:rsidRDefault="00A85003" w:rsidP="0006034B">
      <w:pPr>
        <w:ind w:firstLine="709"/>
        <w:jc w:val="both"/>
        <w:rPr>
          <w:sz w:val="24"/>
          <w:szCs w:val="24"/>
        </w:rPr>
      </w:pPr>
      <w:r w:rsidRPr="0006034B">
        <w:rPr>
          <w:sz w:val="24"/>
          <w:szCs w:val="24"/>
        </w:rPr>
        <w:t>Временная диаграмма работы синхронного счетчика (</w:t>
      </w:r>
      <w:hyperlink r:id="rId464" w:anchor="image.10.1" w:history="1">
        <w:r w:rsidRPr="0006034B">
          <w:rPr>
            <w:rStyle w:val="a5"/>
            <w:sz w:val="24"/>
            <w:szCs w:val="24"/>
          </w:rPr>
          <w:t>рис. 10.1</w:t>
        </w:r>
      </w:hyperlink>
      <w:r w:rsidRPr="0006034B">
        <w:rPr>
          <w:sz w:val="24"/>
          <w:szCs w:val="24"/>
        </w:rPr>
        <w:t>) отличается от временной диаграммы синхронного счетчика с асинхронным переносом способом формирования сигнала п</w:t>
      </w:r>
      <w:r w:rsidRPr="0006034B">
        <w:rPr>
          <w:sz w:val="24"/>
          <w:szCs w:val="24"/>
        </w:rPr>
        <w:t>е</w:t>
      </w:r>
      <w:r w:rsidRPr="0006034B">
        <w:rPr>
          <w:sz w:val="24"/>
          <w:szCs w:val="24"/>
        </w:rPr>
        <w:t>реноса, используемого при каскадировании счетчиков для увеличения разрядности. Сигнал перен</w:t>
      </w:r>
      <w:r w:rsidRPr="0006034B">
        <w:rPr>
          <w:sz w:val="24"/>
          <w:szCs w:val="24"/>
        </w:rPr>
        <w:t>о</w:t>
      </w:r>
      <w:r w:rsidRPr="0006034B">
        <w:rPr>
          <w:sz w:val="24"/>
          <w:szCs w:val="24"/>
        </w:rPr>
        <w:t>са CR (от английского "</w:t>
      </w:r>
      <w:proofErr w:type="spellStart"/>
      <w:r w:rsidRPr="0006034B">
        <w:rPr>
          <w:sz w:val="24"/>
          <w:szCs w:val="24"/>
        </w:rPr>
        <w:t>Carry</w:t>
      </w:r>
      <w:proofErr w:type="spellEnd"/>
      <w:r w:rsidRPr="0006034B">
        <w:rPr>
          <w:sz w:val="24"/>
          <w:szCs w:val="24"/>
        </w:rPr>
        <w:t>") вырабатывается в данном случае тогда, когда все выходы счетчика устанавливаются в единицу (при прямом счете) или в нуль (при обратном, инверсном счете). Вхо</w:t>
      </w:r>
      <w:r w:rsidRPr="0006034B">
        <w:rPr>
          <w:sz w:val="24"/>
          <w:szCs w:val="24"/>
        </w:rPr>
        <w:t>д</w:t>
      </w:r>
      <w:r w:rsidRPr="0006034B">
        <w:rPr>
          <w:sz w:val="24"/>
          <w:szCs w:val="24"/>
        </w:rPr>
        <w:t>ной тактовый сигнал в образовании сигнала переноса при этом не участвует.</w:t>
      </w:r>
    </w:p>
    <w:p w:rsidR="00A85003" w:rsidRPr="0006034B" w:rsidRDefault="00A85003" w:rsidP="0006034B">
      <w:pPr>
        <w:ind w:firstLine="709"/>
        <w:jc w:val="both"/>
        <w:rPr>
          <w:sz w:val="24"/>
          <w:szCs w:val="24"/>
        </w:rPr>
      </w:pPr>
      <w:r w:rsidRPr="0006034B">
        <w:rPr>
          <w:sz w:val="24"/>
          <w:szCs w:val="24"/>
        </w:rPr>
        <w:t>При каскадировании (совместном включении для увеличения разрядности), например, двух счетчиков тактовые входы</w:t>
      </w:r>
      <w:proofErr w:type="gramStart"/>
      <w:r w:rsidRPr="0006034B">
        <w:rPr>
          <w:sz w:val="24"/>
          <w:szCs w:val="24"/>
        </w:rPr>
        <w:t xml:space="preserve"> С</w:t>
      </w:r>
      <w:proofErr w:type="gramEnd"/>
      <w:r w:rsidRPr="0006034B">
        <w:rPr>
          <w:sz w:val="24"/>
          <w:szCs w:val="24"/>
        </w:rPr>
        <w:t xml:space="preserve"> обоих счетчиков объединяются, а сигнал переноса первого счетчика подается на вход разрешения счета (ECT) второго счетчика. В результате второй счетчик будет считать каждый шестнадцатый входной тактовый импульс (так как он будет срабатывать только при переносе от первого счетчика). Выходные сигналы второго счетчика будут переключаться по фронту общего тактового сигнала одновременно с выходными сигналами первого счетчика. Усл</w:t>
      </w:r>
      <w:r w:rsidRPr="0006034B">
        <w:rPr>
          <w:sz w:val="24"/>
          <w:szCs w:val="24"/>
        </w:rPr>
        <w:t>о</w:t>
      </w:r>
      <w:r w:rsidRPr="0006034B">
        <w:rPr>
          <w:sz w:val="24"/>
          <w:szCs w:val="24"/>
        </w:rPr>
        <w:t>вием правильной работы будет в данном случае следующее: за период тактового сигнала должен успеть выработаться сигнал переноса первого счетчика.</w:t>
      </w:r>
    </w:p>
    <w:p w:rsidR="00A85003" w:rsidRPr="0006034B" w:rsidRDefault="00A85003" w:rsidP="0006034B">
      <w:pPr>
        <w:ind w:firstLine="709"/>
        <w:jc w:val="both"/>
        <w:rPr>
          <w:sz w:val="24"/>
          <w:szCs w:val="24"/>
        </w:rPr>
      </w:pPr>
      <w:bookmarkStart w:id="562" w:name="image.10.2"/>
      <w:bookmarkEnd w:id="562"/>
      <w:r w:rsidRPr="0006034B">
        <w:rPr>
          <w:sz w:val="24"/>
          <w:szCs w:val="24"/>
        </w:rPr>
        <w:drawing>
          <wp:inline distT="0" distB="0" distL="0" distR="0">
            <wp:extent cx="4602480" cy="1341120"/>
            <wp:effectExtent l="19050" t="0" r="7620" b="0"/>
            <wp:docPr id="4275" name="Рисунок 4275" descr="Синхронные счетчики стандартных с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descr="Синхронные счетчики стандартных серий"/>
                    <pic:cNvPicPr>
                      <a:picLocks noChangeAspect="1" noChangeArrowheads="1"/>
                    </pic:cNvPicPr>
                  </pic:nvPicPr>
                  <pic:blipFill>
                    <a:blip r:embed="rId465"/>
                    <a:srcRect/>
                    <a:stretch>
                      <a:fillRect/>
                    </a:stretch>
                  </pic:blipFill>
                  <pic:spPr bwMode="auto">
                    <a:xfrm>
                      <a:off x="0" y="0"/>
                      <a:ext cx="4602480" cy="13411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10.2. </w:t>
      </w:r>
      <w:r w:rsidRPr="0006034B">
        <w:rPr>
          <w:sz w:val="24"/>
          <w:szCs w:val="24"/>
        </w:rPr>
        <w:t>Синхронные счетчики стандартных серий</w:t>
      </w:r>
    </w:p>
    <w:p w:rsidR="00A85003" w:rsidRPr="0006034B" w:rsidRDefault="00A85003" w:rsidP="0006034B">
      <w:pPr>
        <w:ind w:firstLine="709"/>
        <w:jc w:val="both"/>
        <w:rPr>
          <w:sz w:val="24"/>
          <w:szCs w:val="24"/>
        </w:rPr>
      </w:pPr>
      <w:r w:rsidRPr="0006034B">
        <w:rPr>
          <w:sz w:val="24"/>
          <w:szCs w:val="24"/>
        </w:rPr>
        <w:lastRenderedPageBreak/>
        <w:t>В стандартные серии микросхем входят несколько разновидностей синхронных (параллел</w:t>
      </w:r>
      <w:r w:rsidRPr="0006034B">
        <w:rPr>
          <w:sz w:val="24"/>
          <w:szCs w:val="24"/>
        </w:rPr>
        <w:t>ь</w:t>
      </w:r>
      <w:r w:rsidRPr="0006034B">
        <w:rPr>
          <w:sz w:val="24"/>
          <w:szCs w:val="24"/>
        </w:rPr>
        <w:t>ных) счетчиков (</w:t>
      </w:r>
      <w:hyperlink r:id="rId466" w:anchor="image.10.2" w:history="1">
        <w:r w:rsidRPr="0006034B">
          <w:rPr>
            <w:rStyle w:val="a5"/>
            <w:sz w:val="24"/>
            <w:szCs w:val="24"/>
          </w:rPr>
          <w:t>рис. 10.2</w:t>
        </w:r>
      </w:hyperlink>
      <w:r w:rsidRPr="0006034B">
        <w:rPr>
          <w:sz w:val="24"/>
          <w:szCs w:val="24"/>
        </w:rPr>
        <w:t>). Различаются они способом счета (двоичные или двоично-десятичные, реверсивные или не реверсивные) и управляющими сигналами (наличием или отсутствием сигнала сброса). Все счетчики считают по положительному фронту тактового сигнала, все имеют выход п</w:t>
      </w:r>
      <w:r w:rsidRPr="0006034B">
        <w:rPr>
          <w:sz w:val="24"/>
          <w:szCs w:val="24"/>
        </w:rPr>
        <w:t>е</w:t>
      </w:r>
      <w:r w:rsidRPr="0006034B">
        <w:rPr>
          <w:sz w:val="24"/>
          <w:szCs w:val="24"/>
        </w:rPr>
        <w:t>реноса CR и входы расширения для каскадирования. Все счетчики имеют возможность параллел</w:t>
      </w:r>
      <w:r w:rsidRPr="0006034B">
        <w:rPr>
          <w:sz w:val="24"/>
          <w:szCs w:val="24"/>
        </w:rPr>
        <w:t>ь</w:t>
      </w:r>
      <w:r w:rsidRPr="0006034B">
        <w:rPr>
          <w:sz w:val="24"/>
          <w:szCs w:val="24"/>
        </w:rPr>
        <w:t>ной записи информации.</w:t>
      </w:r>
    </w:p>
    <w:tbl>
      <w:tblPr>
        <w:tblW w:w="0" w:type="auto"/>
        <w:tblCellSpacing w:w="6" w:type="dxa"/>
        <w:tblCellMar>
          <w:top w:w="24" w:type="dxa"/>
          <w:left w:w="24" w:type="dxa"/>
          <w:bottom w:w="24" w:type="dxa"/>
          <w:right w:w="24" w:type="dxa"/>
        </w:tblCellMar>
        <w:tblLook w:val="04A0"/>
      </w:tblPr>
      <w:tblGrid>
        <w:gridCol w:w="344"/>
        <w:gridCol w:w="769"/>
        <w:gridCol w:w="610"/>
        <w:gridCol w:w="596"/>
        <w:gridCol w:w="859"/>
        <w:gridCol w:w="2401"/>
      </w:tblGrid>
      <w:tr w:rsidR="00A85003" w:rsidRPr="0006034B" w:rsidTr="00A85003">
        <w:trPr>
          <w:tblCellSpacing w:w="6" w:type="dxa"/>
        </w:trPr>
        <w:tc>
          <w:tcPr>
            <w:tcW w:w="0" w:type="auto"/>
            <w:gridSpan w:val="6"/>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563" w:name="table.10.1"/>
            <w:bookmarkEnd w:id="563"/>
            <w:r w:rsidRPr="0006034B">
              <w:rPr>
                <w:sz w:val="24"/>
                <w:szCs w:val="24"/>
              </w:rPr>
              <w:t>Таблица 10.1. Режимы работы счетчиков ИЕ</w:t>
            </w:r>
            <w:proofErr w:type="gramStart"/>
            <w:r w:rsidRPr="0006034B">
              <w:rPr>
                <w:sz w:val="24"/>
                <w:szCs w:val="24"/>
              </w:rPr>
              <w:t>9</w:t>
            </w:r>
            <w:proofErr w:type="gramEnd"/>
            <w:r w:rsidRPr="0006034B">
              <w:rPr>
                <w:sz w:val="24"/>
                <w:szCs w:val="24"/>
              </w:rPr>
              <w:t xml:space="preserve"> и ИЕ10</w:t>
            </w:r>
          </w:p>
        </w:tc>
      </w:tr>
      <w:tr w:rsidR="00A85003" w:rsidRPr="0006034B" w:rsidTr="00A85003">
        <w:trPr>
          <w:tblCellSpacing w:w="6" w:type="dxa"/>
        </w:trPr>
        <w:tc>
          <w:tcPr>
            <w:tcW w:w="0" w:type="auto"/>
            <w:gridSpan w:val="5"/>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Входы</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Режим</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-EWR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ECR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ECT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Сброс</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4276" name="Рисунок 4276"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Параллельная запись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4277" name="Рисунок 4277"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Прямой счет</w:t>
            </w:r>
          </w:p>
        </w:tc>
      </w:tr>
    </w:tbl>
    <w:p w:rsidR="00A85003" w:rsidRPr="0006034B" w:rsidRDefault="00A85003" w:rsidP="0006034B">
      <w:pPr>
        <w:ind w:firstLine="709"/>
        <w:jc w:val="both"/>
        <w:rPr>
          <w:sz w:val="24"/>
          <w:szCs w:val="24"/>
        </w:rPr>
      </w:pPr>
      <w:r w:rsidRPr="0006034B">
        <w:rPr>
          <w:sz w:val="24"/>
          <w:szCs w:val="24"/>
        </w:rPr>
        <w:t>Счетчики ИЕ</w:t>
      </w:r>
      <w:proofErr w:type="gramStart"/>
      <w:r w:rsidRPr="0006034B">
        <w:rPr>
          <w:sz w:val="24"/>
          <w:szCs w:val="24"/>
        </w:rPr>
        <w:t>9</w:t>
      </w:r>
      <w:proofErr w:type="gramEnd"/>
      <w:r w:rsidRPr="0006034B">
        <w:rPr>
          <w:sz w:val="24"/>
          <w:szCs w:val="24"/>
        </w:rPr>
        <w:t xml:space="preserve"> и ИЕ10 отличаются друг от друга только тем, что ИЕ9 — двоично-десятичный, а ИЕ10 — двоичный. Микросхемы имеют вход асинхронного сброса –R, по нулевому уровню на котором все выходы счетчика сбрасываются в нуль. Счет (только прямой) производится по положительному фронту на тактовом входе С. Параллельная запись осуществляется синхронно, по положительному фронту на тактовом входе </w:t>
      </w:r>
      <w:proofErr w:type="gramStart"/>
      <w:r w:rsidRPr="0006034B">
        <w:rPr>
          <w:sz w:val="24"/>
          <w:szCs w:val="24"/>
        </w:rPr>
        <w:t>С</w:t>
      </w:r>
      <w:proofErr w:type="gramEnd"/>
      <w:r w:rsidRPr="0006034B">
        <w:rPr>
          <w:sz w:val="24"/>
          <w:szCs w:val="24"/>
        </w:rPr>
        <w:t xml:space="preserve"> </w:t>
      </w:r>
      <w:proofErr w:type="gramStart"/>
      <w:r w:rsidRPr="0006034B">
        <w:rPr>
          <w:sz w:val="24"/>
          <w:szCs w:val="24"/>
        </w:rPr>
        <w:t>при</w:t>
      </w:r>
      <w:proofErr w:type="gramEnd"/>
      <w:r w:rsidRPr="0006034B">
        <w:rPr>
          <w:sz w:val="24"/>
          <w:szCs w:val="24"/>
        </w:rPr>
        <w:t xml:space="preserve"> установленном в нуль сигнале разрешения записи –EWR. Сигналы ECR ("</w:t>
      </w:r>
      <w:proofErr w:type="spellStart"/>
      <w:r w:rsidRPr="0006034B">
        <w:rPr>
          <w:sz w:val="24"/>
          <w:szCs w:val="24"/>
        </w:rPr>
        <w:t>Enable</w:t>
      </w:r>
      <w:proofErr w:type="spellEnd"/>
      <w:r w:rsidRPr="0006034B">
        <w:rPr>
          <w:sz w:val="24"/>
          <w:szCs w:val="24"/>
        </w:rPr>
        <w:t xml:space="preserve"> </w:t>
      </w:r>
      <w:proofErr w:type="spellStart"/>
      <w:r w:rsidRPr="0006034B">
        <w:rPr>
          <w:sz w:val="24"/>
          <w:szCs w:val="24"/>
        </w:rPr>
        <w:t>Carry</w:t>
      </w:r>
      <w:proofErr w:type="spellEnd"/>
      <w:r w:rsidRPr="0006034B">
        <w:rPr>
          <w:sz w:val="24"/>
          <w:szCs w:val="24"/>
        </w:rPr>
        <w:t>" — разрешение переноса</w:t>
      </w:r>
      <w:proofErr w:type="gramStart"/>
      <w:r w:rsidRPr="0006034B">
        <w:rPr>
          <w:sz w:val="24"/>
          <w:szCs w:val="24"/>
        </w:rPr>
        <w:t xml:space="preserve"> )</w:t>
      </w:r>
      <w:proofErr w:type="gramEnd"/>
      <w:r w:rsidRPr="0006034B">
        <w:rPr>
          <w:sz w:val="24"/>
          <w:szCs w:val="24"/>
        </w:rPr>
        <w:t xml:space="preserve"> и ECT ("</w:t>
      </w:r>
      <w:proofErr w:type="spellStart"/>
      <w:r w:rsidRPr="0006034B">
        <w:rPr>
          <w:sz w:val="24"/>
          <w:szCs w:val="24"/>
        </w:rPr>
        <w:t>Enable</w:t>
      </w:r>
      <w:proofErr w:type="spellEnd"/>
      <w:r w:rsidRPr="0006034B">
        <w:rPr>
          <w:sz w:val="24"/>
          <w:szCs w:val="24"/>
        </w:rPr>
        <w:t xml:space="preserve"> </w:t>
      </w:r>
      <w:proofErr w:type="spellStart"/>
      <w:r w:rsidRPr="0006034B">
        <w:rPr>
          <w:sz w:val="24"/>
          <w:szCs w:val="24"/>
        </w:rPr>
        <w:t>Count</w:t>
      </w:r>
      <w:proofErr w:type="spellEnd"/>
      <w:r w:rsidRPr="0006034B">
        <w:rPr>
          <w:sz w:val="24"/>
          <w:szCs w:val="24"/>
        </w:rPr>
        <w:t>" — разрешение счета ) используются при каскадировании микросхем. Разница между этими сигналами в том, что сигнал ECR не только запрещает счет, как сигнал ECT, но еще и запрещает выработку сигнала переноса CR. Счет идет при единичных сигналах на обоих входах ECT и ECT и при ед</w:t>
      </w:r>
      <w:r w:rsidRPr="0006034B">
        <w:rPr>
          <w:sz w:val="24"/>
          <w:szCs w:val="24"/>
        </w:rPr>
        <w:t>и</w:t>
      </w:r>
      <w:r w:rsidRPr="0006034B">
        <w:rPr>
          <w:sz w:val="24"/>
          <w:szCs w:val="24"/>
        </w:rPr>
        <w:t>ничном сигнале на входе –EWR. Положительный сигнал переноса CR вырабатывается при макс</w:t>
      </w:r>
      <w:r w:rsidRPr="0006034B">
        <w:rPr>
          <w:sz w:val="24"/>
          <w:szCs w:val="24"/>
        </w:rPr>
        <w:t>и</w:t>
      </w:r>
      <w:r w:rsidRPr="0006034B">
        <w:rPr>
          <w:sz w:val="24"/>
          <w:szCs w:val="24"/>
        </w:rPr>
        <w:t>мально возможном коде на выходах счетчика (15 для ИЕ10 и 9 для ИЕ</w:t>
      </w:r>
      <w:proofErr w:type="gramStart"/>
      <w:r w:rsidRPr="0006034B">
        <w:rPr>
          <w:sz w:val="24"/>
          <w:szCs w:val="24"/>
        </w:rPr>
        <w:t>9</w:t>
      </w:r>
      <w:proofErr w:type="gramEnd"/>
      <w:r w:rsidRPr="0006034B">
        <w:rPr>
          <w:sz w:val="24"/>
          <w:szCs w:val="24"/>
        </w:rPr>
        <w:t>) и при положительном си</w:t>
      </w:r>
      <w:r w:rsidRPr="0006034B">
        <w:rPr>
          <w:sz w:val="24"/>
          <w:szCs w:val="24"/>
        </w:rPr>
        <w:t>г</w:t>
      </w:r>
      <w:r w:rsidRPr="0006034B">
        <w:rPr>
          <w:sz w:val="24"/>
          <w:szCs w:val="24"/>
        </w:rPr>
        <w:t>нале на входе ECR. Таблица режимов работы счетчиков ИЕ</w:t>
      </w:r>
      <w:proofErr w:type="gramStart"/>
      <w:r w:rsidRPr="0006034B">
        <w:rPr>
          <w:sz w:val="24"/>
          <w:szCs w:val="24"/>
        </w:rPr>
        <w:t>9</w:t>
      </w:r>
      <w:proofErr w:type="gramEnd"/>
      <w:r w:rsidRPr="0006034B">
        <w:rPr>
          <w:sz w:val="24"/>
          <w:szCs w:val="24"/>
        </w:rPr>
        <w:t xml:space="preserve"> и ИЕ10 представлена в </w:t>
      </w:r>
      <w:hyperlink r:id="rId467" w:anchor="table.10.1" w:history="1">
        <w:r w:rsidRPr="0006034B">
          <w:rPr>
            <w:rStyle w:val="a5"/>
            <w:sz w:val="24"/>
            <w:szCs w:val="24"/>
          </w:rPr>
          <w:t>табл. 10.1</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Счетчики ИЕ12 (двоично-десятичный) и ИЕ13 (двоичный) отличаются от ИЕ</w:t>
      </w:r>
      <w:proofErr w:type="gramStart"/>
      <w:r w:rsidRPr="0006034B">
        <w:rPr>
          <w:sz w:val="24"/>
          <w:szCs w:val="24"/>
        </w:rPr>
        <w:t>9</w:t>
      </w:r>
      <w:proofErr w:type="gramEnd"/>
      <w:r w:rsidRPr="0006034B">
        <w:rPr>
          <w:sz w:val="24"/>
          <w:szCs w:val="24"/>
        </w:rPr>
        <w:t xml:space="preserve"> и ИЕ10 тем, что они реверсивные, то есть допускают как прямой, так и обратный счет. Кроме того, у них н</w:t>
      </w:r>
      <w:r w:rsidRPr="0006034B">
        <w:rPr>
          <w:sz w:val="24"/>
          <w:szCs w:val="24"/>
        </w:rPr>
        <w:t>е</w:t>
      </w:r>
      <w:r w:rsidRPr="0006034B">
        <w:rPr>
          <w:sz w:val="24"/>
          <w:szCs w:val="24"/>
        </w:rPr>
        <w:t>сколько другое управление. Считают они также по положительному фронту тактового сигнала</w:t>
      </w:r>
      <w:proofErr w:type="gramStart"/>
      <w:r w:rsidRPr="0006034B">
        <w:rPr>
          <w:sz w:val="24"/>
          <w:szCs w:val="24"/>
        </w:rPr>
        <w:t xml:space="preserve"> С</w:t>
      </w:r>
      <w:proofErr w:type="gramEnd"/>
      <w:r w:rsidRPr="0006034B">
        <w:rPr>
          <w:sz w:val="24"/>
          <w:szCs w:val="24"/>
        </w:rPr>
        <w:t xml:space="preserve"> при нулевом уровне на входе разрешения счета ECT. Прямой счет осуществляется при нулевом уровне на входе управления U/D, обратный — при единичном уровне на входе U/D. Переключение уровней на входах U/D и ECT допускается только при положительном сигнале на тактовом входе С. Сброс счетчиков ИЕ12 и ИЕ13 в нуль не предусмотрен, зато имеется возможность асинхронной п</w:t>
      </w:r>
      <w:r w:rsidRPr="0006034B">
        <w:rPr>
          <w:sz w:val="24"/>
          <w:szCs w:val="24"/>
        </w:rPr>
        <w:t>а</w:t>
      </w:r>
      <w:r w:rsidRPr="0006034B">
        <w:rPr>
          <w:sz w:val="24"/>
          <w:szCs w:val="24"/>
        </w:rPr>
        <w:t>раллельной записи информации по нулевому уровню сигнала параллельной записи –WR.</w:t>
      </w:r>
    </w:p>
    <w:p w:rsidR="00A85003" w:rsidRPr="0006034B" w:rsidRDefault="00A85003" w:rsidP="0006034B">
      <w:pPr>
        <w:ind w:firstLine="709"/>
        <w:jc w:val="both"/>
        <w:rPr>
          <w:sz w:val="24"/>
          <w:szCs w:val="24"/>
        </w:rPr>
      </w:pPr>
      <w:r w:rsidRPr="0006034B">
        <w:rPr>
          <w:sz w:val="24"/>
          <w:szCs w:val="24"/>
        </w:rPr>
        <w:t>Положительный сигнал на выходе параллельного переноса CR появляется при достижении максимального кода (15 для ИЕ13 и 9 для ИЕ12) при прямом счете или при достижении нулевого кода при обратном (инверсном) счете. Имеется также выход последовательного переноса Р, отр</w:t>
      </w:r>
      <w:r w:rsidRPr="0006034B">
        <w:rPr>
          <w:sz w:val="24"/>
          <w:szCs w:val="24"/>
        </w:rPr>
        <w:t>и</w:t>
      </w:r>
      <w:r w:rsidRPr="0006034B">
        <w:rPr>
          <w:sz w:val="24"/>
          <w:szCs w:val="24"/>
        </w:rPr>
        <w:t>цательный импульс на котором вырабатывается при положительном сигнале CR и повторяет отр</w:t>
      </w:r>
      <w:r w:rsidRPr="0006034B">
        <w:rPr>
          <w:sz w:val="24"/>
          <w:szCs w:val="24"/>
        </w:rPr>
        <w:t>и</w:t>
      </w:r>
      <w:r w:rsidRPr="0006034B">
        <w:rPr>
          <w:sz w:val="24"/>
          <w:szCs w:val="24"/>
        </w:rPr>
        <w:t>цательный импульс на тактовом входе</w:t>
      </w:r>
      <w:proofErr w:type="gramStart"/>
      <w:r w:rsidRPr="0006034B">
        <w:rPr>
          <w:sz w:val="24"/>
          <w:szCs w:val="24"/>
        </w:rPr>
        <w:t xml:space="preserve"> С</w:t>
      </w:r>
      <w:proofErr w:type="gramEnd"/>
      <w:r w:rsidRPr="0006034B">
        <w:rPr>
          <w:sz w:val="24"/>
          <w:szCs w:val="24"/>
        </w:rPr>
        <w:t xml:space="preserve"> (аналогично рассмотренным ранее счетчикам ИЕ6 и ИЕ7).</w:t>
      </w:r>
    </w:p>
    <w:p w:rsidR="00A85003" w:rsidRPr="0006034B" w:rsidRDefault="00A85003" w:rsidP="0006034B">
      <w:pPr>
        <w:ind w:firstLine="709"/>
        <w:jc w:val="both"/>
        <w:rPr>
          <w:sz w:val="24"/>
          <w:szCs w:val="24"/>
        </w:rPr>
      </w:pPr>
      <w:r w:rsidRPr="0006034B">
        <w:rPr>
          <w:sz w:val="24"/>
          <w:szCs w:val="24"/>
        </w:rPr>
        <w:t xml:space="preserve">Режимы работы счетчиков ИЕ12 и ИЕ13 </w:t>
      </w:r>
      <w:proofErr w:type="gramStart"/>
      <w:r w:rsidRPr="0006034B">
        <w:rPr>
          <w:sz w:val="24"/>
          <w:szCs w:val="24"/>
        </w:rPr>
        <w:t>представлена</w:t>
      </w:r>
      <w:proofErr w:type="gramEnd"/>
      <w:r w:rsidRPr="0006034B">
        <w:rPr>
          <w:sz w:val="24"/>
          <w:szCs w:val="24"/>
        </w:rPr>
        <w:t xml:space="preserve"> в </w:t>
      </w:r>
      <w:hyperlink r:id="rId468" w:anchor="table.10.2" w:history="1">
        <w:r w:rsidRPr="0006034B">
          <w:rPr>
            <w:rStyle w:val="a5"/>
            <w:sz w:val="24"/>
            <w:szCs w:val="24"/>
          </w:rPr>
          <w:t>табл. 10.2</w:t>
        </w:r>
      </w:hyperlink>
      <w:r w:rsidRPr="0006034B">
        <w:rPr>
          <w:sz w:val="24"/>
          <w:szCs w:val="24"/>
        </w:rPr>
        <w:t>.</w:t>
      </w:r>
    </w:p>
    <w:tbl>
      <w:tblPr>
        <w:tblW w:w="0" w:type="auto"/>
        <w:tblCellSpacing w:w="6" w:type="dxa"/>
        <w:tblCellMar>
          <w:top w:w="24" w:type="dxa"/>
          <w:left w:w="24" w:type="dxa"/>
          <w:bottom w:w="24" w:type="dxa"/>
          <w:right w:w="24" w:type="dxa"/>
        </w:tblCellMar>
        <w:tblLook w:val="04A0"/>
      </w:tblPr>
      <w:tblGrid>
        <w:gridCol w:w="676"/>
        <w:gridCol w:w="573"/>
        <w:gridCol w:w="783"/>
        <w:gridCol w:w="966"/>
        <w:gridCol w:w="2701"/>
      </w:tblGrid>
      <w:tr w:rsidR="00A85003" w:rsidRPr="0006034B" w:rsidTr="00A85003">
        <w:trPr>
          <w:tblCellSpacing w:w="6" w:type="dxa"/>
        </w:trPr>
        <w:tc>
          <w:tcPr>
            <w:tcW w:w="0" w:type="auto"/>
            <w:gridSpan w:val="5"/>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564" w:name="table.10.2"/>
            <w:bookmarkEnd w:id="564"/>
            <w:r w:rsidRPr="0006034B">
              <w:rPr>
                <w:sz w:val="24"/>
                <w:szCs w:val="24"/>
              </w:rPr>
              <w:t>Таблица 10.2. Режимы работы счетчиков ИЕ12 и ИЕ13</w:t>
            </w:r>
          </w:p>
        </w:tc>
      </w:tr>
      <w:tr w:rsidR="00A85003" w:rsidRPr="0006034B" w:rsidTr="00A85003">
        <w:trPr>
          <w:tblCellSpacing w:w="6" w:type="dxa"/>
        </w:trPr>
        <w:tc>
          <w:tcPr>
            <w:tcW w:w="0" w:type="auto"/>
            <w:gridSpan w:val="4"/>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lastRenderedPageBreak/>
              <w:t>Входы</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Режим</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-WR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U/D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-ECR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Параллельная з</w:t>
            </w:r>
            <w:r w:rsidRPr="0006034B">
              <w:rPr>
                <w:sz w:val="24"/>
                <w:szCs w:val="24"/>
              </w:rPr>
              <w:t>а</w:t>
            </w:r>
            <w:r w:rsidRPr="0006034B">
              <w:rPr>
                <w:sz w:val="24"/>
                <w:szCs w:val="24"/>
              </w:rPr>
              <w:t xml:space="preserve">пись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4278" name="Рисунок 4278"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Прямой счет</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4279" name="Рисунок 4279"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Обратный счет</w:t>
            </w:r>
          </w:p>
        </w:tc>
      </w:tr>
    </w:tbl>
    <w:p w:rsidR="00A85003" w:rsidRPr="0006034B" w:rsidRDefault="00A85003" w:rsidP="0006034B">
      <w:pPr>
        <w:ind w:firstLine="709"/>
        <w:jc w:val="both"/>
        <w:rPr>
          <w:sz w:val="24"/>
          <w:szCs w:val="24"/>
        </w:rPr>
      </w:pPr>
      <w:r w:rsidRPr="0006034B">
        <w:rPr>
          <w:sz w:val="24"/>
          <w:szCs w:val="24"/>
        </w:rPr>
        <w:t>Микросхемы ИЕ16 (двоично-десятичный счетчик) и ИЕ17 (двоичный счетчик) отличаются от рассмотренных синхронной параллельной записью по фронту тактового сигнала</w:t>
      </w:r>
      <w:proofErr w:type="gramStart"/>
      <w:r w:rsidRPr="0006034B">
        <w:rPr>
          <w:sz w:val="24"/>
          <w:szCs w:val="24"/>
        </w:rPr>
        <w:t xml:space="preserve"> С</w:t>
      </w:r>
      <w:proofErr w:type="gramEnd"/>
      <w:r w:rsidRPr="0006034B">
        <w:rPr>
          <w:sz w:val="24"/>
          <w:szCs w:val="24"/>
        </w:rPr>
        <w:t>, возможн</w:t>
      </w:r>
      <w:r w:rsidRPr="0006034B">
        <w:rPr>
          <w:sz w:val="24"/>
          <w:szCs w:val="24"/>
        </w:rPr>
        <w:t>о</w:t>
      </w:r>
      <w:r w:rsidRPr="0006034B">
        <w:rPr>
          <w:sz w:val="24"/>
          <w:szCs w:val="24"/>
        </w:rPr>
        <w:t>стью прямого и обратного счета и отсутствием сигнала сброса в нуль.</w:t>
      </w:r>
    </w:p>
    <w:p w:rsidR="00A85003" w:rsidRPr="0006034B" w:rsidRDefault="00A85003" w:rsidP="0006034B">
      <w:pPr>
        <w:ind w:firstLine="709"/>
        <w:jc w:val="both"/>
        <w:rPr>
          <w:sz w:val="24"/>
          <w:szCs w:val="24"/>
        </w:rPr>
      </w:pPr>
      <w:r w:rsidRPr="0006034B">
        <w:rPr>
          <w:sz w:val="24"/>
          <w:szCs w:val="24"/>
        </w:rPr>
        <w:t xml:space="preserve">Срабатывают счетчики ИЕ16 и ИЕ17 по положительному фронту тактового сигнала С. При нулевом уровне на входе разрешения записи -EWR по фронту сигнала С в счетчик записывается информация </w:t>
      </w:r>
      <w:proofErr w:type="gramStart"/>
      <w:r w:rsidRPr="0006034B">
        <w:rPr>
          <w:sz w:val="24"/>
          <w:szCs w:val="24"/>
        </w:rPr>
        <w:t>со</w:t>
      </w:r>
      <w:proofErr w:type="gramEnd"/>
      <w:r w:rsidRPr="0006034B">
        <w:rPr>
          <w:sz w:val="24"/>
          <w:szCs w:val="24"/>
        </w:rPr>
        <w:t xml:space="preserve"> входов данных D1, D2, D4, D8. При единичном уровне на входе –EWR по полож</w:t>
      </w:r>
      <w:r w:rsidRPr="0006034B">
        <w:rPr>
          <w:sz w:val="24"/>
          <w:szCs w:val="24"/>
        </w:rPr>
        <w:t>и</w:t>
      </w:r>
      <w:r w:rsidRPr="0006034B">
        <w:rPr>
          <w:sz w:val="24"/>
          <w:szCs w:val="24"/>
        </w:rPr>
        <w:t>тельному фронту сигнала</w:t>
      </w:r>
      <w:proofErr w:type="gramStart"/>
      <w:r w:rsidRPr="0006034B">
        <w:rPr>
          <w:sz w:val="24"/>
          <w:szCs w:val="24"/>
        </w:rPr>
        <w:t xml:space="preserve"> С</w:t>
      </w:r>
      <w:proofErr w:type="gramEnd"/>
      <w:r w:rsidRPr="0006034B">
        <w:rPr>
          <w:sz w:val="24"/>
          <w:szCs w:val="24"/>
        </w:rPr>
        <w:t xml:space="preserve"> происходит счет. Направление счета определяется входом U/D: при единице на этом входе счет прямой, при нуле — обратный. Имеются два входа расширения: вход разрешения счета –ECT и вход разрешения переноса –ECR. Различаются эти два входа тем, что сигнал –ECR не только запрещает счет, как сигнал –ECT, но еще и запрещает выработку сигнала переноса. Переключение уровней на входах U/D, –ECT и –ECR надо производить только при ед</w:t>
      </w:r>
      <w:r w:rsidRPr="0006034B">
        <w:rPr>
          <w:sz w:val="24"/>
          <w:szCs w:val="24"/>
        </w:rPr>
        <w:t>и</w:t>
      </w:r>
      <w:r w:rsidRPr="0006034B">
        <w:rPr>
          <w:sz w:val="24"/>
          <w:szCs w:val="24"/>
        </w:rPr>
        <w:t>ничном уровне на тактовом входе С.</w:t>
      </w:r>
    </w:p>
    <w:p w:rsidR="00A85003" w:rsidRPr="0006034B" w:rsidRDefault="00A85003" w:rsidP="0006034B">
      <w:pPr>
        <w:ind w:firstLine="709"/>
        <w:jc w:val="both"/>
        <w:rPr>
          <w:sz w:val="24"/>
          <w:szCs w:val="24"/>
        </w:rPr>
      </w:pPr>
      <w:r w:rsidRPr="0006034B">
        <w:rPr>
          <w:sz w:val="24"/>
          <w:szCs w:val="24"/>
        </w:rPr>
        <w:t>Отрицательный сигнал переноса –CR (синхронный) вырабатывается при достижении на в</w:t>
      </w:r>
      <w:r w:rsidRPr="0006034B">
        <w:rPr>
          <w:sz w:val="24"/>
          <w:szCs w:val="24"/>
        </w:rPr>
        <w:t>ы</w:t>
      </w:r>
      <w:r w:rsidRPr="0006034B">
        <w:rPr>
          <w:sz w:val="24"/>
          <w:szCs w:val="24"/>
        </w:rPr>
        <w:t>ходах счетчика максимального кода (15 для ИЕ</w:t>
      </w:r>
      <w:proofErr w:type="gramStart"/>
      <w:r w:rsidRPr="0006034B">
        <w:rPr>
          <w:sz w:val="24"/>
          <w:szCs w:val="24"/>
        </w:rPr>
        <w:t>7</w:t>
      </w:r>
      <w:proofErr w:type="gramEnd"/>
      <w:r w:rsidRPr="0006034B">
        <w:rPr>
          <w:sz w:val="24"/>
          <w:szCs w:val="24"/>
        </w:rPr>
        <w:t xml:space="preserve"> или 9 для ИЕ16) при прямом счете или нулевого кода при обратном счете.</w:t>
      </w:r>
    </w:p>
    <w:p w:rsidR="00A85003" w:rsidRPr="0006034B" w:rsidRDefault="00A85003" w:rsidP="0006034B">
      <w:pPr>
        <w:ind w:firstLine="709"/>
        <w:jc w:val="both"/>
        <w:rPr>
          <w:sz w:val="24"/>
          <w:szCs w:val="24"/>
        </w:rPr>
      </w:pPr>
      <w:r w:rsidRPr="0006034B">
        <w:rPr>
          <w:sz w:val="24"/>
          <w:szCs w:val="24"/>
        </w:rPr>
        <w:t xml:space="preserve">Режимы работы счетчиков ИЕ16 и ИЕ17 приведены в </w:t>
      </w:r>
      <w:hyperlink r:id="rId469" w:anchor="table.10.3" w:history="1">
        <w:r w:rsidRPr="0006034B">
          <w:rPr>
            <w:rStyle w:val="a5"/>
            <w:sz w:val="24"/>
            <w:szCs w:val="24"/>
          </w:rPr>
          <w:t>табл. 10.3</w:t>
        </w:r>
      </w:hyperlink>
      <w:r w:rsidRPr="0006034B">
        <w:rPr>
          <w:sz w:val="24"/>
          <w:szCs w:val="24"/>
        </w:rPr>
        <w:t>.</w:t>
      </w:r>
    </w:p>
    <w:tbl>
      <w:tblPr>
        <w:tblW w:w="0" w:type="auto"/>
        <w:tblCellSpacing w:w="6" w:type="dxa"/>
        <w:tblCellMar>
          <w:top w:w="24" w:type="dxa"/>
          <w:left w:w="24" w:type="dxa"/>
          <w:bottom w:w="24" w:type="dxa"/>
          <w:right w:w="24" w:type="dxa"/>
        </w:tblCellMar>
        <w:tblLook w:val="04A0"/>
      </w:tblPr>
      <w:tblGrid>
        <w:gridCol w:w="746"/>
        <w:gridCol w:w="491"/>
        <w:gridCol w:w="657"/>
        <w:gridCol w:w="670"/>
        <w:gridCol w:w="827"/>
        <w:gridCol w:w="2309"/>
      </w:tblGrid>
      <w:tr w:rsidR="00A85003" w:rsidRPr="0006034B" w:rsidTr="00A85003">
        <w:trPr>
          <w:tblCellSpacing w:w="6" w:type="dxa"/>
        </w:trPr>
        <w:tc>
          <w:tcPr>
            <w:tcW w:w="0" w:type="auto"/>
            <w:gridSpan w:val="6"/>
            <w:tcBorders>
              <w:top w:val="nil"/>
              <w:left w:val="nil"/>
              <w:bottom w:val="nil"/>
              <w:right w:val="nil"/>
            </w:tcBorders>
            <w:shd w:val="clear" w:color="auto" w:fill="D8D8D8"/>
            <w:vAlign w:val="center"/>
            <w:hideMark/>
          </w:tcPr>
          <w:p w:rsidR="00A85003" w:rsidRPr="0006034B" w:rsidRDefault="00A85003" w:rsidP="0006034B">
            <w:pPr>
              <w:ind w:firstLine="709"/>
              <w:jc w:val="both"/>
              <w:rPr>
                <w:sz w:val="24"/>
                <w:szCs w:val="24"/>
              </w:rPr>
            </w:pPr>
            <w:bookmarkStart w:id="565" w:name="table.10.3"/>
            <w:bookmarkEnd w:id="565"/>
            <w:r w:rsidRPr="0006034B">
              <w:rPr>
                <w:sz w:val="24"/>
                <w:szCs w:val="24"/>
              </w:rPr>
              <w:t>Таблица 10.3. Режимы работы счетчиков ИЕ16 и ИЕ17</w:t>
            </w:r>
          </w:p>
        </w:tc>
      </w:tr>
      <w:tr w:rsidR="00A85003" w:rsidRPr="0006034B" w:rsidTr="00A85003">
        <w:trPr>
          <w:tblCellSpacing w:w="6" w:type="dxa"/>
        </w:trPr>
        <w:tc>
          <w:tcPr>
            <w:tcW w:w="0" w:type="auto"/>
            <w:gridSpan w:val="5"/>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Входы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Режим</w:t>
            </w:r>
          </w:p>
        </w:tc>
      </w:tr>
      <w:tr w:rsidR="00A85003" w:rsidRPr="0006034B" w:rsidTr="00A85003">
        <w:trPr>
          <w:tblCellSpacing w:w="6" w:type="dxa"/>
        </w:trPr>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-EWR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U/D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-ECT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-ECR </w:t>
            </w:r>
          </w:p>
        </w:tc>
        <w:tc>
          <w:tcPr>
            <w:tcW w:w="0" w:type="auto"/>
            <w:shd w:val="clear" w:color="auto" w:fill="D8D8D8"/>
            <w:vAlign w:val="center"/>
            <w:hideMark/>
          </w:tcPr>
          <w:p w:rsidR="00A85003" w:rsidRPr="0006034B" w:rsidRDefault="00A85003"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A85003" w:rsidRPr="0006034B" w:rsidRDefault="00A85003" w:rsidP="0006034B">
            <w:pPr>
              <w:ind w:firstLine="709"/>
              <w:jc w:val="both"/>
              <w:rPr>
                <w:b/>
                <w:bCs/>
                <w:sz w:val="24"/>
                <w:szCs w:val="24"/>
              </w:rPr>
            </w:pP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4280" name="Рисунок 4280"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Параллельная запись </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4281" name="Рисунок 4281"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Прямой счет</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0</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 xml:space="preserve">0 </w:t>
            </w:r>
            <w:r w:rsidRPr="0006034B">
              <w:rPr>
                <w:sz w:val="24"/>
                <w:szCs w:val="24"/>
              </w:rPr>
              <w:drawing>
                <wp:inline distT="0" distB="0" distL="0" distR="0">
                  <wp:extent cx="259080" cy="76200"/>
                  <wp:effectExtent l="19050" t="0" r="0" b="0"/>
                  <wp:docPr id="4282" name="Рисунок 4282"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descr="\to"/>
                          <pic:cNvPicPr>
                            <a:picLocks noChangeAspect="1" noChangeArrowheads="1"/>
                          </pic:cNvPicPr>
                        </pic:nvPicPr>
                        <pic:blipFill>
                          <a:blip r:embed="rId109"/>
                          <a:srcRect/>
                          <a:stretch>
                            <a:fillRect/>
                          </a:stretch>
                        </pic:blipFill>
                        <pic:spPr bwMode="auto">
                          <a:xfrm>
                            <a:off x="0" y="0"/>
                            <a:ext cx="259080" cy="76200"/>
                          </a:xfrm>
                          <a:prstGeom prst="rect">
                            <a:avLst/>
                          </a:prstGeom>
                          <a:noFill/>
                          <a:ln w="9525">
                            <a:noFill/>
                            <a:miter lim="800000"/>
                            <a:headEnd/>
                            <a:tailEnd/>
                          </a:ln>
                        </pic:spPr>
                      </pic:pic>
                    </a:graphicData>
                  </a:graphic>
                </wp:inline>
              </w:drawing>
            </w: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Обратный счет</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r w:rsidR="00A85003" w:rsidRPr="0006034B" w:rsidTr="00A85003">
        <w:trPr>
          <w:tblCellSpacing w:w="6" w:type="dxa"/>
        </w:trPr>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1</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w:t>
            </w:r>
          </w:p>
        </w:tc>
        <w:tc>
          <w:tcPr>
            <w:tcW w:w="0" w:type="auto"/>
            <w:shd w:val="clear" w:color="auto" w:fill="EAEAEA"/>
            <w:hideMark/>
          </w:tcPr>
          <w:p w:rsidR="00A85003" w:rsidRPr="0006034B" w:rsidRDefault="00A85003" w:rsidP="0006034B">
            <w:pPr>
              <w:ind w:firstLine="709"/>
              <w:jc w:val="both"/>
              <w:rPr>
                <w:sz w:val="24"/>
                <w:szCs w:val="24"/>
              </w:rPr>
            </w:pPr>
            <w:r w:rsidRPr="0006034B">
              <w:rPr>
                <w:sz w:val="24"/>
                <w:szCs w:val="24"/>
              </w:rPr>
              <w:t>Хранение</w:t>
            </w:r>
          </w:p>
        </w:tc>
      </w:tr>
    </w:tbl>
    <w:p w:rsidR="00A85003" w:rsidRPr="0006034B" w:rsidRDefault="00A85003" w:rsidP="0006034B">
      <w:pPr>
        <w:ind w:firstLine="709"/>
        <w:jc w:val="both"/>
        <w:rPr>
          <w:sz w:val="24"/>
          <w:szCs w:val="24"/>
        </w:rPr>
      </w:pPr>
      <w:r w:rsidRPr="0006034B">
        <w:rPr>
          <w:sz w:val="24"/>
          <w:szCs w:val="24"/>
        </w:rPr>
        <w:t>Возможности применения синхронных (параллельных) счетчиков очень широки. Достаточно сказать, что они без всяких проблем могут заменить во всех схемах как асинхронные (последов</w:t>
      </w:r>
      <w:r w:rsidRPr="0006034B">
        <w:rPr>
          <w:sz w:val="24"/>
          <w:szCs w:val="24"/>
        </w:rPr>
        <w:t>а</w:t>
      </w:r>
      <w:r w:rsidRPr="0006034B">
        <w:rPr>
          <w:sz w:val="24"/>
          <w:szCs w:val="24"/>
        </w:rPr>
        <w:t>тельные) счетчики, так и синхронные счетчики с асинхронным (последовательным) переносом. При необходимости достижения максимального быстродействия они имеют большие преимущества по сравнению со всеми другими счетчиками. Их выходной код устанавливается одновременно при любом количестве разрядов без применения дополнительных выходных регистров (которые треб</w:t>
      </w:r>
      <w:r w:rsidRPr="0006034B">
        <w:rPr>
          <w:sz w:val="24"/>
          <w:szCs w:val="24"/>
        </w:rPr>
        <w:t>о</w:t>
      </w:r>
      <w:r w:rsidRPr="0006034B">
        <w:rPr>
          <w:sz w:val="24"/>
          <w:szCs w:val="24"/>
        </w:rPr>
        <w:lastRenderedPageBreak/>
        <w:t>вались в случае асинхронных счетчиков и синхронных счетчиков с асинхронным переносом).</w:t>
      </w:r>
    </w:p>
    <w:p w:rsidR="00A85003" w:rsidRPr="0006034B" w:rsidRDefault="00A85003" w:rsidP="0006034B">
      <w:pPr>
        <w:ind w:firstLine="709"/>
        <w:jc w:val="both"/>
        <w:rPr>
          <w:sz w:val="24"/>
          <w:szCs w:val="24"/>
        </w:rPr>
      </w:pPr>
      <w:r w:rsidRPr="0006034B">
        <w:rPr>
          <w:sz w:val="24"/>
          <w:szCs w:val="24"/>
        </w:rPr>
        <w:t>Мы рассмотрим здесь всего несколько схем, иллюстрирующих характерные особенности именно синхронных счетчиков.</w:t>
      </w:r>
    </w:p>
    <w:p w:rsidR="00A85003" w:rsidRPr="0006034B" w:rsidRDefault="00A85003" w:rsidP="0006034B">
      <w:pPr>
        <w:ind w:firstLine="709"/>
        <w:jc w:val="both"/>
        <w:rPr>
          <w:sz w:val="24"/>
          <w:szCs w:val="24"/>
        </w:rPr>
      </w:pPr>
      <w:r w:rsidRPr="0006034B">
        <w:rPr>
          <w:sz w:val="24"/>
          <w:szCs w:val="24"/>
        </w:rPr>
        <w:t>Сначала остановимся на методах каскадирования счетчиков. В отличие от других типов счетчиков, синхронные счетчики можно соединять различными способами, причем способ соед</w:t>
      </w:r>
      <w:r w:rsidRPr="0006034B">
        <w:rPr>
          <w:sz w:val="24"/>
          <w:szCs w:val="24"/>
        </w:rPr>
        <w:t>и</w:t>
      </w:r>
      <w:r w:rsidRPr="0006034B">
        <w:rPr>
          <w:sz w:val="24"/>
          <w:szCs w:val="24"/>
        </w:rPr>
        <w:t>нения различен для разного количества микросхем. В качестве примера возьмем микросхемы ИЕ17.</w:t>
      </w:r>
    </w:p>
    <w:p w:rsidR="00A85003" w:rsidRPr="0006034B" w:rsidRDefault="00A85003" w:rsidP="0006034B">
      <w:pPr>
        <w:ind w:firstLine="709"/>
        <w:jc w:val="both"/>
        <w:rPr>
          <w:sz w:val="24"/>
          <w:szCs w:val="24"/>
        </w:rPr>
      </w:pPr>
      <w:bookmarkStart w:id="566" w:name="image.10.3"/>
      <w:bookmarkEnd w:id="566"/>
      <w:r w:rsidRPr="0006034B">
        <w:rPr>
          <w:sz w:val="24"/>
          <w:szCs w:val="24"/>
        </w:rPr>
        <w:drawing>
          <wp:inline distT="0" distB="0" distL="0" distR="0">
            <wp:extent cx="5730240" cy="2202180"/>
            <wp:effectExtent l="19050" t="0" r="3810" b="0"/>
            <wp:docPr id="4283" name="Рисунок 4283" descr="Объединение двух счетчиков 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descr="Объединение двух счетчиков ИЕ17"/>
                    <pic:cNvPicPr>
                      <a:picLocks noChangeAspect="1" noChangeArrowheads="1"/>
                    </pic:cNvPicPr>
                  </pic:nvPicPr>
                  <pic:blipFill>
                    <a:blip r:embed="rId470"/>
                    <a:srcRect/>
                    <a:stretch>
                      <a:fillRect/>
                    </a:stretch>
                  </pic:blipFill>
                  <pic:spPr bwMode="auto">
                    <a:xfrm>
                      <a:off x="0" y="0"/>
                      <a:ext cx="5730240" cy="22021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10.3. </w:t>
      </w:r>
      <w:r w:rsidRPr="0006034B">
        <w:rPr>
          <w:sz w:val="24"/>
          <w:szCs w:val="24"/>
        </w:rPr>
        <w:t>Объединение двух счетчиков ИЕ17</w:t>
      </w:r>
    </w:p>
    <w:p w:rsidR="00A85003" w:rsidRPr="0006034B" w:rsidRDefault="00A85003" w:rsidP="0006034B">
      <w:pPr>
        <w:ind w:firstLine="709"/>
        <w:jc w:val="both"/>
        <w:rPr>
          <w:sz w:val="24"/>
          <w:szCs w:val="24"/>
        </w:rPr>
      </w:pPr>
      <w:r w:rsidRPr="0006034B">
        <w:rPr>
          <w:sz w:val="24"/>
          <w:szCs w:val="24"/>
        </w:rPr>
        <w:t>При объединении двух счетчиков (</w:t>
      </w:r>
      <w:hyperlink r:id="rId471" w:anchor="image.10.3" w:history="1">
        <w:r w:rsidRPr="0006034B">
          <w:rPr>
            <w:rStyle w:val="a5"/>
            <w:sz w:val="24"/>
            <w:szCs w:val="24"/>
          </w:rPr>
          <w:t>рис. 10.3</w:t>
        </w:r>
      </w:hyperlink>
      <w:r w:rsidRPr="0006034B">
        <w:rPr>
          <w:sz w:val="24"/>
          <w:szCs w:val="24"/>
        </w:rPr>
        <w:t xml:space="preserve">) никаких проблем не возникает: выход переноса –CR младшего счетчика соединяется </w:t>
      </w:r>
      <w:proofErr w:type="gramStart"/>
      <w:r w:rsidRPr="0006034B">
        <w:rPr>
          <w:sz w:val="24"/>
          <w:szCs w:val="24"/>
        </w:rPr>
        <w:t>со</w:t>
      </w:r>
      <w:proofErr w:type="gramEnd"/>
      <w:r w:rsidRPr="0006034B">
        <w:rPr>
          <w:sz w:val="24"/>
          <w:szCs w:val="24"/>
        </w:rPr>
        <w:t xml:space="preserve"> входом разрешения счета старшего счетчика –ECT. На вх</w:t>
      </w:r>
      <w:r w:rsidRPr="0006034B">
        <w:rPr>
          <w:sz w:val="24"/>
          <w:szCs w:val="24"/>
        </w:rPr>
        <w:t>о</w:t>
      </w:r>
      <w:r w:rsidRPr="0006034B">
        <w:rPr>
          <w:sz w:val="24"/>
          <w:szCs w:val="24"/>
        </w:rPr>
        <w:t>ды –ECR обоих счетчиков подается нулевой уровень. Условие правильной работы будет простым и легко выполнимым: период тактового сигнала</w:t>
      </w:r>
      <w:proofErr w:type="gramStart"/>
      <w:r w:rsidRPr="0006034B">
        <w:rPr>
          <w:sz w:val="24"/>
          <w:szCs w:val="24"/>
        </w:rPr>
        <w:t xml:space="preserve"> С</w:t>
      </w:r>
      <w:proofErr w:type="gramEnd"/>
      <w:r w:rsidRPr="0006034B">
        <w:rPr>
          <w:sz w:val="24"/>
          <w:szCs w:val="24"/>
        </w:rPr>
        <w:t xml:space="preserve"> не должен быть меньше, чем задержка выработки сигнала переноса CR.</w:t>
      </w:r>
    </w:p>
    <w:p w:rsidR="00A85003" w:rsidRPr="0006034B" w:rsidRDefault="00A85003" w:rsidP="0006034B">
      <w:pPr>
        <w:ind w:firstLine="709"/>
        <w:jc w:val="both"/>
        <w:rPr>
          <w:sz w:val="24"/>
          <w:szCs w:val="24"/>
        </w:rPr>
      </w:pPr>
      <w:bookmarkStart w:id="567" w:name="image.10.4"/>
      <w:bookmarkEnd w:id="567"/>
      <w:r w:rsidRPr="0006034B">
        <w:rPr>
          <w:sz w:val="24"/>
          <w:szCs w:val="24"/>
        </w:rPr>
        <w:drawing>
          <wp:inline distT="0" distB="0" distL="0" distR="0">
            <wp:extent cx="5692140" cy="1783080"/>
            <wp:effectExtent l="19050" t="0" r="3810" b="0"/>
            <wp:docPr id="4284" name="Рисунок 4284" descr="Объединение трех счетчиков 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descr="Объединение трех счетчиков ИЕ17"/>
                    <pic:cNvPicPr>
                      <a:picLocks noChangeAspect="1" noChangeArrowheads="1"/>
                    </pic:cNvPicPr>
                  </pic:nvPicPr>
                  <pic:blipFill>
                    <a:blip r:embed="rId472"/>
                    <a:srcRect/>
                    <a:stretch>
                      <a:fillRect/>
                    </a:stretch>
                  </pic:blipFill>
                  <pic:spPr bwMode="auto">
                    <a:xfrm>
                      <a:off x="0" y="0"/>
                      <a:ext cx="5692140" cy="1783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10.4. </w:t>
      </w:r>
      <w:r w:rsidRPr="0006034B">
        <w:rPr>
          <w:sz w:val="24"/>
          <w:szCs w:val="24"/>
        </w:rPr>
        <w:t>Объединение трех счетчиков ИЕ17</w:t>
      </w:r>
    </w:p>
    <w:p w:rsidR="00A85003" w:rsidRPr="0006034B" w:rsidRDefault="00A85003" w:rsidP="0006034B">
      <w:pPr>
        <w:ind w:firstLine="709"/>
        <w:jc w:val="both"/>
        <w:rPr>
          <w:sz w:val="24"/>
          <w:szCs w:val="24"/>
        </w:rPr>
      </w:pPr>
      <w:r w:rsidRPr="0006034B">
        <w:rPr>
          <w:sz w:val="24"/>
          <w:szCs w:val="24"/>
        </w:rPr>
        <w:t>При объединении трех счетчиков ситуация несколько усложняется (</w:t>
      </w:r>
      <w:hyperlink r:id="rId473" w:anchor="image.10.4" w:history="1">
        <w:r w:rsidRPr="0006034B">
          <w:rPr>
            <w:rStyle w:val="a5"/>
            <w:sz w:val="24"/>
            <w:szCs w:val="24"/>
          </w:rPr>
          <w:t>рис. 10.4</w:t>
        </w:r>
      </w:hyperlink>
      <w:r w:rsidRPr="0006034B">
        <w:rPr>
          <w:sz w:val="24"/>
          <w:szCs w:val="24"/>
        </w:rPr>
        <w:t>). Сигнал с в</w:t>
      </w:r>
      <w:r w:rsidRPr="0006034B">
        <w:rPr>
          <w:sz w:val="24"/>
          <w:szCs w:val="24"/>
        </w:rPr>
        <w:t>ы</w:t>
      </w:r>
      <w:r w:rsidRPr="0006034B">
        <w:rPr>
          <w:sz w:val="24"/>
          <w:szCs w:val="24"/>
        </w:rPr>
        <w:t xml:space="preserve">хода переноса первого счетчика подается на входы -ECT второго и третьего счетчиков. Сигнал с выхода переноса второго счетчика подается на вход -ECR третьего счетчика. В результате третий счетчик будет считать только тогда, когда имеется </w:t>
      </w:r>
      <w:proofErr w:type="gramStart"/>
      <w:r w:rsidRPr="0006034B">
        <w:rPr>
          <w:sz w:val="24"/>
          <w:szCs w:val="24"/>
        </w:rPr>
        <w:t>перенос</w:t>
      </w:r>
      <w:proofErr w:type="gramEnd"/>
      <w:r w:rsidRPr="0006034B">
        <w:rPr>
          <w:sz w:val="24"/>
          <w:szCs w:val="24"/>
        </w:rPr>
        <w:t xml:space="preserve"> как у первого, так и у второго счетчика. На рисунке для простоты не показано подключение входных и выходных сигналов, не участву</w:t>
      </w:r>
      <w:r w:rsidRPr="0006034B">
        <w:rPr>
          <w:sz w:val="24"/>
          <w:szCs w:val="24"/>
        </w:rPr>
        <w:t>ю</w:t>
      </w:r>
      <w:r w:rsidRPr="0006034B">
        <w:rPr>
          <w:sz w:val="24"/>
          <w:szCs w:val="24"/>
        </w:rPr>
        <w:t>щих в каскадировании.</w:t>
      </w:r>
    </w:p>
    <w:p w:rsidR="00A85003" w:rsidRPr="0006034B" w:rsidRDefault="00A85003" w:rsidP="0006034B">
      <w:pPr>
        <w:ind w:firstLine="709"/>
        <w:jc w:val="both"/>
        <w:rPr>
          <w:sz w:val="24"/>
          <w:szCs w:val="24"/>
        </w:rPr>
      </w:pPr>
      <w:r w:rsidRPr="0006034B">
        <w:rPr>
          <w:sz w:val="24"/>
          <w:szCs w:val="24"/>
        </w:rPr>
        <w:t>Условие правильной работы схемы остается тем же, что и в случае двух счетчиков: период тактового сигнала</w:t>
      </w:r>
      <w:proofErr w:type="gramStart"/>
      <w:r w:rsidRPr="0006034B">
        <w:rPr>
          <w:sz w:val="24"/>
          <w:szCs w:val="24"/>
        </w:rPr>
        <w:t xml:space="preserve"> С</w:t>
      </w:r>
      <w:proofErr w:type="gramEnd"/>
      <w:r w:rsidRPr="0006034B">
        <w:rPr>
          <w:sz w:val="24"/>
          <w:szCs w:val="24"/>
        </w:rPr>
        <w:t xml:space="preserve"> не должен быть меньше задержки выработки сигнала переноса CR.</w:t>
      </w:r>
    </w:p>
    <w:p w:rsidR="00A85003" w:rsidRPr="0006034B" w:rsidRDefault="00A85003" w:rsidP="0006034B">
      <w:pPr>
        <w:ind w:firstLine="709"/>
        <w:jc w:val="both"/>
        <w:rPr>
          <w:sz w:val="24"/>
          <w:szCs w:val="24"/>
        </w:rPr>
      </w:pPr>
      <w:r w:rsidRPr="0006034B">
        <w:rPr>
          <w:sz w:val="24"/>
          <w:szCs w:val="24"/>
        </w:rPr>
        <w:t xml:space="preserve">При объединении четырех (и более) счетчиков уже возникает проблема, так как у старших счетчиков не остается свободных управляющих входов для собирания всех сигналов переноса </w:t>
      </w:r>
      <w:proofErr w:type="gramStart"/>
      <w:r w:rsidRPr="0006034B">
        <w:rPr>
          <w:sz w:val="24"/>
          <w:szCs w:val="24"/>
        </w:rPr>
        <w:t>б</w:t>
      </w:r>
      <w:r w:rsidRPr="0006034B">
        <w:rPr>
          <w:sz w:val="24"/>
          <w:szCs w:val="24"/>
        </w:rPr>
        <w:t>о</w:t>
      </w:r>
      <w:r w:rsidRPr="0006034B">
        <w:rPr>
          <w:sz w:val="24"/>
          <w:szCs w:val="24"/>
        </w:rPr>
        <w:t>лее младших</w:t>
      </w:r>
      <w:proofErr w:type="gramEnd"/>
      <w:r w:rsidRPr="0006034B">
        <w:rPr>
          <w:sz w:val="24"/>
          <w:szCs w:val="24"/>
        </w:rPr>
        <w:t xml:space="preserve"> счетчиков. Поэтому в данном случае используется способность входного сигнала –ECR запрещать выходной сигнал переноса -CR (</w:t>
      </w:r>
      <w:hyperlink r:id="rId474" w:anchor="image.10.5" w:history="1">
        <w:r w:rsidRPr="0006034B">
          <w:rPr>
            <w:rStyle w:val="a5"/>
            <w:sz w:val="24"/>
            <w:szCs w:val="24"/>
          </w:rPr>
          <w:t>рис. 10.5</w:t>
        </w:r>
      </w:hyperlink>
      <w:r w:rsidRPr="0006034B">
        <w:rPr>
          <w:sz w:val="24"/>
          <w:szCs w:val="24"/>
        </w:rPr>
        <w:t>). На четвертый и последующие счетчики подаются уже сигналы переноса не со всех предыдущих счетчиков, а только с первого и с пред</w:t>
      </w:r>
      <w:r w:rsidRPr="0006034B">
        <w:rPr>
          <w:sz w:val="24"/>
          <w:szCs w:val="24"/>
        </w:rPr>
        <w:t>ы</w:t>
      </w:r>
      <w:r w:rsidRPr="0006034B">
        <w:rPr>
          <w:sz w:val="24"/>
          <w:szCs w:val="24"/>
        </w:rPr>
        <w:lastRenderedPageBreak/>
        <w:t>дущего. На рисунке для простоты не показано подключение входов и выходов, не участвующих непосредственно в каскадировании.</w:t>
      </w:r>
    </w:p>
    <w:p w:rsidR="00A85003" w:rsidRPr="0006034B" w:rsidRDefault="00A85003" w:rsidP="0006034B">
      <w:pPr>
        <w:ind w:firstLine="709"/>
        <w:jc w:val="both"/>
        <w:rPr>
          <w:sz w:val="24"/>
          <w:szCs w:val="24"/>
        </w:rPr>
      </w:pPr>
      <w:bookmarkStart w:id="568" w:name="image.10.5"/>
      <w:bookmarkEnd w:id="568"/>
      <w:r w:rsidRPr="0006034B">
        <w:rPr>
          <w:sz w:val="24"/>
          <w:szCs w:val="24"/>
        </w:rPr>
        <w:drawing>
          <wp:inline distT="0" distB="0" distL="0" distR="0">
            <wp:extent cx="5783580" cy="1783080"/>
            <wp:effectExtent l="19050" t="0" r="7620" b="0"/>
            <wp:docPr id="4285" name="Рисунок 4285" descr="Объединение четырех счетчиков 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descr="Объединение четырех счетчиков ИЕ17"/>
                    <pic:cNvPicPr>
                      <a:picLocks noChangeAspect="1" noChangeArrowheads="1"/>
                    </pic:cNvPicPr>
                  </pic:nvPicPr>
                  <pic:blipFill>
                    <a:blip r:embed="rId475"/>
                    <a:srcRect/>
                    <a:stretch>
                      <a:fillRect/>
                    </a:stretch>
                  </pic:blipFill>
                  <pic:spPr bwMode="auto">
                    <a:xfrm>
                      <a:off x="0" y="0"/>
                      <a:ext cx="5783580" cy="17830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10.5. </w:t>
      </w:r>
      <w:r w:rsidRPr="0006034B">
        <w:rPr>
          <w:sz w:val="24"/>
          <w:szCs w:val="24"/>
        </w:rPr>
        <w:t>Объединение четырех счетчиков ИЕ17</w:t>
      </w:r>
    </w:p>
    <w:p w:rsidR="00A85003" w:rsidRPr="0006034B" w:rsidRDefault="00A85003" w:rsidP="0006034B">
      <w:pPr>
        <w:ind w:firstLine="709"/>
        <w:jc w:val="both"/>
        <w:rPr>
          <w:sz w:val="24"/>
          <w:szCs w:val="24"/>
        </w:rPr>
      </w:pPr>
      <w:r w:rsidRPr="0006034B">
        <w:rPr>
          <w:sz w:val="24"/>
          <w:szCs w:val="24"/>
        </w:rPr>
        <w:t>При таком включении происходит уже накапливание задержки сигналов переноса. Макс</w:t>
      </w:r>
      <w:r w:rsidRPr="0006034B">
        <w:rPr>
          <w:sz w:val="24"/>
          <w:szCs w:val="24"/>
        </w:rPr>
        <w:t>и</w:t>
      </w:r>
      <w:r w:rsidRPr="0006034B">
        <w:rPr>
          <w:sz w:val="24"/>
          <w:szCs w:val="24"/>
        </w:rPr>
        <w:t>мальной задержка будет для сигнала переноса второго счетчика. Условие правильной работы всех счетчиков будет следующее: период тактового сигнала</w:t>
      </w:r>
      <w:proofErr w:type="gramStart"/>
      <w:r w:rsidRPr="0006034B">
        <w:rPr>
          <w:sz w:val="24"/>
          <w:szCs w:val="24"/>
        </w:rPr>
        <w:t xml:space="preserve"> С</w:t>
      </w:r>
      <w:proofErr w:type="gramEnd"/>
      <w:r w:rsidRPr="0006034B">
        <w:rPr>
          <w:sz w:val="24"/>
          <w:szCs w:val="24"/>
        </w:rPr>
        <w:t xml:space="preserve"> не должен быть меньше, чем максимал</w:t>
      </w:r>
      <w:r w:rsidRPr="0006034B">
        <w:rPr>
          <w:sz w:val="24"/>
          <w:szCs w:val="24"/>
        </w:rPr>
        <w:t>ь</w:t>
      </w:r>
      <w:r w:rsidRPr="0006034B">
        <w:rPr>
          <w:sz w:val="24"/>
          <w:szCs w:val="24"/>
        </w:rPr>
        <w:t>ная суммарная задержка сигналов переноса до входа последнего счетчика. При объединении чет</w:t>
      </w:r>
      <w:r w:rsidRPr="0006034B">
        <w:rPr>
          <w:sz w:val="24"/>
          <w:szCs w:val="24"/>
        </w:rPr>
        <w:t>ы</w:t>
      </w:r>
      <w:r w:rsidRPr="0006034B">
        <w:rPr>
          <w:sz w:val="24"/>
          <w:szCs w:val="24"/>
        </w:rPr>
        <w:t>рех счетчиков в эту максимальную задержку входят задержка сигнала переноса –CR микросхемы относительно фронта сигнала</w:t>
      </w:r>
      <w:proofErr w:type="gramStart"/>
      <w:r w:rsidRPr="0006034B">
        <w:rPr>
          <w:sz w:val="24"/>
          <w:szCs w:val="24"/>
        </w:rPr>
        <w:t xml:space="preserve"> С</w:t>
      </w:r>
      <w:proofErr w:type="gramEnd"/>
      <w:r w:rsidRPr="0006034B">
        <w:rPr>
          <w:sz w:val="24"/>
          <w:szCs w:val="24"/>
        </w:rPr>
        <w:t xml:space="preserve"> и задержка сигнала переноса –CR относительно сигнала –ECR. При объединении пяти счетчиков добавится еще одна задержка сигнала переноса –CR относительно сигнала –ECR и т.д. Поэтому с увеличением количества объединяемых счетчиков будет снижаться допустимая тактовая частота.</w:t>
      </w:r>
    </w:p>
    <w:p w:rsidR="00A85003" w:rsidRPr="0006034B" w:rsidRDefault="00A85003" w:rsidP="0006034B">
      <w:pPr>
        <w:ind w:firstLine="709"/>
        <w:jc w:val="both"/>
        <w:rPr>
          <w:sz w:val="24"/>
          <w:szCs w:val="24"/>
        </w:rPr>
      </w:pPr>
      <w:r w:rsidRPr="0006034B">
        <w:rPr>
          <w:sz w:val="24"/>
          <w:szCs w:val="24"/>
        </w:rPr>
        <w:t>При необходимости объединения большого количества счетчиков (большего четырех) мо</w:t>
      </w:r>
      <w:r w:rsidRPr="0006034B">
        <w:rPr>
          <w:sz w:val="24"/>
          <w:szCs w:val="24"/>
        </w:rPr>
        <w:t>ж</w:t>
      </w:r>
      <w:r w:rsidRPr="0006034B">
        <w:rPr>
          <w:sz w:val="24"/>
          <w:szCs w:val="24"/>
        </w:rPr>
        <w:t>но избежать накопления суммарной задержки переноса, включив на входах старших счетчиков -ECT логические элементы ИЛИ с нужным числом входов. Эти элементы должны собирать все си</w:t>
      </w:r>
      <w:r w:rsidRPr="0006034B">
        <w:rPr>
          <w:sz w:val="24"/>
          <w:szCs w:val="24"/>
        </w:rPr>
        <w:t>г</w:t>
      </w:r>
      <w:r w:rsidRPr="0006034B">
        <w:rPr>
          <w:sz w:val="24"/>
          <w:szCs w:val="24"/>
        </w:rPr>
        <w:t xml:space="preserve">налы переноса с </w:t>
      </w:r>
      <w:proofErr w:type="gramStart"/>
      <w:r w:rsidRPr="0006034B">
        <w:rPr>
          <w:sz w:val="24"/>
          <w:szCs w:val="24"/>
        </w:rPr>
        <w:t>более младших</w:t>
      </w:r>
      <w:proofErr w:type="gramEnd"/>
      <w:r w:rsidRPr="0006034B">
        <w:rPr>
          <w:sz w:val="24"/>
          <w:szCs w:val="24"/>
        </w:rPr>
        <w:t xml:space="preserve"> счетчиков, то есть на их выходах должен быть нуль тогда, когда сигналы -CR всех предыдущих счетчиков нулевые. При этом, правда, в суммарную задержку пер</w:t>
      </w:r>
      <w:r w:rsidRPr="0006034B">
        <w:rPr>
          <w:sz w:val="24"/>
          <w:szCs w:val="24"/>
        </w:rPr>
        <w:t>е</w:t>
      </w:r>
      <w:r w:rsidRPr="0006034B">
        <w:rPr>
          <w:sz w:val="24"/>
          <w:szCs w:val="24"/>
        </w:rPr>
        <w:t>носа, которая не должна превышать периода тактового сигнала</w:t>
      </w:r>
      <w:proofErr w:type="gramStart"/>
      <w:r w:rsidRPr="0006034B">
        <w:rPr>
          <w:sz w:val="24"/>
          <w:szCs w:val="24"/>
        </w:rPr>
        <w:t xml:space="preserve"> С</w:t>
      </w:r>
      <w:proofErr w:type="gramEnd"/>
      <w:r w:rsidRPr="0006034B">
        <w:rPr>
          <w:sz w:val="24"/>
          <w:szCs w:val="24"/>
        </w:rPr>
        <w:t>, войдут задержки этих самых элементов ИЛИ.</w:t>
      </w:r>
    </w:p>
    <w:p w:rsidR="00A85003" w:rsidRPr="0006034B" w:rsidRDefault="00A85003" w:rsidP="0006034B">
      <w:pPr>
        <w:ind w:firstLine="709"/>
        <w:jc w:val="both"/>
        <w:rPr>
          <w:sz w:val="24"/>
          <w:szCs w:val="24"/>
        </w:rPr>
      </w:pPr>
      <w:r w:rsidRPr="0006034B">
        <w:rPr>
          <w:sz w:val="24"/>
          <w:szCs w:val="24"/>
        </w:rPr>
        <w:t>В любом случае при выполнении условия правильной работы счетчиков схема будет раб</w:t>
      </w:r>
      <w:r w:rsidRPr="0006034B">
        <w:rPr>
          <w:sz w:val="24"/>
          <w:szCs w:val="24"/>
        </w:rPr>
        <w:t>о</w:t>
      </w:r>
      <w:r w:rsidRPr="0006034B">
        <w:rPr>
          <w:sz w:val="24"/>
          <w:szCs w:val="24"/>
        </w:rPr>
        <w:t>тать как идеальный счетчик, то есть все разряды многокаскадного счетчика будут переключаться одновременно.</w:t>
      </w:r>
    </w:p>
    <w:p w:rsidR="00A85003" w:rsidRPr="0006034B" w:rsidRDefault="00A85003" w:rsidP="0006034B">
      <w:pPr>
        <w:ind w:firstLine="709"/>
        <w:jc w:val="both"/>
        <w:rPr>
          <w:sz w:val="24"/>
          <w:szCs w:val="24"/>
        </w:rPr>
      </w:pPr>
      <w:r w:rsidRPr="0006034B">
        <w:rPr>
          <w:sz w:val="24"/>
          <w:szCs w:val="24"/>
        </w:rPr>
        <w:t>А теперь рассмотрим некоторые схемы на основе синхронных счетчиков.</w:t>
      </w:r>
    </w:p>
    <w:p w:rsidR="00A85003" w:rsidRPr="0006034B" w:rsidRDefault="00A85003" w:rsidP="0006034B">
      <w:pPr>
        <w:ind w:firstLine="709"/>
        <w:jc w:val="both"/>
        <w:rPr>
          <w:sz w:val="24"/>
          <w:szCs w:val="24"/>
        </w:rPr>
      </w:pPr>
      <w:r w:rsidRPr="0006034B">
        <w:rPr>
          <w:sz w:val="24"/>
          <w:szCs w:val="24"/>
        </w:rPr>
        <w:t>Управляемый делитель частоты с коэффициентом пересчета, задаваемым входным кодом, реализуется на синхронных счетчиках довольно просто (</w:t>
      </w:r>
      <w:hyperlink r:id="rId476" w:anchor="image.10.6" w:history="1">
        <w:r w:rsidRPr="0006034B">
          <w:rPr>
            <w:rStyle w:val="a5"/>
            <w:sz w:val="24"/>
            <w:szCs w:val="24"/>
          </w:rPr>
          <w:t>рис. 10.6</w:t>
        </w:r>
      </w:hyperlink>
      <w:r w:rsidRPr="0006034B">
        <w:rPr>
          <w:sz w:val="24"/>
          <w:szCs w:val="24"/>
        </w:rPr>
        <w:t>). Сигнал переноса -CR старшего счетчика подается на вход разрешения записи –EWR. Счетчики работают в режиме обратного счета (на вход U/D подан сигнал логического нуля).</w:t>
      </w:r>
    </w:p>
    <w:p w:rsidR="00A85003" w:rsidRPr="0006034B" w:rsidRDefault="00A85003" w:rsidP="0006034B">
      <w:pPr>
        <w:ind w:firstLine="709"/>
        <w:jc w:val="both"/>
        <w:rPr>
          <w:sz w:val="24"/>
          <w:szCs w:val="24"/>
        </w:rPr>
      </w:pPr>
      <w:bookmarkStart w:id="569" w:name="image.10.6"/>
      <w:bookmarkEnd w:id="569"/>
      <w:r w:rsidRPr="0006034B">
        <w:rPr>
          <w:sz w:val="24"/>
          <w:szCs w:val="24"/>
        </w:rPr>
        <w:drawing>
          <wp:inline distT="0" distB="0" distL="0" distR="0">
            <wp:extent cx="5791200" cy="2019300"/>
            <wp:effectExtent l="19050" t="0" r="0" b="0"/>
            <wp:docPr id="4286" name="Рисунок 4286" descr="Управляемый делитель част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descr="Управляемый делитель частоты"/>
                    <pic:cNvPicPr>
                      <a:picLocks noChangeAspect="1" noChangeArrowheads="1"/>
                    </pic:cNvPicPr>
                  </pic:nvPicPr>
                  <pic:blipFill>
                    <a:blip r:embed="rId477"/>
                    <a:srcRect/>
                    <a:stretch>
                      <a:fillRect/>
                    </a:stretch>
                  </pic:blipFill>
                  <pic:spPr bwMode="auto">
                    <a:xfrm>
                      <a:off x="0" y="0"/>
                      <a:ext cx="5791200" cy="20193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lastRenderedPageBreak/>
        <w:t xml:space="preserve">Рис. 10.6. </w:t>
      </w:r>
      <w:r w:rsidRPr="0006034B">
        <w:rPr>
          <w:sz w:val="24"/>
          <w:szCs w:val="24"/>
        </w:rPr>
        <w:t>Управляемый делитель частоты</w:t>
      </w:r>
    </w:p>
    <w:p w:rsidR="00A85003" w:rsidRPr="0006034B" w:rsidRDefault="00A85003" w:rsidP="0006034B">
      <w:pPr>
        <w:ind w:firstLine="709"/>
        <w:jc w:val="both"/>
        <w:rPr>
          <w:sz w:val="24"/>
          <w:szCs w:val="24"/>
        </w:rPr>
      </w:pPr>
      <w:r w:rsidRPr="0006034B">
        <w:rPr>
          <w:sz w:val="24"/>
          <w:szCs w:val="24"/>
        </w:rPr>
        <w:t>При достижении всеми счетчиками нулевого кода вырабатывается сигнал переноса -CR, п</w:t>
      </w:r>
      <w:r w:rsidRPr="0006034B">
        <w:rPr>
          <w:sz w:val="24"/>
          <w:szCs w:val="24"/>
        </w:rPr>
        <w:t>е</w:t>
      </w:r>
      <w:r w:rsidRPr="0006034B">
        <w:rPr>
          <w:sz w:val="24"/>
          <w:szCs w:val="24"/>
        </w:rPr>
        <w:t>реводящий счетчики в режим параллельной записи входного управляющего кода. Следующим п</w:t>
      </w:r>
      <w:r w:rsidRPr="0006034B">
        <w:rPr>
          <w:sz w:val="24"/>
          <w:szCs w:val="24"/>
        </w:rPr>
        <w:t>о</w:t>
      </w:r>
      <w:r w:rsidRPr="0006034B">
        <w:rPr>
          <w:sz w:val="24"/>
          <w:szCs w:val="24"/>
        </w:rPr>
        <w:t>ложительным фронтом тактового сигнала</w:t>
      </w:r>
      <w:proofErr w:type="gramStart"/>
      <w:r w:rsidRPr="0006034B">
        <w:rPr>
          <w:sz w:val="24"/>
          <w:szCs w:val="24"/>
        </w:rPr>
        <w:t xml:space="preserve"> С</w:t>
      </w:r>
      <w:proofErr w:type="gramEnd"/>
      <w:r w:rsidRPr="0006034B">
        <w:rPr>
          <w:sz w:val="24"/>
          <w:szCs w:val="24"/>
        </w:rPr>
        <w:t xml:space="preserve"> входной код записывается в счетчики. Это приводит к новому циклу счета от входного кода до нуля.</w:t>
      </w:r>
    </w:p>
    <w:p w:rsidR="00A85003" w:rsidRPr="0006034B" w:rsidRDefault="00A85003" w:rsidP="0006034B">
      <w:pPr>
        <w:ind w:firstLine="709"/>
        <w:jc w:val="both"/>
        <w:rPr>
          <w:sz w:val="24"/>
          <w:szCs w:val="24"/>
        </w:rPr>
      </w:pPr>
      <w:r w:rsidRPr="0006034B">
        <w:rPr>
          <w:sz w:val="24"/>
          <w:szCs w:val="24"/>
        </w:rPr>
        <w:t>Коэффициент пересчета делителя частоты равен (N+1), где N — входной код, который м</w:t>
      </w:r>
      <w:r w:rsidRPr="0006034B">
        <w:rPr>
          <w:sz w:val="24"/>
          <w:szCs w:val="24"/>
        </w:rPr>
        <w:t>о</w:t>
      </w:r>
      <w:r w:rsidRPr="0006034B">
        <w:rPr>
          <w:sz w:val="24"/>
          <w:szCs w:val="24"/>
        </w:rPr>
        <w:t>жет принимать значения от 1 до (2</w:t>
      </w:r>
      <w:r w:rsidRPr="0006034B">
        <w:rPr>
          <w:sz w:val="24"/>
          <w:szCs w:val="24"/>
          <w:vertAlign w:val="superscript"/>
        </w:rPr>
        <w:t>n</w:t>
      </w:r>
      <w:r w:rsidRPr="0006034B">
        <w:rPr>
          <w:sz w:val="24"/>
          <w:szCs w:val="24"/>
        </w:rPr>
        <w:t xml:space="preserve">–1), где </w:t>
      </w:r>
      <w:proofErr w:type="spellStart"/>
      <w:r w:rsidRPr="0006034B">
        <w:rPr>
          <w:sz w:val="24"/>
          <w:szCs w:val="24"/>
        </w:rPr>
        <w:t>n</w:t>
      </w:r>
      <w:proofErr w:type="spellEnd"/>
      <w:r w:rsidRPr="0006034B">
        <w:rPr>
          <w:sz w:val="24"/>
          <w:szCs w:val="24"/>
        </w:rPr>
        <w:t xml:space="preserve"> — количество разрядов кода. Условие правильной р</w:t>
      </w:r>
      <w:r w:rsidRPr="0006034B">
        <w:rPr>
          <w:sz w:val="24"/>
          <w:szCs w:val="24"/>
        </w:rPr>
        <w:t>а</w:t>
      </w:r>
      <w:r w:rsidRPr="0006034B">
        <w:rPr>
          <w:sz w:val="24"/>
          <w:szCs w:val="24"/>
        </w:rPr>
        <w:t>боты делителя частоты следующее: период тактового сигнала не должен быть меньше полной з</w:t>
      </w:r>
      <w:r w:rsidRPr="0006034B">
        <w:rPr>
          <w:sz w:val="24"/>
          <w:szCs w:val="24"/>
        </w:rPr>
        <w:t>а</w:t>
      </w:r>
      <w:r w:rsidRPr="0006034B">
        <w:rPr>
          <w:sz w:val="24"/>
          <w:szCs w:val="24"/>
        </w:rPr>
        <w:t>держки переноса. Длительность выходного сигнала делителя частоты равна периоду тактовой ча</w:t>
      </w:r>
      <w:r w:rsidRPr="0006034B">
        <w:rPr>
          <w:sz w:val="24"/>
          <w:szCs w:val="24"/>
        </w:rPr>
        <w:t>с</w:t>
      </w:r>
      <w:r w:rsidRPr="0006034B">
        <w:rPr>
          <w:sz w:val="24"/>
          <w:szCs w:val="24"/>
        </w:rPr>
        <w:t>тоты.</w:t>
      </w:r>
    </w:p>
    <w:p w:rsidR="00A85003" w:rsidRPr="0006034B" w:rsidRDefault="00A85003" w:rsidP="0006034B">
      <w:pPr>
        <w:ind w:firstLine="709"/>
        <w:jc w:val="both"/>
        <w:rPr>
          <w:sz w:val="24"/>
          <w:szCs w:val="24"/>
        </w:rPr>
      </w:pPr>
      <w:r w:rsidRPr="0006034B">
        <w:rPr>
          <w:sz w:val="24"/>
          <w:szCs w:val="24"/>
        </w:rPr>
        <w:t>Следующая схема — формирователь временного интервала заданной длительности (</w:t>
      </w:r>
      <w:hyperlink r:id="rId478" w:anchor="image.10.7" w:history="1">
        <w:r w:rsidRPr="0006034B">
          <w:rPr>
            <w:rStyle w:val="a5"/>
            <w:sz w:val="24"/>
            <w:szCs w:val="24"/>
          </w:rPr>
          <w:t>рис. 10.7</w:t>
        </w:r>
      </w:hyperlink>
      <w:r w:rsidRPr="0006034B">
        <w:rPr>
          <w:sz w:val="24"/>
          <w:szCs w:val="24"/>
        </w:rPr>
        <w:t>) демонстрирует, как надо использовать выходной сигнал переноса синхронных счетчиков при необходимости организации разового (не периодического) цикла работы.</w:t>
      </w:r>
    </w:p>
    <w:p w:rsidR="00A85003" w:rsidRPr="0006034B" w:rsidRDefault="00A85003" w:rsidP="0006034B">
      <w:pPr>
        <w:ind w:firstLine="709"/>
        <w:jc w:val="both"/>
        <w:rPr>
          <w:sz w:val="24"/>
          <w:szCs w:val="24"/>
        </w:rPr>
      </w:pPr>
      <w:bookmarkStart w:id="570" w:name="image.10.7"/>
      <w:bookmarkEnd w:id="570"/>
      <w:r w:rsidRPr="0006034B">
        <w:rPr>
          <w:sz w:val="24"/>
          <w:szCs w:val="24"/>
        </w:rPr>
        <w:drawing>
          <wp:inline distT="0" distB="0" distL="0" distR="0">
            <wp:extent cx="5730240" cy="2240280"/>
            <wp:effectExtent l="19050" t="0" r="3810" b="0"/>
            <wp:docPr id="4287" name="Рисунок 4287" descr="Формирователь интервала заданной дли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descr="Формирователь интервала заданной длительности"/>
                    <pic:cNvPicPr>
                      <a:picLocks noChangeAspect="1" noChangeArrowheads="1"/>
                    </pic:cNvPicPr>
                  </pic:nvPicPr>
                  <pic:blipFill>
                    <a:blip r:embed="rId479"/>
                    <a:srcRect/>
                    <a:stretch>
                      <a:fillRect/>
                    </a:stretch>
                  </pic:blipFill>
                  <pic:spPr bwMode="auto">
                    <a:xfrm>
                      <a:off x="0" y="0"/>
                      <a:ext cx="5730240" cy="22402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10.7. </w:t>
      </w:r>
      <w:r w:rsidRPr="0006034B">
        <w:rPr>
          <w:sz w:val="24"/>
          <w:szCs w:val="24"/>
        </w:rPr>
        <w:t>Формирователь интервала заданной длительности</w:t>
      </w:r>
    </w:p>
    <w:p w:rsidR="00A85003" w:rsidRPr="0006034B" w:rsidRDefault="00A85003" w:rsidP="0006034B">
      <w:pPr>
        <w:ind w:firstLine="709"/>
        <w:jc w:val="both"/>
        <w:rPr>
          <w:sz w:val="24"/>
          <w:szCs w:val="24"/>
        </w:rPr>
      </w:pPr>
      <w:r w:rsidRPr="0006034B">
        <w:rPr>
          <w:sz w:val="24"/>
          <w:szCs w:val="24"/>
        </w:rPr>
        <w:t>Работа формирователя начинается по короткому отрицательному импульсу "</w:t>
      </w:r>
      <w:proofErr w:type="gramStart"/>
      <w:r w:rsidRPr="0006034B">
        <w:rPr>
          <w:sz w:val="24"/>
          <w:szCs w:val="24"/>
        </w:rPr>
        <w:t>–С</w:t>
      </w:r>
      <w:proofErr w:type="gramEnd"/>
      <w:r w:rsidRPr="0006034B">
        <w:rPr>
          <w:sz w:val="24"/>
          <w:szCs w:val="24"/>
        </w:rPr>
        <w:t>тарт", пер</w:t>
      </w:r>
      <w:r w:rsidRPr="0006034B">
        <w:rPr>
          <w:sz w:val="24"/>
          <w:szCs w:val="24"/>
        </w:rPr>
        <w:t>е</w:t>
      </w:r>
      <w:r w:rsidRPr="0006034B">
        <w:rPr>
          <w:sz w:val="24"/>
          <w:szCs w:val="24"/>
        </w:rPr>
        <w:t>брасывающему управляющий триггер в единицу и начинающему выходной сигнал. Положител</w:t>
      </w:r>
      <w:r w:rsidRPr="0006034B">
        <w:rPr>
          <w:sz w:val="24"/>
          <w:szCs w:val="24"/>
        </w:rPr>
        <w:t>ь</w:t>
      </w:r>
      <w:r w:rsidRPr="0006034B">
        <w:rPr>
          <w:sz w:val="24"/>
          <w:szCs w:val="24"/>
        </w:rPr>
        <w:t>ный сигнал с выхода триггера переводит 8-разрядный синхронный счетчик из режима параллел</w:t>
      </w:r>
      <w:r w:rsidRPr="0006034B">
        <w:rPr>
          <w:sz w:val="24"/>
          <w:szCs w:val="24"/>
        </w:rPr>
        <w:t>ь</w:t>
      </w:r>
      <w:r w:rsidRPr="0006034B">
        <w:rPr>
          <w:sz w:val="24"/>
          <w:szCs w:val="24"/>
        </w:rPr>
        <w:t>ной записи входного кода в режим счета (по входу –EWR). Счет на уменьшение идет по полож</w:t>
      </w:r>
      <w:r w:rsidRPr="0006034B">
        <w:rPr>
          <w:sz w:val="24"/>
          <w:szCs w:val="24"/>
        </w:rPr>
        <w:t>и</w:t>
      </w:r>
      <w:r w:rsidRPr="0006034B">
        <w:rPr>
          <w:sz w:val="24"/>
          <w:szCs w:val="24"/>
        </w:rPr>
        <w:t>тельным фронтам тактового сигнала с генератора. Когда счетчик досчитает до нуля, следующим положительным фронтом тактового сигнала нулевой сигнал переноса –CR будет записан в триггер. Тем самым будет завершен выходной сигнал, а счетчик будет переведен в режим параллельной з</w:t>
      </w:r>
      <w:r w:rsidRPr="0006034B">
        <w:rPr>
          <w:sz w:val="24"/>
          <w:szCs w:val="24"/>
        </w:rPr>
        <w:t>а</w:t>
      </w:r>
      <w:r w:rsidRPr="0006034B">
        <w:rPr>
          <w:sz w:val="24"/>
          <w:szCs w:val="24"/>
        </w:rPr>
        <w:t>писи. Следующий цикл работы формирователя начнется по сигналу "</w:t>
      </w:r>
      <w:proofErr w:type="gramStart"/>
      <w:r w:rsidRPr="0006034B">
        <w:rPr>
          <w:sz w:val="24"/>
          <w:szCs w:val="24"/>
        </w:rPr>
        <w:t>–С</w:t>
      </w:r>
      <w:proofErr w:type="gramEnd"/>
      <w:r w:rsidRPr="0006034B">
        <w:rPr>
          <w:sz w:val="24"/>
          <w:szCs w:val="24"/>
        </w:rPr>
        <w:t>тарт".</w:t>
      </w:r>
    </w:p>
    <w:p w:rsidR="00A85003" w:rsidRPr="0006034B" w:rsidRDefault="00A85003" w:rsidP="0006034B">
      <w:pPr>
        <w:ind w:firstLine="709"/>
        <w:jc w:val="both"/>
        <w:rPr>
          <w:sz w:val="24"/>
          <w:szCs w:val="24"/>
        </w:rPr>
      </w:pPr>
      <w:r w:rsidRPr="0006034B">
        <w:rPr>
          <w:sz w:val="24"/>
          <w:szCs w:val="24"/>
        </w:rPr>
        <w:t>В данном случае триггер, обрабатывающий сигнал переноса, работает синхронно со счетч</w:t>
      </w:r>
      <w:r w:rsidRPr="0006034B">
        <w:rPr>
          <w:sz w:val="24"/>
          <w:szCs w:val="24"/>
        </w:rPr>
        <w:t>и</w:t>
      </w:r>
      <w:r w:rsidRPr="0006034B">
        <w:rPr>
          <w:sz w:val="24"/>
          <w:szCs w:val="24"/>
        </w:rPr>
        <w:t>ками, так как тактируется тем же (положительным) фронтом единого тактового сигнала. Длител</w:t>
      </w:r>
      <w:r w:rsidRPr="0006034B">
        <w:rPr>
          <w:sz w:val="24"/>
          <w:szCs w:val="24"/>
        </w:rPr>
        <w:t>ь</w:t>
      </w:r>
      <w:r w:rsidRPr="0006034B">
        <w:rPr>
          <w:sz w:val="24"/>
          <w:szCs w:val="24"/>
        </w:rPr>
        <w:t>ность выходного сигнала будет находиться в интервале от NT до (N+1)T, где</w:t>
      </w:r>
      <w:proofErr w:type="gramStart"/>
      <w:r w:rsidRPr="0006034B">
        <w:rPr>
          <w:sz w:val="24"/>
          <w:szCs w:val="24"/>
        </w:rPr>
        <w:t xml:space="preserve"> Т</w:t>
      </w:r>
      <w:proofErr w:type="gramEnd"/>
      <w:r w:rsidRPr="0006034B">
        <w:rPr>
          <w:sz w:val="24"/>
          <w:szCs w:val="24"/>
        </w:rPr>
        <w:t xml:space="preserve"> — период тактового сигнала с генератора, а N — входной код от 0 до 2510.</w:t>
      </w:r>
    </w:p>
    <w:p w:rsidR="00A85003" w:rsidRPr="0006034B" w:rsidRDefault="00A85003" w:rsidP="0006034B">
      <w:pPr>
        <w:ind w:firstLine="709"/>
        <w:jc w:val="both"/>
        <w:rPr>
          <w:sz w:val="24"/>
          <w:szCs w:val="24"/>
        </w:rPr>
      </w:pPr>
      <w:r w:rsidRPr="0006034B">
        <w:rPr>
          <w:sz w:val="24"/>
          <w:szCs w:val="24"/>
        </w:rPr>
        <w:t>Посмотрим, как на синхронных счетчиках можно построить генератор прямоугольных и</w:t>
      </w:r>
      <w:r w:rsidRPr="0006034B">
        <w:rPr>
          <w:sz w:val="24"/>
          <w:szCs w:val="24"/>
        </w:rPr>
        <w:t>м</w:t>
      </w:r>
      <w:r w:rsidRPr="0006034B">
        <w:rPr>
          <w:sz w:val="24"/>
          <w:szCs w:val="24"/>
        </w:rPr>
        <w:t>пульсов с регулируемыми длительностью импульса и длительностью паузы, который был рассмо</w:t>
      </w:r>
      <w:r w:rsidRPr="0006034B">
        <w:rPr>
          <w:sz w:val="24"/>
          <w:szCs w:val="24"/>
        </w:rPr>
        <w:t>т</w:t>
      </w:r>
      <w:r w:rsidRPr="0006034B">
        <w:rPr>
          <w:sz w:val="24"/>
          <w:szCs w:val="24"/>
        </w:rPr>
        <w:t>рен в предыдущем разделе (</w:t>
      </w:r>
      <w:proofErr w:type="gramStart"/>
      <w:r w:rsidRPr="0006034B">
        <w:rPr>
          <w:sz w:val="24"/>
          <w:szCs w:val="24"/>
        </w:rPr>
        <w:t>см</w:t>
      </w:r>
      <w:proofErr w:type="gramEnd"/>
      <w:r w:rsidRPr="0006034B">
        <w:rPr>
          <w:sz w:val="24"/>
          <w:szCs w:val="24"/>
        </w:rPr>
        <w:t xml:space="preserve">. </w:t>
      </w:r>
      <w:hyperlink r:id="rId480" w:history="1">
        <w:r w:rsidRPr="0006034B">
          <w:rPr>
            <w:rStyle w:val="a5"/>
            <w:sz w:val="24"/>
            <w:szCs w:val="24"/>
          </w:rPr>
          <w:t>рис. 9.28</w:t>
        </w:r>
      </w:hyperlink>
      <w:r w:rsidRPr="0006034B">
        <w:rPr>
          <w:sz w:val="24"/>
          <w:szCs w:val="24"/>
        </w:rPr>
        <w:t xml:space="preserve"> и </w:t>
      </w:r>
      <w:hyperlink r:id="rId481" w:history="1">
        <w:r w:rsidRPr="0006034B">
          <w:rPr>
            <w:rStyle w:val="a5"/>
            <w:sz w:val="24"/>
            <w:szCs w:val="24"/>
          </w:rPr>
          <w:t>9.29</w:t>
        </w:r>
      </w:hyperlink>
      <w:r w:rsidRPr="0006034B">
        <w:rPr>
          <w:sz w:val="24"/>
          <w:szCs w:val="24"/>
        </w:rPr>
        <w:t>). Будем ориентироваться на достижение максимал</w:t>
      </w:r>
      <w:r w:rsidRPr="0006034B">
        <w:rPr>
          <w:sz w:val="24"/>
          <w:szCs w:val="24"/>
        </w:rPr>
        <w:t>ь</w:t>
      </w:r>
      <w:r w:rsidRPr="0006034B">
        <w:rPr>
          <w:sz w:val="24"/>
          <w:szCs w:val="24"/>
        </w:rPr>
        <w:t>ного быстродействия, то есть на максимально возможную тактовую частоту.</w:t>
      </w:r>
    </w:p>
    <w:p w:rsidR="00A85003" w:rsidRPr="0006034B" w:rsidRDefault="00A85003" w:rsidP="0006034B">
      <w:pPr>
        <w:ind w:firstLine="709"/>
        <w:jc w:val="both"/>
        <w:rPr>
          <w:sz w:val="24"/>
          <w:szCs w:val="24"/>
        </w:rPr>
      </w:pPr>
      <w:r w:rsidRPr="0006034B">
        <w:rPr>
          <w:sz w:val="24"/>
          <w:szCs w:val="24"/>
        </w:rPr>
        <w:t xml:space="preserve">Схема управления будет мало отличаться от схемы </w:t>
      </w:r>
      <w:hyperlink r:id="rId482" w:history="1">
        <w:r w:rsidRPr="0006034B">
          <w:rPr>
            <w:rStyle w:val="a5"/>
            <w:sz w:val="24"/>
            <w:szCs w:val="24"/>
          </w:rPr>
          <w:t>рис. 9.29</w:t>
        </w:r>
      </w:hyperlink>
      <w:r w:rsidRPr="0006034B">
        <w:rPr>
          <w:sz w:val="24"/>
          <w:szCs w:val="24"/>
        </w:rPr>
        <w:t>, поэтому мы остановимся тол</w:t>
      </w:r>
      <w:r w:rsidRPr="0006034B">
        <w:rPr>
          <w:sz w:val="24"/>
          <w:szCs w:val="24"/>
        </w:rPr>
        <w:t>ь</w:t>
      </w:r>
      <w:r w:rsidRPr="0006034B">
        <w:rPr>
          <w:sz w:val="24"/>
          <w:szCs w:val="24"/>
        </w:rPr>
        <w:t xml:space="preserve">ко на схеме счетчиков импульса и паузы. Выберем разрядность обоих этих счетчиков </w:t>
      </w:r>
      <w:proofErr w:type="gramStart"/>
      <w:r w:rsidRPr="0006034B">
        <w:rPr>
          <w:sz w:val="24"/>
          <w:szCs w:val="24"/>
        </w:rPr>
        <w:t>равной</w:t>
      </w:r>
      <w:proofErr w:type="gramEnd"/>
      <w:r w:rsidRPr="0006034B">
        <w:rPr>
          <w:sz w:val="24"/>
          <w:szCs w:val="24"/>
        </w:rPr>
        <w:t xml:space="preserve"> 16. Тогда схема счетчиков импульса и паузы (</w:t>
      </w:r>
      <w:hyperlink r:id="rId483" w:anchor="image.10.8" w:history="1">
        <w:r w:rsidRPr="0006034B">
          <w:rPr>
            <w:rStyle w:val="a5"/>
            <w:sz w:val="24"/>
            <w:szCs w:val="24"/>
          </w:rPr>
          <w:t>рис. 10.8</w:t>
        </w:r>
      </w:hyperlink>
      <w:r w:rsidRPr="0006034B">
        <w:rPr>
          <w:sz w:val="24"/>
          <w:szCs w:val="24"/>
        </w:rPr>
        <w:t>) будет включать в себя восемь микросхем сче</w:t>
      </w:r>
      <w:r w:rsidRPr="0006034B">
        <w:rPr>
          <w:sz w:val="24"/>
          <w:szCs w:val="24"/>
        </w:rPr>
        <w:t>т</w:t>
      </w:r>
      <w:r w:rsidRPr="0006034B">
        <w:rPr>
          <w:sz w:val="24"/>
          <w:szCs w:val="24"/>
        </w:rPr>
        <w:t>чиков ИЕ17 и выходной триггер, а также логические элементы 4ИЛИ-НЕ для уменьшения задержек переноса. В данном случае очень удобно брать JK-триггер, так как он имеет два информационных входа и тактовый вход.</w:t>
      </w:r>
    </w:p>
    <w:p w:rsidR="00A85003" w:rsidRPr="0006034B" w:rsidRDefault="00A85003" w:rsidP="0006034B">
      <w:pPr>
        <w:ind w:firstLine="709"/>
        <w:jc w:val="both"/>
        <w:rPr>
          <w:sz w:val="24"/>
          <w:szCs w:val="24"/>
        </w:rPr>
      </w:pPr>
      <w:r w:rsidRPr="0006034B">
        <w:rPr>
          <w:sz w:val="24"/>
          <w:szCs w:val="24"/>
        </w:rPr>
        <w:lastRenderedPageBreak/>
        <w:t>Триггер тактируется отрицательным фронтом сигнала</w:t>
      </w:r>
      <w:proofErr w:type="gramStart"/>
      <w:r w:rsidRPr="0006034B">
        <w:rPr>
          <w:sz w:val="24"/>
          <w:szCs w:val="24"/>
        </w:rPr>
        <w:t xml:space="preserve"> С</w:t>
      </w:r>
      <w:proofErr w:type="gramEnd"/>
      <w:r w:rsidRPr="0006034B">
        <w:rPr>
          <w:sz w:val="24"/>
          <w:szCs w:val="24"/>
        </w:rPr>
        <w:t>, а счетчики — положительным фронтом, поэтому для обеспечения синхронной работы всей схемы по одному фронту тактового сигнала сигнал на вход С триггера подается через инвертор.</w:t>
      </w:r>
    </w:p>
    <w:p w:rsidR="00A85003" w:rsidRPr="0006034B" w:rsidRDefault="00A85003" w:rsidP="0006034B">
      <w:pPr>
        <w:ind w:firstLine="709"/>
        <w:jc w:val="both"/>
        <w:rPr>
          <w:sz w:val="24"/>
          <w:szCs w:val="24"/>
        </w:rPr>
      </w:pPr>
      <w:bookmarkStart w:id="571" w:name="image.10.8"/>
      <w:bookmarkEnd w:id="571"/>
      <w:r w:rsidRPr="0006034B">
        <w:rPr>
          <w:sz w:val="24"/>
          <w:szCs w:val="24"/>
        </w:rPr>
        <w:drawing>
          <wp:inline distT="0" distB="0" distL="0" distR="0">
            <wp:extent cx="5859780" cy="4640580"/>
            <wp:effectExtent l="19050" t="0" r="7620" b="0"/>
            <wp:docPr id="4288" name="Рисунок 4288" descr="Синхронные счетчики импульса и паузы для генератора прямоугольных импу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descr="Синхронные счетчики импульса и паузы для генератора прямоугольных импульсов"/>
                    <pic:cNvPicPr>
                      <a:picLocks noChangeAspect="1" noChangeArrowheads="1"/>
                    </pic:cNvPicPr>
                  </pic:nvPicPr>
                  <pic:blipFill>
                    <a:blip r:embed="rId484"/>
                    <a:srcRect/>
                    <a:stretch>
                      <a:fillRect/>
                    </a:stretch>
                  </pic:blipFill>
                  <pic:spPr bwMode="auto">
                    <a:xfrm>
                      <a:off x="0" y="0"/>
                      <a:ext cx="5859780" cy="464058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10.8. </w:t>
      </w:r>
      <w:r w:rsidRPr="0006034B">
        <w:rPr>
          <w:sz w:val="24"/>
          <w:szCs w:val="24"/>
        </w:rPr>
        <w:t>Синхронные счетчики импульса и паузы для генератора прямоугольных импульсов</w:t>
      </w:r>
    </w:p>
    <w:p w:rsidR="00A85003" w:rsidRPr="0006034B" w:rsidRDefault="00A85003" w:rsidP="0006034B">
      <w:pPr>
        <w:ind w:firstLine="709"/>
        <w:jc w:val="both"/>
        <w:rPr>
          <w:sz w:val="24"/>
          <w:szCs w:val="24"/>
        </w:rPr>
      </w:pPr>
      <w:r w:rsidRPr="0006034B">
        <w:rPr>
          <w:sz w:val="24"/>
          <w:szCs w:val="24"/>
        </w:rPr>
        <w:t>Суть работы схемы остается прежней: 16-разрядные счетчики импульса и паузы работают по очереди, что определяется управляющими сигналами с выходов триггера (прямого и инверсного). Счетчики считают на уменьшение (в режиме инверсного счета) от кода, параллельно записанного в них, до нуля.</w:t>
      </w:r>
    </w:p>
    <w:p w:rsidR="00A85003" w:rsidRPr="0006034B" w:rsidRDefault="00A85003" w:rsidP="0006034B">
      <w:pPr>
        <w:ind w:firstLine="709"/>
        <w:jc w:val="both"/>
        <w:rPr>
          <w:sz w:val="24"/>
          <w:szCs w:val="24"/>
        </w:rPr>
      </w:pPr>
      <w:r w:rsidRPr="0006034B">
        <w:rPr>
          <w:sz w:val="24"/>
          <w:szCs w:val="24"/>
        </w:rPr>
        <w:t>До начала работы (сигнал "</w:t>
      </w:r>
      <w:proofErr w:type="spellStart"/>
      <w:r w:rsidRPr="0006034B">
        <w:rPr>
          <w:sz w:val="24"/>
          <w:szCs w:val="24"/>
        </w:rPr>
        <w:t>Разр</w:t>
      </w:r>
      <w:proofErr w:type="spellEnd"/>
      <w:r w:rsidRPr="0006034B">
        <w:rPr>
          <w:sz w:val="24"/>
          <w:szCs w:val="24"/>
        </w:rPr>
        <w:t>." нулевой) оба счетчика находятся в состоянии параллел</w:t>
      </w:r>
      <w:r w:rsidRPr="0006034B">
        <w:rPr>
          <w:sz w:val="24"/>
          <w:szCs w:val="24"/>
        </w:rPr>
        <w:t>ь</w:t>
      </w:r>
      <w:r w:rsidRPr="0006034B">
        <w:rPr>
          <w:sz w:val="24"/>
          <w:szCs w:val="24"/>
        </w:rPr>
        <w:t>ной записи и записывают в себя код импульса и паузы. После прихода положительного сигнала разрешения генерации "</w:t>
      </w:r>
      <w:proofErr w:type="spellStart"/>
      <w:r w:rsidRPr="0006034B">
        <w:rPr>
          <w:sz w:val="24"/>
          <w:szCs w:val="24"/>
        </w:rPr>
        <w:t>Разр</w:t>
      </w:r>
      <w:proofErr w:type="spellEnd"/>
      <w:r w:rsidRPr="0006034B">
        <w:rPr>
          <w:sz w:val="24"/>
          <w:szCs w:val="24"/>
        </w:rPr>
        <w:t>." начинает счет верхний по рисунку счетчик (счетчик паузы).</w:t>
      </w:r>
    </w:p>
    <w:p w:rsidR="00A85003" w:rsidRPr="0006034B" w:rsidRDefault="00A85003" w:rsidP="0006034B">
      <w:pPr>
        <w:ind w:firstLine="709"/>
        <w:jc w:val="both"/>
        <w:rPr>
          <w:sz w:val="24"/>
          <w:szCs w:val="24"/>
        </w:rPr>
      </w:pPr>
      <w:r w:rsidRPr="0006034B">
        <w:rPr>
          <w:sz w:val="24"/>
          <w:szCs w:val="24"/>
        </w:rPr>
        <w:t>Когда счетчик паузы досчитывает до нуля, его сигнал переноса записывается в триггер по входу J и перебрасывает выход триггера в единицу, что переводит счетчик паузы из состояния сч</w:t>
      </w:r>
      <w:r w:rsidRPr="0006034B">
        <w:rPr>
          <w:sz w:val="24"/>
          <w:szCs w:val="24"/>
        </w:rPr>
        <w:t>е</w:t>
      </w:r>
      <w:r w:rsidRPr="0006034B">
        <w:rPr>
          <w:sz w:val="24"/>
          <w:szCs w:val="24"/>
        </w:rPr>
        <w:t>та в состояние параллельной записи и запрещает поступления сигнала на вход J. Одновременно п</w:t>
      </w:r>
      <w:r w:rsidRPr="0006034B">
        <w:rPr>
          <w:sz w:val="24"/>
          <w:szCs w:val="24"/>
        </w:rPr>
        <w:t>е</w:t>
      </w:r>
      <w:r w:rsidRPr="0006034B">
        <w:rPr>
          <w:sz w:val="24"/>
          <w:szCs w:val="24"/>
        </w:rPr>
        <w:t xml:space="preserve">реходит в состояние счета нижний по рисунку счетчик (счетчик импульса), который, в свою </w:t>
      </w:r>
      <w:proofErr w:type="gramStart"/>
      <w:r w:rsidRPr="0006034B">
        <w:rPr>
          <w:sz w:val="24"/>
          <w:szCs w:val="24"/>
        </w:rPr>
        <w:t>оч</w:t>
      </w:r>
      <w:r w:rsidRPr="0006034B">
        <w:rPr>
          <w:sz w:val="24"/>
          <w:szCs w:val="24"/>
        </w:rPr>
        <w:t>е</w:t>
      </w:r>
      <w:r w:rsidRPr="0006034B">
        <w:rPr>
          <w:sz w:val="24"/>
          <w:szCs w:val="24"/>
        </w:rPr>
        <w:t>редь</w:t>
      </w:r>
      <w:proofErr w:type="gramEnd"/>
      <w:r w:rsidRPr="0006034B">
        <w:rPr>
          <w:sz w:val="24"/>
          <w:szCs w:val="24"/>
        </w:rPr>
        <w:t xml:space="preserve"> досчитав до нуля, перебрасывает триггер в нуль по входу К. Этот процесс периодически п</w:t>
      </w:r>
      <w:r w:rsidRPr="0006034B">
        <w:rPr>
          <w:sz w:val="24"/>
          <w:szCs w:val="24"/>
        </w:rPr>
        <w:t>о</w:t>
      </w:r>
      <w:r w:rsidRPr="0006034B">
        <w:rPr>
          <w:sz w:val="24"/>
          <w:szCs w:val="24"/>
        </w:rPr>
        <w:t>вторяется, пока разрешена генерация (то есть сигнал "</w:t>
      </w:r>
      <w:proofErr w:type="spellStart"/>
      <w:r w:rsidRPr="0006034B">
        <w:rPr>
          <w:sz w:val="24"/>
          <w:szCs w:val="24"/>
        </w:rPr>
        <w:t>Разр</w:t>
      </w:r>
      <w:proofErr w:type="spellEnd"/>
      <w:r w:rsidRPr="0006034B">
        <w:rPr>
          <w:sz w:val="24"/>
          <w:szCs w:val="24"/>
        </w:rPr>
        <w:t>." — положительный).</w:t>
      </w:r>
    </w:p>
    <w:p w:rsidR="00A85003" w:rsidRPr="0006034B" w:rsidRDefault="00A85003" w:rsidP="0006034B">
      <w:pPr>
        <w:ind w:firstLine="709"/>
        <w:jc w:val="both"/>
        <w:rPr>
          <w:sz w:val="24"/>
          <w:szCs w:val="24"/>
        </w:rPr>
      </w:pPr>
      <w:r w:rsidRPr="0006034B">
        <w:rPr>
          <w:b/>
          <w:bCs/>
          <w:sz w:val="24"/>
          <w:szCs w:val="24"/>
        </w:rPr>
        <w:t>Сформулируем условия правильной работы схемы</w:t>
      </w:r>
      <w:r w:rsidRPr="0006034B">
        <w:rPr>
          <w:sz w:val="24"/>
          <w:szCs w:val="24"/>
        </w:rPr>
        <w:t>.</w:t>
      </w:r>
    </w:p>
    <w:p w:rsidR="00A85003" w:rsidRPr="0006034B" w:rsidRDefault="00A85003" w:rsidP="0006034B">
      <w:pPr>
        <w:ind w:firstLine="709"/>
        <w:jc w:val="both"/>
        <w:rPr>
          <w:sz w:val="24"/>
          <w:szCs w:val="24"/>
        </w:rPr>
      </w:pPr>
      <w:r w:rsidRPr="0006034B">
        <w:rPr>
          <w:sz w:val="24"/>
          <w:szCs w:val="24"/>
        </w:rPr>
        <w:t xml:space="preserve">Во-первых, за период тактового сигнала должен успеть </w:t>
      </w:r>
      <w:proofErr w:type="gramStart"/>
      <w:r w:rsidRPr="0006034B">
        <w:rPr>
          <w:sz w:val="24"/>
          <w:szCs w:val="24"/>
        </w:rPr>
        <w:t>полностью</w:t>
      </w:r>
      <w:proofErr w:type="gramEnd"/>
      <w:r w:rsidRPr="0006034B">
        <w:rPr>
          <w:sz w:val="24"/>
          <w:szCs w:val="24"/>
        </w:rPr>
        <w:t xml:space="preserve"> сработать 16-разрядный счетчик, выполненный на четырех микросхемах синхронных счетчиков. То есть сигнал на входы -ECR и -ECT последнего счетчика должны успеть придти до следующего фронта тактового сигнала.</w:t>
      </w:r>
    </w:p>
    <w:p w:rsidR="00A85003" w:rsidRPr="0006034B" w:rsidRDefault="00A85003" w:rsidP="0006034B">
      <w:pPr>
        <w:ind w:firstLine="709"/>
        <w:jc w:val="both"/>
        <w:rPr>
          <w:sz w:val="24"/>
          <w:szCs w:val="24"/>
        </w:rPr>
      </w:pPr>
      <w:r w:rsidRPr="0006034B">
        <w:rPr>
          <w:sz w:val="24"/>
          <w:szCs w:val="24"/>
        </w:rPr>
        <w:t>Во-вторых, за период тактового сигнала должна успеть сработать цепочка из инвертора (ЛН</w:t>
      </w:r>
      <w:proofErr w:type="gramStart"/>
      <w:r w:rsidRPr="0006034B">
        <w:rPr>
          <w:sz w:val="24"/>
          <w:szCs w:val="24"/>
        </w:rPr>
        <w:t>1</w:t>
      </w:r>
      <w:proofErr w:type="gramEnd"/>
      <w:r w:rsidRPr="0006034B">
        <w:rPr>
          <w:sz w:val="24"/>
          <w:szCs w:val="24"/>
        </w:rPr>
        <w:t>), триггера (ТВ11) и элемента 2И (ЛИ1). Это более мягкое требование, чем предыдущее, если, конечно, взять перечисленные элементы из быстродействующих серий КР531 или КР1531.</w:t>
      </w:r>
    </w:p>
    <w:p w:rsidR="00A85003" w:rsidRPr="0006034B" w:rsidRDefault="00A85003" w:rsidP="0006034B">
      <w:pPr>
        <w:ind w:firstLine="709"/>
        <w:jc w:val="both"/>
        <w:rPr>
          <w:sz w:val="24"/>
          <w:szCs w:val="24"/>
        </w:rPr>
      </w:pPr>
      <w:r w:rsidRPr="0006034B">
        <w:rPr>
          <w:sz w:val="24"/>
          <w:szCs w:val="24"/>
        </w:rPr>
        <w:lastRenderedPageBreak/>
        <w:t>Рассмотренный переход на синхронные счетчики позволяет повысить максимальную част</w:t>
      </w:r>
      <w:r w:rsidRPr="0006034B">
        <w:rPr>
          <w:sz w:val="24"/>
          <w:szCs w:val="24"/>
        </w:rPr>
        <w:t>о</w:t>
      </w:r>
      <w:r w:rsidRPr="0006034B">
        <w:rPr>
          <w:sz w:val="24"/>
          <w:szCs w:val="24"/>
        </w:rPr>
        <w:t xml:space="preserve">ту тактового сигнала генератора прямоугольных </w:t>
      </w:r>
      <w:proofErr w:type="gramStart"/>
      <w:r w:rsidRPr="0006034B">
        <w:rPr>
          <w:sz w:val="24"/>
          <w:szCs w:val="24"/>
        </w:rPr>
        <w:t>импульсов</w:t>
      </w:r>
      <w:proofErr w:type="gramEnd"/>
      <w:r w:rsidRPr="0006034B">
        <w:rPr>
          <w:sz w:val="24"/>
          <w:szCs w:val="24"/>
        </w:rPr>
        <w:t xml:space="preserve"> по меньшей мере вдвое (до 20 МГц) по сравнению со схемой на синхронных счетчиках с асинхронным переносом.</w:t>
      </w:r>
    </w:p>
    <w:p w:rsidR="00A85003" w:rsidRPr="0006034B" w:rsidRDefault="00A85003" w:rsidP="0006034B">
      <w:pPr>
        <w:ind w:firstLine="709"/>
        <w:jc w:val="both"/>
        <w:rPr>
          <w:sz w:val="24"/>
          <w:szCs w:val="24"/>
        </w:rPr>
      </w:pPr>
      <w:r w:rsidRPr="0006034B">
        <w:rPr>
          <w:sz w:val="24"/>
          <w:szCs w:val="24"/>
        </w:rPr>
        <w:t>Наконец, последнее применение синхронных счетчиков, которое мы рассмотрим, связано с их возможностью параллельной записи по фронту тактового сигнала. То есть в режиме параллел</w:t>
      </w:r>
      <w:r w:rsidRPr="0006034B">
        <w:rPr>
          <w:sz w:val="24"/>
          <w:szCs w:val="24"/>
        </w:rPr>
        <w:t>ь</w:t>
      </w:r>
      <w:r w:rsidRPr="0006034B">
        <w:rPr>
          <w:sz w:val="24"/>
          <w:szCs w:val="24"/>
        </w:rPr>
        <w:t>ной записи счетчик представляет собой регистр, срабатывающий по фронту тактового сигнала. Бл</w:t>
      </w:r>
      <w:r w:rsidRPr="0006034B">
        <w:rPr>
          <w:sz w:val="24"/>
          <w:szCs w:val="24"/>
        </w:rPr>
        <w:t>а</w:t>
      </w:r>
      <w:r w:rsidRPr="0006034B">
        <w:rPr>
          <w:sz w:val="24"/>
          <w:szCs w:val="24"/>
        </w:rPr>
        <w:t>годаря этой особенности при объединении нескольких счетчиков их выходные коды можно посл</w:t>
      </w:r>
      <w:r w:rsidRPr="0006034B">
        <w:rPr>
          <w:sz w:val="24"/>
          <w:szCs w:val="24"/>
        </w:rPr>
        <w:t>е</w:t>
      </w:r>
      <w:r w:rsidRPr="0006034B">
        <w:rPr>
          <w:sz w:val="24"/>
          <w:szCs w:val="24"/>
        </w:rPr>
        <w:t>довательно считывать с выходов последнего в цепочке, старшего счетчика (</w:t>
      </w:r>
      <w:hyperlink r:id="rId485" w:anchor="image.10.9" w:history="1">
        <w:r w:rsidRPr="0006034B">
          <w:rPr>
            <w:rStyle w:val="a5"/>
            <w:sz w:val="24"/>
            <w:szCs w:val="24"/>
          </w:rPr>
          <w:t>рис. 10.9</w:t>
        </w:r>
      </w:hyperlink>
      <w:r w:rsidRPr="0006034B">
        <w:rPr>
          <w:sz w:val="24"/>
          <w:szCs w:val="24"/>
        </w:rPr>
        <w:t>). Счетчики в данном случае образуют своеобразный многоразрядный сдвиговый регистр.</w:t>
      </w:r>
    </w:p>
    <w:p w:rsidR="00A85003" w:rsidRPr="0006034B" w:rsidRDefault="00A85003" w:rsidP="0006034B">
      <w:pPr>
        <w:ind w:firstLine="709"/>
        <w:jc w:val="both"/>
        <w:rPr>
          <w:sz w:val="24"/>
          <w:szCs w:val="24"/>
        </w:rPr>
      </w:pPr>
      <w:r w:rsidRPr="0006034B">
        <w:rPr>
          <w:sz w:val="24"/>
          <w:szCs w:val="24"/>
        </w:rPr>
        <w:t>Режим работы схемы определяется управляющим сигналом "Счет/Сдвиг". При высоком уровне этого сигнала счетчики находятся в режиме прямого счета по фронту сигнала "Такт". При низком уровне сигнала счетчики переходят в режим последовательного счета 12-разрядного сче</w:t>
      </w:r>
      <w:r w:rsidRPr="0006034B">
        <w:rPr>
          <w:sz w:val="24"/>
          <w:szCs w:val="24"/>
        </w:rPr>
        <w:t>т</w:t>
      </w:r>
      <w:r w:rsidRPr="0006034B">
        <w:rPr>
          <w:sz w:val="24"/>
          <w:szCs w:val="24"/>
        </w:rPr>
        <w:t>чика через четыре разряда правого по рисунку счетчика. Первым читается состояние старшего счетчика, последним — младшего. Сдвиг выходного кода происходит по положительному фронту тактового сигнала. После трех импульсов тактового сигнала во все три счетчика оказывается зап</w:t>
      </w:r>
      <w:r w:rsidRPr="0006034B">
        <w:rPr>
          <w:sz w:val="24"/>
          <w:szCs w:val="24"/>
        </w:rPr>
        <w:t>и</w:t>
      </w:r>
      <w:r w:rsidRPr="0006034B">
        <w:rPr>
          <w:sz w:val="24"/>
          <w:szCs w:val="24"/>
        </w:rPr>
        <w:t>санным нулевой код, то есть схема готова к режиму прямого счета.</w:t>
      </w:r>
    </w:p>
    <w:p w:rsidR="00A85003" w:rsidRPr="0006034B" w:rsidRDefault="00A85003" w:rsidP="0006034B">
      <w:pPr>
        <w:ind w:firstLine="709"/>
        <w:jc w:val="both"/>
        <w:rPr>
          <w:sz w:val="24"/>
          <w:szCs w:val="24"/>
        </w:rPr>
      </w:pPr>
      <w:bookmarkStart w:id="572" w:name="image.10.9"/>
      <w:bookmarkEnd w:id="572"/>
      <w:r w:rsidRPr="0006034B">
        <w:rPr>
          <w:sz w:val="24"/>
          <w:szCs w:val="24"/>
        </w:rPr>
        <w:drawing>
          <wp:inline distT="0" distB="0" distL="0" distR="0">
            <wp:extent cx="5722620" cy="2057400"/>
            <wp:effectExtent l="19050" t="0" r="0" b="0"/>
            <wp:docPr id="4289" name="Рисунок 4289" descr="Последовательное чтение выходного кода многокаскадного счет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descr="Последовательное чтение выходного кода многокаскадного счетчика"/>
                    <pic:cNvPicPr>
                      <a:picLocks noChangeAspect="1" noChangeArrowheads="1"/>
                    </pic:cNvPicPr>
                  </pic:nvPicPr>
                  <pic:blipFill>
                    <a:blip r:embed="rId486"/>
                    <a:srcRect/>
                    <a:stretch>
                      <a:fillRect/>
                    </a:stretch>
                  </pic:blipFill>
                  <pic:spPr bwMode="auto">
                    <a:xfrm>
                      <a:off x="0" y="0"/>
                      <a:ext cx="5722620" cy="205740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10.9. </w:t>
      </w:r>
      <w:r w:rsidRPr="0006034B">
        <w:rPr>
          <w:sz w:val="24"/>
          <w:szCs w:val="24"/>
        </w:rPr>
        <w:t>Последовательное чтение выходного кода многокаскадного счетчика</w:t>
      </w:r>
    </w:p>
    <w:p w:rsidR="00A85003" w:rsidRPr="0006034B" w:rsidRDefault="00A85003" w:rsidP="0006034B">
      <w:pPr>
        <w:ind w:firstLine="709"/>
        <w:jc w:val="both"/>
        <w:rPr>
          <w:sz w:val="24"/>
          <w:szCs w:val="24"/>
        </w:rPr>
      </w:pPr>
      <w:bookmarkStart w:id="573" w:name="image.10.10"/>
      <w:bookmarkEnd w:id="573"/>
      <w:r w:rsidRPr="0006034B">
        <w:rPr>
          <w:sz w:val="24"/>
          <w:szCs w:val="24"/>
        </w:rPr>
        <w:drawing>
          <wp:inline distT="0" distB="0" distL="0" distR="0">
            <wp:extent cx="5608320" cy="2293620"/>
            <wp:effectExtent l="19050" t="0" r="0" b="0"/>
            <wp:docPr id="4290" name="Рисунок 4290" descr="Последовательная запись в счетчики исходного состо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descr="Последовательная запись в счетчики исходного состояния"/>
                    <pic:cNvPicPr>
                      <a:picLocks noChangeAspect="1" noChangeArrowheads="1"/>
                    </pic:cNvPicPr>
                  </pic:nvPicPr>
                  <pic:blipFill>
                    <a:blip r:embed="rId487"/>
                    <a:srcRect/>
                    <a:stretch>
                      <a:fillRect/>
                    </a:stretch>
                  </pic:blipFill>
                  <pic:spPr bwMode="auto">
                    <a:xfrm>
                      <a:off x="0" y="0"/>
                      <a:ext cx="5608320" cy="2293620"/>
                    </a:xfrm>
                    <a:prstGeom prst="rect">
                      <a:avLst/>
                    </a:prstGeom>
                    <a:noFill/>
                    <a:ln w="9525">
                      <a:noFill/>
                      <a:miter lim="800000"/>
                      <a:headEnd/>
                      <a:tailEnd/>
                    </a:ln>
                  </pic:spPr>
                </pic:pic>
              </a:graphicData>
            </a:graphic>
          </wp:inline>
        </w:drawing>
      </w:r>
    </w:p>
    <w:p w:rsidR="00A85003" w:rsidRPr="0006034B" w:rsidRDefault="00A85003" w:rsidP="0006034B">
      <w:pPr>
        <w:ind w:firstLine="709"/>
        <w:jc w:val="both"/>
        <w:rPr>
          <w:sz w:val="24"/>
          <w:szCs w:val="24"/>
        </w:rPr>
      </w:pPr>
      <w:r w:rsidRPr="0006034B">
        <w:rPr>
          <w:sz w:val="24"/>
          <w:szCs w:val="24"/>
        </w:rPr>
        <w:br/>
      </w:r>
      <w:r w:rsidRPr="0006034B">
        <w:rPr>
          <w:b/>
          <w:bCs/>
          <w:sz w:val="24"/>
          <w:szCs w:val="24"/>
        </w:rPr>
        <w:t xml:space="preserve">Рис. 10.10. </w:t>
      </w:r>
      <w:r w:rsidRPr="0006034B">
        <w:rPr>
          <w:sz w:val="24"/>
          <w:szCs w:val="24"/>
        </w:rPr>
        <w:t>Последовательная запись в счетчики исходного состояния</w:t>
      </w:r>
    </w:p>
    <w:p w:rsidR="00A85003" w:rsidRPr="0006034B" w:rsidRDefault="00A85003" w:rsidP="0006034B">
      <w:pPr>
        <w:ind w:firstLine="709"/>
        <w:jc w:val="both"/>
        <w:rPr>
          <w:sz w:val="24"/>
          <w:szCs w:val="24"/>
        </w:rPr>
      </w:pPr>
      <w:r w:rsidRPr="0006034B">
        <w:rPr>
          <w:sz w:val="24"/>
          <w:szCs w:val="24"/>
        </w:rPr>
        <w:t>И точно такая же последовательная перезапись информации из счетчика в счетчик позволяет с помощью 4-разрядных входных кодов записать исходное состояние нескольких последовательно соединенных счетчиков (</w:t>
      </w:r>
      <w:hyperlink r:id="rId488" w:anchor="image.10.10" w:history="1">
        <w:r w:rsidRPr="0006034B">
          <w:rPr>
            <w:rStyle w:val="a5"/>
            <w:sz w:val="24"/>
            <w:szCs w:val="24"/>
          </w:rPr>
          <w:t>рис. 10.10</w:t>
        </w:r>
      </w:hyperlink>
      <w:r w:rsidRPr="0006034B">
        <w:rPr>
          <w:sz w:val="24"/>
          <w:szCs w:val="24"/>
        </w:rPr>
        <w:t>).</w:t>
      </w:r>
    </w:p>
    <w:p w:rsidR="00A85003" w:rsidRPr="0006034B" w:rsidRDefault="00A85003" w:rsidP="0006034B">
      <w:pPr>
        <w:ind w:firstLine="709"/>
        <w:jc w:val="both"/>
        <w:rPr>
          <w:sz w:val="24"/>
          <w:szCs w:val="24"/>
        </w:rPr>
      </w:pPr>
      <w:r w:rsidRPr="0006034B">
        <w:rPr>
          <w:sz w:val="24"/>
          <w:szCs w:val="24"/>
        </w:rPr>
        <w:t>Перед началом работы схема переводится в состояние параллельной записи нулевым уро</w:t>
      </w:r>
      <w:r w:rsidRPr="0006034B">
        <w:rPr>
          <w:sz w:val="24"/>
          <w:szCs w:val="24"/>
        </w:rPr>
        <w:t>в</w:t>
      </w:r>
      <w:r w:rsidRPr="0006034B">
        <w:rPr>
          <w:sz w:val="24"/>
          <w:szCs w:val="24"/>
        </w:rPr>
        <w:t xml:space="preserve">нем сигнала "Счет/Запись". При этом 4-разрядные коды, которые надо записать во все счетчики, по очереди подаются на вход первого (младшего) счетчика и сдвигаются по направлению к старшему </w:t>
      </w:r>
      <w:r w:rsidRPr="0006034B">
        <w:rPr>
          <w:sz w:val="24"/>
          <w:szCs w:val="24"/>
        </w:rPr>
        <w:lastRenderedPageBreak/>
        <w:t>счетчику по положительному фронту тактового сигнала С. Для записи всех трех счетчиков необх</w:t>
      </w:r>
      <w:r w:rsidRPr="0006034B">
        <w:rPr>
          <w:sz w:val="24"/>
          <w:szCs w:val="24"/>
        </w:rPr>
        <w:t>о</w:t>
      </w:r>
      <w:r w:rsidRPr="0006034B">
        <w:rPr>
          <w:sz w:val="24"/>
          <w:szCs w:val="24"/>
        </w:rPr>
        <w:t>димо подать три тактовых импульса подряд. Причем первым надо записывать код, предназначе</w:t>
      </w:r>
      <w:r w:rsidRPr="0006034B">
        <w:rPr>
          <w:sz w:val="24"/>
          <w:szCs w:val="24"/>
        </w:rPr>
        <w:t>н</w:t>
      </w:r>
      <w:r w:rsidRPr="0006034B">
        <w:rPr>
          <w:sz w:val="24"/>
          <w:szCs w:val="24"/>
        </w:rPr>
        <w:t>ный для старшего (на рисунке справа) счетчика, а последним — код, предназначенный для младш</w:t>
      </w:r>
      <w:r w:rsidRPr="0006034B">
        <w:rPr>
          <w:sz w:val="24"/>
          <w:szCs w:val="24"/>
        </w:rPr>
        <w:t>е</w:t>
      </w:r>
      <w:r w:rsidRPr="0006034B">
        <w:rPr>
          <w:sz w:val="24"/>
          <w:szCs w:val="24"/>
        </w:rPr>
        <w:t>го (на рисунке слева) счетчика.</w:t>
      </w:r>
    </w:p>
    <w:p w:rsidR="00123BC3" w:rsidRDefault="00123BC3" w:rsidP="0006034B">
      <w:pPr>
        <w:ind w:firstLine="709"/>
        <w:jc w:val="both"/>
        <w:rPr>
          <w:sz w:val="24"/>
          <w:szCs w:val="24"/>
        </w:rPr>
      </w:pPr>
    </w:p>
    <w:p w:rsidR="00123BC3" w:rsidRPr="002D6DF1" w:rsidRDefault="00123BC3" w:rsidP="00123BC3">
      <w:pPr>
        <w:ind w:firstLine="709"/>
        <w:jc w:val="both"/>
        <w:rPr>
          <w:b/>
          <w:sz w:val="24"/>
          <w:szCs w:val="24"/>
        </w:rPr>
      </w:pPr>
      <w:r w:rsidRPr="002D6DF1">
        <w:rPr>
          <w:b/>
          <w:sz w:val="24"/>
          <w:szCs w:val="24"/>
        </w:rPr>
        <w:t>Литература</w:t>
      </w:r>
    </w:p>
    <w:p w:rsidR="00123BC3" w:rsidRPr="00123BC3" w:rsidRDefault="00123BC3" w:rsidP="00123BC3">
      <w:pPr>
        <w:pStyle w:val="aa"/>
        <w:numPr>
          <w:ilvl w:val="0"/>
          <w:numId w:val="38"/>
        </w:numPr>
        <w:jc w:val="both"/>
        <w:rPr>
          <w:sz w:val="24"/>
          <w:szCs w:val="24"/>
        </w:rPr>
      </w:pPr>
      <w:proofErr w:type="spellStart"/>
      <w:r w:rsidRPr="00123BC3">
        <w:rPr>
          <w:sz w:val="24"/>
          <w:szCs w:val="24"/>
        </w:rPr>
        <w:t>Угрюмов</w:t>
      </w:r>
      <w:proofErr w:type="gramStart"/>
      <w:r w:rsidRPr="00123BC3">
        <w:rPr>
          <w:sz w:val="24"/>
          <w:szCs w:val="24"/>
        </w:rPr>
        <w:t>,Е</w:t>
      </w:r>
      <w:proofErr w:type="gramEnd"/>
      <w:r w:rsidRPr="00123BC3">
        <w:rPr>
          <w:sz w:val="24"/>
          <w:szCs w:val="24"/>
        </w:rPr>
        <w:t>.П</w:t>
      </w:r>
      <w:proofErr w:type="spellEnd"/>
      <w:r w:rsidRPr="00123BC3">
        <w:rPr>
          <w:sz w:val="24"/>
          <w:szCs w:val="24"/>
        </w:rPr>
        <w:t xml:space="preserve">. Цифровая </w:t>
      </w:r>
      <w:proofErr w:type="spellStart"/>
      <w:r w:rsidRPr="00123BC3">
        <w:rPr>
          <w:sz w:val="24"/>
          <w:szCs w:val="24"/>
        </w:rPr>
        <w:t>схемотехника</w:t>
      </w:r>
      <w:proofErr w:type="spellEnd"/>
      <w:r w:rsidRPr="00123BC3">
        <w:rPr>
          <w:sz w:val="24"/>
          <w:szCs w:val="24"/>
        </w:rPr>
        <w:t xml:space="preserve"> : </w:t>
      </w:r>
      <w:proofErr w:type="spellStart"/>
      <w:r w:rsidRPr="00123BC3">
        <w:rPr>
          <w:sz w:val="24"/>
          <w:szCs w:val="24"/>
        </w:rPr>
        <w:t>учебн</w:t>
      </w:r>
      <w:proofErr w:type="spellEnd"/>
      <w:r w:rsidRPr="00123BC3">
        <w:rPr>
          <w:sz w:val="24"/>
          <w:szCs w:val="24"/>
        </w:rPr>
        <w:t xml:space="preserve">. пособие для вузов по </w:t>
      </w:r>
      <w:proofErr w:type="spellStart"/>
      <w:r w:rsidRPr="00123BC3">
        <w:rPr>
          <w:sz w:val="24"/>
          <w:szCs w:val="24"/>
        </w:rPr>
        <w:t>спец-ти</w:t>
      </w:r>
      <w:proofErr w:type="spellEnd"/>
      <w:r w:rsidRPr="00123BC3">
        <w:rPr>
          <w:sz w:val="24"/>
          <w:szCs w:val="24"/>
        </w:rPr>
        <w:t xml:space="preserve"> 230100 "Информ</w:t>
      </w:r>
      <w:r w:rsidRPr="00123BC3">
        <w:rPr>
          <w:sz w:val="24"/>
          <w:szCs w:val="24"/>
        </w:rPr>
        <w:t>а</w:t>
      </w:r>
      <w:r w:rsidRPr="00123BC3">
        <w:rPr>
          <w:sz w:val="24"/>
          <w:szCs w:val="24"/>
        </w:rPr>
        <w:t xml:space="preserve">тика и вычислительная техника" / Е.П. </w:t>
      </w:r>
      <w:proofErr w:type="spellStart"/>
      <w:r w:rsidRPr="00123BC3">
        <w:rPr>
          <w:sz w:val="24"/>
          <w:szCs w:val="24"/>
        </w:rPr>
        <w:t>Угрюмов</w:t>
      </w:r>
      <w:proofErr w:type="spellEnd"/>
      <w:r w:rsidRPr="00123BC3">
        <w:rPr>
          <w:sz w:val="24"/>
          <w:szCs w:val="24"/>
        </w:rPr>
        <w:t xml:space="preserve">. - 3-е изд. - СПб. : </w:t>
      </w:r>
      <w:proofErr w:type="spellStart"/>
      <w:r w:rsidRPr="00123BC3">
        <w:rPr>
          <w:sz w:val="24"/>
          <w:szCs w:val="24"/>
        </w:rPr>
        <w:t>БХВ-Петербург</w:t>
      </w:r>
      <w:proofErr w:type="spellEnd"/>
      <w:r w:rsidRPr="00123BC3">
        <w:rPr>
          <w:sz w:val="24"/>
          <w:szCs w:val="24"/>
        </w:rPr>
        <w:t xml:space="preserve">, 2012. - 797 с.: ил. </w:t>
      </w:r>
    </w:p>
    <w:p w:rsidR="00123BC3" w:rsidRPr="00123BC3" w:rsidRDefault="00123BC3" w:rsidP="00123BC3">
      <w:pPr>
        <w:pStyle w:val="aa"/>
        <w:numPr>
          <w:ilvl w:val="0"/>
          <w:numId w:val="38"/>
        </w:numPr>
        <w:jc w:val="both"/>
        <w:rPr>
          <w:bCs/>
          <w:sz w:val="24"/>
          <w:szCs w:val="24"/>
        </w:rPr>
      </w:pPr>
      <w:proofErr w:type="spellStart"/>
      <w:r w:rsidRPr="00123BC3">
        <w:rPr>
          <w:bCs/>
          <w:sz w:val="24"/>
          <w:szCs w:val="24"/>
        </w:rPr>
        <w:t>Калабеков</w:t>
      </w:r>
      <w:proofErr w:type="spellEnd"/>
      <w:r w:rsidRPr="00123BC3">
        <w:rPr>
          <w:bCs/>
          <w:sz w:val="24"/>
          <w:szCs w:val="24"/>
        </w:rPr>
        <w:t xml:space="preserve"> Б.А. Цифровые устройства и микропроцессорные системы: изд.2, перераб</w:t>
      </w:r>
      <w:r w:rsidRPr="00123BC3">
        <w:rPr>
          <w:bCs/>
          <w:sz w:val="24"/>
          <w:szCs w:val="24"/>
        </w:rPr>
        <w:t>о</w:t>
      </w:r>
      <w:r w:rsidRPr="00123BC3">
        <w:rPr>
          <w:bCs/>
          <w:sz w:val="24"/>
          <w:szCs w:val="24"/>
        </w:rPr>
        <w:t xml:space="preserve">танное и дополненное. Учебник для техником связи. </w:t>
      </w:r>
      <w:proofErr w:type="gramStart"/>
      <w:r w:rsidRPr="00123BC3">
        <w:rPr>
          <w:bCs/>
          <w:sz w:val="24"/>
          <w:szCs w:val="24"/>
        </w:rPr>
        <w:t>-Г</w:t>
      </w:r>
      <w:proofErr w:type="gramEnd"/>
      <w:r w:rsidRPr="00123BC3">
        <w:rPr>
          <w:bCs/>
          <w:sz w:val="24"/>
          <w:szCs w:val="24"/>
        </w:rPr>
        <w:t>орячая линия — Телеком, 2011, -326 с.</w:t>
      </w:r>
    </w:p>
    <w:p w:rsidR="00123BC3" w:rsidRPr="00123BC3" w:rsidRDefault="00123BC3" w:rsidP="00123BC3">
      <w:pPr>
        <w:pStyle w:val="aa"/>
        <w:numPr>
          <w:ilvl w:val="0"/>
          <w:numId w:val="38"/>
        </w:numPr>
        <w:jc w:val="both"/>
        <w:rPr>
          <w:bCs/>
          <w:sz w:val="24"/>
          <w:szCs w:val="24"/>
        </w:rPr>
      </w:pPr>
      <w:proofErr w:type="spellStart"/>
      <w:r w:rsidRPr="00123BC3">
        <w:rPr>
          <w:bCs/>
          <w:sz w:val="24"/>
          <w:szCs w:val="24"/>
        </w:rPr>
        <w:t>Мышляева</w:t>
      </w:r>
      <w:proofErr w:type="spellEnd"/>
      <w:r w:rsidRPr="00123BC3">
        <w:rPr>
          <w:bCs/>
          <w:sz w:val="24"/>
          <w:szCs w:val="24"/>
        </w:rPr>
        <w:t xml:space="preserve"> И.М. Цифровая </w:t>
      </w:r>
      <w:proofErr w:type="spellStart"/>
      <w:r w:rsidRPr="00123BC3">
        <w:rPr>
          <w:bCs/>
          <w:sz w:val="24"/>
          <w:szCs w:val="24"/>
        </w:rPr>
        <w:t>схемотехника</w:t>
      </w:r>
      <w:proofErr w:type="spellEnd"/>
      <w:r w:rsidRPr="00123BC3">
        <w:rPr>
          <w:bCs/>
          <w:sz w:val="24"/>
          <w:szCs w:val="24"/>
        </w:rPr>
        <w:t xml:space="preserve">. </w:t>
      </w:r>
      <w:proofErr w:type="gramStart"/>
      <w:r w:rsidRPr="00123BC3">
        <w:rPr>
          <w:bCs/>
          <w:sz w:val="24"/>
          <w:szCs w:val="24"/>
        </w:rPr>
        <w:t>-М</w:t>
      </w:r>
      <w:proofErr w:type="gramEnd"/>
      <w:r w:rsidRPr="00123BC3">
        <w:rPr>
          <w:bCs/>
          <w:sz w:val="24"/>
          <w:szCs w:val="24"/>
        </w:rPr>
        <w:t>.: Издательский центр «Академия», 2011, -  400 с.</w:t>
      </w:r>
    </w:p>
    <w:p w:rsidR="00123BC3" w:rsidRPr="00123BC3" w:rsidRDefault="00123BC3" w:rsidP="00123BC3">
      <w:pPr>
        <w:pStyle w:val="aa"/>
        <w:numPr>
          <w:ilvl w:val="0"/>
          <w:numId w:val="38"/>
        </w:numPr>
        <w:jc w:val="both"/>
        <w:rPr>
          <w:bCs/>
          <w:sz w:val="24"/>
          <w:szCs w:val="24"/>
        </w:rPr>
      </w:pPr>
      <w:proofErr w:type="spellStart"/>
      <w:r w:rsidRPr="00123BC3">
        <w:rPr>
          <w:bCs/>
          <w:sz w:val="24"/>
          <w:szCs w:val="24"/>
        </w:rPr>
        <w:t>Угрюмов</w:t>
      </w:r>
      <w:proofErr w:type="spellEnd"/>
      <w:r w:rsidRPr="00123BC3">
        <w:rPr>
          <w:bCs/>
          <w:sz w:val="24"/>
          <w:szCs w:val="24"/>
        </w:rPr>
        <w:t xml:space="preserve"> Е.П. Цифровая </w:t>
      </w:r>
      <w:proofErr w:type="spellStart"/>
      <w:r w:rsidRPr="00123BC3">
        <w:rPr>
          <w:bCs/>
          <w:sz w:val="24"/>
          <w:szCs w:val="24"/>
        </w:rPr>
        <w:t>схемотехника</w:t>
      </w:r>
      <w:proofErr w:type="spellEnd"/>
      <w:r w:rsidRPr="00123BC3">
        <w:rPr>
          <w:bCs/>
          <w:sz w:val="24"/>
          <w:szCs w:val="24"/>
        </w:rPr>
        <w:t xml:space="preserve">: </w:t>
      </w:r>
      <w:proofErr w:type="spellStart"/>
      <w:proofErr w:type="gramStart"/>
      <w:r w:rsidRPr="00123BC3">
        <w:rPr>
          <w:bCs/>
          <w:sz w:val="24"/>
          <w:szCs w:val="24"/>
        </w:rPr>
        <w:t>изд</w:t>
      </w:r>
      <w:proofErr w:type="spellEnd"/>
      <w:proofErr w:type="gramEnd"/>
      <w:r w:rsidRPr="00123BC3">
        <w:rPr>
          <w:bCs/>
          <w:sz w:val="24"/>
          <w:szCs w:val="24"/>
        </w:rPr>
        <w:t xml:space="preserve"> 3. -</w:t>
      </w:r>
      <w:proofErr w:type="spellStart"/>
      <w:r w:rsidRPr="00123BC3">
        <w:rPr>
          <w:bCs/>
          <w:sz w:val="24"/>
          <w:szCs w:val="24"/>
        </w:rPr>
        <w:t>Спб</w:t>
      </w:r>
      <w:proofErr w:type="spellEnd"/>
      <w:r w:rsidRPr="00123BC3">
        <w:rPr>
          <w:bCs/>
          <w:sz w:val="24"/>
          <w:szCs w:val="24"/>
        </w:rPr>
        <w:t xml:space="preserve">.: </w:t>
      </w:r>
      <w:proofErr w:type="spellStart"/>
      <w:r w:rsidRPr="00123BC3">
        <w:rPr>
          <w:bCs/>
          <w:sz w:val="24"/>
          <w:szCs w:val="24"/>
        </w:rPr>
        <w:t>БХВ-Петербург</w:t>
      </w:r>
      <w:proofErr w:type="spellEnd"/>
      <w:r w:rsidRPr="00123BC3">
        <w:rPr>
          <w:bCs/>
          <w:sz w:val="24"/>
          <w:szCs w:val="24"/>
        </w:rPr>
        <w:t>, 2010, - 816 с.</w:t>
      </w:r>
    </w:p>
    <w:p w:rsidR="00A85003" w:rsidRPr="0006034B" w:rsidRDefault="00A85003" w:rsidP="0006034B">
      <w:pPr>
        <w:ind w:firstLine="709"/>
        <w:jc w:val="both"/>
        <w:rPr>
          <w:sz w:val="24"/>
          <w:szCs w:val="24"/>
        </w:rPr>
      </w:pPr>
      <w:r w:rsidRPr="0006034B">
        <w:rPr>
          <w:sz w:val="24"/>
          <w:szCs w:val="24"/>
        </w:rPr>
        <w:br w:type="page"/>
      </w:r>
    </w:p>
    <w:p w:rsidR="00123BC3" w:rsidRDefault="00123BC3" w:rsidP="00123BC3">
      <w:pPr>
        <w:ind w:firstLine="709"/>
        <w:jc w:val="center"/>
        <w:rPr>
          <w:b/>
          <w:sz w:val="24"/>
          <w:szCs w:val="24"/>
        </w:rPr>
      </w:pPr>
      <w:r w:rsidRPr="00123BC3">
        <w:rPr>
          <w:b/>
          <w:sz w:val="24"/>
          <w:szCs w:val="24"/>
        </w:rPr>
        <w:lastRenderedPageBreak/>
        <w:t>ЛЕКЦИЯ 11.</w:t>
      </w:r>
    </w:p>
    <w:p w:rsidR="0006034B" w:rsidRDefault="00123BC3" w:rsidP="00123BC3">
      <w:pPr>
        <w:ind w:firstLine="709"/>
        <w:jc w:val="center"/>
        <w:rPr>
          <w:b/>
          <w:sz w:val="24"/>
          <w:szCs w:val="24"/>
        </w:rPr>
      </w:pPr>
      <w:r w:rsidRPr="00123BC3">
        <w:rPr>
          <w:b/>
          <w:sz w:val="24"/>
          <w:szCs w:val="24"/>
        </w:rPr>
        <w:t>ПОСТОЯННАЯ ПАМЯТЬ</w:t>
      </w:r>
    </w:p>
    <w:p w:rsidR="00123BC3" w:rsidRPr="00123BC3" w:rsidRDefault="00123BC3" w:rsidP="00123BC3">
      <w:pPr>
        <w:ind w:firstLine="709"/>
        <w:jc w:val="center"/>
        <w:rPr>
          <w:b/>
          <w:sz w:val="24"/>
          <w:szCs w:val="24"/>
        </w:rPr>
      </w:pPr>
    </w:p>
    <w:p w:rsidR="0006034B" w:rsidRPr="0006034B" w:rsidRDefault="0006034B" w:rsidP="0006034B">
      <w:pPr>
        <w:ind w:firstLine="709"/>
        <w:jc w:val="both"/>
        <w:rPr>
          <w:sz w:val="24"/>
          <w:szCs w:val="24"/>
        </w:rPr>
      </w:pPr>
      <w:r w:rsidRPr="0006034B">
        <w:rPr>
          <w:sz w:val="24"/>
          <w:szCs w:val="24"/>
        </w:rPr>
        <w:t>Микросхемы памяти (или просто память, или запоминающие устройства — ЗУ, английское "</w:t>
      </w:r>
      <w:proofErr w:type="spellStart"/>
      <w:r w:rsidRPr="0006034B">
        <w:rPr>
          <w:sz w:val="24"/>
          <w:szCs w:val="24"/>
        </w:rPr>
        <w:t>Memory</w:t>
      </w:r>
      <w:proofErr w:type="spellEnd"/>
      <w:r w:rsidRPr="0006034B">
        <w:rPr>
          <w:sz w:val="24"/>
          <w:szCs w:val="24"/>
        </w:rPr>
        <w:t>") представляют собой следующий шаг на пути усложнения цифровых микросхем по сра</w:t>
      </w:r>
      <w:r w:rsidRPr="0006034B">
        <w:rPr>
          <w:sz w:val="24"/>
          <w:szCs w:val="24"/>
        </w:rPr>
        <w:t>в</w:t>
      </w:r>
      <w:r w:rsidRPr="0006034B">
        <w:rPr>
          <w:sz w:val="24"/>
          <w:szCs w:val="24"/>
        </w:rPr>
        <w:t>нению с микросхемами, рассмотренными ранее. Память — это всегда очень сложная структура, включающая в себя множество элементов. Правда, внутренняя структура памяти — регулярная, большинство элементов одинаковые, связи между элементами сравнительно простые, поэтому функции, выполняемые микросхемами памяти, не слишком сложные.</w:t>
      </w:r>
    </w:p>
    <w:p w:rsidR="0006034B" w:rsidRPr="0006034B" w:rsidRDefault="0006034B" w:rsidP="0006034B">
      <w:pPr>
        <w:ind w:firstLine="709"/>
        <w:jc w:val="both"/>
        <w:rPr>
          <w:sz w:val="24"/>
          <w:szCs w:val="24"/>
        </w:rPr>
      </w:pPr>
      <w:r w:rsidRPr="0006034B">
        <w:rPr>
          <w:sz w:val="24"/>
          <w:szCs w:val="24"/>
        </w:rPr>
        <w:t>Память, как и следует из ее названия, предназначена для запоминания, хранения каких-то массивов информации, проще говоря, наборов, таблиц, групп цифровых кодов. Каждый код хр</w:t>
      </w:r>
      <w:r w:rsidRPr="0006034B">
        <w:rPr>
          <w:sz w:val="24"/>
          <w:szCs w:val="24"/>
        </w:rPr>
        <w:t>а</w:t>
      </w:r>
      <w:r w:rsidRPr="0006034B">
        <w:rPr>
          <w:sz w:val="24"/>
          <w:szCs w:val="24"/>
        </w:rPr>
        <w:t>нится в отдельном элементе памяти, называемом ячейкой памяти. Основная функция любой памяти как раз и состоит в выдаче этих кодов на выходы микросхемы по внешнему запросу. А основной параметр памяти — это ее объем, то есть количество кодов, которые могут в ней храниться, и ра</w:t>
      </w:r>
      <w:r w:rsidRPr="0006034B">
        <w:rPr>
          <w:sz w:val="24"/>
          <w:szCs w:val="24"/>
        </w:rPr>
        <w:t>з</w:t>
      </w:r>
      <w:r w:rsidRPr="0006034B">
        <w:rPr>
          <w:sz w:val="24"/>
          <w:szCs w:val="24"/>
        </w:rPr>
        <w:t>рядность этих кодов.</w:t>
      </w:r>
    </w:p>
    <w:p w:rsidR="0006034B" w:rsidRPr="0006034B" w:rsidRDefault="0006034B" w:rsidP="0006034B">
      <w:pPr>
        <w:ind w:firstLine="709"/>
        <w:jc w:val="both"/>
        <w:rPr>
          <w:sz w:val="24"/>
          <w:szCs w:val="24"/>
        </w:rPr>
      </w:pPr>
      <w:r w:rsidRPr="0006034B">
        <w:rPr>
          <w:sz w:val="24"/>
          <w:szCs w:val="24"/>
        </w:rPr>
        <w:t>Для обозначения количества ячеек памяти используются следующие специальные единицы измерения:</w:t>
      </w:r>
    </w:p>
    <w:p w:rsidR="0006034B" w:rsidRPr="0006034B" w:rsidRDefault="0006034B" w:rsidP="0006034B">
      <w:pPr>
        <w:numPr>
          <w:ilvl w:val="0"/>
          <w:numId w:val="19"/>
        </w:numPr>
        <w:ind w:firstLine="709"/>
        <w:jc w:val="both"/>
        <w:rPr>
          <w:sz w:val="24"/>
          <w:szCs w:val="24"/>
        </w:rPr>
      </w:pPr>
      <w:r w:rsidRPr="0006034B">
        <w:rPr>
          <w:sz w:val="24"/>
          <w:szCs w:val="24"/>
        </w:rPr>
        <w:t>1К — это 1024, то есть 2</w:t>
      </w:r>
      <w:r w:rsidRPr="0006034B">
        <w:rPr>
          <w:sz w:val="24"/>
          <w:szCs w:val="24"/>
          <w:vertAlign w:val="superscript"/>
        </w:rPr>
        <w:t>10</w:t>
      </w:r>
      <w:r w:rsidRPr="0006034B">
        <w:rPr>
          <w:sz w:val="24"/>
          <w:szCs w:val="24"/>
        </w:rPr>
        <w:t xml:space="preserve"> (читается "кил</w:t>
      </w:r>
      <w:proofErr w:type="gramStart"/>
      <w:r w:rsidRPr="0006034B">
        <w:rPr>
          <w:sz w:val="24"/>
          <w:szCs w:val="24"/>
        </w:rPr>
        <w:t>о-</w:t>
      </w:r>
      <w:proofErr w:type="gramEnd"/>
      <w:r w:rsidRPr="0006034B">
        <w:rPr>
          <w:sz w:val="24"/>
          <w:szCs w:val="24"/>
        </w:rPr>
        <w:t>"" или "</w:t>
      </w:r>
      <w:proofErr w:type="spellStart"/>
      <w:r w:rsidRPr="0006034B">
        <w:rPr>
          <w:sz w:val="24"/>
          <w:szCs w:val="24"/>
        </w:rPr>
        <w:t>ка</w:t>
      </w:r>
      <w:proofErr w:type="spellEnd"/>
      <w:r w:rsidRPr="0006034B">
        <w:rPr>
          <w:sz w:val="24"/>
          <w:szCs w:val="24"/>
        </w:rPr>
        <w:t>-"), примерно равно одной тысяче;</w:t>
      </w:r>
    </w:p>
    <w:p w:rsidR="0006034B" w:rsidRPr="0006034B" w:rsidRDefault="0006034B" w:rsidP="0006034B">
      <w:pPr>
        <w:numPr>
          <w:ilvl w:val="0"/>
          <w:numId w:val="19"/>
        </w:numPr>
        <w:ind w:firstLine="709"/>
        <w:jc w:val="both"/>
        <w:rPr>
          <w:sz w:val="24"/>
          <w:szCs w:val="24"/>
        </w:rPr>
      </w:pPr>
      <w:r w:rsidRPr="0006034B">
        <w:rPr>
          <w:sz w:val="24"/>
          <w:szCs w:val="24"/>
        </w:rPr>
        <w:t>1М — это 1048576, то есть 2</w:t>
      </w:r>
      <w:r w:rsidRPr="0006034B">
        <w:rPr>
          <w:sz w:val="24"/>
          <w:szCs w:val="24"/>
          <w:vertAlign w:val="superscript"/>
        </w:rPr>
        <w:t>20</w:t>
      </w:r>
      <w:r w:rsidRPr="0006034B">
        <w:rPr>
          <w:sz w:val="24"/>
          <w:szCs w:val="24"/>
        </w:rPr>
        <w:t xml:space="preserve"> (читается "мег</w:t>
      </w:r>
      <w:proofErr w:type="gramStart"/>
      <w:r w:rsidRPr="0006034B">
        <w:rPr>
          <w:sz w:val="24"/>
          <w:szCs w:val="24"/>
        </w:rPr>
        <w:t>а-</w:t>
      </w:r>
      <w:proofErr w:type="gramEnd"/>
      <w:r w:rsidRPr="0006034B">
        <w:rPr>
          <w:sz w:val="24"/>
          <w:szCs w:val="24"/>
        </w:rPr>
        <w:t>"), примерно равно одному ми</w:t>
      </w:r>
      <w:r w:rsidRPr="0006034B">
        <w:rPr>
          <w:sz w:val="24"/>
          <w:szCs w:val="24"/>
        </w:rPr>
        <w:t>л</w:t>
      </w:r>
      <w:r w:rsidRPr="0006034B">
        <w:rPr>
          <w:sz w:val="24"/>
          <w:szCs w:val="24"/>
        </w:rPr>
        <w:t>лиону;</w:t>
      </w:r>
    </w:p>
    <w:p w:rsidR="0006034B" w:rsidRPr="0006034B" w:rsidRDefault="0006034B" w:rsidP="0006034B">
      <w:pPr>
        <w:numPr>
          <w:ilvl w:val="0"/>
          <w:numId w:val="19"/>
        </w:numPr>
        <w:ind w:firstLine="709"/>
        <w:jc w:val="both"/>
        <w:rPr>
          <w:sz w:val="24"/>
          <w:szCs w:val="24"/>
        </w:rPr>
      </w:pPr>
      <w:r w:rsidRPr="0006034B">
        <w:rPr>
          <w:sz w:val="24"/>
          <w:szCs w:val="24"/>
        </w:rPr>
        <w:t>1Г — это 1073741824, то есть 2</w:t>
      </w:r>
      <w:r w:rsidRPr="0006034B">
        <w:rPr>
          <w:sz w:val="24"/>
          <w:szCs w:val="24"/>
          <w:vertAlign w:val="superscript"/>
        </w:rPr>
        <w:t>30</w:t>
      </w:r>
      <w:r w:rsidRPr="0006034B">
        <w:rPr>
          <w:sz w:val="24"/>
          <w:szCs w:val="24"/>
        </w:rPr>
        <w:t xml:space="preserve"> (читается "</w:t>
      </w:r>
      <w:proofErr w:type="spellStart"/>
      <w:r w:rsidRPr="0006034B">
        <w:rPr>
          <w:sz w:val="24"/>
          <w:szCs w:val="24"/>
        </w:rPr>
        <w:t>гиг</w:t>
      </w:r>
      <w:proofErr w:type="gramStart"/>
      <w:r w:rsidRPr="0006034B">
        <w:rPr>
          <w:sz w:val="24"/>
          <w:szCs w:val="24"/>
        </w:rPr>
        <w:t>а</w:t>
      </w:r>
      <w:proofErr w:type="spellEnd"/>
      <w:r w:rsidRPr="0006034B">
        <w:rPr>
          <w:sz w:val="24"/>
          <w:szCs w:val="24"/>
        </w:rPr>
        <w:t>-</w:t>
      </w:r>
      <w:proofErr w:type="gramEnd"/>
      <w:r w:rsidRPr="0006034B">
        <w:rPr>
          <w:sz w:val="24"/>
          <w:szCs w:val="24"/>
        </w:rPr>
        <w:t>"), примерно равно одному миллиарду.</w:t>
      </w:r>
    </w:p>
    <w:p w:rsidR="0006034B" w:rsidRPr="0006034B" w:rsidRDefault="0006034B" w:rsidP="0006034B">
      <w:pPr>
        <w:ind w:firstLine="709"/>
        <w:jc w:val="both"/>
        <w:rPr>
          <w:sz w:val="24"/>
          <w:szCs w:val="24"/>
        </w:rPr>
      </w:pPr>
      <w:r w:rsidRPr="0006034B">
        <w:rPr>
          <w:sz w:val="24"/>
          <w:szCs w:val="24"/>
        </w:rPr>
        <w:t>Принцип организации памяти записывается следующим образом: сначала пишется колич</w:t>
      </w:r>
      <w:r w:rsidRPr="0006034B">
        <w:rPr>
          <w:sz w:val="24"/>
          <w:szCs w:val="24"/>
        </w:rPr>
        <w:t>е</w:t>
      </w:r>
      <w:r w:rsidRPr="0006034B">
        <w:rPr>
          <w:sz w:val="24"/>
          <w:szCs w:val="24"/>
        </w:rPr>
        <w:t xml:space="preserve">ство ячеек, а затем через знак умножения (косой крест) — разрядность кода, хранящегося в одной ячейке. Например, организация памяти 64Кх8 означает, что память имеет 64К (то есть 65536) ячеек и каждая ячейка — восьмиразрядная. А организация памяти 4М </w:t>
      </w:r>
      <w:proofErr w:type="spellStart"/>
      <w:r w:rsidRPr="0006034B">
        <w:rPr>
          <w:sz w:val="24"/>
          <w:szCs w:val="24"/>
        </w:rPr>
        <w:t>х</w:t>
      </w:r>
      <w:proofErr w:type="spellEnd"/>
      <w:r w:rsidRPr="0006034B">
        <w:rPr>
          <w:sz w:val="24"/>
          <w:szCs w:val="24"/>
        </w:rPr>
        <w:t xml:space="preserve"> 1 означает, что память имеет 4М (то есть 4194304) ячеек, причем каждая ячейка имеет всего один разряд. </w:t>
      </w:r>
      <w:proofErr w:type="gramStart"/>
      <w:r w:rsidRPr="0006034B">
        <w:rPr>
          <w:sz w:val="24"/>
          <w:szCs w:val="24"/>
        </w:rPr>
        <w:t>Общий объем памяти и</w:t>
      </w:r>
      <w:r w:rsidRPr="0006034B">
        <w:rPr>
          <w:sz w:val="24"/>
          <w:szCs w:val="24"/>
        </w:rPr>
        <w:t>з</w:t>
      </w:r>
      <w:r w:rsidRPr="0006034B">
        <w:rPr>
          <w:sz w:val="24"/>
          <w:szCs w:val="24"/>
        </w:rPr>
        <w:t>меряется в байтах (килобайтах — Кбайт, мегабайтах — Мбайт, гигабайтах — Гбайт) или в битах (килобитах — Кбит, мегабитах — Мбит, гигабитах — Гбит).</w:t>
      </w:r>
      <w:proofErr w:type="gramEnd"/>
    </w:p>
    <w:p w:rsidR="0006034B" w:rsidRPr="0006034B" w:rsidRDefault="0006034B" w:rsidP="0006034B">
      <w:pPr>
        <w:ind w:firstLine="709"/>
        <w:jc w:val="both"/>
        <w:rPr>
          <w:sz w:val="24"/>
          <w:szCs w:val="24"/>
        </w:rPr>
      </w:pPr>
      <w:r w:rsidRPr="0006034B">
        <w:rPr>
          <w:sz w:val="24"/>
          <w:szCs w:val="24"/>
        </w:rPr>
        <w:t>В зависимости от способа занесения (записи) информации и от способа ее хранения, микр</w:t>
      </w:r>
      <w:r w:rsidRPr="0006034B">
        <w:rPr>
          <w:sz w:val="24"/>
          <w:szCs w:val="24"/>
        </w:rPr>
        <w:t>о</w:t>
      </w:r>
      <w:r w:rsidRPr="0006034B">
        <w:rPr>
          <w:sz w:val="24"/>
          <w:szCs w:val="24"/>
        </w:rPr>
        <w:t>схемы памяти разделяются на следующие основные типы:</w:t>
      </w:r>
    </w:p>
    <w:p w:rsidR="0006034B" w:rsidRPr="0006034B" w:rsidRDefault="0006034B" w:rsidP="0006034B">
      <w:pPr>
        <w:numPr>
          <w:ilvl w:val="0"/>
          <w:numId w:val="20"/>
        </w:numPr>
        <w:ind w:firstLine="709"/>
        <w:jc w:val="both"/>
        <w:rPr>
          <w:sz w:val="24"/>
          <w:szCs w:val="24"/>
        </w:rPr>
      </w:pPr>
      <w:r w:rsidRPr="0006034B">
        <w:rPr>
          <w:sz w:val="24"/>
          <w:szCs w:val="24"/>
        </w:rPr>
        <w:t xml:space="preserve">Постоянная память </w:t>
      </w:r>
      <w:proofErr w:type="gramStart"/>
      <w:r w:rsidRPr="0006034B">
        <w:rPr>
          <w:sz w:val="24"/>
          <w:szCs w:val="24"/>
        </w:rPr>
        <w:t xml:space="preserve">( </w:t>
      </w:r>
      <w:proofErr w:type="gramEnd"/>
      <w:r w:rsidRPr="0006034B">
        <w:rPr>
          <w:sz w:val="24"/>
          <w:szCs w:val="24"/>
        </w:rPr>
        <w:t xml:space="preserve">ПЗУ — постоянное запоминающее устройство, ROM — </w:t>
      </w:r>
      <w:proofErr w:type="spellStart"/>
      <w:r w:rsidRPr="0006034B">
        <w:rPr>
          <w:sz w:val="24"/>
          <w:szCs w:val="24"/>
        </w:rPr>
        <w:t>Read</w:t>
      </w:r>
      <w:proofErr w:type="spellEnd"/>
      <w:r w:rsidRPr="0006034B">
        <w:rPr>
          <w:sz w:val="24"/>
          <w:szCs w:val="24"/>
        </w:rPr>
        <w:t xml:space="preserve"> </w:t>
      </w:r>
      <w:proofErr w:type="spellStart"/>
      <w:r w:rsidRPr="0006034B">
        <w:rPr>
          <w:sz w:val="24"/>
          <w:szCs w:val="24"/>
        </w:rPr>
        <w:t>Only</w:t>
      </w:r>
      <w:proofErr w:type="spellEnd"/>
      <w:r w:rsidRPr="0006034B">
        <w:rPr>
          <w:sz w:val="24"/>
          <w:szCs w:val="24"/>
        </w:rPr>
        <w:t xml:space="preserve"> </w:t>
      </w:r>
      <w:proofErr w:type="spellStart"/>
      <w:r w:rsidRPr="0006034B">
        <w:rPr>
          <w:sz w:val="24"/>
          <w:szCs w:val="24"/>
        </w:rPr>
        <w:t>Memory</w:t>
      </w:r>
      <w:proofErr w:type="spellEnd"/>
      <w:r w:rsidRPr="0006034B">
        <w:rPr>
          <w:sz w:val="24"/>
          <w:szCs w:val="24"/>
        </w:rPr>
        <w:t xml:space="preserve"> — память только для чтения), в которую информация заносится один раз на этапе изготовления микросхемы. Такая память называется еще масочным ПЗУ. Информ</w:t>
      </w:r>
      <w:r w:rsidRPr="0006034B">
        <w:rPr>
          <w:sz w:val="24"/>
          <w:szCs w:val="24"/>
        </w:rPr>
        <w:t>а</w:t>
      </w:r>
      <w:r w:rsidRPr="0006034B">
        <w:rPr>
          <w:sz w:val="24"/>
          <w:szCs w:val="24"/>
        </w:rPr>
        <w:t>ция в памяти не пропадает при выключении ее питания, поэтому ее еще называют энергон</w:t>
      </w:r>
      <w:r w:rsidRPr="0006034B">
        <w:rPr>
          <w:sz w:val="24"/>
          <w:szCs w:val="24"/>
        </w:rPr>
        <w:t>е</w:t>
      </w:r>
      <w:r w:rsidRPr="0006034B">
        <w:rPr>
          <w:sz w:val="24"/>
          <w:szCs w:val="24"/>
        </w:rPr>
        <w:t>зависимой памятью.</w:t>
      </w:r>
    </w:p>
    <w:p w:rsidR="0006034B" w:rsidRPr="0006034B" w:rsidRDefault="0006034B" w:rsidP="0006034B">
      <w:pPr>
        <w:numPr>
          <w:ilvl w:val="0"/>
          <w:numId w:val="20"/>
        </w:numPr>
        <w:ind w:firstLine="709"/>
        <w:jc w:val="both"/>
        <w:rPr>
          <w:sz w:val="24"/>
          <w:szCs w:val="24"/>
        </w:rPr>
      </w:pPr>
      <w:r w:rsidRPr="0006034B">
        <w:rPr>
          <w:sz w:val="24"/>
          <w:szCs w:val="24"/>
        </w:rPr>
        <w:t xml:space="preserve">Программируемая постоянная память (ППЗУ — программируемое ПЗУ, PROM — </w:t>
      </w:r>
      <w:proofErr w:type="spellStart"/>
      <w:r w:rsidRPr="0006034B">
        <w:rPr>
          <w:sz w:val="24"/>
          <w:szCs w:val="24"/>
        </w:rPr>
        <w:t>Programmable</w:t>
      </w:r>
      <w:proofErr w:type="spellEnd"/>
      <w:r w:rsidRPr="0006034B">
        <w:rPr>
          <w:sz w:val="24"/>
          <w:szCs w:val="24"/>
        </w:rPr>
        <w:t xml:space="preserve"> ROM), в которую информация может заноситься пользователем с помощью специальных методов (ограниченное число раз). Информация в ППЗУ тоже не пропадает при выключении ее питания, то есть она также энергонезависимая.</w:t>
      </w:r>
    </w:p>
    <w:p w:rsidR="0006034B" w:rsidRPr="0006034B" w:rsidRDefault="0006034B" w:rsidP="0006034B">
      <w:pPr>
        <w:numPr>
          <w:ilvl w:val="0"/>
          <w:numId w:val="20"/>
        </w:numPr>
        <w:ind w:firstLine="709"/>
        <w:jc w:val="both"/>
        <w:rPr>
          <w:sz w:val="24"/>
          <w:szCs w:val="24"/>
        </w:rPr>
      </w:pPr>
      <w:r w:rsidRPr="0006034B">
        <w:rPr>
          <w:sz w:val="24"/>
          <w:szCs w:val="24"/>
        </w:rPr>
        <w:t xml:space="preserve">Оперативная память (ОЗУ — оперативное запоминающее устройство, RAM — </w:t>
      </w:r>
      <w:proofErr w:type="spellStart"/>
      <w:r w:rsidRPr="0006034B">
        <w:rPr>
          <w:sz w:val="24"/>
          <w:szCs w:val="24"/>
        </w:rPr>
        <w:t>Random</w:t>
      </w:r>
      <w:proofErr w:type="spellEnd"/>
      <w:r w:rsidRPr="0006034B">
        <w:rPr>
          <w:sz w:val="24"/>
          <w:szCs w:val="24"/>
        </w:rPr>
        <w:t xml:space="preserve"> </w:t>
      </w:r>
      <w:proofErr w:type="spellStart"/>
      <w:r w:rsidRPr="0006034B">
        <w:rPr>
          <w:sz w:val="24"/>
          <w:szCs w:val="24"/>
        </w:rPr>
        <w:t>Access</w:t>
      </w:r>
      <w:proofErr w:type="spellEnd"/>
      <w:r w:rsidRPr="0006034B">
        <w:rPr>
          <w:sz w:val="24"/>
          <w:szCs w:val="24"/>
        </w:rPr>
        <w:t xml:space="preserve"> </w:t>
      </w:r>
      <w:proofErr w:type="spellStart"/>
      <w:r w:rsidRPr="0006034B">
        <w:rPr>
          <w:sz w:val="24"/>
          <w:szCs w:val="24"/>
        </w:rPr>
        <w:t>Memory</w:t>
      </w:r>
      <w:proofErr w:type="spellEnd"/>
      <w:r w:rsidRPr="0006034B">
        <w:rPr>
          <w:sz w:val="24"/>
          <w:szCs w:val="24"/>
        </w:rPr>
        <w:t xml:space="preserve"> — память с произвольным доступом), запись информации в кот</w:t>
      </w:r>
      <w:r w:rsidRPr="0006034B">
        <w:rPr>
          <w:sz w:val="24"/>
          <w:szCs w:val="24"/>
        </w:rPr>
        <w:t>о</w:t>
      </w:r>
      <w:r w:rsidRPr="0006034B">
        <w:rPr>
          <w:sz w:val="24"/>
          <w:szCs w:val="24"/>
        </w:rPr>
        <w:t>рую наиболее проста и может производиться пользователем сколько угодно раз на протяж</w:t>
      </w:r>
      <w:r w:rsidRPr="0006034B">
        <w:rPr>
          <w:sz w:val="24"/>
          <w:szCs w:val="24"/>
        </w:rPr>
        <w:t>е</w:t>
      </w:r>
      <w:r w:rsidRPr="0006034B">
        <w:rPr>
          <w:sz w:val="24"/>
          <w:szCs w:val="24"/>
        </w:rPr>
        <w:t>нии всего срока службы микросхемы. Информация в памяти пропадает при выключении ее питания.</w:t>
      </w:r>
    </w:p>
    <w:p w:rsidR="0006034B" w:rsidRPr="0006034B" w:rsidRDefault="0006034B" w:rsidP="0006034B">
      <w:pPr>
        <w:ind w:firstLine="709"/>
        <w:jc w:val="both"/>
        <w:rPr>
          <w:sz w:val="24"/>
          <w:szCs w:val="24"/>
        </w:rPr>
      </w:pPr>
      <w:r w:rsidRPr="0006034B">
        <w:rPr>
          <w:sz w:val="24"/>
          <w:szCs w:val="24"/>
        </w:rPr>
        <w:t>Существует множество промежуточных типов памяти, а также множество подтипов, но ук</w:t>
      </w:r>
      <w:r w:rsidRPr="0006034B">
        <w:rPr>
          <w:sz w:val="24"/>
          <w:szCs w:val="24"/>
        </w:rPr>
        <w:t>а</w:t>
      </w:r>
      <w:r w:rsidRPr="0006034B">
        <w:rPr>
          <w:sz w:val="24"/>
          <w:szCs w:val="24"/>
        </w:rPr>
        <w:t xml:space="preserve">занные — самые главные, принципиально отличающиеся друг от друга. Хотя, разница между ПЗУ </w:t>
      </w:r>
      <w:r w:rsidRPr="0006034B">
        <w:rPr>
          <w:sz w:val="24"/>
          <w:szCs w:val="24"/>
        </w:rPr>
        <w:lastRenderedPageBreak/>
        <w:t>и ППЗУ с точки зрения разработчика цифровых устройств, как правило, не так уж велика. Только в отдельных случаях, например, при использовании так называемой флэш-памяти (</w:t>
      </w:r>
      <w:proofErr w:type="spellStart"/>
      <w:r w:rsidRPr="0006034B">
        <w:rPr>
          <w:sz w:val="24"/>
          <w:szCs w:val="24"/>
        </w:rPr>
        <w:t>flash-memory</w:t>
      </w:r>
      <w:proofErr w:type="spellEnd"/>
      <w:r w:rsidRPr="0006034B">
        <w:rPr>
          <w:sz w:val="24"/>
          <w:szCs w:val="24"/>
        </w:rPr>
        <w:t>), представляющей собой ППЗУ с многократным электрическим стиранием и перезаписью информ</w:t>
      </w:r>
      <w:r w:rsidRPr="0006034B">
        <w:rPr>
          <w:sz w:val="24"/>
          <w:szCs w:val="24"/>
        </w:rPr>
        <w:t>а</w:t>
      </w:r>
      <w:r w:rsidRPr="0006034B">
        <w:rPr>
          <w:sz w:val="24"/>
          <w:szCs w:val="24"/>
        </w:rPr>
        <w:t>ции, эта разница действительно чрезвычайно важна. Можно считать, что флэш-память занимает промежуточное положение между ОЗУ и ПЗУ.</w:t>
      </w:r>
    </w:p>
    <w:p w:rsidR="0006034B" w:rsidRPr="0006034B" w:rsidRDefault="0006034B" w:rsidP="0006034B">
      <w:pPr>
        <w:ind w:firstLine="709"/>
        <w:jc w:val="both"/>
        <w:rPr>
          <w:sz w:val="24"/>
          <w:szCs w:val="24"/>
        </w:rPr>
      </w:pPr>
      <w:r w:rsidRPr="0006034B">
        <w:rPr>
          <w:sz w:val="24"/>
          <w:szCs w:val="24"/>
        </w:rPr>
        <w:t>В общем случае любая микросхема памяти имеет следующие информационные выводы (</w:t>
      </w:r>
      <w:hyperlink r:id="rId489" w:anchor="image.11.1" w:history="1">
        <w:r w:rsidRPr="0006034B">
          <w:rPr>
            <w:rStyle w:val="a5"/>
            <w:sz w:val="24"/>
            <w:szCs w:val="24"/>
          </w:rPr>
          <w:t>рис. 11.1</w:t>
        </w:r>
      </w:hyperlink>
      <w:r w:rsidRPr="0006034B">
        <w:rPr>
          <w:sz w:val="24"/>
          <w:szCs w:val="24"/>
        </w:rPr>
        <w:t>):</w:t>
      </w:r>
    </w:p>
    <w:p w:rsidR="0006034B" w:rsidRPr="0006034B" w:rsidRDefault="0006034B" w:rsidP="0006034B">
      <w:pPr>
        <w:ind w:firstLine="709"/>
        <w:jc w:val="both"/>
        <w:rPr>
          <w:sz w:val="24"/>
          <w:szCs w:val="24"/>
        </w:rPr>
      </w:pPr>
      <w:bookmarkStart w:id="574" w:name="image.11.1"/>
      <w:bookmarkEnd w:id="574"/>
      <w:r w:rsidRPr="0006034B">
        <w:rPr>
          <w:sz w:val="24"/>
          <w:szCs w:val="24"/>
        </w:rPr>
        <w:drawing>
          <wp:inline distT="0" distB="0" distL="0" distR="0">
            <wp:extent cx="4678680" cy="2766060"/>
            <wp:effectExtent l="19050" t="0" r="7620" b="0"/>
            <wp:docPr id="5008" name="Рисунок 5008" descr="Микросхемы памяти: ПЗУ (а), ОЗУ с двунаправленной шиной данных (б), ОЗУ с раздельными  шинами входных и выходных данных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8" descr="Микросхемы памяти: ПЗУ (а), ОЗУ с двунаправленной шиной данных (б), ОЗУ с раздельными  шинами входных и выходных данных (в)"/>
                    <pic:cNvPicPr>
                      <a:picLocks noChangeAspect="1" noChangeArrowheads="1"/>
                    </pic:cNvPicPr>
                  </pic:nvPicPr>
                  <pic:blipFill>
                    <a:blip r:embed="rId490"/>
                    <a:srcRect/>
                    <a:stretch>
                      <a:fillRect/>
                    </a:stretch>
                  </pic:blipFill>
                  <pic:spPr bwMode="auto">
                    <a:xfrm>
                      <a:off x="0" y="0"/>
                      <a:ext cx="4678680" cy="276606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 </w:t>
      </w:r>
      <w:r w:rsidRPr="0006034B">
        <w:rPr>
          <w:sz w:val="24"/>
          <w:szCs w:val="24"/>
        </w:rPr>
        <w:t>Микросхемы памяти: ПЗУ (а), ОЗУ с двунаправленной шиной данных (б), ОЗУ с ра</w:t>
      </w:r>
      <w:r w:rsidRPr="0006034B">
        <w:rPr>
          <w:sz w:val="24"/>
          <w:szCs w:val="24"/>
        </w:rPr>
        <w:t>з</w:t>
      </w:r>
      <w:r w:rsidRPr="0006034B">
        <w:rPr>
          <w:sz w:val="24"/>
          <w:szCs w:val="24"/>
        </w:rPr>
        <w:t>дельными шинами входных и выходных данных (в)</w:t>
      </w:r>
    </w:p>
    <w:p w:rsidR="0006034B" w:rsidRPr="0006034B" w:rsidRDefault="0006034B" w:rsidP="0006034B">
      <w:pPr>
        <w:numPr>
          <w:ilvl w:val="0"/>
          <w:numId w:val="21"/>
        </w:numPr>
        <w:ind w:firstLine="709"/>
        <w:jc w:val="both"/>
        <w:rPr>
          <w:sz w:val="24"/>
          <w:szCs w:val="24"/>
        </w:rPr>
      </w:pPr>
      <w:r w:rsidRPr="0006034B">
        <w:rPr>
          <w:sz w:val="24"/>
          <w:szCs w:val="24"/>
        </w:rPr>
        <w:t>Адресные выводы (входные), образующие шину адреса памяти. Код на адре</w:t>
      </w:r>
      <w:r w:rsidRPr="0006034B">
        <w:rPr>
          <w:sz w:val="24"/>
          <w:szCs w:val="24"/>
        </w:rPr>
        <w:t>с</w:t>
      </w:r>
      <w:r w:rsidRPr="0006034B">
        <w:rPr>
          <w:sz w:val="24"/>
          <w:szCs w:val="24"/>
        </w:rPr>
        <w:t>ных линиях представляет собой двоичный номер ячейки памяти, к которой происходит о</w:t>
      </w:r>
      <w:r w:rsidRPr="0006034B">
        <w:rPr>
          <w:sz w:val="24"/>
          <w:szCs w:val="24"/>
        </w:rPr>
        <w:t>б</w:t>
      </w:r>
      <w:r w:rsidRPr="0006034B">
        <w:rPr>
          <w:sz w:val="24"/>
          <w:szCs w:val="24"/>
        </w:rPr>
        <w:t>ращение в данный момент. Количество адресных разрядов определяет количество ячеек п</w:t>
      </w:r>
      <w:r w:rsidRPr="0006034B">
        <w:rPr>
          <w:sz w:val="24"/>
          <w:szCs w:val="24"/>
        </w:rPr>
        <w:t>а</w:t>
      </w:r>
      <w:r w:rsidRPr="0006034B">
        <w:rPr>
          <w:sz w:val="24"/>
          <w:szCs w:val="24"/>
        </w:rPr>
        <w:t xml:space="preserve">мяти: при количестве адресных разрядов </w:t>
      </w:r>
      <w:proofErr w:type="spellStart"/>
      <w:r w:rsidRPr="0006034B">
        <w:rPr>
          <w:sz w:val="24"/>
          <w:szCs w:val="24"/>
        </w:rPr>
        <w:t>n</w:t>
      </w:r>
      <w:proofErr w:type="spellEnd"/>
      <w:r w:rsidRPr="0006034B">
        <w:rPr>
          <w:sz w:val="24"/>
          <w:szCs w:val="24"/>
        </w:rPr>
        <w:t xml:space="preserve"> количество ячеек памяти равно 2</w:t>
      </w:r>
      <w:r w:rsidRPr="0006034B">
        <w:rPr>
          <w:sz w:val="24"/>
          <w:szCs w:val="24"/>
          <w:vertAlign w:val="superscript"/>
        </w:rPr>
        <w:t>n</w:t>
      </w:r>
      <w:r w:rsidRPr="0006034B">
        <w:rPr>
          <w:sz w:val="24"/>
          <w:szCs w:val="24"/>
        </w:rPr>
        <w:t>.</w:t>
      </w:r>
    </w:p>
    <w:p w:rsidR="0006034B" w:rsidRPr="0006034B" w:rsidRDefault="0006034B" w:rsidP="0006034B">
      <w:pPr>
        <w:numPr>
          <w:ilvl w:val="0"/>
          <w:numId w:val="21"/>
        </w:numPr>
        <w:ind w:firstLine="709"/>
        <w:jc w:val="both"/>
        <w:rPr>
          <w:sz w:val="24"/>
          <w:szCs w:val="24"/>
        </w:rPr>
      </w:pPr>
      <w:r w:rsidRPr="0006034B">
        <w:rPr>
          <w:sz w:val="24"/>
          <w:szCs w:val="24"/>
        </w:rPr>
        <w:t>Выводы данных (выходные), образующие шину данных памяти. Код на линиях данных представляет собой содержимое той ячейки памяти, к которой производится обр</w:t>
      </w:r>
      <w:r w:rsidRPr="0006034B">
        <w:rPr>
          <w:sz w:val="24"/>
          <w:szCs w:val="24"/>
        </w:rPr>
        <w:t>а</w:t>
      </w:r>
      <w:r w:rsidRPr="0006034B">
        <w:rPr>
          <w:sz w:val="24"/>
          <w:szCs w:val="24"/>
        </w:rPr>
        <w:t>щение в данный момент. Количество разрядов данных определяет количество разрядов всех ячеек памяти (обычно оно бывает равным 1, 4, 8, 16). Как правило, выходы данных имеют тип выходного каскада ОК или 3С.</w:t>
      </w:r>
    </w:p>
    <w:p w:rsidR="0006034B" w:rsidRPr="0006034B" w:rsidRDefault="0006034B" w:rsidP="0006034B">
      <w:pPr>
        <w:numPr>
          <w:ilvl w:val="0"/>
          <w:numId w:val="21"/>
        </w:numPr>
        <w:ind w:firstLine="709"/>
        <w:jc w:val="both"/>
        <w:rPr>
          <w:sz w:val="24"/>
          <w:szCs w:val="24"/>
        </w:rPr>
      </w:pPr>
      <w:r w:rsidRPr="0006034B">
        <w:rPr>
          <w:sz w:val="24"/>
          <w:szCs w:val="24"/>
        </w:rPr>
        <w:t>В случае оперативной памяти, помимо выходной шины данных, может быть еще и отдельная входная шина данных, на которую подается код, записываемый в выбра</w:t>
      </w:r>
      <w:r w:rsidRPr="0006034B">
        <w:rPr>
          <w:sz w:val="24"/>
          <w:szCs w:val="24"/>
        </w:rPr>
        <w:t>н</w:t>
      </w:r>
      <w:r w:rsidRPr="0006034B">
        <w:rPr>
          <w:sz w:val="24"/>
          <w:szCs w:val="24"/>
        </w:rPr>
        <w:t>ную ячейку памяти. Другой возможный вариант — совмещение входной и выходной шин данных, то есть двунаправленная шина, направление передачи информации по которой о</w:t>
      </w:r>
      <w:r w:rsidRPr="0006034B">
        <w:rPr>
          <w:sz w:val="24"/>
          <w:szCs w:val="24"/>
        </w:rPr>
        <w:t>п</w:t>
      </w:r>
      <w:r w:rsidRPr="0006034B">
        <w:rPr>
          <w:sz w:val="24"/>
          <w:szCs w:val="24"/>
        </w:rPr>
        <w:t>ределяется управляющими сигналами. Двунаправленная шина применяется обычно при к</w:t>
      </w:r>
      <w:r w:rsidRPr="0006034B">
        <w:rPr>
          <w:sz w:val="24"/>
          <w:szCs w:val="24"/>
        </w:rPr>
        <w:t>о</w:t>
      </w:r>
      <w:r w:rsidRPr="0006034B">
        <w:rPr>
          <w:sz w:val="24"/>
          <w:szCs w:val="24"/>
        </w:rPr>
        <w:t>личестве разрядов шины данных 4 или более.</w:t>
      </w:r>
    </w:p>
    <w:p w:rsidR="0006034B" w:rsidRPr="0006034B" w:rsidRDefault="0006034B" w:rsidP="0006034B">
      <w:pPr>
        <w:numPr>
          <w:ilvl w:val="0"/>
          <w:numId w:val="21"/>
        </w:numPr>
        <w:ind w:firstLine="709"/>
        <w:jc w:val="both"/>
        <w:rPr>
          <w:sz w:val="24"/>
          <w:szCs w:val="24"/>
        </w:rPr>
      </w:pPr>
      <w:r w:rsidRPr="0006034B">
        <w:rPr>
          <w:sz w:val="24"/>
          <w:szCs w:val="24"/>
        </w:rPr>
        <w:t>Управляющие выводы (входные), которые определяют режим работы микр</w:t>
      </w:r>
      <w:r w:rsidRPr="0006034B">
        <w:rPr>
          <w:sz w:val="24"/>
          <w:szCs w:val="24"/>
        </w:rPr>
        <w:t>о</w:t>
      </w:r>
      <w:r w:rsidRPr="0006034B">
        <w:rPr>
          <w:sz w:val="24"/>
          <w:szCs w:val="24"/>
        </w:rPr>
        <w:t>схемы. В большинстве случаев у памяти имеется вход выбора микросхемы CS (их может быть несколько, объединенных по функции И). У оперативной памяти также обязательно есть вход записи WR, активный уровень сигнала на котором переводит микросхему в режим записи.</w:t>
      </w:r>
    </w:p>
    <w:p w:rsidR="0006034B" w:rsidRPr="0006034B" w:rsidRDefault="0006034B" w:rsidP="0006034B">
      <w:pPr>
        <w:ind w:firstLine="709"/>
        <w:jc w:val="both"/>
        <w:rPr>
          <w:sz w:val="24"/>
          <w:szCs w:val="24"/>
        </w:rPr>
      </w:pPr>
      <w:r w:rsidRPr="0006034B">
        <w:rPr>
          <w:sz w:val="24"/>
          <w:szCs w:val="24"/>
        </w:rPr>
        <w:t>Мы в данной лекции не будем, конечно, изучать все возможные разновидности микросхем памяти, для этого не хватит целой книги. К тому же эта информация содержится в многочисленных справочниках. Микросхемы памяти выпускаются десятками фирм во всем мире, поэтому даже п</w:t>
      </w:r>
      <w:r w:rsidRPr="0006034B">
        <w:rPr>
          <w:sz w:val="24"/>
          <w:szCs w:val="24"/>
        </w:rPr>
        <w:t>е</w:t>
      </w:r>
      <w:r w:rsidRPr="0006034B">
        <w:rPr>
          <w:sz w:val="24"/>
          <w:szCs w:val="24"/>
        </w:rPr>
        <w:t>речислить все их не слишком просто, не говоря уже о том, чтобы подробно рассматривать их ос</w:t>
      </w:r>
      <w:r w:rsidRPr="0006034B">
        <w:rPr>
          <w:sz w:val="24"/>
          <w:szCs w:val="24"/>
        </w:rPr>
        <w:t>о</w:t>
      </w:r>
      <w:r w:rsidRPr="0006034B">
        <w:rPr>
          <w:sz w:val="24"/>
          <w:szCs w:val="24"/>
        </w:rPr>
        <w:lastRenderedPageBreak/>
        <w:t>бенности и параметры. Мы всего лишь рассмотрим различные схемы включения типичных микр</w:t>
      </w:r>
      <w:r w:rsidRPr="0006034B">
        <w:rPr>
          <w:sz w:val="24"/>
          <w:szCs w:val="24"/>
        </w:rPr>
        <w:t>о</w:t>
      </w:r>
      <w:r w:rsidRPr="0006034B">
        <w:rPr>
          <w:sz w:val="24"/>
          <w:szCs w:val="24"/>
        </w:rPr>
        <w:t>схем памяти для решения наиболее распространенных задач, а также методы проектирования нек</w:t>
      </w:r>
      <w:r w:rsidRPr="0006034B">
        <w:rPr>
          <w:sz w:val="24"/>
          <w:szCs w:val="24"/>
        </w:rPr>
        <w:t>о</w:t>
      </w:r>
      <w:r w:rsidRPr="0006034B">
        <w:rPr>
          <w:sz w:val="24"/>
          <w:szCs w:val="24"/>
        </w:rPr>
        <w:t>торых узлов и устройств на основе микросхем памяти. Именно это имеет непосредственное отн</w:t>
      </w:r>
      <w:r w:rsidRPr="0006034B">
        <w:rPr>
          <w:sz w:val="24"/>
          <w:szCs w:val="24"/>
        </w:rPr>
        <w:t>о</w:t>
      </w:r>
      <w:r w:rsidRPr="0006034B">
        <w:rPr>
          <w:sz w:val="24"/>
          <w:szCs w:val="24"/>
        </w:rPr>
        <w:t xml:space="preserve">шение к </w:t>
      </w:r>
      <w:proofErr w:type="gramStart"/>
      <w:r w:rsidRPr="0006034B">
        <w:rPr>
          <w:sz w:val="24"/>
          <w:szCs w:val="24"/>
        </w:rPr>
        <w:t>цифровой</w:t>
      </w:r>
      <w:proofErr w:type="gramEnd"/>
      <w:r w:rsidRPr="0006034B">
        <w:rPr>
          <w:sz w:val="24"/>
          <w:szCs w:val="24"/>
        </w:rPr>
        <w:t xml:space="preserve"> </w:t>
      </w:r>
      <w:proofErr w:type="spellStart"/>
      <w:r w:rsidRPr="0006034B">
        <w:rPr>
          <w:sz w:val="24"/>
          <w:szCs w:val="24"/>
        </w:rPr>
        <w:t>схемотехнике</w:t>
      </w:r>
      <w:proofErr w:type="spellEnd"/>
      <w:r w:rsidRPr="0006034B">
        <w:rPr>
          <w:sz w:val="24"/>
          <w:szCs w:val="24"/>
        </w:rPr>
        <w:t>. И именно способы включения микросхем мало зависят от хара</w:t>
      </w:r>
      <w:r w:rsidRPr="0006034B">
        <w:rPr>
          <w:sz w:val="24"/>
          <w:szCs w:val="24"/>
        </w:rPr>
        <w:t>к</w:t>
      </w:r>
      <w:r w:rsidRPr="0006034B">
        <w:rPr>
          <w:sz w:val="24"/>
          <w:szCs w:val="24"/>
        </w:rPr>
        <w:t>терных особенностей той или иной микросхемы той или иной фирмы.</w:t>
      </w:r>
    </w:p>
    <w:p w:rsidR="0006034B" w:rsidRPr="0006034B" w:rsidRDefault="0006034B" w:rsidP="0006034B">
      <w:pPr>
        <w:ind w:firstLine="709"/>
        <w:jc w:val="both"/>
        <w:rPr>
          <w:sz w:val="24"/>
          <w:szCs w:val="24"/>
        </w:rPr>
      </w:pPr>
      <w:r w:rsidRPr="0006034B">
        <w:rPr>
          <w:sz w:val="24"/>
          <w:szCs w:val="24"/>
        </w:rPr>
        <w:t>В данном разделе мы не будем говорить о флэш-памяти, так как это отдельная большая тема. Мы ограничимся только простейшими микросхемами ПЗУ и ППЗУ, информация в которые зан</w:t>
      </w:r>
      <w:r w:rsidRPr="0006034B">
        <w:rPr>
          <w:sz w:val="24"/>
          <w:szCs w:val="24"/>
        </w:rPr>
        <w:t>о</w:t>
      </w:r>
      <w:r w:rsidRPr="0006034B">
        <w:rPr>
          <w:sz w:val="24"/>
          <w:szCs w:val="24"/>
        </w:rPr>
        <w:t>сится раз и навсегда (на этапе изготовления или же самим пользователем). Мы также не будем ра</w:t>
      </w:r>
      <w:r w:rsidRPr="0006034B">
        <w:rPr>
          <w:sz w:val="24"/>
          <w:szCs w:val="24"/>
        </w:rPr>
        <w:t>с</w:t>
      </w:r>
      <w:r w:rsidRPr="0006034B">
        <w:rPr>
          <w:sz w:val="24"/>
          <w:szCs w:val="24"/>
        </w:rPr>
        <w:t>сматривать здесь особенности оборудования для программирования ППЗУ (так называемых пр</w:t>
      </w:r>
      <w:r w:rsidRPr="0006034B">
        <w:rPr>
          <w:sz w:val="24"/>
          <w:szCs w:val="24"/>
        </w:rPr>
        <w:t>о</w:t>
      </w:r>
      <w:r w:rsidRPr="0006034B">
        <w:rPr>
          <w:sz w:val="24"/>
          <w:szCs w:val="24"/>
        </w:rPr>
        <w:t>грамматоров</w:t>
      </w:r>
      <w:proofErr w:type="gramStart"/>
      <w:r w:rsidRPr="0006034B">
        <w:rPr>
          <w:sz w:val="24"/>
          <w:szCs w:val="24"/>
        </w:rPr>
        <w:t xml:space="preserve"> )</w:t>
      </w:r>
      <w:proofErr w:type="gramEnd"/>
      <w:r w:rsidRPr="0006034B">
        <w:rPr>
          <w:sz w:val="24"/>
          <w:szCs w:val="24"/>
        </w:rPr>
        <w:t>, принципы их построения и использования, — это отдельная большая тема. Мы б</w:t>
      </w:r>
      <w:r w:rsidRPr="0006034B">
        <w:rPr>
          <w:sz w:val="24"/>
          <w:szCs w:val="24"/>
        </w:rPr>
        <w:t>у</w:t>
      </w:r>
      <w:r w:rsidRPr="0006034B">
        <w:rPr>
          <w:sz w:val="24"/>
          <w:szCs w:val="24"/>
        </w:rPr>
        <w:t>дем считать, что нужная нам информация может быть записана в ПЗУ или ППЗУ, а когда, как, к</w:t>
      </w:r>
      <w:r w:rsidRPr="0006034B">
        <w:rPr>
          <w:sz w:val="24"/>
          <w:szCs w:val="24"/>
        </w:rPr>
        <w:t>а</w:t>
      </w:r>
      <w:r w:rsidRPr="0006034B">
        <w:rPr>
          <w:sz w:val="24"/>
          <w:szCs w:val="24"/>
        </w:rPr>
        <w:t>ким способом она будет записана, нам не слишком важно. Все эти допущения позволят нам соср</w:t>
      </w:r>
      <w:r w:rsidRPr="0006034B">
        <w:rPr>
          <w:sz w:val="24"/>
          <w:szCs w:val="24"/>
        </w:rPr>
        <w:t>е</w:t>
      </w:r>
      <w:r w:rsidRPr="0006034B">
        <w:rPr>
          <w:sz w:val="24"/>
          <w:szCs w:val="24"/>
        </w:rPr>
        <w:t xml:space="preserve">доточиться именно на </w:t>
      </w:r>
      <w:proofErr w:type="spellStart"/>
      <w:r w:rsidRPr="0006034B">
        <w:rPr>
          <w:sz w:val="24"/>
          <w:szCs w:val="24"/>
        </w:rPr>
        <w:t>схемотехнике</w:t>
      </w:r>
      <w:proofErr w:type="spellEnd"/>
      <w:r w:rsidRPr="0006034B">
        <w:rPr>
          <w:sz w:val="24"/>
          <w:szCs w:val="24"/>
        </w:rPr>
        <w:t xml:space="preserve"> узлов и устройств на основе ПЗУ и ППЗУ (для простоты будем называть их в дальнейшем просто ПЗУ</w:t>
      </w:r>
      <w:proofErr w:type="gramStart"/>
      <w:r w:rsidRPr="0006034B">
        <w:rPr>
          <w:sz w:val="24"/>
          <w:szCs w:val="24"/>
        </w:rPr>
        <w:t xml:space="preserve"> )</w:t>
      </w:r>
      <w:proofErr w:type="gramEnd"/>
      <w:r w:rsidRPr="0006034B">
        <w:rPr>
          <w:sz w:val="24"/>
          <w:szCs w:val="24"/>
        </w:rPr>
        <w:t>.</w:t>
      </w:r>
    </w:p>
    <w:p w:rsidR="0006034B" w:rsidRPr="0006034B" w:rsidRDefault="0006034B" w:rsidP="0006034B">
      <w:pPr>
        <w:ind w:firstLine="709"/>
        <w:jc w:val="both"/>
        <w:rPr>
          <w:sz w:val="24"/>
          <w:szCs w:val="24"/>
        </w:rPr>
      </w:pPr>
      <w:r w:rsidRPr="0006034B">
        <w:rPr>
          <w:sz w:val="24"/>
          <w:szCs w:val="24"/>
        </w:rPr>
        <w:t xml:space="preserve">Упомянем здесь только, что ППЗУ делятся на </w:t>
      </w:r>
      <w:proofErr w:type="spellStart"/>
      <w:r w:rsidRPr="0006034B">
        <w:rPr>
          <w:sz w:val="24"/>
          <w:szCs w:val="24"/>
        </w:rPr>
        <w:t>репрограммируемые</w:t>
      </w:r>
      <w:proofErr w:type="spellEnd"/>
      <w:r w:rsidRPr="0006034B">
        <w:rPr>
          <w:sz w:val="24"/>
          <w:szCs w:val="24"/>
        </w:rPr>
        <w:t xml:space="preserve"> или перепрограммиру</w:t>
      </w:r>
      <w:r w:rsidRPr="0006034B">
        <w:rPr>
          <w:sz w:val="24"/>
          <w:szCs w:val="24"/>
        </w:rPr>
        <w:t>е</w:t>
      </w:r>
      <w:r w:rsidRPr="0006034B">
        <w:rPr>
          <w:sz w:val="24"/>
          <w:szCs w:val="24"/>
        </w:rPr>
        <w:t xml:space="preserve">мые ПЗУ (РПЗУ, EPROM — </w:t>
      </w:r>
      <w:proofErr w:type="spellStart"/>
      <w:r w:rsidRPr="0006034B">
        <w:rPr>
          <w:sz w:val="24"/>
          <w:szCs w:val="24"/>
        </w:rPr>
        <w:t>Erasable</w:t>
      </w:r>
      <w:proofErr w:type="spellEnd"/>
      <w:r w:rsidRPr="0006034B">
        <w:rPr>
          <w:sz w:val="24"/>
          <w:szCs w:val="24"/>
        </w:rPr>
        <w:t xml:space="preserve"> </w:t>
      </w:r>
      <w:proofErr w:type="spellStart"/>
      <w:r w:rsidRPr="0006034B">
        <w:rPr>
          <w:sz w:val="24"/>
          <w:szCs w:val="24"/>
        </w:rPr>
        <w:t>Programmable</w:t>
      </w:r>
      <w:proofErr w:type="spellEnd"/>
      <w:r w:rsidRPr="0006034B">
        <w:rPr>
          <w:sz w:val="24"/>
          <w:szCs w:val="24"/>
        </w:rPr>
        <w:t xml:space="preserve"> ROM), то есть допускающие стирание и перез</w:t>
      </w:r>
      <w:r w:rsidRPr="0006034B">
        <w:rPr>
          <w:sz w:val="24"/>
          <w:szCs w:val="24"/>
        </w:rPr>
        <w:t>а</w:t>
      </w:r>
      <w:r w:rsidRPr="0006034B">
        <w:rPr>
          <w:sz w:val="24"/>
          <w:szCs w:val="24"/>
        </w:rPr>
        <w:t xml:space="preserve">пись информации, и однократно программируемые ПЗУ. В свою очередь, РПЗУ делятся на ПЗУ, информация в которых стирается электрическими сигналами (EEPROM — </w:t>
      </w:r>
      <w:proofErr w:type="spellStart"/>
      <w:r w:rsidRPr="0006034B">
        <w:rPr>
          <w:sz w:val="24"/>
          <w:szCs w:val="24"/>
        </w:rPr>
        <w:t>Electrically</w:t>
      </w:r>
      <w:proofErr w:type="spellEnd"/>
      <w:r w:rsidRPr="0006034B">
        <w:rPr>
          <w:sz w:val="24"/>
          <w:szCs w:val="24"/>
        </w:rPr>
        <w:t xml:space="preserve"> </w:t>
      </w:r>
      <w:proofErr w:type="spellStart"/>
      <w:r w:rsidRPr="0006034B">
        <w:rPr>
          <w:sz w:val="24"/>
          <w:szCs w:val="24"/>
        </w:rPr>
        <w:t>Erasable</w:t>
      </w:r>
      <w:proofErr w:type="spellEnd"/>
      <w:r w:rsidRPr="0006034B">
        <w:rPr>
          <w:sz w:val="24"/>
          <w:szCs w:val="24"/>
        </w:rPr>
        <w:t xml:space="preserve"> </w:t>
      </w:r>
      <w:proofErr w:type="spellStart"/>
      <w:r w:rsidRPr="0006034B">
        <w:rPr>
          <w:sz w:val="24"/>
          <w:szCs w:val="24"/>
        </w:rPr>
        <w:t>Programmable</w:t>
      </w:r>
      <w:proofErr w:type="spellEnd"/>
      <w:r w:rsidRPr="0006034B">
        <w:rPr>
          <w:sz w:val="24"/>
          <w:szCs w:val="24"/>
        </w:rPr>
        <w:t xml:space="preserve"> ROM), и на ПЗУ, информация в которых стирается ультрафиолетовым излучением через специальное прозрачное окошко в корпусе микросхемы (собственно EPROM — </w:t>
      </w:r>
      <w:proofErr w:type="spellStart"/>
      <w:r w:rsidRPr="0006034B">
        <w:rPr>
          <w:sz w:val="24"/>
          <w:szCs w:val="24"/>
        </w:rPr>
        <w:t>Erasable</w:t>
      </w:r>
      <w:proofErr w:type="spellEnd"/>
      <w:r w:rsidRPr="0006034B">
        <w:rPr>
          <w:sz w:val="24"/>
          <w:szCs w:val="24"/>
        </w:rPr>
        <w:t xml:space="preserve"> </w:t>
      </w:r>
      <w:proofErr w:type="spellStart"/>
      <w:r w:rsidRPr="0006034B">
        <w:rPr>
          <w:sz w:val="24"/>
          <w:szCs w:val="24"/>
        </w:rPr>
        <w:t>Programmable</w:t>
      </w:r>
      <w:proofErr w:type="spellEnd"/>
      <w:r w:rsidRPr="0006034B">
        <w:rPr>
          <w:sz w:val="24"/>
          <w:szCs w:val="24"/>
        </w:rPr>
        <w:t xml:space="preserve"> ROM). Запись информации в любые ППЗУ производится с помощью подачи опред</w:t>
      </w:r>
      <w:r w:rsidRPr="0006034B">
        <w:rPr>
          <w:sz w:val="24"/>
          <w:szCs w:val="24"/>
        </w:rPr>
        <w:t>е</w:t>
      </w:r>
      <w:r w:rsidRPr="0006034B">
        <w:rPr>
          <w:sz w:val="24"/>
          <w:szCs w:val="24"/>
        </w:rPr>
        <w:t>ленных последовательностей электрических сигналов (как правило, повышенного напряжения) на выводы микросхемы.</w:t>
      </w:r>
    </w:p>
    <w:p w:rsidR="0006034B" w:rsidRPr="0006034B" w:rsidRDefault="0006034B" w:rsidP="0006034B">
      <w:pPr>
        <w:ind w:firstLine="709"/>
        <w:jc w:val="both"/>
        <w:rPr>
          <w:sz w:val="24"/>
          <w:szCs w:val="24"/>
        </w:rPr>
      </w:pPr>
      <w:r w:rsidRPr="0006034B">
        <w:rPr>
          <w:sz w:val="24"/>
          <w:szCs w:val="24"/>
        </w:rPr>
        <w:t>Фирмами-производителями цифровых микросхем выпускается немало самых разнообразных ПЗУ и ППЗУ. Различаются микросхемы постоянной памяти своим объемом (от 32 байт до 8 Мбайт и более), организацией (обычно количество разрядов данных бывает 4, 8 или 16), способами упра</w:t>
      </w:r>
      <w:r w:rsidRPr="0006034B">
        <w:rPr>
          <w:sz w:val="24"/>
          <w:szCs w:val="24"/>
        </w:rPr>
        <w:t>в</w:t>
      </w:r>
      <w:r w:rsidRPr="0006034B">
        <w:rPr>
          <w:sz w:val="24"/>
          <w:szCs w:val="24"/>
        </w:rPr>
        <w:t>ления (назначением управляющих сигналов), типами выходных каскадов (обычно ОК или 3С), б</w:t>
      </w:r>
      <w:r w:rsidRPr="0006034B">
        <w:rPr>
          <w:sz w:val="24"/>
          <w:szCs w:val="24"/>
        </w:rPr>
        <w:t>ы</w:t>
      </w:r>
      <w:r w:rsidRPr="0006034B">
        <w:rPr>
          <w:sz w:val="24"/>
          <w:szCs w:val="24"/>
        </w:rPr>
        <w:t xml:space="preserve">стродействием (обычно задержка составляет от единиц до сотен наносекунд). </w:t>
      </w:r>
      <w:proofErr w:type="gramStart"/>
      <w:r w:rsidRPr="0006034B">
        <w:rPr>
          <w:sz w:val="24"/>
          <w:szCs w:val="24"/>
        </w:rPr>
        <w:t>Но суть всех микр</w:t>
      </w:r>
      <w:r w:rsidRPr="0006034B">
        <w:rPr>
          <w:sz w:val="24"/>
          <w:szCs w:val="24"/>
        </w:rPr>
        <w:t>о</w:t>
      </w:r>
      <w:r w:rsidRPr="0006034B">
        <w:rPr>
          <w:sz w:val="24"/>
          <w:szCs w:val="24"/>
        </w:rPr>
        <w:t>схем ПЗУ остается одной и той же: имеется шина адреса, на которую надо подавать код адреса нужной ячейки памяти, имеется шина данных, на которую выдается код, записанный в адресуемой ячейке, и имеются входы управления, которые разрешают или запрещают выдачу информации из адресуемой ячейки на шину данных.</w:t>
      </w:r>
      <w:proofErr w:type="gramEnd"/>
    </w:p>
    <w:p w:rsidR="0006034B" w:rsidRPr="0006034B" w:rsidRDefault="0006034B" w:rsidP="0006034B">
      <w:pPr>
        <w:ind w:firstLine="709"/>
        <w:jc w:val="both"/>
        <w:rPr>
          <w:sz w:val="24"/>
          <w:szCs w:val="24"/>
        </w:rPr>
      </w:pPr>
      <w:bookmarkStart w:id="575" w:name="image.11.2"/>
      <w:bookmarkEnd w:id="575"/>
      <w:r w:rsidRPr="0006034B">
        <w:rPr>
          <w:sz w:val="24"/>
          <w:szCs w:val="24"/>
        </w:rPr>
        <w:drawing>
          <wp:inline distT="0" distB="0" distL="0" distR="0">
            <wp:extent cx="4610100" cy="2202180"/>
            <wp:effectExtent l="19050" t="0" r="0" b="0"/>
            <wp:docPr id="5009" name="Рисунок 5009" descr="Примеры микросхем ППЗУ отечественного произво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9" descr="Примеры микросхем ППЗУ отечественного производства"/>
                    <pic:cNvPicPr>
                      <a:picLocks noChangeAspect="1" noChangeArrowheads="1"/>
                    </pic:cNvPicPr>
                  </pic:nvPicPr>
                  <pic:blipFill>
                    <a:blip r:embed="rId491"/>
                    <a:srcRect/>
                    <a:stretch>
                      <a:fillRect/>
                    </a:stretch>
                  </pic:blipFill>
                  <pic:spPr bwMode="auto">
                    <a:xfrm>
                      <a:off x="0" y="0"/>
                      <a:ext cx="4610100" cy="22021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11.2. </w:t>
      </w:r>
      <w:r w:rsidRPr="0006034B">
        <w:rPr>
          <w:sz w:val="24"/>
          <w:szCs w:val="24"/>
        </w:rPr>
        <w:t>Примеры микросхем ППЗУ отечественного производства</w:t>
      </w:r>
    </w:p>
    <w:p w:rsidR="0006034B" w:rsidRPr="0006034B" w:rsidRDefault="0006034B" w:rsidP="0006034B">
      <w:pPr>
        <w:ind w:firstLine="709"/>
        <w:jc w:val="both"/>
        <w:rPr>
          <w:sz w:val="24"/>
          <w:szCs w:val="24"/>
        </w:rPr>
      </w:pPr>
      <w:r w:rsidRPr="0006034B">
        <w:rPr>
          <w:sz w:val="24"/>
          <w:szCs w:val="24"/>
        </w:rPr>
        <w:t xml:space="preserve">На </w:t>
      </w:r>
      <w:hyperlink r:id="rId492" w:anchor="image.11.2" w:history="1">
        <w:r w:rsidRPr="0006034B">
          <w:rPr>
            <w:rStyle w:val="a5"/>
            <w:sz w:val="24"/>
            <w:szCs w:val="24"/>
          </w:rPr>
          <w:t>рис. 11.2</w:t>
        </w:r>
      </w:hyperlink>
      <w:r w:rsidRPr="0006034B">
        <w:rPr>
          <w:sz w:val="24"/>
          <w:szCs w:val="24"/>
        </w:rPr>
        <w:t xml:space="preserve"> представлены для примера несколько простейших и типичных микросхем п</w:t>
      </w:r>
      <w:r w:rsidRPr="0006034B">
        <w:rPr>
          <w:sz w:val="24"/>
          <w:szCs w:val="24"/>
        </w:rPr>
        <w:t>о</w:t>
      </w:r>
      <w:r w:rsidRPr="0006034B">
        <w:rPr>
          <w:sz w:val="24"/>
          <w:szCs w:val="24"/>
        </w:rPr>
        <w:t>стоянной памяти.</w:t>
      </w:r>
    </w:p>
    <w:p w:rsidR="0006034B" w:rsidRPr="0006034B" w:rsidRDefault="0006034B" w:rsidP="0006034B">
      <w:pPr>
        <w:ind w:firstLine="709"/>
        <w:jc w:val="both"/>
        <w:rPr>
          <w:sz w:val="24"/>
          <w:szCs w:val="24"/>
        </w:rPr>
      </w:pPr>
      <w:r w:rsidRPr="0006034B">
        <w:rPr>
          <w:sz w:val="24"/>
          <w:szCs w:val="24"/>
        </w:rPr>
        <w:t xml:space="preserve">Микросхема К155РЕ3 (аналог — N8223N) представляет собой однократно программируемое </w:t>
      </w:r>
      <w:r w:rsidRPr="0006034B">
        <w:rPr>
          <w:sz w:val="24"/>
          <w:szCs w:val="24"/>
        </w:rPr>
        <w:lastRenderedPageBreak/>
        <w:t xml:space="preserve">ППЗУ с организацией 32 </w:t>
      </w:r>
      <w:proofErr w:type="spellStart"/>
      <w:r w:rsidRPr="0006034B">
        <w:rPr>
          <w:sz w:val="24"/>
          <w:szCs w:val="24"/>
        </w:rPr>
        <w:t>х</w:t>
      </w:r>
      <w:proofErr w:type="spellEnd"/>
      <w:r w:rsidRPr="0006034B">
        <w:rPr>
          <w:sz w:val="24"/>
          <w:szCs w:val="24"/>
        </w:rPr>
        <w:t xml:space="preserve"> 8. Исходное состояние (до программирования) — все биты всех ячеек нулевые. Для программирования (записи информации) используется специальный программатор, подающий на разряды данных импульсы высокого напряжения. Тип выходных каскадов — откр</w:t>
      </w:r>
      <w:r w:rsidRPr="0006034B">
        <w:rPr>
          <w:sz w:val="24"/>
          <w:szCs w:val="24"/>
        </w:rPr>
        <w:t>ы</w:t>
      </w:r>
      <w:r w:rsidRPr="0006034B">
        <w:rPr>
          <w:sz w:val="24"/>
          <w:szCs w:val="24"/>
        </w:rPr>
        <w:t>тый коллектор, то есть обязательно надо включать на выходах резисторы, подсоединенные к шине питания. Имеется один управляющий вход –CS, при положительном уровне сигнала на котором на всех выходах устанавливаются единицы.</w:t>
      </w:r>
    </w:p>
    <w:p w:rsidR="0006034B" w:rsidRPr="0006034B" w:rsidRDefault="0006034B" w:rsidP="0006034B">
      <w:pPr>
        <w:ind w:firstLine="709"/>
        <w:jc w:val="both"/>
        <w:rPr>
          <w:sz w:val="24"/>
          <w:szCs w:val="24"/>
        </w:rPr>
      </w:pPr>
      <w:r w:rsidRPr="0006034B">
        <w:rPr>
          <w:sz w:val="24"/>
          <w:szCs w:val="24"/>
        </w:rPr>
        <w:t>Микросхема КР556РТ4 (аналог — I3601) — это также однократно программируемая пост</w:t>
      </w:r>
      <w:r w:rsidRPr="0006034B">
        <w:rPr>
          <w:sz w:val="24"/>
          <w:szCs w:val="24"/>
        </w:rPr>
        <w:t>о</w:t>
      </w:r>
      <w:r w:rsidRPr="0006034B">
        <w:rPr>
          <w:sz w:val="24"/>
          <w:szCs w:val="24"/>
        </w:rPr>
        <w:t>янная память с организацией 256х4. Исходное состояние (до программирования): все биты всех ячеек нулевые. Тип выходных каскадов — ОК. Два управляющих входа -CS1 и –CS2 объединены по принципу</w:t>
      </w:r>
      <w:proofErr w:type="gramStart"/>
      <w:r w:rsidRPr="0006034B">
        <w:rPr>
          <w:sz w:val="24"/>
          <w:szCs w:val="24"/>
        </w:rPr>
        <w:t xml:space="preserve"> И</w:t>
      </w:r>
      <w:proofErr w:type="gramEnd"/>
      <w:r w:rsidRPr="0006034B">
        <w:rPr>
          <w:sz w:val="24"/>
          <w:szCs w:val="24"/>
        </w:rPr>
        <w:t>, то есть для разрешения работы микросхемы (для перевода выходов в активное с</w:t>
      </w:r>
      <w:r w:rsidRPr="0006034B">
        <w:rPr>
          <w:sz w:val="24"/>
          <w:szCs w:val="24"/>
        </w:rPr>
        <w:t>о</w:t>
      </w:r>
      <w:r w:rsidRPr="0006034B">
        <w:rPr>
          <w:sz w:val="24"/>
          <w:szCs w:val="24"/>
        </w:rPr>
        <w:t>стояние) оба эти сигнала должны быть нулевыми. Для записи информации в микросхему использ</w:t>
      </w:r>
      <w:r w:rsidRPr="0006034B">
        <w:rPr>
          <w:sz w:val="24"/>
          <w:szCs w:val="24"/>
        </w:rPr>
        <w:t>у</w:t>
      </w:r>
      <w:r w:rsidRPr="0006034B">
        <w:rPr>
          <w:sz w:val="24"/>
          <w:szCs w:val="24"/>
        </w:rPr>
        <w:t>ется программатор.</w:t>
      </w:r>
    </w:p>
    <w:p w:rsidR="0006034B" w:rsidRPr="0006034B" w:rsidRDefault="0006034B" w:rsidP="0006034B">
      <w:pPr>
        <w:ind w:firstLine="709"/>
        <w:jc w:val="both"/>
        <w:rPr>
          <w:sz w:val="24"/>
          <w:szCs w:val="24"/>
        </w:rPr>
      </w:pPr>
      <w:r w:rsidRPr="0006034B">
        <w:rPr>
          <w:sz w:val="24"/>
          <w:szCs w:val="24"/>
        </w:rPr>
        <w:t>Микросхема КР556РТ18 (аналог — HM76161) также является однократно программиру</w:t>
      </w:r>
      <w:r w:rsidRPr="0006034B">
        <w:rPr>
          <w:sz w:val="24"/>
          <w:szCs w:val="24"/>
        </w:rPr>
        <w:t>е</w:t>
      </w:r>
      <w:r w:rsidRPr="0006034B">
        <w:rPr>
          <w:sz w:val="24"/>
          <w:szCs w:val="24"/>
        </w:rPr>
        <w:t>мым ППЗУ и имеет организацию 2Кх8. Тип выходов микросхемы — 3С. Имеются три управля</w:t>
      </w:r>
      <w:r w:rsidRPr="0006034B">
        <w:rPr>
          <w:sz w:val="24"/>
          <w:szCs w:val="24"/>
        </w:rPr>
        <w:t>ю</w:t>
      </w:r>
      <w:r w:rsidRPr="0006034B">
        <w:rPr>
          <w:sz w:val="24"/>
          <w:szCs w:val="24"/>
        </w:rPr>
        <w:t>щих входа: один инверсный –CS1, два других — прямые CS2 и CS3, объединенных по функции И. Выходы данных переходят в активное состояние при нулевом уровне на –CS1 и при единичных уровнях на CS2 и CS3. Если входы управления используются для подачи управляющих сигналов (то есть выходы могут переходить в третье состояние) то на выходы надо включать нагрузочные резисторы, подключенные к шине питания. Исходное состояние микросхемы (до программиров</w:t>
      </w:r>
      <w:r w:rsidRPr="0006034B">
        <w:rPr>
          <w:sz w:val="24"/>
          <w:szCs w:val="24"/>
        </w:rPr>
        <w:t>а</w:t>
      </w:r>
      <w:r w:rsidRPr="0006034B">
        <w:rPr>
          <w:sz w:val="24"/>
          <w:szCs w:val="24"/>
        </w:rPr>
        <w:t>ния) — все биты всех ячеек в единице.</w:t>
      </w:r>
    </w:p>
    <w:p w:rsidR="0006034B" w:rsidRPr="0006034B" w:rsidRDefault="0006034B" w:rsidP="0006034B">
      <w:pPr>
        <w:ind w:firstLine="709"/>
        <w:jc w:val="both"/>
        <w:rPr>
          <w:sz w:val="24"/>
          <w:szCs w:val="24"/>
        </w:rPr>
      </w:pPr>
      <w:r w:rsidRPr="0006034B">
        <w:rPr>
          <w:sz w:val="24"/>
          <w:szCs w:val="24"/>
        </w:rPr>
        <w:t>Наконец, микросхема К573РФ8 (аналог — I27256) — это пример памяти РПЗУ с ультрафи</w:t>
      </w:r>
      <w:r w:rsidRPr="0006034B">
        <w:rPr>
          <w:sz w:val="24"/>
          <w:szCs w:val="24"/>
        </w:rPr>
        <w:t>о</w:t>
      </w:r>
      <w:r w:rsidRPr="0006034B">
        <w:rPr>
          <w:sz w:val="24"/>
          <w:szCs w:val="24"/>
        </w:rPr>
        <w:t>летовым стиранием информации. Чтобы перепрограммировать память, необходимо ее стереть, для чего в течение некоторого времени (обычно несколько минут) надо облучать микросхему через окошко в корпусе ультрафиолетовым светом (можно использовать медицинский кварцевый обл</w:t>
      </w:r>
      <w:r w:rsidRPr="0006034B">
        <w:rPr>
          <w:sz w:val="24"/>
          <w:szCs w:val="24"/>
        </w:rPr>
        <w:t>у</w:t>
      </w:r>
      <w:r w:rsidRPr="0006034B">
        <w:rPr>
          <w:sz w:val="24"/>
          <w:szCs w:val="24"/>
        </w:rPr>
        <w:t>чатель). Стертая микросхема имеет все биты, установленные в единицу. Затем проводится проц</w:t>
      </w:r>
      <w:r w:rsidRPr="0006034B">
        <w:rPr>
          <w:sz w:val="24"/>
          <w:szCs w:val="24"/>
        </w:rPr>
        <w:t>е</w:t>
      </w:r>
      <w:r w:rsidRPr="0006034B">
        <w:rPr>
          <w:sz w:val="24"/>
          <w:szCs w:val="24"/>
        </w:rPr>
        <w:t>дура записи с помощью программатора, несколько отличающегося от программаторов однократно программируемых микросхем. Управляющие входы –CS и –CE должны быть установлены в нуль для перевода выходов микросхемы в активное состояние. Имеется специальный вход UPR для п</w:t>
      </w:r>
      <w:r w:rsidRPr="0006034B">
        <w:rPr>
          <w:sz w:val="24"/>
          <w:szCs w:val="24"/>
        </w:rPr>
        <w:t>о</w:t>
      </w:r>
      <w:r w:rsidRPr="0006034B">
        <w:rPr>
          <w:sz w:val="24"/>
          <w:szCs w:val="24"/>
        </w:rPr>
        <w:t>дачи программирующего высокого напряжения, который при чтении информации из микросхемы надо подключать к напряжению питания. Тип выходных каскадов — 3С. Микросхемы этого типа самые медленные, их задержки самые большие.</w:t>
      </w:r>
    </w:p>
    <w:p w:rsidR="0006034B" w:rsidRPr="0006034B" w:rsidRDefault="0006034B" w:rsidP="0006034B">
      <w:pPr>
        <w:ind w:firstLine="709"/>
        <w:jc w:val="both"/>
        <w:rPr>
          <w:sz w:val="24"/>
          <w:szCs w:val="24"/>
        </w:rPr>
      </w:pPr>
      <w:r w:rsidRPr="0006034B">
        <w:rPr>
          <w:sz w:val="24"/>
          <w:szCs w:val="24"/>
        </w:rPr>
        <w:t>Основные временные характеристики микросхем ПЗУ — это две величины задержки. З</w:t>
      </w:r>
      <w:r w:rsidRPr="0006034B">
        <w:rPr>
          <w:sz w:val="24"/>
          <w:szCs w:val="24"/>
        </w:rPr>
        <w:t>а</w:t>
      </w:r>
      <w:r w:rsidRPr="0006034B">
        <w:rPr>
          <w:sz w:val="24"/>
          <w:szCs w:val="24"/>
        </w:rPr>
        <w:t>держка выборки адреса памяти — время от установки входного кода адреса до установки выходн</w:t>
      </w:r>
      <w:r w:rsidRPr="0006034B">
        <w:rPr>
          <w:sz w:val="24"/>
          <w:szCs w:val="24"/>
        </w:rPr>
        <w:t>о</w:t>
      </w:r>
      <w:r w:rsidRPr="0006034B">
        <w:rPr>
          <w:sz w:val="24"/>
          <w:szCs w:val="24"/>
        </w:rPr>
        <w:t>го кода данных. Задержка выборки микросхемы — время от установки активного разрешающего управляющего сигнала CS до установки выходного кода данных памяти. Задержка выборки микр</w:t>
      </w:r>
      <w:r w:rsidRPr="0006034B">
        <w:rPr>
          <w:sz w:val="24"/>
          <w:szCs w:val="24"/>
        </w:rPr>
        <w:t>о</w:t>
      </w:r>
      <w:r w:rsidRPr="0006034B">
        <w:rPr>
          <w:sz w:val="24"/>
          <w:szCs w:val="24"/>
        </w:rPr>
        <w:t>схемы обычно в несколько раз меньше задержки выборки адреса.</w:t>
      </w:r>
    </w:p>
    <w:p w:rsidR="0006034B" w:rsidRPr="0006034B" w:rsidRDefault="0006034B" w:rsidP="0006034B">
      <w:pPr>
        <w:ind w:firstLine="709"/>
        <w:jc w:val="both"/>
        <w:rPr>
          <w:sz w:val="24"/>
          <w:szCs w:val="24"/>
        </w:rPr>
      </w:pPr>
      <w:r w:rsidRPr="0006034B">
        <w:rPr>
          <w:sz w:val="24"/>
          <w:szCs w:val="24"/>
        </w:rPr>
        <w:t>Содержимое ПЗУ обычно изображается в виде специальной таблицы, называемой картой прошивки памяти. В таблице показывается содержимое всех ячеек памяти, причем в каждой строке записывается содержимое 16 (или 32) последовательно идущих (при нарастании кода адреса) ячеек. При этом, как правило, используется 16-ричное кодирование.</w:t>
      </w:r>
    </w:p>
    <w:tbl>
      <w:tblPr>
        <w:tblW w:w="0" w:type="auto"/>
        <w:tblCellSpacing w:w="6" w:type="dxa"/>
        <w:tblCellMar>
          <w:top w:w="24" w:type="dxa"/>
          <w:left w:w="24" w:type="dxa"/>
          <w:bottom w:w="24" w:type="dxa"/>
          <w:right w:w="24" w:type="dxa"/>
        </w:tblCellMar>
        <w:tblLook w:val="04A0"/>
      </w:tblPr>
      <w:tblGrid>
        <w:gridCol w:w="708"/>
        <w:gridCol w:w="327"/>
        <w:gridCol w:w="327"/>
        <w:gridCol w:w="327"/>
        <w:gridCol w:w="327"/>
        <w:gridCol w:w="327"/>
        <w:gridCol w:w="327"/>
        <w:gridCol w:w="327"/>
        <w:gridCol w:w="327"/>
        <w:gridCol w:w="327"/>
        <w:gridCol w:w="327"/>
        <w:gridCol w:w="354"/>
        <w:gridCol w:w="327"/>
        <w:gridCol w:w="327"/>
        <w:gridCol w:w="327"/>
        <w:gridCol w:w="327"/>
        <w:gridCol w:w="333"/>
      </w:tblGrid>
      <w:tr w:rsidR="0006034B" w:rsidRPr="0006034B" w:rsidTr="0006034B">
        <w:trPr>
          <w:tblCellSpacing w:w="6" w:type="dxa"/>
        </w:trPr>
        <w:tc>
          <w:tcPr>
            <w:tcW w:w="0" w:type="auto"/>
            <w:gridSpan w:val="17"/>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576" w:name="table.11.1"/>
            <w:bookmarkEnd w:id="576"/>
            <w:r w:rsidRPr="0006034B">
              <w:rPr>
                <w:sz w:val="24"/>
                <w:szCs w:val="24"/>
              </w:rPr>
              <w:t>Таблица 11.1. Пример карты прошивки ПЗУ</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Адрес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5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6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7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9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B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E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F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lastRenderedPageBreak/>
              <w:t xml:space="preserve">20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40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50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60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70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80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b/>
                <w:bCs/>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90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B0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C0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E0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F0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bl>
    <w:p w:rsidR="0006034B" w:rsidRPr="0006034B" w:rsidRDefault="0006034B" w:rsidP="0006034B">
      <w:pPr>
        <w:ind w:firstLine="709"/>
        <w:jc w:val="both"/>
        <w:rPr>
          <w:sz w:val="24"/>
          <w:szCs w:val="24"/>
        </w:rPr>
      </w:pPr>
      <w:r w:rsidRPr="0006034B">
        <w:rPr>
          <w:sz w:val="24"/>
          <w:szCs w:val="24"/>
        </w:rPr>
        <w:t xml:space="preserve">Пример карты прошивки ПЗУ с организацией 256х8 показан в </w:t>
      </w:r>
      <w:hyperlink r:id="rId493" w:anchor="table.11.1" w:history="1">
        <w:r w:rsidRPr="0006034B">
          <w:rPr>
            <w:rStyle w:val="a5"/>
            <w:sz w:val="24"/>
            <w:szCs w:val="24"/>
          </w:rPr>
          <w:t>табл. 11.1</w:t>
        </w:r>
      </w:hyperlink>
      <w:r w:rsidRPr="0006034B">
        <w:rPr>
          <w:sz w:val="24"/>
          <w:szCs w:val="24"/>
        </w:rPr>
        <w:t xml:space="preserve"> (все биты всех яч</w:t>
      </w:r>
      <w:r w:rsidRPr="0006034B">
        <w:rPr>
          <w:sz w:val="24"/>
          <w:szCs w:val="24"/>
        </w:rPr>
        <w:t>е</w:t>
      </w:r>
      <w:r w:rsidRPr="0006034B">
        <w:rPr>
          <w:sz w:val="24"/>
          <w:szCs w:val="24"/>
        </w:rPr>
        <w:t>ек считаются установленными в единицу). Пользоваться таблицей очень просто. Например для т</w:t>
      </w:r>
      <w:r w:rsidRPr="0006034B">
        <w:rPr>
          <w:sz w:val="24"/>
          <w:szCs w:val="24"/>
        </w:rPr>
        <w:t>о</w:t>
      </w:r>
      <w:r w:rsidRPr="0006034B">
        <w:rPr>
          <w:sz w:val="24"/>
          <w:szCs w:val="24"/>
        </w:rPr>
        <w:t>го, чтобы посмотреть содержимое ячейки памяти с 16-ричным адресом 8А, надо взять строку та</w:t>
      </w:r>
      <w:r w:rsidRPr="0006034B">
        <w:rPr>
          <w:sz w:val="24"/>
          <w:szCs w:val="24"/>
        </w:rPr>
        <w:t>б</w:t>
      </w:r>
      <w:r w:rsidRPr="0006034B">
        <w:rPr>
          <w:sz w:val="24"/>
          <w:szCs w:val="24"/>
        </w:rPr>
        <w:t>лицы с номером 80 и столбец таблицы с номером</w:t>
      </w:r>
      <w:proofErr w:type="gramStart"/>
      <w:r w:rsidRPr="0006034B">
        <w:rPr>
          <w:sz w:val="24"/>
          <w:szCs w:val="24"/>
        </w:rPr>
        <w:t xml:space="preserve"> А</w:t>
      </w:r>
      <w:proofErr w:type="gramEnd"/>
      <w:r w:rsidRPr="0006034B">
        <w:rPr>
          <w:sz w:val="24"/>
          <w:szCs w:val="24"/>
        </w:rPr>
        <w:t xml:space="preserve"> (данная ячейка в таблице выделена жирным шрифтом).</w:t>
      </w:r>
    </w:p>
    <w:p w:rsidR="0006034B" w:rsidRPr="0006034B" w:rsidRDefault="0006034B" w:rsidP="0006034B">
      <w:pPr>
        <w:ind w:firstLine="709"/>
        <w:jc w:val="both"/>
        <w:rPr>
          <w:sz w:val="24"/>
          <w:szCs w:val="24"/>
        </w:rPr>
      </w:pPr>
      <w:r w:rsidRPr="0006034B">
        <w:rPr>
          <w:sz w:val="24"/>
          <w:szCs w:val="24"/>
        </w:rPr>
        <w:t>Любые микросхемы ПЗУ легко можно включать так, чтобы уменьшать или увеличивать к</w:t>
      </w:r>
      <w:r w:rsidRPr="0006034B">
        <w:rPr>
          <w:sz w:val="24"/>
          <w:szCs w:val="24"/>
        </w:rPr>
        <w:t>о</w:t>
      </w:r>
      <w:r w:rsidRPr="0006034B">
        <w:rPr>
          <w:sz w:val="24"/>
          <w:szCs w:val="24"/>
        </w:rPr>
        <w:t>личество адресных разрядов, то есть уменьшать или увеличивать количество используемых ячеек памяти. И то, и другое часто требуется при построении схем цифровых устройств.</w:t>
      </w:r>
    </w:p>
    <w:p w:rsidR="0006034B" w:rsidRPr="0006034B" w:rsidRDefault="0006034B" w:rsidP="0006034B">
      <w:pPr>
        <w:ind w:firstLine="709"/>
        <w:jc w:val="both"/>
        <w:rPr>
          <w:sz w:val="24"/>
          <w:szCs w:val="24"/>
        </w:rPr>
      </w:pPr>
      <w:r w:rsidRPr="0006034B">
        <w:rPr>
          <w:sz w:val="24"/>
          <w:szCs w:val="24"/>
        </w:rPr>
        <w:t>Для уменьшения количества адресных разрядов необходимо на нужное число старших а</w:t>
      </w:r>
      <w:r w:rsidRPr="0006034B">
        <w:rPr>
          <w:sz w:val="24"/>
          <w:szCs w:val="24"/>
        </w:rPr>
        <w:t>д</w:t>
      </w:r>
      <w:r w:rsidRPr="0006034B">
        <w:rPr>
          <w:sz w:val="24"/>
          <w:szCs w:val="24"/>
        </w:rPr>
        <w:t xml:space="preserve">ресных входов подать нулевые сигналы. Каждый отключенный таким образом адресный разряд уменьшает количество ячеек ПЗУ вдвое. Например, на </w:t>
      </w:r>
      <w:hyperlink r:id="rId494" w:anchor="image.11.3" w:history="1">
        <w:r w:rsidRPr="0006034B">
          <w:rPr>
            <w:rStyle w:val="a5"/>
            <w:sz w:val="24"/>
            <w:szCs w:val="24"/>
          </w:rPr>
          <w:t>рис. 11.3</w:t>
        </w:r>
      </w:hyperlink>
      <w:r w:rsidRPr="0006034B">
        <w:rPr>
          <w:sz w:val="24"/>
          <w:szCs w:val="24"/>
        </w:rPr>
        <w:t xml:space="preserve"> показано, как из микросхемы с о</w:t>
      </w:r>
      <w:r w:rsidRPr="0006034B">
        <w:rPr>
          <w:sz w:val="24"/>
          <w:szCs w:val="24"/>
        </w:rPr>
        <w:t>р</w:t>
      </w:r>
      <w:r w:rsidRPr="0006034B">
        <w:rPr>
          <w:sz w:val="24"/>
          <w:szCs w:val="24"/>
        </w:rPr>
        <w:t>ганизацией 2Кх8 сделать микросхему 512х8. Два старших разряда адреса памяти отключены (на них поданы нулевые сигналы). Использоваться будут только младшие (верхние в таблице проши</w:t>
      </w:r>
      <w:r w:rsidRPr="0006034B">
        <w:rPr>
          <w:sz w:val="24"/>
          <w:szCs w:val="24"/>
        </w:rPr>
        <w:t>в</w:t>
      </w:r>
      <w:r w:rsidRPr="0006034B">
        <w:rPr>
          <w:sz w:val="24"/>
          <w:szCs w:val="24"/>
        </w:rPr>
        <w:t>ки) 512 ячеек, и только их надо будет программировать. Конечно, гораздо лучше подобрать микр</w:t>
      </w:r>
      <w:r w:rsidRPr="0006034B">
        <w:rPr>
          <w:sz w:val="24"/>
          <w:szCs w:val="24"/>
        </w:rPr>
        <w:t>о</w:t>
      </w:r>
      <w:r w:rsidRPr="0006034B">
        <w:rPr>
          <w:sz w:val="24"/>
          <w:szCs w:val="24"/>
        </w:rPr>
        <w:t>схему именно с тем количеством ячеек, которое действительно необходимо в данной схеме, но это, к сожалению, возможно не всегда.</w:t>
      </w:r>
    </w:p>
    <w:p w:rsidR="0006034B" w:rsidRPr="0006034B" w:rsidRDefault="0006034B" w:rsidP="0006034B">
      <w:pPr>
        <w:ind w:firstLine="709"/>
        <w:jc w:val="both"/>
        <w:rPr>
          <w:sz w:val="24"/>
          <w:szCs w:val="24"/>
        </w:rPr>
      </w:pPr>
      <w:bookmarkStart w:id="577" w:name="image.11.3"/>
      <w:bookmarkEnd w:id="577"/>
      <w:r w:rsidRPr="0006034B">
        <w:rPr>
          <w:sz w:val="24"/>
          <w:szCs w:val="24"/>
        </w:rPr>
        <w:lastRenderedPageBreak/>
        <w:drawing>
          <wp:inline distT="0" distB="0" distL="0" distR="0">
            <wp:extent cx="4457700" cy="2522220"/>
            <wp:effectExtent l="19050" t="0" r="0" b="0"/>
            <wp:docPr id="5010" name="Рисунок 5010" descr="Уменьшение количества адресных разрядов П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0" descr="Уменьшение количества адресных разрядов ПЗУ"/>
                    <pic:cNvPicPr>
                      <a:picLocks noChangeAspect="1" noChangeArrowheads="1"/>
                    </pic:cNvPicPr>
                  </pic:nvPicPr>
                  <pic:blipFill>
                    <a:blip r:embed="rId495"/>
                    <a:srcRect/>
                    <a:stretch>
                      <a:fillRect/>
                    </a:stretch>
                  </pic:blipFill>
                  <pic:spPr bwMode="auto">
                    <a:xfrm>
                      <a:off x="0" y="0"/>
                      <a:ext cx="4457700" cy="25222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11.3. </w:t>
      </w:r>
      <w:r w:rsidRPr="0006034B">
        <w:rPr>
          <w:sz w:val="24"/>
          <w:szCs w:val="24"/>
        </w:rPr>
        <w:t>Уменьшение количества адресных разрядов ПЗУ</w:t>
      </w:r>
    </w:p>
    <w:p w:rsidR="0006034B" w:rsidRPr="0006034B" w:rsidRDefault="0006034B" w:rsidP="0006034B">
      <w:pPr>
        <w:ind w:firstLine="709"/>
        <w:jc w:val="both"/>
        <w:rPr>
          <w:sz w:val="24"/>
          <w:szCs w:val="24"/>
        </w:rPr>
      </w:pPr>
      <w:r w:rsidRPr="0006034B">
        <w:rPr>
          <w:sz w:val="24"/>
          <w:szCs w:val="24"/>
        </w:rPr>
        <w:t>Задача увеличения количества адресных разрядов ПЗУ встречается значительно чаще задачи уменьшения количества адресных разрядов. В результате такого увеличения возрастает объем ПЗУ, объемы отдельных микросхем суммируются. Для увеличения адресных разрядов обычно примен</w:t>
      </w:r>
      <w:r w:rsidRPr="0006034B">
        <w:rPr>
          <w:sz w:val="24"/>
          <w:szCs w:val="24"/>
        </w:rPr>
        <w:t>я</w:t>
      </w:r>
      <w:r w:rsidRPr="0006034B">
        <w:rPr>
          <w:sz w:val="24"/>
          <w:szCs w:val="24"/>
        </w:rPr>
        <w:t>ются микросхемы дешифраторов (</w:t>
      </w:r>
      <w:hyperlink r:id="rId496" w:anchor="image.11.4" w:history="1">
        <w:r w:rsidRPr="0006034B">
          <w:rPr>
            <w:rStyle w:val="a5"/>
            <w:sz w:val="24"/>
            <w:szCs w:val="24"/>
          </w:rPr>
          <w:t>рис. 11.4</w:t>
        </w:r>
      </w:hyperlink>
      <w:r w:rsidRPr="0006034B">
        <w:rPr>
          <w:sz w:val="24"/>
          <w:szCs w:val="24"/>
        </w:rPr>
        <w:t>). Младшие разряды шины адреса при этом подаются на объединенные адресные входы всех микросхем, а старшие — на управляющие (адресные) входы дешифратора. Выходные сигналы дешифратора разрешают работу всегда только одной микросх</w:t>
      </w:r>
      <w:r w:rsidRPr="0006034B">
        <w:rPr>
          <w:sz w:val="24"/>
          <w:szCs w:val="24"/>
        </w:rPr>
        <w:t>е</w:t>
      </w:r>
      <w:r w:rsidRPr="0006034B">
        <w:rPr>
          <w:sz w:val="24"/>
          <w:szCs w:val="24"/>
        </w:rPr>
        <w:t xml:space="preserve">мы памяти. В результате на общую шину данных всех ПЗУ выдает свою информацию только одна микросхема. На рисунке для простоты не показаны выходные резисторы с </w:t>
      </w:r>
      <w:proofErr w:type="gramStart"/>
      <w:r w:rsidRPr="0006034B">
        <w:rPr>
          <w:sz w:val="24"/>
          <w:szCs w:val="24"/>
        </w:rPr>
        <w:t>разрядов</w:t>
      </w:r>
      <w:proofErr w:type="gramEnd"/>
      <w:r w:rsidRPr="0006034B">
        <w:rPr>
          <w:sz w:val="24"/>
          <w:szCs w:val="24"/>
        </w:rPr>
        <w:t xml:space="preserve"> данных на ш</w:t>
      </w:r>
      <w:r w:rsidRPr="0006034B">
        <w:rPr>
          <w:sz w:val="24"/>
          <w:szCs w:val="24"/>
        </w:rPr>
        <w:t>и</w:t>
      </w:r>
      <w:r w:rsidRPr="0006034B">
        <w:rPr>
          <w:sz w:val="24"/>
          <w:szCs w:val="24"/>
        </w:rPr>
        <w:t>ну питания, подключение которых чаще всего необходимо, так как тип выходов данных микросхем ПЗУ — это ОК или 3С.</w:t>
      </w:r>
    </w:p>
    <w:p w:rsidR="0006034B" w:rsidRPr="0006034B" w:rsidRDefault="0006034B" w:rsidP="0006034B">
      <w:pPr>
        <w:ind w:firstLine="709"/>
        <w:jc w:val="both"/>
        <w:rPr>
          <w:sz w:val="24"/>
          <w:szCs w:val="24"/>
        </w:rPr>
      </w:pPr>
      <w:r w:rsidRPr="0006034B">
        <w:rPr>
          <w:sz w:val="24"/>
          <w:szCs w:val="24"/>
        </w:rPr>
        <w:t>В результате подобного объединения микросхем ПЗУ может увеличиться время выборки а</w:t>
      </w:r>
      <w:r w:rsidRPr="0006034B">
        <w:rPr>
          <w:sz w:val="24"/>
          <w:szCs w:val="24"/>
        </w:rPr>
        <w:t>д</w:t>
      </w:r>
      <w:r w:rsidRPr="0006034B">
        <w:rPr>
          <w:sz w:val="24"/>
          <w:szCs w:val="24"/>
        </w:rPr>
        <w:t>реса полученного единого ПЗУ. В данном случае (</w:t>
      </w:r>
      <w:proofErr w:type="gramStart"/>
      <w:r w:rsidRPr="0006034B">
        <w:rPr>
          <w:sz w:val="24"/>
          <w:szCs w:val="24"/>
        </w:rPr>
        <w:t>см</w:t>
      </w:r>
      <w:proofErr w:type="gramEnd"/>
      <w:r w:rsidRPr="0006034B">
        <w:rPr>
          <w:sz w:val="24"/>
          <w:szCs w:val="24"/>
        </w:rPr>
        <w:t xml:space="preserve">. </w:t>
      </w:r>
      <w:hyperlink r:id="rId497" w:anchor="image.11.4" w:history="1">
        <w:r w:rsidRPr="0006034B">
          <w:rPr>
            <w:rStyle w:val="a5"/>
            <w:sz w:val="24"/>
            <w:szCs w:val="24"/>
          </w:rPr>
          <w:t>рис. 11.4</w:t>
        </w:r>
      </w:hyperlink>
      <w:r w:rsidRPr="0006034B">
        <w:rPr>
          <w:sz w:val="24"/>
          <w:szCs w:val="24"/>
        </w:rPr>
        <w:t>) оно будет равно максимальной из двух величин: времени выборки адреса одной микросхемы и суммы двух задержек — задержки дешифратора и задержки выборки микросхемы ПЗУ.</w:t>
      </w:r>
    </w:p>
    <w:p w:rsidR="0006034B" w:rsidRPr="0006034B" w:rsidRDefault="0006034B" w:rsidP="0006034B">
      <w:pPr>
        <w:ind w:firstLine="709"/>
        <w:jc w:val="both"/>
        <w:rPr>
          <w:sz w:val="24"/>
          <w:szCs w:val="24"/>
        </w:rPr>
      </w:pPr>
      <w:bookmarkStart w:id="578" w:name="image.11.4"/>
      <w:bookmarkEnd w:id="578"/>
      <w:r w:rsidRPr="0006034B">
        <w:rPr>
          <w:sz w:val="24"/>
          <w:szCs w:val="24"/>
        </w:rPr>
        <w:drawing>
          <wp:inline distT="0" distB="0" distL="0" distR="0">
            <wp:extent cx="4617720" cy="2918460"/>
            <wp:effectExtent l="19050" t="0" r="0" b="0"/>
            <wp:docPr id="5011" name="Рисунок 5011" descr="Увеличение количества адресных разрядов ПЗУ с помощью дешиф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1" descr="Увеличение количества адресных разрядов ПЗУ с помощью дешифратора"/>
                    <pic:cNvPicPr>
                      <a:picLocks noChangeAspect="1" noChangeArrowheads="1"/>
                    </pic:cNvPicPr>
                  </pic:nvPicPr>
                  <pic:blipFill>
                    <a:blip r:embed="rId498"/>
                    <a:srcRect/>
                    <a:stretch>
                      <a:fillRect/>
                    </a:stretch>
                  </pic:blipFill>
                  <pic:spPr bwMode="auto">
                    <a:xfrm>
                      <a:off x="0" y="0"/>
                      <a:ext cx="4617720" cy="291846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11.4. </w:t>
      </w:r>
      <w:r w:rsidRPr="0006034B">
        <w:rPr>
          <w:sz w:val="24"/>
          <w:szCs w:val="24"/>
        </w:rPr>
        <w:t>Увеличение количества адресных разрядов ПЗУ с помощью дешифратора</w:t>
      </w:r>
    </w:p>
    <w:p w:rsidR="0006034B" w:rsidRPr="0006034B" w:rsidRDefault="0006034B" w:rsidP="0006034B">
      <w:pPr>
        <w:ind w:firstLine="709"/>
        <w:jc w:val="both"/>
        <w:rPr>
          <w:sz w:val="24"/>
          <w:szCs w:val="24"/>
        </w:rPr>
      </w:pPr>
      <w:r w:rsidRPr="0006034B">
        <w:rPr>
          <w:sz w:val="24"/>
          <w:szCs w:val="24"/>
        </w:rPr>
        <w:t>Если надо объединить две микросхемы (то есть добавить всего один разряд адресной шины), можно обойтись без дешифратора, подавая на вход –CS одной микросхемы прямой дополнител</w:t>
      </w:r>
      <w:r w:rsidRPr="0006034B">
        <w:rPr>
          <w:sz w:val="24"/>
          <w:szCs w:val="24"/>
        </w:rPr>
        <w:t>ь</w:t>
      </w:r>
      <w:r w:rsidRPr="0006034B">
        <w:rPr>
          <w:sz w:val="24"/>
          <w:szCs w:val="24"/>
        </w:rPr>
        <w:t xml:space="preserve">ный сигнал адреса, а на вход –CS другой микросхемы — этот же сигнал с инверсией. Применение </w:t>
      </w:r>
      <w:r w:rsidRPr="0006034B">
        <w:rPr>
          <w:sz w:val="24"/>
          <w:szCs w:val="24"/>
        </w:rPr>
        <w:lastRenderedPageBreak/>
        <w:t>дешифратора 3—8 позволяет объединить 8 микросхем ПЗУ (добавить три адресных разряда), а применение дешифратора 4–16 добавляет четыре адресных разряда, объединяя 16 микросхем ПЗУ.</w:t>
      </w:r>
    </w:p>
    <w:p w:rsidR="0006034B" w:rsidRPr="0006034B" w:rsidRDefault="0006034B" w:rsidP="0006034B">
      <w:pPr>
        <w:ind w:firstLine="709"/>
        <w:jc w:val="both"/>
        <w:rPr>
          <w:sz w:val="24"/>
          <w:szCs w:val="24"/>
        </w:rPr>
      </w:pPr>
      <w:r w:rsidRPr="0006034B">
        <w:rPr>
          <w:sz w:val="24"/>
          <w:szCs w:val="24"/>
        </w:rPr>
        <w:t>Часто возникает также задача увеличения количества разрядов данных. Для этого необход</w:t>
      </w:r>
      <w:r w:rsidRPr="0006034B">
        <w:rPr>
          <w:sz w:val="24"/>
          <w:szCs w:val="24"/>
        </w:rPr>
        <w:t>и</w:t>
      </w:r>
      <w:r w:rsidRPr="0006034B">
        <w:rPr>
          <w:sz w:val="24"/>
          <w:szCs w:val="24"/>
        </w:rPr>
        <w:t>мо всего лишь объединить одноименные адресные входы нужного количества микросхем ПЗУ</w:t>
      </w:r>
      <w:proofErr w:type="gramStart"/>
      <w:r w:rsidRPr="0006034B">
        <w:rPr>
          <w:sz w:val="24"/>
          <w:szCs w:val="24"/>
        </w:rPr>
        <w:t xml:space="preserve"> ;</w:t>
      </w:r>
      <w:proofErr w:type="gramEnd"/>
      <w:r w:rsidRPr="0006034B">
        <w:rPr>
          <w:sz w:val="24"/>
          <w:szCs w:val="24"/>
        </w:rPr>
        <w:t xml:space="preserve"> выходы же данных ПЗУ не объединяются, а образуют код с большим числом разрядов. Например, при </w:t>
      </w:r>
      <w:proofErr w:type="gramStart"/>
      <w:r w:rsidRPr="0006034B">
        <w:rPr>
          <w:sz w:val="24"/>
          <w:szCs w:val="24"/>
        </w:rPr>
        <w:t>объединении</w:t>
      </w:r>
      <w:proofErr w:type="gramEnd"/>
      <w:r w:rsidRPr="0006034B">
        <w:rPr>
          <w:sz w:val="24"/>
          <w:szCs w:val="24"/>
        </w:rPr>
        <w:t xml:space="preserve"> таким образом двух микросхем с организацией 8Кх8 можно получить ПЗУ с о</w:t>
      </w:r>
      <w:r w:rsidRPr="0006034B">
        <w:rPr>
          <w:sz w:val="24"/>
          <w:szCs w:val="24"/>
        </w:rPr>
        <w:t>р</w:t>
      </w:r>
      <w:r w:rsidRPr="0006034B">
        <w:rPr>
          <w:sz w:val="24"/>
          <w:szCs w:val="24"/>
        </w:rPr>
        <w:t>ганизацией 8Кх16.</w:t>
      </w:r>
    </w:p>
    <w:p w:rsidR="0006034B" w:rsidRPr="0006034B" w:rsidRDefault="0006034B" w:rsidP="0006034B">
      <w:pPr>
        <w:ind w:firstLine="709"/>
        <w:jc w:val="both"/>
        <w:rPr>
          <w:b/>
          <w:bCs/>
          <w:sz w:val="24"/>
          <w:szCs w:val="24"/>
        </w:rPr>
      </w:pPr>
      <w:r w:rsidRPr="0006034B">
        <w:rPr>
          <w:b/>
          <w:bCs/>
          <w:sz w:val="24"/>
          <w:szCs w:val="24"/>
        </w:rPr>
        <w:t>ПЗУ как универсальная комбинационная микросхема</w:t>
      </w:r>
    </w:p>
    <w:p w:rsidR="0006034B" w:rsidRPr="0006034B" w:rsidRDefault="0006034B" w:rsidP="0006034B">
      <w:pPr>
        <w:ind w:firstLine="709"/>
        <w:jc w:val="both"/>
        <w:rPr>
          <w:sz w:val="24"/>
          <w:szCs w:val="24"/>
        </w:rPr>
      </w:pPr>
      <w:r w:rsidRPr="0006034B">
        <w:rPr>
          <w:sz w:val="24"/>
          <w:szCs w:val="24"/>
        </w:rPr>
        <w:t>Одно из самых распространенных применений микросхем ПЗУ — замена ими сложных ко</w:t>
      </w:r>
      <w:r w:rsidRPr="0006034B">
        <w:rPr>
          <w:sz w:val="24"/>
          <w:szCs w:val="24"/>
        </w:rPr>
        <w:t>м</w:t>
      </w:r>
      <w:r w:rsidRPr="0006034B">
        <w:rPr>
          <w:sz w:val="24"/>
          <w:szCs w:val="24"/>
        </w:rPr>
        <w:t>бинационных схем. Такое решение позволяет существенно упростить проектируемое устройство и снизить количество используемых комбинационных микросхем, а иногда даже уменьшить потре</w:t>
      </w:r>
      <w:r w:rsidRPr="0006034B">
        <w:rPr>
          <w:sz w:val="24"/>
          <w:szCs w:val="24"/>
        </w:rPr>
        <w:t>б</w:t>
      </w:r>
      <w:r w:rsidRPr="0006034B">
        <w:rPr>
          <w:sz w:val="24"/>
          <w:szCs w:val="24"/>
        </w:rPr>
        <w:t>ляемый ток и увеличить быстродействие схемы.</w:t>
      </w:r>
    </w:p>
    <w:p w:rsidR="0006034B" w:rsidRPr="0006034B" w:rsidRDefault="0006034B" w:rsidP="0006034B">
      <w:pPr>
        <w:ind w:firstLine="709"/>
        <w:jc w:val="both"/>
        <w:rPr>
          <w:sz w:val="24"/>
          <w:szCs w:val="24"/>
        </w:rPr>
      </w:pPr>
      <w:r w:rsidRPr="0006034B">
        <w:rPr>
          <w:sz w:val="24"/>
          <w:szCs w:val="24"/>
        </w:rPr>
        <w:t>Суть предлагаемого подхода сводится к следующему. Если рассматривать адресные входы микросхемы ПЗУ как входы комбинационной схемы, а разряды данных — как выходы этой комб</w:t>
      </w:r>
      <w:r w:rsidRPr="0006034B">
        <w:rPr>
          <w:sz w:val="24"/>
          <w:szCs w:val="24"/>
        </w:rPr>
        <w:t>и</w:t>
      </w:r>
      <w:r w:rsidRPr="0006034B">
        <w:rPr>
          <w:sz w:val="24"/>
          <w:szCs w:val="24"/>
        </w:rPr>
        <w:t>национной схемы, то можно сформировать любую требуемую таблицу истинности данной комб</w:t>
      </w:r>
      <w:r w:rsidRPr="0006034B">
        <w:rPr>
          <w:sz w:val="24"/>
          <w:szCs w:val="24"/>
        </w:rPr>
        <w:t>и</w:t>
      </w:r>
      <w:r w:rsidRPr="0006034B">
        <w:rPr>
          <w:sz w:val="24"/>
          <w:szCs w:val="24"/>
        </w:rPr>
        <w:t>национной схемы. Для этого всего лишь надо составить таблицу прошивки ПЗУ, соответствующую нужной таблице истинности. В этом случае не надо ни подбирать логические элементы, ни оптим</w:t>
      </w:r>
      <w:r w:rsidRPr="0006034B">
        <w:rPr>
          <w:sz w:val="24"/>
          <w:szCs w:val="24"/>
        </w:rPr>
        <w:t>и</w:t>
      </w:r>
      <w:r w:rsidRPr="0006034B">
        <w:rPr>
          <w:sz w:val="24"/>
          <w:szCs w:val="24"/>
        </w:rPr>
        <w:t>зировать их соединения, ни думать о том, можно ли вообще построить заданную комбинационную схему из стандартных микросхем. Важно только, чтобы количество требуемых входов не превыш</w:t>
      </w:r>
      <w:r w:rsidRPr="0006034B">
        <w:rPr>
          <w:sz w:val="24"/>
          <w:szCs w:val="24"/>
        </w:rPr>
        <w:t>а</w:t>
      </w:r>
      <w:r w:rsidRPr="0006034B">
        <w:rPr>
          <w:sz w:val="24"/>
          <w:szCs w:val="24"/>
        </w:rPr>
        <w:t>ло количества адресных разрядов ПЗУ, а количество требуемых выходов не превышало разрядн</w:t>
      </w:r>
      <w:r w:rsidRPr="0006034B">
        <w:rPr>
          <w:sz w:val="24"/>
          <w:szCs w:val="24"/>
        </w:rPr>
        <w:t>о</w:t>
      </w:r>
      <w:r w:rsidRPr="0006034B">
        <w:rPr>
          <w:sz w:val="24"/>
          <w:szCs w:val="24"/>
        </w:rPr>
        <w:t>сти шины данных ПЗУ.</w:t>
      </w:r>
    </w:p>
    <w:p w:rsidR="0006034B" w:rsidRPr="0006034B" w:rsidRDefault="0006034B" w:rsidP="0006034B">
      <w:pPr>
        <w:ind w:firstLine="709"/>
        <w:jc w:val="both"/>
        <w:rPr>
          <w:sz w:val="24"/>
          <w:szCs w:val="24"/>
        </w:rPr>
      </w:pPr>
      <w:r w:rsidRPr="0006034B">
        <w:rPr>
          <w:sz w:val="24"/>
          <w:szCs w:val="24"/>
        </w:rPr>
        <w:t>В качестве примера рассмотрим довольно сложную комбинационную схему (</w:t>
      </w:r>
      <w:hyperlink r:id="rId499" w:anchor="image.11.5" w:history="1">
        <w:r w:rsidRPr="0006034B">
          <w:rPr>
            <w:rStyle w:val="a5"/>
            <w:sz w:val="24"/>
            <w:szCs w:val="24"/>
          </w:rPr>
          <w:t>рис. 11.5</w:t>
        </w:r>
      </w:hyperlink>
      <w:r w:rsidRPr="0006034B">
        <w:rPr>
          <w:sz w:val="24"/>
          <w:szCs w:val="24"/>
        </w:rPr>
        <w:t>), имеющую восемь входов и четыре выхода. Функция схемы сводится к следующему. Прежде всего она распознает два различных 5-разрядных входных кода (11001 и 10011) в случае, когда на входе разрешения "</w:t>
      </w:r>
      <w:proofErr w:type="gramStart"/>
      <w:r w:rsidRPr="0006034B">
        <w:rPr>
          <w:sz w:val="24"/>
          <w:szCs w:val="24"/>
        </w:rPr>
        <w:t>–</w:t>
      </w:r>
      <w:proofErr w:type="spellStart"/>
      <w:r w:rsidRPr="0006034B">
        <w:rPr>
          <w:sz w:val="24"/>
          <w:szCs w:val="24"/>
        </w:rPr>
        <w:t>Р</w:t>
      </w:r>
      <w:proofErr w:type="gramEnd"/>
      <w:r w:rsidRPr="0006034B">
        <w:rPr>
          <w:sz w:val="24"/>
          <w:szCs w:val="24"/>
        </w:rPr>
        <w:t>азр</w:t>
      </w:r>
      <w:proofErr w:type="spellEnd"/>
      <w:r w:rsidRPr="0006034B">
        <w:rPr>
          <w:sz w:val="24"/>
          <w:szCs w:val="24"/>
        </w:rPr>
        <w:t>." присутствует нулевой сигнал, а при приходе сигналов "–Строб 1" и "-Строб 2" схема выдает на выход отрицательные импульсы. Причем первый выходной сигнал вырабатывается в случае, когда входной код равен 11001 и пришел сигнал "</w:t>
      </w:r>
      <w:proofErr w:type="gramStart"/>
      <w:r w:rsidRPr="0006034B">
        <w:rPr>
          <w:sz w:val="24"/>
          <w:szCs w:val="24"/>
        </w:rPr>
        <w:t>–С</w:t>
      </w:r>
      <w:proofErr w:type="gramEnd"/>
      <w:r w:rsidRPr="0006034B">
        <w:rPr>
          <w:sz w:val="24"/>
          <w:szCs w:val="24"/>
        </w:rPr>
        <w:t>троб 1", второй выходной сигнал — при том же коде, но по входному сигналу "–Строб 2". Третий и четвертый выходной сигналы выр</w:t>
      </w:r>
      <w:r w:rsidRPr="0006034B">
        <w:rPr>
          <w:sz w:val="24"/>
          <w:szCs w:val="24"/>
        </w:rPr>
        <w:t>а</w:t>
      </w:r>
      <w:r w:rsidRPr="0006034B">
        <w:rPr>
          <w:sz w:val="24"/>
          <w:szCs w:val="24"/>
        </w:rPr>
        <w:t>батываются при входном коде 10011 и при приходе соответственно управляющих сигналов "</w:t>
      </w:r>
      <w:proofErr w:type="gramStart"/>
      <w:r w:rsidRPr="0006034B">
        <w:rPr>
          <w:sz w:val="24"/>
          <w:szCs w:val="24"/>
        </w:rPr>
        <w:t>–С</w:t>
      </w:r>
      <w:proofErr w:type="gramEnd"/>
      <w:r w:rsidRPr="0006034B">
        <w:rPr>
          <w:sz w:val="24"/>
          <w:szCs w:val="24"/>
        </w:rPr>
        <w:t>троб 1" и "–Строб 2". То есть логика работы довольно сложная и разнообразных логических эл</w:t>
      </w:r>
      <w:r w:rsidRPr="0006034B">
        <w:rPr>
          <w:sz w:val="24"/>
          <w:szCs w:val="24"/>
        </w:rPr>
        <w:t>е</w:t>
      </w:r>
      <w:r w:rsidRPr="0006034B">
        <w:rPr>
          <w:sz w:val="24"/>
          <w:szCs w:val="24"/>
        </w:rPr>
        <w:t>ментов требуется немало.</w:t>
      </w:r>
    </w:p>
    <w:p w:rsidR="0006034B" w:rsidRPr="0006034B" w:rsidRDefault="0006034B" w:rsidP="0006034B">
      <w:pPr>
        <w:ind w:firstLine="709"/>
        <w:jc w:val="both"/>
        <w:rPr>
          <w:sz w:val="24"/>
          <w:szCs w:val="24"/>
        </w:rPr>
      </w:pPr>
      <w:bookmarkStart w:id="579" w:name="image.11.5"/>
      <w:bookmarkEnd w:id="579"/>
      <w:r w:rsidRPr="0006034B">
        <w:rPr>
          <w:sz w:val="24"/>
          <w:szCs w:val="24"/>
        </w:rPr>
        <w:drawing>
          <wp:inline distT="0" distB="0" distL="0" distR="0">
            <wp:extent cx="4663440" cy="1645920"/>
            <wp:effectExtent l="19050" t="0" r="3810" b="0"/>
            <wp:docPr id="5012" name="Рисунок 5012" descr="Пример комбинационной схемы, заменяемой П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descr="Пример комбинационной схемы, заменяемой ПЗУ"/>
                    <pic:cNvPicPr>
                      <a:picLocks noChangeAspect="1" noChangeArrowheads="1"/>
                    </pic:cNvPicPr>
                  </pic:nvPicPr>
                  <pic:blipFill>
                    <a:blip r:embed="rId500"/>
                    <a:srcRect/>
                    <a:stretch>
                      <a:fillRect/>
                    </a:stretch>
                  </pic:blipFill>
                  <pic:spPr bwMode="auto">
                    <a:xfrm>
                      <a:off x="0" y="0"/>
                      <a:ext cx="4663440" cy="16459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11.5. </w:t>
      </w:r>
      <w:r w:rsidRPr="0006034B">
        <w:rPr>
          <w:sz w:val="24"/>
          <w:szCs w:val="24"/>
        </w:rPr>
        <w:t>Пример комбинационной схемы, заменяемой ПЗУ</w:t>
      </w:r>
    </w:p>
    <w:p w:rsidR="0006034B" w:rsidRPr="0006034B" w:rsidRDefault="0006034B" w:rsidP="0006034B">
      <w:pPr>
        <w:ind w:firstLine="709"/>
        <w:jc w:val="both"/>
        <w:rPr>
          <w:sz w:val="24"/>
          <w:szCs w:val="24"/>
        </w:rPr>
      </w:pPr>
      <w:bookmarkStart w:id="580" w:name="image.11.6"/>
      <w:bookmarkEnd w:id="580"/>
      <w:r w:rsidRPr="0006034B">
        <w:rPr>
          <w:sz w:val="24"/>
          <w:szCs w:val="24"/>
        </w:rPr>
        <w:lastRenderedPageBreak/>
        <w:drawing>
          <wp:inline distT="0" distB="0" distL="0" distR="0">
            <wp:extent cx="4564380" cy="1866900"/>
            <wp:effectExtent l="19050" t="0" r="7620" b="0"/>
            <wp:docPr id="5013" name="Рисунок 5013" descr="Включение ПЗУ для замены комбинационной схемы, показанной на рис.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descr="Включение ПЗУ для замены комбинационной схемы, показанной на рис. 11.5"/>
                    <pic:cNvPicPr>
                      <a:picLocks noChangeAspect="1" noChangeArrowheads="1"/>
                    </pic:cNvPicPr>
                  </pic:nvPicPr>
                  <pic:blipFill>
                    <a:blip r:embed="rId501"/>
                    <a:srcRect/>
                    <a:stretch>
                      <a:fillRect/>
                    </a:stretch>
                  </pic:blipFill>
                  <pic:spPr bwMode="auto">
                    <a:xfrm>
                      <a:off x="0" y="0"/>
                      <a:ext cx="4564380" cy="18669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11.6. </w:t>
      </w:r>
      <w:r w:rsidRPr="0006034B">
        <w:rPr>
          <w:sz w:val="24"/>
          <w:szCs w:val="24"/>
        </w:rPr>
        <w:t>Включение ПЗУ для замены комбинационной схемы, показанной на рис. 11.5</w:t>
      </w:r>
    </w:p>
    <w:p w:rsidR="0006034B" w:rsidRPr="0006034B" w:rsidRDefault="0006034B" w:rsidP="0006034B">
      <w:pPr>
        <w:ind w:firstLine="709"/>
        <w:jc w:val="both"/>
        <w:rPr>
          <w:sz w:val="24"/>
          <w:szCs w:val="24"/>
        </w:rPr>
      </w:pPr>
      <w:r w:rsidRPr="0006034B">
        <w:rPr>
          <w:sz w:val="24"/>
          <w:szCs w:val="24"/>
        </w:rPr>
        <w:t>Но всю эту схему можно заменить всего лишь одной микросхемой ПЗУ, например, типа РТ</w:t>
      </w:r>
      <w:proofErr w:type="gramStart"/>
      <w:r w:rsidRPr="0006034B">
        <w:rPr>
          <w:sz w:val="24"/>
          <w:szCs w:val="24"/>
        </w:rPr>
        <w:t>4</w:t>
      </w:r>
      <w:proofErr w:type="gramEnd"/>
      <w:r w:rsidRPr="0006034B">
        <w:rPr>
          <w:sz w:val="24"/>
          <w:szCs w:val="24"/>
        </w:rPr>
        <w:t>, имеющей 8 адресных входов и 4 выхода данных (</w:t>
      </w:r>
      <w:hyperlink r:id="rId502" w:anchor="image.11.6" w:history="1">
        <w:r w:rsidRPr="0006034B">
          <w:rPr>
            <w:rStyle w:val="a5"/>
            <w:sz w:val="24"/>
            <w:szCs w:val="24"/>
          </w:rPr>
          <w:t>рис. 11.6</w:t>
        </w:r>
      </w:hyperlink>
      <w:r w:rsidRPr="0006034B">
        <w:rPr>
          <w:sz w:val="24"/>
          <w:szCs w:val="24"/>
        </w:rPr>
        <w:t>). При этом пять разрядов входного кода подаются на младшие разряды адреса ПЗУ (А</w:t>
      </w:r>
      <w:proofErr w:type="gramStart"/>
      <w:r w:rsidRPr="0006034B">
        <w:rPr>
          <w:sz w:val="24"/>
          <w:szCs w:val="24"/>
        </w:rPr>
        <w:t>0</w:t>
      </w:r>
      <w:proofErr w:type="gramEnd"/>
      <w:r w:rsidRPr="0006034B">
        <w:rPr>
          <w:sz w:val="24"/>
          <w:szCs w:val="24"/>
        </w:rPr>
        <w:t>...А4), входной сигнал "</w:t>
      </w:r>
      <w:proofErr w:type="spellStart"/>
      <w:r w:rsidRPr="0006034B">
        <w:rPr>
          <w:sz w:val="24"/>
          <w:szCs w:val="24"/>
        </w:rPr>
        <w:t>Разр</w:t>
      </w:r>
      <w:proofErr w:type="spellEnd"/>
      <w:r w:rsidRPr="0006034B">
        <w:rPr>
          <w:sz w:val="24"/>
          <w:szCs w:val="24"/>
        </w:rPr>
        <w:t>." — на адресный вход А5, сигнал "</w:t>
      </w:r>
      <w:proofErr w:type="gramStart"/>
      <w:r w:rsidRPr="0006034B">
        <w:rPr>
          <w:sz w:val="24"/>
          <w:szCs w:val="24"/>
        </w:rPr>
        <w:t>–С</w:t>
      </w:r>
      <w:proofErr w:type="gramEnd"/>
      <w:r w:rsidRPr="0006034B">
        <w:rPr>
          <w:sz w:val="24"/>
          <w:szCs w:val="24"/>
        </w:rPr>
        <w:t>троб 1" — на вход А6, сигнал "–Строб 2" — на вход А7. Младший разряд данных памяти D0 используется для первого выходного сигнала, D1 — для второго выходного сигнала, D2 — для третьего выходного сигнала, D3 — для четвертого выходного сигнала. Микросхема ПЗУ всегда выбрана (управляющие сигналы –CS1 и –CS2 — нулевые). На выходах данных памяти включены резисторы, так как тип выходов микросхемы РТ</w:t>
      </w:r>
      <w:proofErr w:type="gramStart"/>
      <w:r w:rsidRPr="0006034B">
        <w:rPr>
          <w:sz w:val="24"/>
          <w:szCs w:val="24"/>
        </w:rPr>
        <w:t>4</w:t>
      </w:r>
      <w:proofErr w:type="gramEnd"/>
      <w:r w:rsidRPr="0006034B">
        <w:rPr>
          <w:sz w:val="24"/>
          <w:szCs w:val="24"/>
        </w:rPr>
        <w:t xml:space="preserve"> — ОК.</w:t>
      </w:r>
    </w:p>
    <w:p w:rsidR="0006034B" w:rsidRPr="0006034B" w:rsidRDefault="0006034B" w:rsidP="0006034B">
      <w:pPr>
        <w:ind w:firstLine="709"/>
        <w:jc w:val="both"/>
        <w:rPr>
          <w:sz w:val="24"/>
          <w:szCs w:val="24"/>
        </w:rPr>
      </w:pPr>
      <w:r w:rsidRPr="0006034B">
        <w:rPr>
          <w:sz w:val="24"/>
          <w:szCs w:val="24"/>
        </w:rPr>
        <w:t>Составим карту прошивки ПЗУ. Активные выходные сигналы — нулевые, а пассивные — единичные. Значит, в большинстве ячеек ПЗУ будут записаны коды F (все выходные сигналы па</w:t>
      </w:r>
      <w:r w:rsidRPr="0006034B">
        <w:rPr>
          <w:sz w:val="24"/>
          <w:szCs w:val="24"/>
        </w:rPr>
        <w:t>с</w:t>
      </w:r>
      <w:r w:rsidRPr="0006034B">
        <w:rPr>
          <w:sz w:val="24"/>
          <w:szCs w:val="24"/>
        </w:rPr>
        <w:t>сивны). Активному (нулевому) первому выходному сигналу при пассивных остальных будет соо</w:t>
      </w:r>
      <w:r w:rsidRPr="0006034B">
        <w:rPr>
          <w:sz w:val="24"/>
          <w:szCs w:val="24"/>
        </w:rPr>
        <w:t>т</w:t>
      </w:r>
      <w:r w:rsidRPr="0006034B">
        <w:rPr>
          <w:sz w:val="24"/>
          <w:szCs w:val="24"/>
        </w:rPr>
        <w:t>ветствовать двоичный код данных 1110 (16-ричный код — Е), активному второму выходному си</w:t>
      </w:r>
      <w:r w:rsidRPr="0006034B">
        <w:rPr>
          <w:sz w:val="24"/>
          <w:szCs w:val="24"/>
        </w:rPr>
        <w:t>г</w:t>
      </w:r>
      <w:r w:rsidRPr="0006034B">
        <w:rPr>
          <w:sz w:val="24"/>
          <w:szCs w:val="24"/>
        </w:rPr>
        <w:t>налу будет соответствовать двоичный код 1101 (16-ричный — D), активному третьему выходному сигналу — двоичный код 1011 (или В), активному четвертому выходному сигналу — двоичный код 0111 (или 7). То есть только содержимое четырех ячеек памяти будет отличаться от F.</w:t>
      </w:r>
    </w:p>
    <w:p w:rsidR="0006034B" w:rsidRPr="0006034B" w:rsidRDefault="0006034B" w:rsidP="0006034B">
      <w:pPr>
        <w:ind w:firstLine="709"/>
        <w:jc w:val="both"/>
        <w:rPr>
          <w:sz w:val="24"/>
          <w:szCs w:val="24"/>
        </w:rPr>
      </w:pPr>
      <w:r w:rsidRPr="0006034B">
        <w:rPr>
          <w:sz w:val="24"/>
          <w:szCs w:val="24"/>
        </w:rPr>
        <w:t>Например, код</w:t>
      </w:r>
      <w:proofErr w:type="gramStart"/>
      <w:r w:rsidRPr="0006034B">
        <w:rPr>
          <w:sz w:val="24"/>
          <w:szCs w:val="24"/>
        </w:rPr>
        <w:t xml:space="preserve"> Е</w:t>
      </w:r>
      <w:proofErr w:type="gramEnd"/>
      <w:r w:rsidRPr="0006034B">
        <w:rPr>
          <w:sz w:val="24"/>
          <w:szCs w:val="24"/>
        </w:rPr>
        <w:t xml:space="preserve"> будет записан в ячейку с таким адресом, пять младших разрядов которого (A0...А</w:t>
      </w:r>
      <w:proofErr w:type="gramStart"/>
      <w:r w:rsidRPr="0006034B">
        <w:rPr>
          <w:sz w:val="24"/>
          <w:szCs w:val="24"/>
        </w:rPr>
        <w:t>4</w:t>
      </w:r>
      <w:proofErr w:type="gramEnd"/>
      <w:r w:rsidRPr="0006034B">
        <w:rPr>
          <w:sz w:val="24"/>
          <w:szCs w:val="24"/>
        </w:rPr>
        <w:t xml:space="preserve">) равны </w:t>
      </w:r>
      <w:proofErr w:type="spellStart"/>
      <w:r w:rsidRPr="0006034B">
        <w:rPr>
          <w:sz w:val="24"/>
          <w:szCs w:val="24"/>
        </w:rPr>
        <w:t>селектируемому</w:t>
      </w:r>
      <w:proofErr w:type="spellEnd"/>
      <w:r w:rsidRPr="0006034B">
        <w:rPr>
          <w:sz w:val="24"/>
          <w:szCs w:val="24"/>
        </w:rPr>
        <w:t xml:space="preserve"> входному коду 11001, разряд А5 равен нулю (сигнал "</w:t>
      </w:r>
      <w:proofErr w:type="spellStart"/>
      <w:r w:rsidRPr="0006034B">
        <w:rPr>
          <w:sz w:val="24"/>
          <w:szCs w:val="24"/>
        </w:rPr>
        <w:t>Разр</w:t>
      </w:r>
      <w:proofErr w:type="spellEnd"/>
      <w:r w:rsidRPr="0006034B">
        <w:rPr>
          <w:sz w:val="24"/>
          <w:szCs w:val="24"/>
        </w:rPr>
        <w:t>." акт</w:t>
      </w:r>
      <w:r w:rsidRPr="0006034B">
        <w:rPr>
          <w:sz w:val="24"/>
          <w:szCs w:val="24"/>
        </w:rPr>
        <w:t>и</w:t>
      </w:r>
      <w:r w:rsidRPr="0006034B">
        <w:rPr>
          <w:sz w:val="24"/>
          <w:szCs w:val="24"/>
        </w:rPr>
        <w:t>вен), разряд А6 равен нулю (сигнал "Строб 1" активен), а разряд А7 равен единице (сигнал "Строб 2" пассивен). Таким образом, получаем двоичный код адреса 10011001 (или в 16-ричном коде 99). Точно так же код D будет записан в ячейку с адресом 01011001 (то есть 16-ричное 59), код</w:t>
      </w:r>
      <w:proofErr w:type="gramStart"/>
      <w:r w:rsidRPr="0006034B">
        <w:rPr>
          <w:sz w:val="24"/>
          <w:szCs w:val="24"/>
        </w:rPr>
        <w:t xml:space="preserve"> В</w:t>
      </w:r>
      <w:proofErr w:type="gramEnd"/>
      <w:r w:rsidRPr="0006034B">
        <w:rPr>
          <w:sz w:val="24"/>
          <w:szCs w:val="24"/>
        </w:rPr>
        <w:t xml:space="preserve"> — в ячейку с адресом 10010011 (то есть 93), а код 7 — в ячейку с адресом 01010011 (то есть 53). Пол</w:t>
      </w:r>
      <w:r w:rsidRPr="0006034B">
        <w:rPr>
          <w:sz w:val="24"/>
          <w:szCs w:val="24"/>
        </w:rPr>
        <w:t>у</w:t>
      </w:r>
      <w:r w:rsidRPr="0006034B">
        <w:rPr>
          <w:sz w:val="24"/>
          <w:szCs w:val="24"/>
        </w:rPr>
        <w:t xml:space="preserve">чившаяся карта прошивки ПЗУ приведена в </w:t>
      </w:r>
      <w:hyperlink r:id="rId503" w:anchor="table.11.2" w:history="1">
        <w:r w:rsidRPr="0006034B">
          <w:rPr>
            <w:rStyle w:val="a5"/>
            <w:sz w:val="24"/>
            <w:szCs w:val="24"/>
          </w:rPr>
          <w:t>табл. 11.2</w:t>
        </w:r>
      </w:hyperlink>
      <w:r w:rsidRPr="0006034B">
        <w:rPr>
          <w:sz w:val="24"/>
          <w:szCs w:val="24"/>
        </w:rPr>
        <w:t>. Она полностью совпадает с таблицей исти</w:t>
      </w:r>
      <w:r w:rsidRPr="0006034B">
        <w:rPr>
          <w:sz w:val="24"/>
          <w:szCs w:val="24"/>
        </w:rPr>
        <w:t>н</w:t>
      </w:r>
      <w:r w:rsidRPr="0006034B">
        <w:rPr>
          <w:sz w:val="24"/>
          <w:szCs w:val="24"/>
        </w:rPr>
        <w:t>ности заменяемой комбинационной схемы.</w:t>
      </w:r>
    </w:p>
    <w:tbl>
      <w:tblPr>
        <w:tblW w:w="0" w:type="auto"/>
        <w:tblCellSpacing w:w="6" w:type="dxa"/>
        <w:tblCellMar>
          <w:top w:w="24" w:type="dxa"/>
          <w:left w:w="24" w:type="dxa"/>
          <w:bottom w:w="24" w:type="dxa"/>
          <w:right w:w="24" w:type="dxa"/>
        </w:tblCellMar>
        <w:tblLook w:val="04A0"/>
      </w:tblPr>
      <w:tblGrid>
        <w:gridCol w:w="1321"/>
        <w:gridCol w:w="356"/>
        <w:gridCol w:w="356"/>
        <w:gridCol w:w="356"/>
        <w:gridCol w:w="407"/>
        <w:gridCol w:w="356"/>
        <w:gridCol w:w="356"/>
        <w:gridCol w:w="356"/>
        <w:gridCol w:w="356"/>
        <w:gridCol w:w="356"/>
        <w:gridCol w:w="431"/>
        <w:gridCol w:w="431"/>
        <w:gridCol w:w="407"/>
        <w:gridCol w:w="431"/>
        <w:gridCol w:w="431"/>
        <w:gridCol w:w="407"/>
        <w:gridCol w:w="386"/>
      </w:tblGrid>
      <w:tr w:rsidR="0006034B" w:rsidRPr="0006034B" w:rsidTr="0006034B">
        <w:trPr>
          <w:tblCellSpacing w:w="6" w:type="dxa"/>
        </w:trPr>
        <w:tc>
          <w:tcPr>
            <w:tcW w:w="0" w:type="auto"/>
            <w:gridSpan w:val="17"/>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581" w:name="table.11.2"/>
            <w:bookmarkEnd w:id="581"/>
            <w:r w:rsidRPr="0006034B">
              <w:rPr>
                <w:sz w:val="24"/>
                <w:szCs w:val="24"/>
              </w:rPr>
              <w:t xml:space="preserve">Таблица 11.2. Карта прошивки ПЗУ для замены комбинационной схемы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А</w:t>
            </w:r>
            <w:r w:rsidRPr="0006034B">
              <w:rPr>
                <w:b/>
                <w:bCs/>
                <w:sz w:val="24"/>
                <w:szCs w:val="24"/>
              </w:rPr>
              <w:t>д</w:t>
            </w:r>
            <w:r w:rsidRPr="0006034B">
              <w:rPr>
                <w:b/>
                <w:bCs/>
                <w:sz w:val="24"/>
                <w:szCs w:val="24"/>
              </w:rPr>
              <w:t xml:space="preserve">рес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5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6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7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9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B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E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F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40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50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D</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60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lastRenderedPageBreak/>
              <w:t xml:space="preserve">70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80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90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B</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E</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B0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C0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E0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F0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r>
    </w:tbl>
    <w:p w:rsidR="0006034B" w:rsidRPr="0006034B" w:rsidRDefault="0006034B" w:rsidP="0006034B">
      <w:pPr>
        <w:ind w:firstLine="709"/>
        <w:jc w:val="both"/>
        <w:rPr>
          <w:sz w:val="24"/>
          <w:szCs w:val="24"/>
        </w:rPr>
      </w:pPr>
      <w:r w:rsidRPr="0006034B">
        <w:rPr>
          <w:sz w:val="24"/>
          <w:szCs w:val="24"/>
        </w:rPr>
        <w:t>Может показаться, что такое использование микросхемы ПЗУ чересчур расточительно, и</w:t>
      </w:r>
      <w:r w:rsidRPr="0006034B">
        <w:rPr>
          <w:sz w:val="24"/>
          <w:szCs w:val="24"/>
        </w:rPr>
        <w:t>з</w:t>
      </w:r>
      <w:r w:rsidRPr="0006034B">
        <w:rPr>
          <w:sz w:val="24"/>
          <w:szCs w:val="24"/>
        </w:rPr>
        <w:t>быточно, но это не так. Гораздо важнее, что схема сильно упрощается. Если же взять комбинац</w:t>
      </w:r>
      <w:r w:rsidRPr="0006034B">
        <w:rPr>
          <w:sz w:val="24"/>
          <w:szCs w:val="24"/>
        </w:rPr>
        <w:t>и</w:t>
      </w:r>
      <w:r w:rsidRPr="0006034B">
        <w:rPr>
          <w:sz w:val="24"/>
          <w:szCs w:val="24"/>
        </w:rPr>
        <w:t>онную схему с более сложной таблицей истинности, то возможности ПЗУ будут использованы полнее. К тому же большое достоинство такого решения состоит в том, что при необходимости и</w:t>
      </w:r>
      <w:r w:rsidRPr="0006034B">
        <w:rPr>
          <w:sz w:val="24"/>
          <w:szCs w:val="24"/>
        </w:rPr>
        <w:t>з</w:t>
      </w:r>
      <w:r w:rsidRPr="0006034B">
        <w:rPr>
          <w:sz w:val="24"/>
          <w:szCs w:val="24"/>
        </w:rPr>
        <w:t xml:space="preserve">менения логики работы комбинационной схемы потребуется всего лишь </w:t>
      </w:r>
      <w:proofErr w:type="spellStart"/>
      <w:r w:rsidRPr="0006034B">
        <w:rPr>
          <w:sz w:val="24"/>
          <w:szCs w:val="24"/>
        </w:rPr>
        <w:t>перепрошивка</w:t>
      </w:r>
      <w:proofErr w:type="spellEnd"/>
      <w:r w:rsidRPr="0006034B">
        <w:rPr>
          <w:sz w:val="24"/>
          <w:szCs w:val="24"/>
        </w:rPr>
        <w:t xml:space="preserve"> ПЗУ, а не проектирование новой схемы из логических элементов. Задержка ПЗУ при замене комбинационной схемы любой сложности остается одной и той же, она равна задержке выборки адреса микросхемы ПЗУ. При сложной заменяемой комбинационной схеме ПЗУ может оказаться даже быстрее.</w:t>
      </w:r>
    </w:p>
    <w:p w:rsidR="0006034B" w:rsidRPr="0006034B" w:rsidRDefault="0006034B" w:rsidP="0006034B">
      <w:pPr>
        <w:ind w:firstLine="709"/>
        <w:jc w:val="both"/>
        <w:rPr>
          <w:sz w:val="24"/>
          <w:szCs w:val="24"/>
        </w:rPr>
      </w:pPr>
      <w:r w:rsidRPr="0006034B">
        <w:rPr>
          <w:sz w:val="24"/>
          <w:szCs w:val="24"/>
        </w:rPr>
        <w:t>Однако использование ПЗУ для замены комбинационных схем имеет и довольно серьезные недостатки. Дело в том, что микросхемы ПЗУ еще больше, чем комбинационные микросхемы, чу</w:t>
      </w:r>
      <w:r w:rsidRPr="0006034B">
        <w:rPr>
          <w:sz w:val="24"/>
          <w:szCs w:val="24"/>
        </w:rPr>
        <w:t>в</w:t>
      </w:r>
      <w:r w:rsidRPr="0006034B">
        <w:rPr>
          <w:sz w:val="24"/>
          <w:szCs w:val="24"/>
        </w:rPr>
        <w:t>ствительны к моменту изменения входных сигналов (адресных разрядов). На выходах данных ми</w:t>
      </w:r>
      <w:r w:rsidRPr="0006034B">
        <w:rPr>
          <w:sz w:val="24"/>
          <w:szCs w:val="24"/>
        </w:rPr>
        <w:t>к</w:t>
      </w:r>
      <w:r w:rsidRPr="0006034B">
        <w:rPr>
          <w:sz w:val="24"/>
          <w:szCs w:val="24"/>
        </w:rPr>
        <w:t>росхем ПЗУ при любом изменении входного кода адреса могут появляться короткие паразитные импульсы. Поэтому лучше всего использовать ПЗУ для замены таких комбинационных схем, кот</w:t>
      </w:r>
      <w:r w:rsidRPr="0006034B">
        <w:rPr>
          <w:sz w:val="24"/>
          <w:szCs w:val="24"/>
        </w:rPr>
        <w:t>о</w:t>
      </w:r>
      <w:r w:rsidRPr="0006034B">
        <w:rPr>
          <w:sz w:val="24"/>
          <w:szCs w:val="24"/>
        </w:rPr>
        <w:t>рые работают в статическом режиме и в которых короткие импульсы не имеют значения.</w:t>
      </w:r>
    </w:p>
    <w:p w:rsidR="0006034B" w:rsidRPr="0006034B" w:rsidRDefault="0006034B" w:rsidP="0006034B">
      <w:pPr>
        <w:ind w:firstLine="709"/>
        <w:jc w:val="both"/>
        <w:rPr>
          <w:sz w:val="24"/>
          <w:szCs w:val="24"/>
        </w:rPr>
      </w:pPr>
      <w:bookmarkStart w:id="582" w:name="image.11.7"/>
      <w:bookmarkEnd w:id="582"/>
      <w:r w:rsidRPr="0006034B">
        <w:rPr>
          <w:sz w:val="24"/>
          <w:szCs w:val="24"/>
        </w:rPr>
        <w:drawing>
          <wp:inline distT="0" distB="0" distL="0" distR="0">
            <wp:extent cx="4617720" cy="2339340"/>
            <wp:effectExtent l="19050" t="0" r="0" b="0"/>
            <wp:docPr id="5014" name="Рисунок 5014" descr="Методы синхронизации выходных сигналов ПЗУ с помощью сигнала CS (а) и выходного  регистра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 descr="Методы синхронизации выходных сигналов ПЗУ с помощью сигнала CS (а) и выходного  регистра (б)"/>
                    <pic:cNvPicPr>
                      <a:picLocks noChangeAspect="1" noChangeArrowheads="1"/>
                    </pic:cNvPicPr>
                  </pic:nvPicPr>
                  <pic:blipFill>
                    <a:blip r:embed="rId504"/>
                    <a:srcRect/>
                    <a:stretch>
                      <a:fillRect/>
                    </a:stretch>
                  </pic:blipFill>
                  <pic:spPr bwMode="auto">
                    <a:xfrm>
                      <a:off x="0" y="0"/>
                      <a:ext cx="4617720" cy="233934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11.7. </w:t>
      </w:r>
      <w:r w:rsidRPr="0006034B">
        <w:rPr>
          <w:sz w:val="24"/>
          <w:szCs w:val="24"/>
        </w:rPr>
        <w:t>Методы синхронизации выходных сигналов ПЗУ с помощью сигнала CS (а) и выходного регистра (б)</w:t>
      </w:r>
    </w:p>
    <w:p w:rsidR="0006034B" w:rsidRPr="0006034B" w:rsidRDefault="0006034B" w:rsidP="0006034B">
      <w:pPr>
        <w:ind w:firstLine="709"/>
        <w:jc w:val="both"/>
        <w:rPr>
          <w:sz w:val="24"/>
          <w:szCs w:val="24"/>
        </w:rPr>
      </w:pPr>
      <w:r w:rsidRPr="0006034B">
        <w:rPr>
          <w:sz w:val="24"/>
          <w:szCs w:val="24"/>
        </w:rPr>
        <w:t>Можно также применять методы синхронизации выходных сигналов ПЗУ (</w:t>
      </w:r>
      <w:hyperlink r:id="rId505" w:anchor="image.11.7" w:history="1">
        <w:r w:rsidRPr="0006034B">
          <w:rPr>
            <w:rStyle w:val="a5"/>
            <w:sz w:val="24"/>
            <w:szCs w:val="24"/>
          </w:rPr>
          <w:t>рис. 11.7</w:t>
        </w:r>
      </w:hyperlink>
      <w:r w:rsidRPr="0006034B">
        <w:rPr>
          <w:sz w:val="24"/>
          <w:szCs w:val="24"/>
        </w:rPr>
        <w:t>) с п</w:t>
      </w:r>
      <w:r w:rsidRPr="0006034B">
        <w:rPr>
          <w:sz w:val="24"/>
          <w:szCs w:val="24"/>
        </w:rPr>
        <w:t>о</w:t>
      </w:r>
      <w:r w:rsidRPr="0006034B">
        <w:rPr>
          <w:sz w:val="24"/>
          <w:szCs w:val="24"/>
        </w:rPr>
        <w:t>мощью управляющих сигналов выбора микросхемы CS (а) или же с помощью выходных триггеров и регистров (б). Суть синхронизации состоит в том, что выходные сигналы ПЗУ надо разрешать или фиксировать с помощью синхросигнала только тогда, когда все переходные процессы внутри микросхемы, вызванные сменой кода адреса, уже закончились и паразитные импульсы на выходах гарантированно отсутствуют.</w:t>
      </w:r>
    </w:p>
    <w:p w:rsidR="0006034B" w:rsidRPr="0006034B" w:rsidRDefault="0006034B" w:rsidP="0006034B">
      <w:pPr>
        <w:ind w:firstLine="709"/>
        <w:jc w:val="both"/>
        <w:rPr>
          <w:sz w:val="24"/>
          <w:szCs w:val="24"/>
        </w:rPr>
      </w:pPr>
      <w:r w:rsidRPr="0006034B">
        <w:rPr>
          <w:sz w:val="24"/>
          <w:szCs w:val="24"/>
        </w:rPr>
        <w:t>Микросхемы ПЗУ могут заменять собой любые комбинационные микросхемы: дешифрат</w:t>
      </w:r>
      <w:r w:rsidRPr="0006034B">
        <w:rPr>
          <w:sz w:val="24"/>
          <w:szCs w:val="24"/>
        </w:rPr>
        <w:t>о</w:t>
      </w:r>
      <w:r w:rsidRPr="0006034B">
        <w:rPr>
          <w:sz w:val="24"/>
          <w:szCs w:val="24"/>
        </w:rPr>
        <w:t xml:space="preserve">ры, шифраторы, компараторы кодов, сумматоры, мультиплексоры, преобразователи кодов и т.д. </w:t>
      </w:r>
      <w:r w:rsidRPr="0006034B">
        <w:rPr>
          <w:sz w:val="24"/>
          <w:szCs w:val="24"/>
        </w:rPr>
        <w:lastRenderedPageBreak/>
        <w:t>Однако при подобной замене всегда стоит подумать, не лучше ли использовать уже готовые микр</w:t>
      </w:r>
      <w:r w:rsidRPr="0006034B">
        <w:rPr>
          <w:sz w:val="24"/>
          <w:szCs w:val="24"/>
        </w:rPr>
        <w:t>о</w:t>
      </w:r>
      <w:r w:rsidRPr="0006034B">
        <w:rPr>
          <w:sz w:val="24"/>
          <w:szCs w:val="24"/>
        </w:rPr>
        <w:t>схемы, чем изготавливать новые (программировать ПЗУ</w:t>
      </w:r>
      <w:proofErr w:type="gramStart"/>
      <w:r w:rsidRPr="0006034B">
        <w:rPr>
          <w:sz w:val="24"/>
          <w:szCs w:val="24"/>
        </w:rPr>
        <w:t xml:space="preserve"> )</w:t>
      </w:r>
      <w:proofErr w:type="gramEnd"/>
      <w:r w:rsidRPr="0006034B">
        <w:rPr>
          <w:sz w:val="24"/>
          <w:szCs w:val="24"/>
        </w:rPr>
        <w:t>. Микросхемы ПЗУ могут оказаться ме</w:t>
      </w:r>
      <w:r w:rsidRPr="0006034B">
        <w:rPr>
          <w:sz w:val="24"/>
          <w:szCs w:val="24"/>
        </w:rPr>
        <w:t>д</w:t>
      </w:r>
      <w:r w:rsidRPr="0006034B">
        <w:rPr>
          <w:sz w:val="24"/>
          <w:szCs w:val="24"/>
        </w:rPr>
        <w:t>леннее стандартных комбинационных микросхем и потреблять больший ток питания. К тому же они могут требовать выходных резисторов, если микросхемы имеют выходы ОК или при использ</w:t>
      </w:r>
      <w:r w:rsidRPr="0006034B">
        <w:rPr>
          <w:sz w:val="24"/>
          <w:szCs w:val="24"/>
        </w:rPr>
        <w:t>о</w:t>
      </w:r>
      <w:r w:rsidRPr="0006034B">
        <w:rPr>
          <w:sz w:val="24"/>
          <w:szCs w:val="24"/>
        </w:rPr>
        <w:t>вании входов CS у микросхем с выходами 3С. Другое дело, когда ПЗУ выполняет функцию, отл</w:t>
      </w:r>
      <w:r w:rsidRPr="0006034B">
        <w:rPr>
          <w:sz w:val="24"/>
          <w:szCs w:val="24"/>
        </w:rPr>
        <w:t>и</w:t>
      </w:r>
      <w:r w:rsidRPr="0006034B">
        <w:rPr>
          <w:sz w:val="24"/>
          <w:szCs w:val="24"/>
        </w:rPr>
        <w:t>чающуюся от функции стандартной комбинационной микросхемы. Простейший пример — деши</w:t>
      </w:r>
      <w:r w:rsidRPr="0006034B">
        <w:rPr>
          <w:sz w:val="24"/>
          <w:szCs w:val="24"/>
        </w:rPr>
        <w:t>ф</w:t>
      </w:r>
      <w:r w:rsidRPr="0006034B">
        <w:rPr>
          <w:sz w:val="24"/>
          <w:szCs w:val="24"/>
        </w:rPr>
        <w:t>ратор с положительными, а не с отрицательными (как в стандартных сериях) активными выходн</w:t>
      </w:r>
      <w:r w:rsidRPr="0006034B">
        <w:rPr>
          <w:sz w:val="24"/>
          <w:szCs w:val="24"/>
        </w:rPr>
        <w:t>ы</w:t>
      </w:r>
      <w:r w:rsidRPr="0006034B">
        <w:rPr>
          <w:sz w:val="24"/>
          <w:szCs w:val="24"/>
        </w:rPr>
        <w:t>ми сигналами.</w:t>
      </w:r>
    </w:p>
    <w:p w:rsidR="0006034B" w:rsidRPr="0006034B" w:rsidRDefault="0006034B" w:rsidP="0006034B">
      <w:pPr>
        <w:ind w:firstLine="709"/>
        <w:jc w:val="both"/>
        <w:rPr>
          <w:sz w:val="24"/>
          <w:szCs w:val="24"/>
        </w:rPr>
      </w:pPr>
      <w:r w:rsidRPr="0006034B">
        <w:rPr>
          <w:sz w:val="24"/>
          <w:szCs w:val="24"/>
        </w:rPr>
        <w:t>В общем случае ПЗУ можно рассматривать как преобразователь входного кода (кода адреса) в выходной код (код данных) по произвольному закону, задаваемому разработчиком. Это позволяет не только преобразовывать друг в друга различные стандартные коды, но и выполнять множество других функций, например, использовать ПЗУ как простейший табличный вычислитель. Для этого нужно на адресные разряды ПЗУ подать код входного числа (аргумента), а на выходах разрядов данных получить код выходного числа (функции). Такой табличный вычислитель имеет очень в</w:t>
      </w:r>
      <w:r w:rsidRPr="0006034B">
        <w:rPr>
          <w:sz w:val="24"/>
          <w:szCs w:val="24"/>
        </w:rPr>
        <w:t>ы</w:t>
      </w:r>
      <w:r w:rsidRPr="0006034B">
        <w:rPr>
          <w:sz w:val="24"/>
          <w:szCs w:val="24"/>
        </w:rPr>
        <w:t>сокое быстродействие по сравнению с другими типами вычислителей (время вычисления функции равно задержке выборки адреса ПЗУ</w:t>
      </w:r>
      <w:proofErr w:type="gramStart"/>
      <w:r w:rsidRPr="0006034B">
        <w:rPr>
          <w:sz w:val="24"/>
          <w:szCs w:val="24"/>
        </w:rPr>
        <w:t xml:space="preserve"> )</w:t>
      </w:r>
      <w:proofErr w:type="gramEnd"/>
      <w:r w:rsidRPr="0006034B">
        <w:rPr>
          <w:sz w:val="24"/>
          <w:szCs w:val="24"/>
        </w:rPr>
        <w:t>.</w:t>
      </w:r>
    </w:p>
    <w:p w:rsidR="0006034B" w:rsidRPr="0006034B" w:rsidRDefault="0006034B" w:rsidP="0006034B">
      <w:pPr>
        <w:ind w:firstLine="709"/>
        <w:jc w:val="both"/>
        <w:rPr>
          <w:sz w:val="24"/>
          <w:szCs w:val="24"/>
        </w:rPr>
      </w:pPr>
      <w:r w:rsidRPr="0006034B">
        <w:rPr>
          <w:sz w:val="24"/>
          <w:szCs w:val="24"/>
        </w:rPr>
        <w:t>В качестве простейшего примера рассмотрим вычислитель для возведения в квадрат 4-разрядного двоичного числа (</w:t>
      </w:r>
      <w:hyperlink r:id="rId506" w:anchor="image.11.8" w:history="1">
        <w:r w:rsidRPr="0006034B">
          <w:rPr>
            <w:rStyle w:val="a5"/>
            <w:sz w:val="24"/>
            <w:szCs w:val="24"/>
          </w:rPr>
          <w:t>рис. 11.8</w:t>
        </w:r>
      </w:hyperlink>
      <w:r w:rsidRPr="0006034B">
        <w:rPr>
          <w:sz w:val="24"/>
          <w:szCs w:val="24"/>
        </w:rPr>
        <w:t xml:space="preserve">). Вычислитель выполнен на микросхеме ПЗУ типа РЕ3, у которого использованы четыре разряда адреса и восемь разрядов данных. </w:t>
      </w:r>
      <w:proofErr w:type="gramStart"/>
      <w:r w:rsidRPr="0006034B">
        <w:rPr>
          <w:sz w:val="24"/>
          <w:szCs w:val="24"/>
        </w:rPr>
        <w:t>Он позволяет получать двоичные коды квадратов любых чисел в диапазоне от 0 (или в двоичном коде 0000, в 16-ричном коде 0) до 15 (или в двоичном коде 1111, в 16-ричном коде F), которые принимают значения от 0 (или в двоичном коде 00000000, в 16-ричном — 00) до 225 (или в двоичном коде 11100001, в 16-ричном — E1).</w:t>
      </w:r>
      <w:proofErr w:type="gramEnd"/>
    </w:p>
    <w:p w:rsidR="0006034B" w:rsidRPr="0006034B" w:rsidRDefault="0006034B" w:rsidP="0006034B">
      <w:pPr>
        <w:ind w:firstLine="709"/>
        <w:jc w:val="both"/>
        <w:rPr>
          <w:sz w:val="24"/>
          <w:szCs w:val="24"/>
        </w:rPr>
      </w:pPr>
      <w:bookmarkStart w:id="583" w:name="image.11.8"/>
      <w:bookmarkEnd w:id="583"/>
      <w:r w:rsidRPr="0006034B">
        <w:rPr>
          <w:sz w:val="24"/>
          <w:szCs w:val="24"/>
        </w:rPr>
        <w:drawing>
          <wp:inline distT="0" distB="0" distL="0" distR="0">
            <wp:extent cx="4495800" cy="1363980"/>
            <wp:effectExtent l="19050" t="0" r="0" b="0"/>
            <wp:docPr id="5015" name="Рисунок 5015" descr="Вычислитель квадратов вход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5" descr="Вычислитель квадратов входных чисел"/>
                    <pic:cNvPicPr>
                      <a:picLocks noChangeAspect="1" noChangeArrowheads="1"/>
                    </pic:cNvPicPr>
                  </pic:nvPicPr>
                  <pic:blipFill>
                    <a:blip r:embed="rId507"/>
                    <a:srcRect/>
                    <a:stretch>
                      <a:fillRect/>
                    </a:stretch>
                  </pic:blipFill>
                  <pic:spPr bwMode="auto">
                    <a:xfrm>
                      <a:off x="0" y="0"/>
                      <a:ext cx="4495800" cy="13639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11.8. </w:t>
      </w:r>
      <w:r w:rsidRPr="0006034B">
        <w:rPr>
          <w:sz w:val="24"/>
          <w:szCs w:val="24"/>
        </w:rPr>
        <w:t>Вычислитель квадратов входных чисел</w:t>
      </w:r>
    </w:p>
    <w:p w:rsidR="0006034B" w:rsidRPr="0006034B" w:rsidRDefault="0006034B" w:rsidP="0006034B">
      <w:pPr>
        <w:ind w:firstLine="709"/>
        <w:jc w:val="both"/>
        <w:rPr>
          <w:sz w:val="24"/>
          <w:szCs w:val="24"/>
        </w:rPr>
      </w:pPr>
      <w:r w:rsidRPr="0006034B">
        <w:rPr>
          <w:sz w:val="24"/>
          <w:szCs w:val="24"/>
        </w:rPr>
        <w:t>Карта прошивки ПЗУ вычислителя квадратов (</w:t>
      </w:r>
      <w:hyperlink r:id="rId508" w:anchor="table.11.3" w:history="1">
        <w:r w:rsidRPr="0006034B">
          <w:rPr>
            <w:rStyle w:val="a5"/>
            <w:sz w:val="24"/>
            <w:szCs w:val="24"/>
          </w:rPr>
          <w:t>табл. 11.3</w:t>
        </w:r>
      </w:hyperlink>
      <w:r w:rsidRPr="0006034B">
        <w:rPr>
          <w:sz w:val="24"/>
          <w:szCs w:val="24"/>
        </w:rPr>
        <w:t>) будет очень проста: код данных в каждой ячейке равен квадрату кода адреса этой ячейки. Используется всего 16 ячеек памяти, с</w:t>
      </w:r>
      <w:r w:rsidRPr="0006034B">
        <w:rPr>
          <w:sz w:val="24"/>
          <w:szCs w:val="24"/>
        </w:rPr>
        <w:t>о</w:t>
      </w:r>
      <w:r w:rsidRPr="0006034B">
        <w:rPr>
          <w:sz w:val="24"/>
          <w:szCs w:val="24"/>
        </w:rPr>
        <w:t>держимое остальных 16 ячеек не имеет значения (что обозначено в таблице ХХ).</w:t>
      </w:r>
    </w:p>
    <w:tbl>
      <w:tblPr>
        <w:tblW w:w="0" w:type="auto"/>
        <w:tblCellSpacing w:w="6" w:type="dxa"/>
        <w:tblCellMar>
          <w:top w:w="24" w:type="dxa"/>
          <w:left w:w="24" w:type="dxa"/>
          <w:bottom w:w="24" w:type="dxa"/>
          <w:right w:w="24" w:type="dxa"/>
        </w:tblCellMar>
        <w:tblLook w:val="04A0"/>
      </w:tblPr>
      <w:tblGrid>
        <w:gridCol w:w="708"/>
        <w:gridCol w:w="407"/>
        <w:gridCol w:w="407"/>
        <w:gridCol w:w="407"/>
        <w:gridCol w:w="407"/>
        <w:gridCol w:w="407"/>
        <w:gridCol w:w="407"/>
        <w:gridCol w:w="407"/>
        <w:gridCol w:w="407"/>
        <w:gridCol w:w="407"/>
        <w:gridCol w:w="407"/>
        <w:gridCol w:w="407"/>
        <w:gridCol w:w="407"/>
        <w:gridCol w:w="407"/>
        <w:gridCol w:w="407"/>
        <w:gridCol w:w="407"/>
        <w:gridCol w:w="413"/>
      </w:tblGrid>
      <w:tr w:rsidR="0006034B" w:rsidRPr="0006034B" w:rsidTr="0006034B">
        <w:trPr>
          <w:tblCellSpacing w:w="6" w:type="dxa"/>
        </w:trPr>
        <w:tc>
          <w:tcPr>
            <w:tcW w:w="0" w:type="auto"/>
            <w:gridSpan w:val="17"/>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584" w:name="table.11.3"/>
            <w:bookmarkEnd w:id="584"/>
            <w:r w:rsidRPr="0006034B">
              <w:rPr>
                <w:sz w:val="24"/>
                <w:szCs w:val="24"/>
              </w:rPr>
              <w:t>Таблица 11.3. Карта прошивки ПЗУ-вычислителя квадратов</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Адрес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5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6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7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9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B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E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F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40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64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A9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C4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E1</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 xml:space="preserve">XX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r>
    </w:tbl>
    <w:p w:rsidR="0006034B" w:rsidRPr="0006034B" w:rsidRDefault="0006034B" w:rsidP="0006034B">
      <w:pPr>
        <w:ind w:firstLine="709"/>
        <w:jc w:val="both"/>
        <w:rPr>
          <w:sz w:val="24"/>
          <w:szCs w:val="24"/>
        </w:rPr>
      </w:pPr>
      <w:r w:rsidRPr="0006034B">
        <w:rPr>
          <w:sz w:val="24"/>
          <w:szCs w:val="24"/>
        </w:rPr>
        <w:t>На такой же точно схеме (</w:t>
      </w:r>
      <w:hyperlink r:id="rId509" w:anchor="image.11.8" w:history="1">
        <w:r w:rsidRPr="0006034B">
          <w:rPr>
            <w:rStyle w:val="a5"/>
            <w:sz w:val="24"/>
            <w:szCs w:val="24"/>
          </w:rPr>
          <w:t>рис. 11.8</w:t>
        </w:r>
      </w:hyperlink>
      <w:r w:rsidRPr="0006034B">
        <w:rPr>
          <w:sz w:val="24"/>
          <w:szCs w:val="24"/>
        </w:rPr>
        <w:t>) можно сделать и вычислитель квадратов в двоично-десятичном коде. В этом случае будет использовано всего лишь десять ячеек памяти с адресами от 0 до 9, а в ячейках будут записаны их квадраты от 0 до 81.</w:t>
      </w:r>
    </w:p>
    <w:p w:rsidR="0006034B" w:rsidRPr="0006034B" w:rsidRDefault="0006034B" w:rsidP="0006034B">
      <w:pPr>
        <w:ind w:firstLine="709"/>
        <w:jc w:val="both"/>
        <w:rPr>
          <w:sz w:val="24"/>
          <w:szCs w:val="24"/>
        </w:rPr>
      </w:pPr>
      <w:r w:rsidRPr="0006034B">
        <w:rPr>
          <w:sz w:val="24"/>
          <w:szCs w:val="24"/>
        </w:rPr>
        <w:t>Недостаток любого табличного вычислителя на ПЗУ — это необходимость увеличения вдвое требуемого объема памяти при увеличении разрядности входного числа на единицу. Напр</w:t>
      </w:r>
      <w:r w:rsidRPr="0006034B">
        <w:rPr>
          <w:sz w:val="24"/>
          <w:szCs w:val="24"/>
        </w:rPr>
        <w:t>и</w:t>
      </w:r>
      <w:r w:rsidRPr="0006034B">
        <w:rPr>
          <w:sz w:val="24"/>
          <w:szCs w:val="24"/>
        </w:rPr>
        <w:lastRenderedPageBreak/>
        <w:t>мер, при 8-разрядных входных числах требуется ПЗУ с количеством ячеек 256, при 16-разрядных входных числах — ПЗУ с количеством ячеек 64К, а при 32-разрядных входных числах — ПЗУ с количеством ячеек 4Г. Такие большие объемы очень трудно реализовать на серийно выпускаемых микросхемах. Поэтому табличные вычислители на ПЗУ обычно строятся только для разрядности входных чисел не более 16.</w:t>
      </w:r>
    </w:p>
    <w:p w:rsidR="0006034B" w:rsidRPr="0006034B" w:rsidRDefault="0006034B" w:rsidP="0006034B">
      <w:pPr>
        <w:ind w:firstLine="709"/>
        <w:jc w:val="both"/>
        <w:rPr>
          <w:sz w:val="24"/>
          <w:szCs w:val="24"/>
        </w:rPr>
      </w:pPr>
      <w:r w:rsidRPr="0006034B">
        <w:rPr>
          <w:sz w:val="24"/>
          <w:szCs w:val="24"/>
        </w:rPr>
        <w:t>Одно из наиболее распространенных применений ПЗУ как преобразователя кодов — это п</w:t>
      </w:r>
      <w:r w:rsidRPr="0006034B">
        <w:rPr>
          <w:sz w:val="24"/>
          <w:szCs w:val="24"/>
        </w:rPr>
        <w:t>о</w:t>
      </w:r>
      <w:r w:rsidRPr="0006034B">
        <w:rPr>
          <w:sz w:val="24"/>
          <w:szCs w:val="24"/>
        </w:rPr>
        <w:t xml:space="preserve">строение на их основе всевозможных индикаторов, отображающих на экране буквы и цифры. ПЗУ в данном случае переводит код (номер) буквы или цифры в ее изображение. Конечно, в данном случае заменить ПЗУ комбинационной схемой совершенно невозможно, так как букв и цифр </w:t>
      </w:r>
      <w:proofErr w:type="gramStart"/>
      <w:r w:rsidRPr="0006034B">
        <w:rPr>
          <w:sz w:val="24"/>
          <w:szCs w:val="24"/>
        </w:rPr>
        <w:t>очень много</w:t>
      </w:r>
      <w:proofErr w:type="gramEnd"/>
      <w:r w:rsidRPr="0006034B">
        <w:rPr>
          <w:sz w:val="24"/>
          <w:szCs w:val="24"/>
        </w:rPr>
        <w:t>, а их изображения очень разнообразны.</w:t>
      </w:r>
    </w:p>
    <w:p w:rsidR="0006034B" w:rsidRPr="0006034B" w:rsidRDefault="0006034B" w:rsidP="0006034B">
      <w:pPr>
        <w:ind w:firstLine="709"/>
        <w:jc w:val="both"/>
        <w:rPr>
          <w:sz w:val="24"/>
          <w:szCs w:val="24"/>
        </w:rPr>
      </w:pPr>
      <w:r w:rsidRPr="0006034B">
        <w:rPr>
          <w:sz w:val="24"/>
          <w:szCs w:val="24"/>
        </w:rPr>
        <w:t xml:space="preserve">Простейший пример данного применения ПЗУ — это управление знаковым </w:t>
      </w:r>
      <w:proofErr w:type="spellStart"/>
      <w:r w:rsidRPr="0006034B">
        <w:rPr>
          <w:sz w:val="24"/>
          <w:szCs w:val="24"/>
        </w:rPr>
        <w:t>семисегментным</w:t>
      </w:r>
      <w:proofErr w:type="spellEnd"/>
      <w:r w:rsidRPr="0006034B">
        <w:rPr>
          <w:sz w:val="24"/>
          <w:szCs w:val="24"/>
        </w:rPr>
        <w:t xml:space="preserve"> индикатором, знакомым всем по калькуляторам, кассовым аппаратам, электронным часам, весам и т.д. В </w:t>
      </w:r>
      <w:proofErr w:type="spellStart"/>
      <w:r w:rsidRPr="0006034B">
        <w:rPr>
          <w:sz w:val="24"/>
          <w:szCs w:val="24"/>
        </w:rPr>
        <w:t>семисегментных</w:t>
      </w:r>
      <w:proofErr w:type="spellEnd"/>
      <w:r w:rsidRPr="0006034B">
        <w:rPr>
          <w:sz w:val="24"/>
          <w:szCs w:val="24"/>
        </w:rPr>
        <w:t xml:space="preserve"> индикаторах изображение всех цифр от 0 до 9 строится всего из семи се</w:t>
      </w:r>
      <w:r w:rsidRPr="0006034B">
        <w:rPr>
          <w:sz w:val="24"/>
          <w:szCs w:val="24"/>
        </w:rPr>
        <w:t>г</w:t>
      </w:r>
      <w:r w:rsidRPr="0006034B">
        <w:rPr>
          <w:sz w:val="24"/>
          <w:szCs w:val="24"/>
        </w:rPr>
        <w:t>ментов (отрезков линий) (</w:t>
      </w:r>
      <w:hyperlink r:id="rId510" w:anchor="image.11.9" w:history="1">
        <w:r w:rsidRPr="0006034B">
          <w:rPr>
            <w:rStyle w:val="a5"/>
            <w:sz w:val="24"/>
            <w:szCs w:val="24"/>
          </w:rPr>
          <w:t>рис. 11.9</w:t>
        </w:r>
      </w:hyperlink>
      <w:r w:rsidRPr="0006034B">
        <w:rPr>
          <w:sz w:val="24"/>
          <w:szCs w:val="24"/>
        </w:rPr>
        <w:t>).</w:t>
      </w:r>
    </w:p>
    <w:p w:rsidR="0006034B" w:rsidRPr="0006034B" w:rsidRDefault="0006034B" w:rsidP="0006034B">
      <w:pPr>
        <w:ind w:firstLine="709"/>
        <w:jc w:val="both"/>
        <w:rPr>
          <w:sz w:val="24"/>
          <w:szCs w:val="24"/>
        </w:rPr>
      </w:pPr>
      <w:bookmarkStart w:id="585" w:name="image.11.9"/>
      <w:bookmarkEnd w:id="585"/>
      <w:r w:rsidRPr="0006034B">
        <w:rPr>
          <w:sz w:val="24"/>
          <w:szCs w:val="24"/>
        </w:rPr>
        <w:drawing>
          <wp:inline distT="0" distB="0" distL="0" distR="0">
            <wp:extent cx="4564380" cy="1714500"/>
            <wp:effectExtent l="19050" t="0" r="7620" b="0"/>
            <wp:docPr id="5016" name="Рисунок 5016" descr="Дешифратор знакового семисегментного индикатора на П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descr="Дешифратор знакового семисегментного индикатора на ПЗУ"/>
                    <pic:cNvPicPr>
                      <a:picLocks noChangeAspect="1" noChangeArrowheads="1"/>
                    </pic:cNvPicPr>
                  </pic:nvPicPr>
                  <pic:blipFill>
                    <a:blip r:embed="rId511"/>
                    <a:srcRect/>
                    <a:stretch>
                      <a:fillRect/>
                    </a:stretch>
                  </pic:blipFill>
                  <pic:spPr bwMode="auto">
                    <a:xfrm>
                      <a:off x="0" y="0"/>
                      <a:ext cx="4564380" cy="17145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11.9. </w:t>
      </w:r>
      <w:r w:rsidRPr="0006034B">
        <w:rPr>
          <w:sz w:val="24"/>
          <w:szCs w:val="24"/>
        </w:rPr>
        <w:t xml:space="preserve">Дешифратор знакового </w:t>
      </w:r>
      <w:proofErr w:type="spellStart"/>
      <w:r w:rsidRPr="0006034B">
        <w:rPr>
          <w:sz w:val="24"/>
          <w:szCs w:val="24"/>
        </w:rPr>
        <w:t>семисегментного</w:t>
      </w:r>
      <w:proofErr w:type="spellEnd"/>
      <w:r w:rsidRPr="0006034B">
        <w:rPr>
          <w:sz w:val="24"/>
          <w:szCs w:val="24"/>
        </w:rPr>
        <w:t xml:space="preserve"> индикатора на ПЗУ</w:t>
      </w:r>
    </w:p>
    <w:p w:rsidR="0006034B" w:rsidRPr="0006034B" w:rsidRDefault="0006034B" w:rsidP="0006034B">
      <w:pPr>
        <w:ind w:firstLine="709"/>
        <w:jc w:val="both"/>
        <w:rPr>
          <w:sz w:val="24"/>
          <w:szCs w:val="24"/>
        </w:rPr>
      </w:pPr>
      <w:r w:rsidRPr="0006034B">
        <w:rPr>
          <w:sz w:val="24"/>
          <w:szCs w:val="24"/>
        </w:rPr>
        <w:t>Чтобы отобразить в виде цифры 4-разрядный двоичный код, надо этот код преобразовать в 7-разрядный код, каждому разряду которого будет соответствовать один сегмент индикатора. То есть коду 0000 должно соответствовать изображение нуля (6 сегментов, расположенных по пер</w:t>
      </w:r>
      <w:r w:rsidRPr="0006034B">
        <w:rPr>
          <w:sz w:val="24"/>
          <w:szCs w:val="24"/>
        </w:rPr>
        <w:t>и</w:t>
      </w:r>
      <w:r w:rsidRPr="0006034B">
        <w:rPr>
          <w:sz w:val="24"/>
          <w:szCs w:val="24"/>
        </w:rPr>
        <w:t>метру), а коду 0001 — изображение единицы (два правых вертикальных сегмента). Для повышения универсальности индикатора удобно дополнить десять цифр еще и шестью буквами, использу</w:t>
      </w:r>
      <w:r w:rsidRPr="0006034B">
        <w:rPr>
          <w:sz w:val="24"/>
          <w:szCs w:val="24"/>
        </w:rPr>
        <w:t>ю</w:t>
      </w:r>
      <w:r w:rsidRPr="0006034B">
        <w:rPr>
          <w:sz w:val="24"/>
          <w:szCs w:val="24"/>
        </w:rPr>
        <w:t>щимися в 16-ричном коде (A, B, C, D, E, F). Семь сегментов индикатора позволяют сделать и это, правда, изображения букв получаются не слишком качественными.</w:t>
      </w:r>
    </w:p>
    <w:tbl>
      <w:tblPr>
        <w:tblW w:w="0" w:type="auto"/>
        <w:tblCellSpacing w:w="6" w:type="dxa"/>
        <w:tblCellMar>
          <w:top w:w="24" w:type="dxa"/>
          <w:left w:w="24" w:type="dxa"/>
          <w:bottom w:w="24" w:type="dxa"/>
          <w:right w:w="24" w:type="dxa"/>
        </w:tblCellMar>
        <w:tblLook w:val="04A0"/>
      </w:tblPr>
      <w:tblGrid>
        <w:gridCol w:w="777"/>
        <w:gridCol w:w="447"/>
        <w:gridCol w:w="446"/>
        <w:gridCol w:w="446"/>
        <w:gridCol w:w="446"/>
        <w:gridCol w:w="446"/>
        <w:gridCol w:w="446"/>
        <w:gridCol w:w="446"/>
        <w:gridCol w:w="446"/>
        <w:gridCol w:w="446"/>
        <w:gridCol w:w="446"/>
        <w:gridCol w:w="446"/>
        <w:gridCol w:w="446"/>
        <w:gridCol w:w="446"/>
        <w:gridCol w:w="446"/>
        <w:gridCol w:w="446"/>
        <w:gridCol w:w="452"/>
      </w:tblGrid>
      <w:tr w:rsidR="0006034B" w:rsidRPr="0006034B" w:rsidTr="0006034B">
        <w:trPr>
          <w:tblCellSpacing w:w="6" w:type="dxa"/>
        </w:trPr>
        <w:tc>
          <w:tcPr>
            <w:tcW w:w="0" w:type="auto"/>
            <w:gridSpan w:val="17"/>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586" w:name="table.11.4"/>
            <w:bookmarkEnd w:id="586"/>
            <w:r w:rsidRPr="0006034B">
              <w:rPr>
                <w:sz w:val="24"/>
                <w:szCs w:val="24"/>
              </w:rPr>
              <w:t>Таблица 11.4. Карта прошивки ПЗУ для дешифратора знакового и</w:t>
            </w:r>
            <w:r w:rsidRPr="0006034B">
              <w:rPr>
                <w:sz w:val="24"/>
                <w:szCs w:val="24"/>
              </w:rPr>
              <w:t>н</w:t>
            </w:r>
            <w:r w:rsidRPr="0006034B">
              <w:rPr>
                <w:sz w:val="24"/>
                <w:szCs w:val="24"/>
              </w:rPr>
              <w:t>дикатора</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Адрес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5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6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7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9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B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E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F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40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12</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02</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46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0E</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 xml:space="preserve">XX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XX</w:t>
            </w:r>
          </w:p>
        </w:tc>
      </w:tr>
    </w:tbl>
    <w:p w:rsidR="0006034B" w:rsidRPr="0006034B" w:rsidRDefault="0006034B" w:rsidP="0006034B">
      <w:pPr>
        <w:ind w:firstLine="709"/>
        <w:jc w:val="both"/>
        <w:rPr>
          <w:sz w:val="24"/>
          <w:szCs w:val="24"/>
        </w:rPr>
      </w:pPr>
      <w:r w:rsidRPr="0006034B">
        <w:rPr>
          <w:sz w:val="24"/>
          <w:szCs w:val="24"/>
        </w:rPr>
        <w:t>ПЗУ типа РЕ3, используемое в качестве дешифратора индикатора, имеет 4 входа и 7 вых</w:t>
      </w:r>
      <w:r w:rsidRPr="0006034B">
        <w:rPr>
          <w:sz w:val="24"/>
          <w:szCs w:val="24"/>
        </w:rPr>
        <w:t>о</w:t>
      </w:r>
      <w:r w:rsidRPr="0006034B">
        <w:rPr>
          <w:sz w:val="24"/>
          <w:szCs w:val="24"/>
        </w:rPr>
        <w:t>дов (старший разряд адреса и старший разряд данных не используются). Карта прошивки ПЗУ пр</w:t>
      </w:r>
      <w:r w:rsidRPr="0006034B">
        <w:rPr>
          <w:sz w:val="24"/>
          <w:szCs w:val="24"/>
        </w:rPr>
        <w:t>и</w:t>
      </w:r>
      <w:r w:rsidRPr="0006034B">
        <w:rPr>
          <w:sz w:val="24"/>
          <w:szCs w:val="24"/>
        </w:rPr>
        <w:t xml:space="preserve">ведена в </w:t>
      </w:r>
      <w:hyperlink r:id="rId512" w:anchor="table.11.4" w:history="1">
        <w:r w:rsidRPr="0006034B">
          <w:rPr>
            <w:rStyle w:val="a5"/>
            <w:sz w:val="24"/>
            <w:szCs w:val="24"/>
          </w:rPr>
          <w:t>табл. 11.4</w:t>
        </w:r>
      </w:hyperlink>
      <w:r w:rsidRPr="0006034B">
        <w:rPr>
          <w:sz w:val="24"/>
          <w:szCs w:val="24"/>
        </w:rPr>
        <w:t>. Нулевой сигнал на каждом из выходов данных ПЗУ зажигает соответствующий ему сегмент.</w:t>
      </w:r>
    </w:p>
    <w:p w:rsidR="0006034B" w:rsidRPr="0006034B" w:rsidRDefault="0006034B" w:rsidP="0006034B">
      <w:pPr>
        <w:ind w:firstLine="709"/>
        <w:jc w:val="both"/>
        <w:rPr>
          <w:sz w:val="24"/>
          <w:szCs w:val="24"/>
        </w:rPr>
      </w:pPr>
      <w:r w:rsidRPr="0006034B">
        <w:rPr>
          <w:sz w:val="24"/>
          <w:szCs w:val="24"/>
        </w:rPr>
        <w:t>ПЗУ позволяют также формировать и более сложные изображения букв и цифр — матри</w:t>
      </w:r>
      <w:r w:rsidRPr="0006034B">
        <w:rPr>
          <w:sz w:val="24"/>
          <w:szCs w:val="24"/>
        </w:rPr>
        <w:t>ч</w:t>
      </w:r>
      <w:r w:rsidRPr="0006034B">
        <w:rPr>
          <w:sz w:val="24"/>
          <w:szCs w:val="24"/>
        </w:rPr>
        <w:t>ные. Такие изображения используются, например, в табло типа "бегущая строка", на экранах мон</w:t>
      </w:r>
      <w:r w:rsidRPr="0006034B">
        <w:rPr>
          <w:sz w:val="24"/>
          <w:szCs w:val="24"/>
        </w:rPr>
        <w:t>и</w:t>
      </w:r>
      <w:r w:rsidRPr="0006034B">
        <w:rPr>
          <w:sz w:val="24"/>
          <w:szCs w:val="24"/>
        </w:rPr>
        <w:t>торов, в больших рекламных табло. Каждая буква, цифра, другой знак располагается в данном сл</w:t>
      </w:r>
      <w:r w:rsidRPr="0006034B">
        <w:rPr>
          <w:sz w:val="24"/>
          <w:szCs w:val="24"/>
        </w:rPr>
        <w:t>у</w:t>
      </w:r>
      <w:r w:rsidRPr="0006034B">
        <w:rPr>
          <w:sz w:val="24"/>
          <w:szCs w:val="24"/>
        </w:rPr>
        <w:lastRenderedPageBreak/>
        <w:t>чае на прямоугольной матрице, называемой знакоместом и состоящей из нескольких строк и н</w:t>
      </w:r>
      <w:r w:rsidRPr="0006034B">
        <w:rPr>
          <w:sz w:val="24"/>
          <w:szCs w:val="24"/>
        </w:rPr>
        <w:t>е</w:t>
      </w:r>
      <w:r w:rsidRPr="0006034B">
        <w:rPr>
          <w:sz w:val="24"/>
          <w:szCs w:val="24"/>
        </w:rPr>
        <w:t>скольких столбцов точечных элементов изображения, которые могут зажигаться независимо друг от друга. Чем больше строк и столбцов в знакоместе, тем более качественное изображение букв и цифр можно получить. Минимально возможный размер знакоместа — 5 столбцов на 7 строк, то есть всего 35 элементов изображения.</w:t>
      </w:r>
    </w:p>
    <w:p w:rsidR="0006034B" w:rsidRPr="0006034B" w:rsidRDefault="0006034B" w:rsidP="0006034B">
      <w:pPr>
        <w:ind w:firstLine="709"/>
        <w:jc w:val="both"/>
        <w:rPr>
          <w:sz w:val="24"/>
          <w:szCs w:val="24"/>
        </w:rPr>
      </w:pPr>
      <w:r w:rsidRPr="0006034B">
        <w:rPr>
          <w:sz w:val="24"/>
          <w:szCs w:val="24"/>
        </w:rPr>
        <w:t>ПЗУ в данном случае содержит в себе информацию об изображениях всех возможных букв и цифр (обычно этот набор включает в себя 256 символов). Но выходной код ПЗУ имеет мало разр</w:t>
      </w:r>
      <w:r w:rsidRPr="0006034B">
        <w:rPr>
          <w:sz w:val="24"/>
          <w:szCs w:val="24"/>
        </w:rPr>
        <w:t>я</w:t>
      </w:r>
      <w:r w:rsidRPr="0006034B">
        <w:rPr>
          <w:sz w:val="24"/>
          <w:szCs w:val="24"/>
        </w:rPr>
        <w:t xml:space="preserve">дов, поэтому каждый такой код, соответствующий одному адресу, представляет собой информацию об изображении не целого символа, а только одной его строки (или столбца). Информация о целом символе занимает в ПЗУ столько ячеек, сколько в изображении символа имеется столбцов (или строк). Пример матричного знакогенератора на ПЗУ приведен на </w:t>
      </w:r>
      <w:hyperlink r:id="rId513" w:anchor="image.11.10" w:history="1">
        <w:r w:rsidRPr="0006034B">
          <w:rPr>
            <w:rStyle w:val="a5"/>
            <w:sz w:val="24"/>
            <w:szCs w:val="24"/>
          </w:rPr>
          <w:t>рис. 11.10</w:t>
        </w:r>
      </w:hyperlink>
      <w:r w:rsidRPr="0006034B">
        <w:rPr>
          <w:sz w:val="24"/>
          <w:szCs w:val="24"/>
        </w:rPr>
        <w:t>.</w:t>
      </w:r>
    </w:p>
    <w:p w:rsidR="0006034B" w:rsidRPr="0006034B" w:rsidRDefault="0006034B" w:rsidP="0006034B">
      <w:pPr>
        <w:ind w:firstLine="709"/>
        <w:jc w:val="both"/>
        <w:rPr>
          <w:sz w:val="24"/>
          <w:szCs w:val="24"/>
        </w:rPr>
      </w:pPr>
      <w:bookmarkStart w:id="587" w:name="image.11.10"/>
      <w:bookmarkEnd w:id="587"/>
      <w:r w:rsidRPr="0006034B">
        <w:rPr>
          <w:sz w:val="24"/>
          <w:szCs w:val="24"/>
        </w:rPr>
        <w:drawing>
          <wp:inline distT="0" distB="0" distL="0" distR="0">
            <wp:extent cx="4564380" cy="1714500"/>
            <wp:effectExtent l="19050" t="0" r="7620" b="0"/>
            <wp:docPr id="5017" name="Рисунок 5017" descr="Матричный знакогенератор на П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 descr="Матричный знакогенератор на ПЗУ"/>
                    <pic:cNvPicPr>
                      <a:picLocks noChangeAspect="1" noChangeArrowheads="1"/>
                    </pic:cNvPicPr>
                  </pic:nvPicPr>
                  <pic:blipFill>
                    <a:blip r:embed="rId514"/>
                    <a:srcRect/>
                    <a:stretch>
                      <a:fillRect/>
                    </a:stretch>
                  </pic:blipFill>
                  <pic:spPr bwMode="auto">
                    <a:xfrm>
                      <a:off x="0" y="0"/>
                      <a:ext cx="4564380" cy="17145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11.10. </w:t>
      </w:r>
      <w:r w:rsidRPr="0006034B">
        <w:rPr>
          <w:sz w:val="24"/>
          <w:szCs w:val="24"/>
        </w:rPr>
        <w:t>Матричный знакогенератор на ПЗУ</w:t>
      </w:r>
    </w:p>
    <w:p w:rsidR="0006034B" w:rsidRPr="0006034B" w:rsidRDefault="0006034B" w:rsidP="0006034B">
      <w:pPr>
        <w:ind w:firstLine="709"/>
        <w:jc w:val="both"/>
        <w:rPr>
          <w:sz w:val="24"/>
          <w:szCs w:val="24"/>
        </w:rPr>
      </w:pPr>
      <w:r w:rsidRPr="0006034B">
        <w:rPr>
          <w:sz w:val="24"/>
          <w:szCs w:val="24"/>
        </w:rPr>
        <w:t xml:space="preserve">В данном случае используется </w:t>
      </w:r>
      <w:proofErr w:type="spellStart"/>
      <w:r w:rsidRPr="0006034B">
        <w:rPr>
          <w:sz w:val="24"/>
          <w:szCs w:val="24"/>
        </w:rPr>
        <w:t>знакоместная</w:t>
      </w:r>
      <w:proofErr w:type="spellEnd"/>
      <w:r w:rsidRPr="0006034B">
        <w:rPr>
          <w:sz w:val="24"/>
          <w:szCs w:val="24"/>
        </w:rPr>
        <w:t xml:space="preserve"> матрица из 8 строк и 8 столбцов. В каждую ячейку ПЗУ записывается код изображения одной из 8 строк одного из 256 символов. Изображение одного символа занимает 8 последовательно расположенных ячеек в ПЗУ. </w:t>
      </w:r>
      <w:proofErr w:type="gramStart"/>
      <w:r w:rsidRPr="0006034B">
        <w:rPr>
          <w:sz w:val="24"/>
          <w:szCs w:val="24"/>
        </w:rPr>
        <w:t>Для букв и цифр правый столбец знакоместа не используется, он служит для отделения знаков друг от друга, но для спец</w:t>
      </w:r>
      <w:r w:rsidRPr="0006034B">
        <w:rPr>
          <w:sz w:val="24"/>
          <w:szCs w:val="24"/>
        </w:rPr>
        <w:t>и</w:t>
      </w:r>
      <w:r w:rsidRPr="0006034B">
        <w:rPr>
          <w:sz w:val="24"/>
          <w:szCs w:val="24"/>
        </w:rPr>
        <w:t>альных символов (например, для графических) он может и использоваться.</w:t>
      </w:r>
      <w:proofErr w:type="gramEnd"/>
      <w:r w:rsidRPr="0006034B">
        <w:rPr>
          <w:sz w:val="24"/>
          <w:szCs w:val="24"/>
        </w:rPr>
        <w:t xml:space="preserve"> В случае матричного светодиодного индикатора перебор строк может осуществляться 3-разрядным счетчиком с деши</w:t>
      </w:r>
      <w:r w:rsidRPr="0006034B">
        <w:rPr>
          <w:sz w:val="24"/>
          <w:szCs w:val="24"/>
        </w:rPr>
        <w:t>ф</w:t>
      </w:r>
      <w:r w:rsidRPr="0006034B">
        <w:rPr>
          <w:sz w:val="24"/>
          <w:szCs w:val="24"/>
        </w:rPr>
        <w:t>ратором 3–8 на его выходе. В случае телевизионного монитора перебор строк осуществляется с п</w:t>
      </w:r>
      <w:r w:rsidRPr="0006034B">
        <w:rPr>
          <w:sz w:val="24"/>
          <w:szCs w:val="24"/>
        </w:rPr>
        <w:t>о</w:t>
      </w:r>
      <w:r w:rsidRPr="0006034B">
        <w:rPr>
          <w:sz w:val="24"/>
          <w:szCs w:val="24"/>
        </w:rPr>
        <w:t>мощью генератора вертикальной развертки изображения.</w:t>
      </w:r>
    </w:p>
    <w:p w:rsidR="0006034B" w:rsidRPr="0006034B" w:rsidRDefault="0006034B" w:rsidP="0006034B">
      <w:pPr>
        <w:ind w:firstLine="709"/>
        <w:jc w:val="both"/>
        <w:rPr>
          <w:sz w:val="24"/>
          <w:szCs w:val="24"/>
        </w:rPr>
      </w:pPr>
      <w:r w:rsidRPr="0006034B">
        <w:rPr>
          <w:sz w:val="24"/>
          <w:szCs w:val="24"/>
        </w:rPr>
        <w:t>Составление карты прошивки такого ПЗУ непросто, оно обычно производится с помощью специальных программ на компьютере. Но принцип составления прост. Например, если активному (зажженному) элементу изображения соответствует единичный сигнал, то для нулевой строки си</w:t>
      </w:r>
      <w:r w:rsidRPr="0006034B">
        <w:rPr>
          <w:sz w:val="24"/>
          <w:szCs w:val="24"/>
        </w:rPr>
        <w:t>м</w:t>
      </w:r>
      <w:r w:rsidRPr="0006034B">
        <w:rPr>
          <w:sz w:val="24"/>
          <w:szCs w:val="24"/>
        </w:rPr>
        <w:t>вола "М", показанного на рисунке, в ПЗУ надо записать 10000010, для первой строки — код 11000110, для второй — код 10101010, для третьей — 10010010 и т.д.</w:t>
      </w:r>
    </w:p>
    <w:p w:rsidR="0006034B" w:rsidRPr="0006034B" w:rsidRDefault="0006034B" w:rsidP="0006034B">
      <w:pPr>
        <w:ind w:firstLine="709"/>
        <w:jc w:val="both"/>
        <w:rPr>
          <w:b/>
          <w:bCs/>
          <w:sz w:val="24"/>
          <w:szCs w:val="24"/>
        </w:rPr>
      </w:pPr>
      <w:r w:rsidRPr="0006034B">
        <w:rPr>
          <w:b/>
          <w:bCs/>
          <w:sz w:val="24"/>
          <w:szCs w:val="24"/>
        </w:rPr>
        <w:t>ПЗУ в генераторах импульсных последовательностей</w:t>
      </w:r>
    </w:p>
    <w:p w:rsidR="0006034B" w:rsidRPr="0006034B" w:rsidRDefault="0006034B" w:rsidP="0006034B">
      <w:pPr>
        <w:ind w:firstLine="709"/>
        <w:jc w:val="both"/>
        <w:rPr>
          <w:sz w:val="24"/>
          <w:szCs w:val="24"/>
        </w:rPr>
      </w:pPr>
      <w:r w:rsidRPr="0006034B">
        <w:rPr>
          <w:sz w:val="24"/>
          <w:szCs w:val="24"/>
        </w:rPr>
        <w:t>Следующее важнейшее применение ПЗУ — это построение генераторов сложных послед</w:t>
      </w:r>
      <w:r w:rsidRPr="0006034B">
        <w:rPr>
          <w:sz w:val="24"/>
          <w:szCs w:val="24"/>
        </w:rPr>
        <w:t>о</w:t>
      </w:r>
      <w:r w:rsidRPr="0006034B">
        <w:rPr>
          <w:sz w:val="24"/>
          <w:szCs w:val="24"/>
        </w:rPr>
        <w:t>вательностей цифровых импульсов. Такие генераторы широко используются в самых разных изм</w:t>
      </w:r>
      <w:r w:rsidRPr="0006034B">
        <w:rPr>
          <w:sz w:val="24"/>
          <w:szCs w:val="24"/>
        </w:rPr>
        <w:t>е</w:t>
      </w:r>
      <w:r w:rsidRPr="0006034B">
        <w:rPr>
          <w:sz w:val="24"/>
          <w:szCs w:val="24"/>
        </w:rPr>
        <w:t>рительных системах, в устройствах автоматики, в телевизионных системах, в схемах управления линейными или матричными индикаторами и т.д.</w:t>
      </w:r>
    </w:p>
    <w:p w:rsidR="0006034B" w:rsidRPr="0006034B" w:rsidRDefault="0006034B" w:rsidP="0006034B">
      <w:pPr>
        <w:ind w:firstLine="709"/>
        <w:jc w:val="both"/>
        <w:rPr>
          <w:sz w:val="24"/>
          <w:szCs w:val="24"/>
        </w:rPr>
      </w:pPr>
      <w:r w:rsidRPr="0006034B">
        <w:rPr>
          <w:sz w:val="24"/>
          <w:szCs w:val="24"/>
        </w:rPr>
        <w:t>Задача в данном случае ставится следующим образом. Необходимо сформировать послед</w:t>
      </w:r>
      <w:r w:rsidRPr="0006034B">
        <w:rPr>
          <w:sz w:val="24"/>
          <w:szCs w:val="24"/>
        </w:rPr>
        <w:t>о</w:t>
      </w:r>
      <w:r w:rsidRPr="0006034B">
        <w:rPr>
          <w:sz w:val="24"/>
          <w:szCs w:val="24"/>
        </w:rPr>
        <w:t>вательность из нескольких сигналов различной длительности, сдвинутых относительно друг друга на различные временные интервалы. Причем последовательность эта может быть как разовой (о</w:t>
      </w:r>
      <w:r w:rsidRPr="0006034B">
        <w:rPr>
          <w:sz w:val="24"/>
          <w:szCs w:val="24"/>
        </w:rPr>
        <w:t>д</w:t>
      </w:r>
      <w:r w:rsidRPr="0006034B">
        <w:rPr>
          <w:sz w:val="24"/>
          <w:szCs w:val="24"/>
        </w:rPr>
        <w:t>нократно начинающейся по внешнему сигналу), так и периодической, непрерывно повторяющейся.</w:t>
      </w:r>
    </w:p>
    <w:p w:rsidR="0006034B" w:rsidRPr="0006034B" w:rsidRDefault="0006034B" w:rsidP="0006034B">
      <w:pPr>
        <w:ind w:firstLine="709"/>
        <w:jc w:val="both"/>
        <w:rPr>
          <w:sz w:val="24"/>
          <w:szCs w:val="24"/>
        </w:rPr>
      </w:pPr>
      <w:r w:rsidRPr="0006034B">
        <w:rPr>
          <w:sz w:val="24"/>
          <w:szCs w:val="24"/>
        </w:rPr>
        <w:t>Наиболее распространенная структура генератора последовательностей выходных сигналов на ПЗУ включает в себя тактовый генератор нужной частоты, счетчик с требуемым числом разр</w:t>
      </w:r>
      <w:r w:rsidRPr="0006034B">
        <w:rPr>
          <w:sz w:val="24"/>
          <w:szCs w:val="24"/>
        </w:rPr>
        <w:t>я</w:t>
      </w:r>
      <w:r w:rsidRPr="0006034B">
        <w:rPr>
          <w:sz w:val="24"/>
          <w:szCs w:val="24"/>
        </w:rPr>
        <w:t>дов, ПЗУ и выходной регистр (</w:t>
      </w:r>
      <w:hyperlink r:id="rId515" w:anchor="image.11.11" w:history="1">
        <w:r w:rsidRPr="0006034B">
          <w:rPr>
            <w:rStyle w:val="a5"/>
            <w:sz w:val="24"/>
            <w:szCs w:val="24"/>
          </w:rPr>
          <w:t>рис. 11.11</w:t>
        </w:r>
      </w:hyperlink>
      <w:r w:rsidRPr="0006034B">
        <w:rPr>
          <w:sz w:val="24"/>
          <w:szCs w:val="24"/>
        </w:rPr>
        <w:t xml:space="preserve">). Счетчик перебирает адреса ПЗУ, ПЗУ последовательно выдает на выходы данных все записанные в него коды. Выходной регистр, тактируемый тем же </w:t>
      </w:r>
      <w:r w:rsidRPr="0006034B">
        <w:rPr>
          <w:sz w:val="24"/>
          <w:szCs w:val="24"/>
        </w:rPr>
        <w:lastRenderedPageBreak/>
        <w:t>тактовым сигналом, что и счетчик, служит для предотвращения появления в выходных сигналах паразитных импульсов и для обеспечения одновременного переключения всех выходных сигналов (что особенно важно в случае, когда используются несколько параллельно включенных микросхем ПЗУ для увеличения разрядности шины данных).</w:t>
      </w:r>
    </w:p>
    <w:p w:rsidR="0006034B" w:rsidRPr="0006034B" w:rsidRDefault="0006034B" w:rsidP="0006034B">
      <w:pPr>
        <w:ind w:firstLine="709"/>
        <w:jc w:val="both"/>
        <w:rPr>
          <w:sz w:val="24"/>
          <w:szCs w:val="24"/>
        </w:rPr>
      </w:pPr>
      <w:bookmarkStart w:id="588" w:name="image.11.11"/>
      <w:bookmarkEnd w:id="588"/>
      <w:r w:rsidRPr="0006034B">
        <w:rPr>
          <w:sz w:val="24"/>
          <w:szCs w:val="24"/>
        </w:rPr>
        <w:drawing>
          <wp:inline distT="0" distB="0" distL="0" distR="0">
            <wp:extent cx="4526280" cy="960120"/>
            <wp:effectExtent l="19050" t="0" r="7620" b="0"/>
            <wp:docPr id="5018" name="Рисунок 5018" descr="Пример структуры генератора последовательностей сигналов на П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 descr="Пример структуры генератора последовательностей сигналов на ПЗУ"/>
                    <pic:cNvPicPr>
                      <a:picLocks noChangeAspect="1" noChangeArrowheads="1"/>
                    </pic:cNvPicPr>
                  </pic:nvPicPr>
                  <pic:blipFill>
                    <a:blip r:embed="rId516"/>
                    <a:srcRect/>
                    <a:stretch>
                      <a:fillRect/>
                    </a:stretch>
                  </pic:blipFill>
                  <pic:spPr bwMode="auto">
                    <a:xfrm>
                      <a:off x="0" y="0"/>
                      <a:ext cx="4526280" cy="9601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11.11. </w:t>
      </w:r>
      <w:r w:rsidRPr="0006034B">
        <w:rPr>
          <w:sz w:val="24"/>
          <w:szCs w:val="24"/>
        </w:rPr>
        <w:t>Пример структуры генератора последовательностей сигналов на ПЗУ</w:t>
      </w:r>
    </w:p>
    <w:p w:rsidR="0006034B" w:rsidRPr="0006034B" w:rsidRDefault="0006034B" w:rsidP="0006034B">
      <w:pPr>
        <w:ind w:firstLine="709"/>
        <w:jc w:val="both"/>
        <w:rPr>
          <w:sz w:val="24"/>
          <w:szCs w:val="24"/>
        </w:rPr>
      </w:pPr>
      <w:bookmarkStart w:id="589" w:name="image.11.12"/>
      <w:bookmarkEnd w:id="589"/>
      <w:r w:rsidRPr="0006034B">
        <w:rPr>
          <w:sz w:val="24"/>
          <w:szCs w:val="24"/>
        </w:rPr>
        <w:drawing>
          <wp:inline distT="0" distB="0" distL="0" distR="0">
            <wp:extent cx="5730240" cy="1905000"/>
            <wp:effectExtent l="19050" t="0" r="3810" b="0"/>
            <wp:docPr id="5019" name="Рисунок 5019" descr="Временная диаграмма формируемых выходных сиг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 descr="Временная диаграмма формируемых выходных сигналов"/>
                    <pic:cNvPicPr>
                      <a:picLocks noChangeAspect="1" noChangeArrowheads="1"/>
                    </pic:cNvPicPr>
                  </pic:nvPicPr>
                  <pic:blipFill>
                    <a:blip r:embed="rId517"/>
                    <a:srcRect/>
                    <a:stretch>
                      <a:fillRect/>
                    </a:stretch>
                  </pic:blipFill>
                  <pic:spPr bwMode="auto">
                    <a:xfrm>
                      <a:off x="0" y="0"/>
                      <a:ext cx="5730240" cy="19050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11.12. </w:t>
      </w:r>
      <w:r w:rsidRPr="0006034B">
        <w:rPr>
          <w:sz w:val="24"/>
          <w:szCs w:val="24"/>
        </w:rPr>
        <w:t>Временная диаграмма формируемых выходных сигналов</w:t>
      </w:r>
    </w:p>
    <w:p w:rsidR="0006034B" w:rsidRPr="0006034B" w:rsidRDefault="0006034B" w:rsidP="0006034B">
      <w:pPr>
        <w:ind w:firstLine="709"/>
        <w:jc w:val="both"/>
        <w:rPr>
          <w:sz w:val="24"/>
          <w:szCs w:val="24"/>
        </w:rPr>
      </w:pPr>
      <w:r w:rsidRPr="0006034B">
        <w:rPr>
          <w:sz w:val="24"/>
          <w:szCs w:val="24"/>
        </w:rPr>
        <w:t xml:space="preserve">Рассмотрим пример. </w:t>
      </w:r>
      <w:proofErr w:type="gramStart"/>
      <w:r w:rsidRPr="0006034B">
        <w:rPr>
          <w:sz w:val="24"/>
          <w:szCs w:val="24"/>
        </w:rPr>
        <w:t>Пусть необходимо непрерывно формировать периодическую послед</w:t>
      </w:r>
      <w:r w:rsidRPr="0006034B">
        <w:rPr>
          <w:sz w:val="24"/>
          <w:szCs w:val="24"/>
        </w:rPr>
        <w:t>о</w:t>
      </w:r>
      <w:r w:rsidRPr="0006034B">
        <w:rPr>
          <w:sz w:val="24"/>
          <w:szCs w:val="24"/>
        </w:rPr>
        <w:t xml:space="preserve">вательность из шести выходных сигналов в соответствии с временной диаграммой </w:t>
      </w:r>
      <w:hyperlink r:id="rId518" w:anchor="image.11.12" w:history="1">
        <w:r w:rsidRPr="0006034B">
          <w:rPr>
            <w:rStyle w:val="a5"/>
            <w:sz w:val="24"/>
            <w:szCs w:val="24"/>
          </w:rPr>
          <w:t>рис. 11.12</w:t>
        </w:r>
      </w:hyperlink>
      <w:r w:rsidRPr="0006034B">
        <w:rPr>
          <w:sz w:val="24"/>
          <w:szCs w:val="24"/>
        </w:rPr>
        <w:t>. П</w:t>
      </w:r>
      <w:r w:rsidRPr="0006034B">
        <w:rPr>
          <w:sz w:val="24"/>
          <w:szCs w:val="24"/>
        </w:rPr>
        <w:t>о</w:t>
      </w:r>
      <w:r w:rsidRPr="0006034B">
        <w:rPr>
          <w:sz w:val="24"/>
          <w:szCs w:val="24"/>
        </w:rPr>
        <w:t xml:space="preserve">лучить такую последовательность можно, конечно, с помощью комбинационных схем, включенных на выходе счетчика, или с помощью множества </w:t>
      </w:r>
      <w:proofErr w:type="spellStart"/>
      <w:r w:rsidRPr="0006034B">
        <w:rPr>
          <w:sz w:val="24"/>
          <w:szCs w:val="24"/>
        </w:rPr>
        <w:t>одновибраторов</w:t>
      </w:r>
      <w:proofErr w:type="spellEnd"/>
      <w:r w:rsidRPr="0006034B">
        <w:rPr>
          <w:sz w:val="24"/>
          <w:szCs w:val="24"/>
        </w:rPr>
        <w:t>, запускающих друг друга, но и то, и другое решение чересчур громоздко и сложно как в проектировании, так и в настройке.</w:t>
      </w:r>
      <w:proofErr w:type="gramEnd"/>
      <w:r w:rsidRPr="0006034B">
        <w:rPr>
          <w:sz w:val="24"/>
          <w:szCs w:val="24"/>
        </w:rPr>
        <w:t xml:space="preserve"> Примен</w:t>
      </w:r>
      <w:r w:rsidRPr="0006034B">
        <w:rPr>
          <w:sz w:val="24"/>
          <w:szCs w:val="24"/>
        </w:rPr>
        <w:t>е</w:t>
      </w:r>
      <w:r w:rsidRPr="0006034B">
        <w:rPr>
          <w:sz w:val="24"/>
          <w:szCs w:val="24"/>
        </w:rPr>
        <w:t>ние же ПЗУ значительно упрощает задачу. Достаточно провести несложные расчеты и составить карту прошивки ПЗУ.</w:t>
      </w:r>
    </w:p>
    <w:p w:rsidR="0006034B" w:rsidRPr="0006034B" w:rsidRDefault="0006034B" w:rsidP="0006034B">
      <w:pPr>
        <w:ind w:firstLine="709"/>
        <w:jc w:val="both"/>
        <w:rPr>
          <w:sz w:val="24"/>
          <w:szCs w:val="24"/>
        </w:rPr>
      </w:pPr>
      <w:r w:rsidRPr="0006034B">
        <w:rPr>
          <w:b/>
          <w:bCs/>
          <w:sz w:val="24"/>
          <w:szCs w:val="24"/>
        </w:rPr>
        <w:t>Расчеты сводятся к следующему</w:t>
      </w:r>
      <w:r w:rsidRPr="0006034B">
        <w:rPr>
          <w:sz w:val="24"/>
          <w:szCs w:val="24"/>
        </w:rPr>
        <w:t>.</w:t>
      </w:r>
    </w:p>
    <w:p w:rsidR="0006034B" w:rsidRPr="0006034B" w:rsidRDefault="0006034B" w:rsidP="0006034B">
      <w:pPr>
        <w:ind w:firstLine="709"/>
        <w:jc w:val="both"/>
        <w:rPr>
          <w:sz w:val="24"/>
          <w:szCs w:val="24"/>
        </w:rPr>
      </w:pPr>
      <w:r w:rsidRPr="0006034B">
        <w:rPr>
          <w:sz w:val="24"/>
          <w:szCs w:val="24"/>
        </w:rPr>
        <w:t>Прежде всего определяем минимально возможную тактовую частоту (с целью минимизации требуемого объема ПЗУ</w:t>
      </w:r>
      <w:proofErr w:type="gramStart"/>
      <w:r w:rsidRPr="0006034B">
        <w:rPr>
          <w:sz w:val="24"/>
          <w:szCs w:val="24"/>
        </w:rPr>
        <w:t xml:space="preserve"> )</w:t>
      </w:r>
      <w:proofErr w:type="gramEnd"/>
      <w:r w:rsidRPr="0006034B">
        <w:rPr>
          <w:sz w:val="24"/>
          <w:szCs w:val="24"/>
        </w:rPr>
        <w:t>. Для этого надо выделить максимальный временной интервал (</w:t>
      </w:r>
      <w:proofErr w:type="spellStart"/>
      <w:r w:rsidRPr="0006034B">
        <w:rPr>
          <w:sz w:val="24"/>
          <w:szCs w:val="24"/>
        </w:rPr>
        <w:t>дискрет</w:t>
      </w:r>
      <w:proofErr w:type="spellEnd"/>
      <w:r w:rsidRPr="0006034B">
        <w:rPr>
          <w:sz w:val="24"/>
          <w:szCs w:val="24"/>
        </w:rPr>
        <w:t xml:space="preserve"> времени), который укладывается целое число раз во все временные сдвиги, задержки, длительности требуемой диаграммы. В нашем случае этот </w:t>
      </w:r>
      <w:proofErr w:type="spellStart"/>
      <w:r w:rsidRPr="0006034B">
        <w:rPr>
          <w:sz w:val="24"/>
          <w:szCs w:val="24"/>
        </w:rPr>
        <w:t>дискрет</w:t>
      </w:r>
      <w:proofErr w:type="spellEnd"/>
      <w:r w:rsidRPr="0006034B">
        <w:rPr>
          <w:sz w:val="24"/>
          <w:szCs w:val="24"/>
        </w:rPr>
        <w:t xml:space="preserve"> равен одному делению по оси времени. Н</w:t>
      </w:r>
      <w:r w:rsidRPr="0006034B">
        <w:rPr>
          <w:sz w:val="24"/>
          <w:szCs w:val="24"/>
        </w:rPr>
        <w:t>а</w:t>
      </w:r>
      <w:r w:rsidRPr="0006034B">
        <w:rPr>
          <w:sz w:val="24"/>
          <w:szCs w:val="24"/>
        </w:rPr>
        <w:t>пример, если длительность этого деления равна 250 нс, то и период тактового сигнала надо выб</w:t>
      </w:r>
      <w:r w:rsidRPr="0006034B">
        <w:rPr>
          <w:sz w:val="24"/>
          <w:szCs w:val="24"/>
        </w:rPr>
        <w:t>и</w:t>
      </w:r>
      <w:r w:rsidRPr="0006034B">
        <w:rPr>
          <w:sz w:val="24"/>
          <w:szCs w:val="24"/>
        </w:rPr>
        <w:t>рать 250 нс, то есть тактовая частота будет равна 4 МГц. Можно, конечно, выбрать ее и кратной 4 МГц, например, 8 МГц, 12 МГц, но тогда потребуется вдвое или втрое больший объем ПЗУ. Если бы нам надо было формировать только три верхних сигнала (Выход 0, Выход 1, Выход 2), то пер</w:t>
      </w:r>
      <w:r w:rsidRPr="0006034B">
        <w:rPr>
          <w:sz w:val="24"/>
          <w:szCs w:val="24"/>
        </w:rPr>
        <w:t>и</w:t>
      </w:r>
      <w:r w:rsidRPr="0006034B">
        <w:rPr>
          <w:sz w:val="24"/>
          <w:szCs w:val="24"/>
        </w:rPr>
        <w:t>од тактовой частоты можно было бы брать вдвое больше (в нашем примере — 500 нс), так как для этих сигналов все длительности кратны двум делениям.</w:t>
      </w:r>
    </w:p>
    <w:p w:rsidR="0006034B" w:rsidRPr="0006034B" w:rsidRDefault="0006034B" w:rsidP="0006034B">
      <w:pPr>
        <w:ind w:firstLine="709"/>
        <w:jc w:val="both"/>
        <w:rPr>
          <w:sz w:val="24"/>
          <w:szCs w:val="24"/>
        </w:rPr>
      </w:pPr>
      <w:r w:rsidRPr="0006034B">
        <w:rPr>
          <w:sz w:val="24"/>
          <w:szCs w:val="24"/>
        </w:rPr>
        <w:t>Второй расчет сводится к определению количества ячеек и разрядности ПЗУ. Шесть выхо</w:t>
      </w:r>
      <w:r w:rsidRPr="0006034B">
        <w:rPr>
          <w:sz w:val="24"/>
          <w:szCs w:val="24"/>
        </w:rPr>
        <w:t>д</w:t>
      </w:r>
      <w:r w:rsidRPr="0006034B">
        <w:rPr>
          <w:sz w:val="24"/>
          <w:szCs w:val="24"/>
        </w:rPr>
        <w:t>ных сигналов схемы требуют шести разрядов данных ПЗУ. Длительность последовательности ра</w:t>
      </w:r>
      <w:r w:rsidRPr="0006034B">
        <w:rPr>
          <w:sz w:val="24"/>
          <w:szCs w:val="24"/>
        </w:rPr>
        <w:t>в</w:t>
      </w:r>
      <w:r w:rsidRPr="0006034B">
        <w:rPr>
          <w:sz w:val="24"/>
          <w:szCs w:val="24"/>
        </w:rPr>
        <w:t>на 20 тактам (или 14 в 16-ричном коде), то есть не равна 2</w:t>
      </w:r>
      <w:r w:rsidRPr="0006034B">
        <w:rPr>
          <w:sz w:val="24"/>
          <w:szCs w:val="24"/>
          <w:vertAlign w:val="superscript"/>
        </w:rPr>
        <w:t>n</w:t>
      </w:r>
      <w:r w:rsidRPr="0006034B">
        <w:rPr>
          <w:sz w:val="24"/>
          <w:szCs w:val="24"/>
        </w:rPr>
        <w:t>, поэтому счетчик придется сбрасывать в нуль через каждые 20 тактов, для чего потребуется еще один разряд данных ПЗУ. Итого потребуе</w:t>
      </w:r>
      <w:r w:rsidRPr="0006034B">
        <w:rPr>
          <w:sz w:val="24"/>
          <w:szCs w:val="24"/>
        </w:rPr>
        <w:t>т</w:t>
      </w:r>
      <w:r w:rsidRPr="0006034B">
        <w:rPr>
          <w:sz w:val="24"/>
          <w:szCs w:val="24"/>
        </w:rPr>
        <w:t>ся 7 разрядов. А для перебора 20 тактов последовательности потребуется 5-разрядный счетчик, так как 2</w:t>
      </w:r>
      <w:r w:rsidRPr="0006034B">
        <w:rPr>
          <w:sz w:val="24"/>
          <w:szCs w:val="24"/>
          <w:vertAlign w:val="superscript"/>
        </w:rPr>
        <w:t>4</w:t>
      </w:r>
      <w:r w:rsidRPr="0006034B">
        <w:rPr>
          <w:sz w:val="24"/>
          <w:szCs w:val="24"/>
        </w:rPr>
        <w:t xml:space="preserve"> = 16 (недостаточно), а 2</w:t>
      </w:r>
      <w:r w:rsidRPr="0006034B">
        <w:rPr>
          <w:sz w:val="24"/>
          <w:szCs w:val="24"/>
          <w:vertAlign w:val="superscript"/>
        </w:rPr>
        <w:t>5</w:t>
      </w:r>
      <w:r w:rsidRPr="0006034B">
        <w:rPr>
          <w:sz w:val="24"/>
          <w:szCs w:val="24"/>
        </w:rPr>
        <w:t xml:space="preserve"> = 32 (достаточно). Значит, разрядность шины адреса ПЗУ также должна быть не менее пяти, то есть минимальные требования к организации ПЗУ — это 32х8, зн</w:t>
      </w:r>
      <w:r w:rsidRPr="0006034B">
        <w:rPr>
          <w:sz w:val="24"/>
          <w:szCs w:val="24"/>
        </w:rPr>
        <w:t>а</w:t>
      </w:r>
      <w:r w:rsidRPr="0006034B">
        <w:rPr>
          <w:sz w:val="24"/>
          <w:szCs w:val="24"/>
        </w:rPr>
        <w:lastRenderedPageBreak/>
        <w:t>чит, подойдет микросхема ПЗУ типа РЕ3.</w:t>
      </w:r>
    </w:p>
    <w:p w:rsidR="0006034B" w:rsidRPr="0006034B" w:rsidRDefault="0006034B" w:rsidP="0006034B">
      <w:pPr>
        <w:ind w:firstLine="709"/>
        <w:jc w:val="both"/>
        <w:rPr>
          <w:sz w:val="24"/>
          <w:szCs w:val="24"/>
        </w:rPr>
      </w:pPr>
      <w:r w:rsidRPr="0006034B">
        <w:rPr>
          <w:sz w:val="24"/>
          <w:szCs w:val="24"/>
        </w:rPr>
        <w:t>Наконец, третий расчет касается условий правильной работы схемы. Генератор последов</w:t>
      </w:r>
      <w:r w:rsidRPr="0006034B">
        <w:rPr>
          <w:sz w:val="24"/>
          <w:szCs w:val="24"/>
        </w:rPr>
        <w:t>а</w:t>
      </w:r>
      <w:r w:rsidRPr="0006034B">
        <w:rPr>
          <w:sz w:val="24"/>
          <w:szCs w:val="24"/>
        </w:rPr>
        <w:t>тельности будет работать правильно, если за период тактового сигнала успеют сработать счетчик и ПЗУ. То есть сумма задержки полного переключения счетчика и задержки выборки адреса ПЗУ не должна превышать периода тактового сигнала.</w:t>
      </w:r>
    </w:p>
    <w:p w:rsidR="0006034B" w:rsidRPr="0006034B" w:rsidRDefault="0006034B" w:rsidP="0006034B">
      <w:pPr>
        <w:ind w:firstLine="709"/>
        <w:jc w:val="both"/>
        <w:rPr>
          <w:sz w:val="24"/>
          <w:szCs w:val="24"/>
        </w:rPr>
      </w:pPr>
      <w:bookmarkStart w:id="590" w:name="image.11.13"/>
      <w:bookmarkEnd w:id="590"/>
      <w:r w:rsidRPr="0006034B">
        <w:rPr>
          <w:sz w:val="24"/>
          <w:szCs w:val="24"/>
        </w:rPr>
        <w:drawing>
          <wp:inline distT="0" distB="0" distL="0" distR="0">
            <wp:extent cx="5783580" cy="1836420"/>
            <wp:effectExtent l="19050" t="0" r="7620" b="0"/>
            <wp:docPr id="5020" name="Рисунок 5020" descr="Первый вариант схемы генератора последовательности сигналов на П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descr="Первый вариант схемы генератора последовательности сигналов на ПЗУ"/>
                    <pic:cNvPicPr>
                      <a:picLocks noChangeAspect="1" noChangeArrowheads="1"/>
                    </pic:cNvPicPr>
                  </pic:nvPicPr>
                  <pic:blipFill>
                    <a:blip r:embed="rId519"/>
                    <a:srcRect/>
                    <a:stretch>
                      <a:fillRect/>
                    </a:stretch>
                  </pic:blipFill>
                  <pic:spPr bwMode="auto">
                    <a:xfrm>
                      <a:off x="0" y="0"/>
                      <a:ext cx="5783580" cy="18364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11.13. </w:t>
      </w:r>
      <w:r w:rsidRPr="0006034B">
        <w:rPr>
          <w:sz w:val="24"/>
          <w:szCs w:val="24"/>
        </w:rPr>
        <w:t>Первый вариант схемы генератора последовательности сигналов на ПЗУ</w:t>
      </w:r>
    </w:p>
    <w:p w:rsidR="0006034B" w:rsidRPr="0006034B" w:rsidRDefault="0006034B" w:rsidP="0006034B">
      <w:pPr>
        <w:ind w:firstLine="709"/>
        <w:jc w:val="both"/>
        <w:rPr>
          <w:sz w:val="24"/>
          <w:szCs w:val="24"/>
        </w:rPr>
      </w:pPr>
      <w:r w:rsidRPr="0006034B">
        <w:rPr>
          <w:sz w:val="24"/>
          <w:szCs w:val="24"/>
        </w:rPr>
        <w:t>Таким образом, один из возможных вариантов схемы генератора последовательности и</w:t>
      </w:r>
      <w:r w:rsidRPr="0006034B">
        <w:rPr>
          <w:sz w:val="24"/>
          <w:szCs w:val="24"/>
        </w:rPr>
        <w:t>м</w:t>
      </w:r>
      <w:r w:rsidRPr="0006034B">
        <w:rPr>
          <w:sz w:val="24"/>
          <w:szCs w:val="24"/>
        </w:rPr>
        <w:t>пульсов (</w:t>
      </w:r>
      <w:hyperlink r:id="rId520" w:anchor="image.11.13" w:history="1">
        <w:r w:rsidRPr="0006034B">
          <w:rPr>
            <w:rStyle w:val="a5"/>
            <w:sz w:val="24"/>
            <w:szCs w:val="24"/>
          </w:rPr>
          <w:t>рис. 11.13</w:t>
        </w:r>
      </w:hyperlink>
      <w:r w:rsidRPr="0006034B">
        <w:rPr>
          <w:sz w:val="24"/>
          <w:szCs w:val="24"/>
        </w:rPr>
        <w:t>) будет включать в себя тактовый генератор, пятиразрядный счетчик на основе ИЕ19, ПЗУ типа К155РЕ3 и 8-разрядный выходной регистр ИР27. Так как счетчик срабатывает по отрицательному фронту тактового сигнала, а регистр — по положительному фронту тактового си</w:t>
      </w:r>
      <w:r w:rsidRPr="0006034B">
        <w:rPr>
          <w:sz w:val="24"/>
          <w:szCs w:val="24"/>
        </w:rPr>
        <w:t>г</w:t>
      </w:r>
      <w:r w:rsidRPr="0006034B">
        <w:rPr>
          <w:sz w:val="24"/>
          <w:szCs w:val="24"/>
        </w:rPr>
        <w:t>нала, необходимо включить инвертор. На схеме для простоты не показаны резисторы на выходах данных типа ОК микросхемы ПЗУ.</w:t>
      </w:r>
    </w:p>
    <w:p w:rsidR="0006034B" w:rsidRPr="0006034B" w:rsidRDefault="0006034B" w:rsidP="0006034B">
      <w:pPr>
        <w:ind w:firstLine="709"/>
        <w:jc w:val="both"/>
        <w:rPr>
          <w:sz w:val="24"/>
          <w:szCs w:val="24"/>
        </w:rPr>
      </w:pPr>
      <w:r w:rsidRPr="0006034B">
        <w:rPr>
          <w:sz w:val="24"/>
          <w:szCs w:val="24"/>
        </w:rPr>
        <w:t>Из схемы видно, что существует еще одно дополнительное условие правильной работы, св</w:t>
      </w:r>
      <w:r w:rsidRPr="0006034B">
        <w:rPr>
          <w:sz w:val="24"/>
          <w:szCs w:val="24"/>
        </w:rPr>
        <w:t>я</w:t>
      </w:r>
      <w:r w:rsidRPr="0006034B">
        <w:rPr>
          <w:sz w:val="24"/>
          <w:szCs w:val="24"/>
        </w:rPr>
        <w:t>занное с использованием сигнала сброса. За период тактового сигнала должен успеть сработать р</w:t>
      </w:r>
      <w:r w:rsidRPr="0006034B">
        <w:rPr>
          <w:sz w:val="24"/>
          <w:szCs w:val="24"/>
        </w:rPr>
        <w:t>е</w:t>
      </w:r>
      <w:r w:rsidRPr="0006034B">
        <w:rPr>
          <w:sz w:val="24"/>
          <w:szCs w:val="24"/>
        </w:rPr>
        <w:t>гистр (записать в себя сигнал сброса с выхода ПЗУ</w:t>
      </w:r>
      <w:proofErr w:type="gramStart"/>
      <w:r w:rsidRPr="0006034B">
        <w:rPr>
          <w:sz w:val="24"/>
          <w:szCs w:val="24"/>
        </w:rPr>
        <w:t xml:space="preserve"> )</w:t>
      </w:r>
      <w:proofErr w:type="gramEnd"/>
      <w:r w:rsidRPr="0006034B">
        <w:rPr>
          <w:sz w:val="24"/>
          <w:szCs w:val="24"/>
        </w:rPr>
        <w:t>, должен сброситься счетчик и должно выдать код ПЗУ. То есть сумма задержек регистра, сброса счетчика и выборки адреса ПЗУ не должна пр</w:t>
      </w:r>
      <w:r w:rsidRPr="0006034B">
        <w:rPr>
          <w:sz w:val="24"/>
          <w:szCs w:val="24"/>
        </w:rPr>
        <w:t>е</w:t>
      </w:r>
      <w:r w:rsidRPr="0006034B">
        <w:rPr>
          <w:sz w:val="24"/>
          <w:szCs w:val="24"/>
        </w:rPr>
        <w:t>вышать периода тактового сигнала.</w:t>
      </w:r>
    </w:p>
    <w:tbl>
      <w:tblPr>
        <w:tblW w:w="0" w:type="auto"/>
        <w:tblCellSpacing w:w="6" w:type="dxa"/>
        <w:tblCellMar>
          <w:top w:w="24" w:type="dxa"/>
          <w:left w:w="24" w:type="dxa"/>
          <w:bottom w:w="24" w:type="dxa"/>
          <w:right w:w="24" w:type="dxa"/>
        </w:tblCellMar>
        <w:tblLook w:val="04A0"/>
      </w:tblPr>
      <w:tblGrid>
        <w:gridCol w:w="1440"/>
        <w:gridCol w:w="723"/>
        <w:gridCol w:w="723"/>
        <w:gridCol w:w="723"/>
        <w:gridCol w:w="723"/>
        <w:gridCol w:w="723"/>
        <w:gridCol w:w="723"/>
        <w:gridCol w:w="723"/>
        <w:gridCol w:w="1545"/>
      </w:tblGrid>
      <w:tr w:rsidR="0006034B" w:rsidRPr="0006034B" w:rsidTr="0006034B">
        <w:trPr>
          <w:tblCellSpacing w:w="6" w:type="dxa"/>
        </w:trPr>
        <w:tc>
          <w:tcPr>
            <w:tcW w:w="0" w:type="auto"/>
            <w:gridSpan w:val="9"/>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591" w:name="table.11.5"/>
            <w:bookmarkEnd w:id="591"/>
            <w:r w:rsidRPr="0006034B">
              <w:rPr>
                <w:sz w:val="24"/>
                <w:szCs w:val="24"/>
              </w:rPr>
              <w:t>Таблица 11.5. Карта прошивки ПЗУ генератора последовательности сигналов</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Такт (адрес)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Вых.6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Вых.5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Вых.4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Вых.3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Вых.2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Вых.1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Вых.0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Код (данные) </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1F</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17</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16</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16</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04</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24</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01</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21</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23</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23</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A</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26</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B</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26</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C</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24</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lastRenderedPageBreak/>
              <w:t>D</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04</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E</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21</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01</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13</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13</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12</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17</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5F</w:t>
            </w:r>
          </w:p>
        </w:tc>
      </w:tr>
    </w:tbl>
    <w:p w:rsidR="0006034B" w:rsidRPr="0006034B" w:rsidRDefault="0006034B" w:rsidP="0006034B">
      <w:pPr>
        <w:ind w:firstLine="709"/>
        <w:jc w:val="both"/>
        <w:rPr>
          <w:sz w:val="24"/>
          <w:szCs w:val="24"/>
        </w:rPr>
      </w:pPr>
      <w:r w:rsidRPr="0006034B">
        <w:rPr>
          <w:sz w:val="24"/>
          <w:szCs w:val="24"/>
        </w:rPr>
        <w:t>Теперь составим карту прошивки ПЗУ. Для этого сформируем таблицу значений всех семи выходных сигналов во всех двадцати рабочих тактах генератора последовательностей (</w:t>
      </w:r>
      <w:hyperlink r:id="rId521" w:anchor="table.11.5" w:history="1">
        <w:r w:rsidRPr="0006034B">
          <w:rPr>
            <w:rStyle w:val="a5"/>
            <w:sz w:val="24"/>
            <w:szCs w:val="24"/>
          </w:rPr>
          <w:t>табл. 11.5</w:t>
        </w:r>
      </w:hyperlink>
      <w:r w:rsidRPr="0006034B">
        <w:rPr>
          <w:sz w:val="24"/>
          <w:szCs w:val="24"/>
        </w:rPr>
        <w:t xml:space="preserve">). </w:t>
      </w:r>
      <w:proofErr w:type="gramStart"/>
      <w:r w:rsidRPr="0006034B">
        <w:rPr>
          <w:sz w:val="24"/>
          <w:szCs w:val="24"/>
        </w:rPr>
        <w:t>Значения шести выходных сигналов (Выход 0 ...</w:t>
      </w:r>
      <w:proofErr w:type="gramEnd"/>
      <w:r w:rsidRPr="0006034B">
        <w:rPr>
          <w:sz w:val="24"/>
          <w:szCs w:val="24"/>
        </w:rPr>
        <w:t xml:space="preserve"> Выход 5) мы непосредственно берем из требуемой временной диаграммы (</w:t>
      </w:r>
      <w:proofErr w:type="gramStart"/>
      <w:r w:rsidRPr="0006034B">
        <w:rPr>
          <w:sz w:val="24"/>
          <w:szCs w:val="24"/>
        </w:rPr>
        <w:t>см</w:t>
      </w:r>
      <w:proofErr w:type="gramEnd"/>
      <w:r w:rsidRPr="0006034B">
        <w:rPr>
          <w:sz w:val="24"/>
          <w:szCs w:val="24"/>
        </w:rPr>
        <w:t xml:space="preserve">. </w:t>
      </w:r>
      <w:hyperlink r:id="rId522" w:anchor="image.11.12" w:history="1">
        <w:r w:rsidRPr="0006034B">
          <w:rPr>
            <w:rStyle w:val="a5"/>
            <w:sz w:val="24"/>
            <w:szCs w:val="24"/>
          </w:rPr>
          <w:t>рис. 11.12</w:t>
        </w:r>
      </w:hyperlink>
      <w:r w:rsidRPr="0006034B">
        <w:rPr>
          <w:sz w:val="24"/>
          <w:szCs w:val="24"/>
        </w:rPr>
        <w:t>). Хотя эти сигналы будут приходить на выход схемы с з</w:t>
      </w:r>
      <w:r w:rsidRPr="0006034B">
        <w:rPr>
          <w:sz w:val="24"/>
          <w:szCs w:val="24"/>
        </w:rPr>
        <w:t>а</w:t>
      </w:r>
      <w:r w:rsidRPr="0006034B">
        <w:rPr>
          <w:sz w:val="24"/>
          <w:szCs w:val="24"/>
        </w:rPr>
        <w:t>держкой на один такт из-за наличия выходного регистра, но при периодической работе генератора последовательности это не имеет никакого значения.</w:t>
      </w:r>
    </w:p>
    <w:p w:rsidR="0006034B" w:rsidRPr="0006034B" w:rsidRDefault="0006034B" w:rsidP="0006034B">
      <w:pPr>
        <w:ind w:firstLine="709"/>
        <w:jc w:val="both"/>
        <w:rPr>
          <w:sz w:val="24"/>
          <w:szCs w:val="24"/>
        </w:rPr>
      </w:pPr>
      <w:r w:rsidRPr="0006034B">
        <w:rPr>
          <w:sz w:val="24"/>
          <w:szCs w:val="24"/>
        </w:rPr>
        <w:t>Седьмой сигнал (Выход 6) используется в качестве сброса счетчика, он равен нулю от нул</w:t>
      </w:r>
      <w:r w:rsidRPr="0006034B">
        <w:rPr>
          <w:sz w:val="24"/>
          <w:szCs w:val="24"/>
        </w:rPr>
        <w:t>е</w:t>
      </w:r>
      <w:r w:rsidRPr="0006034B">
        <w:rPr>
          <w:sz w:val="24"/>
          <w:szCs w:val="24"/>
        </w:rPr>
        <w:t>вого такта до 18 (в 16-ричном коде — 12) такта и равен единице в последнем девятнадцатом такте (в 16-ричном коде — 13). Этим единичным сигналом счетчик будет сбрасываться в нуль, то есть работа схемы после 19 такта будет возобновляться с нулевого такта.</w:t>
      </w:r>
    </w:p>
    <w:p w:rsidR="0006034B" w:rsidRPr="0006034B" w:rsidRDefault="0006034B" w:rsidP="0006034B">
      <w:pPr>
        <w:ind w:firstLine="709"/>
        <w:jc w:val="both"/>
        <w:rPr>
          <w:sz w:val="24"/>
          <w:szCs w:val="24"/>
        </w:rPr>
      </w:pPr>
      <w:r w:rsidRPr="0006034B">
        <w:rPr>
          <w:sz w:val="24"/>
          <w:szCs w:val="24"/>
        </w:rPr>
        <w:t>Пусть нам требуется более высокое быстродействие схемы. Например, период тактового г</w:t>
      </w:r>
      <w:r w:rsidRPr="0006034B">
        <w:rPr>
          <w:sz w:val="24"/>
          <w:szCs w:val="24"/>
        </w:rPr>
        <w:t>е</w:t>
      </w:r>
      <w:r w:rsidRPr="0006034B">
        <w:rPr>
          <w:sz w:val="24"/>
          <w:szCs w:val="24"/>
        </w:rPr>
        <w:t>нератора должен быть равен 100 нс и даже меньше. В этом случае асинхронный счетчик типа ИЕ19 уже не подойдет из-за своего низкого быстродействия. Надо использовать 5-разрядный синхронный счетчик. Можно, конечно, включить две микросхемы 4-разрядных счетчиков типа ИЕ17, но можно обойтись и одним 4-разрядным счетчиком, если задействовать оставшийся свободным выход да</w:t>
      </w:r>
      <w:r w:rsidRPr="0006034B">
        <w:rPr>
          <w:sz w:val="24"/>
          <w:szCs w:val="24"/>
        </w:rPr>
        <w:t>н</w:t>
      </w:r>
      <w:r w:rsidRPr="0006034B">
        <w:rPr>
          <w:sz w:val="24"/>
          <w:szCs w:val="24"/>
        </w:rPr>
        <w:t>ных ПЗУ и оставшийся свободным разряд регистра (</w:t>
      </w:r>
      <w:hyperlink r:id="rId523" w:anchor="image.11.14" w:history="1">
        <w:r w:rsidRPr="0006034B">
          <w:rPr>
            <w:rStyle w:val="a5"/>
            <w:sz w:val="24"/>
            <w:szCs w:val="24"/>
          </w:rPr>
          <w:t>рис. 11.14</w:t>
        </w:r>
      </w:hyperlink>
      <w:r w:rsidRPr="0006034B">
        <w:rPr>
          <w:sz w:val="24"/>
          <w:szCs w:val="24"/>
        </w:rPr>
        <w:t>). При этом без всякого ущерба для быстродействия можно использовать синхронный счетчик с асинхронным переносом ИЕ</w:t>
      </w:r>
      <w:proofErr w:type="gramStart"/>
      <w:r w:rsidRPr="0006034B">
        <w:rPr>
          <w:sz w:val="24"/>
          <w:szCs w:val="24"/>
        </w:rPr>
        <w:t>7</w:t>
      </w:r>
      <w:proofErr w:type="gramEnd"/>
      <w:r w:rsidRPr="0006034B">
        <w:rPr>
          <w:sz w:val="24"/>
          <w:szCs w:val="24"/>
        </w:rPr>
        <w:t>, так как нужна всего одна микросхема счетчика.</w:t>
      </w:r>
    </w:p>
    <w:p w:rsidR="0006034B" w:rsidRPr="0006034B" w:rsidRDefault="0006034B" w:rsidP="0006034B">
      <w:pPr>
        <w:ind w:firstLine="709"/>
        <w:jc w:val="both"/>
        <w:rPr>
          <w:sz w:val="24"/>
          <w:szCs w:val="24"/>
        </w:rPr>
      </w:pPr>
      <w:bookmarkStart w:id="592" w:name="image.11.14"/>
      <w:bookmarkEnd w:id="592"/>
      <w:r w:rsidRPr="0006034B">
        <w:rPr>
          <w:sz w:val="24"/>
          <w:szCs w:val="24"/>
        </w:rPr>
        <w:drawing>
          <wp:inline distT="0" distB="0" distL="0" distR="0">
            <wp:extent cx="5768340" cy="1935480"/>
            <wp:effectExtent l="19050" t="0" r="3810" b="0"/>
            <wp:docPr id="5021" name="Рисунок 5021" descr="Второй вариант схемы генератора последовательности с 4-разрядным синхронным счетчиком 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1" descr="Второй вариант схемы генератора последовательности с 4-разрядным синхронным счетчиком ИЕ7"/>
                    <pic:cNvPicPr>
                      <a:picLocks noChangeAspect="1" noChangeArrowheads="1"/>
                    </pic:cNvPicPr>
                  </pic:nvPicPr>
                  <pic:blipFill>
                    <a:blip r:embed="rId524"/>
                    <a:srcRect/>
                    <a:stretch>
                      <a:fillRect/>
                    </a:stretch>
                  </pic:blipFill>
                  <pic:spPr bwMode="auto">
                    <a:xfrm>
                      <a:off x="0" y="0"/>
                      <a:ext cx="5768340" cy="19354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11.14. </w:t>
      </w:r>
      <w:r w:rsidRPr="0006034B">
        <w:rPr>
          <w:sz w:val="24"/>
          <w:szCs w:val="24"/>
        </w:rPr>
        <w:t>Второй вариант схемы генератора последовательности с 4-разрядным синхронным счетчиком ИЕ</w:t>
      </w:r>
      <w:proofErr w:type="gramStart"/>
      <w:r w:rsidRPr="0006034B">
        <w:rPr>
          <w:sz w:val="24"/>
          <w:szCs w:val="24"/>
        </w:rPr>
        <w:t>7</w:t>
      </w:r>
      <w:proofErr w:type="gramEnd"/>
    </w:p>
    <w:p w:rsidR="0006034B" w:rsidRPr="0006034B" w:rsidRDefault="0006034B" w:rsidP="0006034B">
      <w:pPr>
        <w:ind w:firstLine="709"/>
        <w:jc w:val="both"/>
        <w:rPr>
          <w:sz w:val="24"/>
          <w:szCs w:val="24"/>
        </w:rPr>
      </w:pPr>
      <w:r w:rsidRPr="0006034B">
        <w:rPr>
          <w:sz w:val="24"/>
          <w:szCs w:val="24"/>
        </w:rPr>
        <w:t>Карта прошивки ПЗУ генератора последовательностей остается той же самой, что и в пр</w:t>
      </w:r>
      <w:r w:rsidRPr="0006034B">
        <w:rPr>
          <w:sz w:val="24"/>
          <w:szCs w:val="24"/>
        </w:rPr>
        <w:t>е</w:t>
      </w:r>
      <w:r w:rsidRPr="0006034B">
        <w:rPr>
          <w:sz w:val="24"/>
          <w:szCs w:val="24"/>
        </w:rPr>
        <w:t xml:space="preserve">дыдущем случае, но добавляется один (седьмой) разряд шины данных ПЗУ. </w:t>
      </w:r>
      <w:proofErr w:type="gramStart"/>
      <w:r w:rsidRPr="0006034B">
        <w:rPr>
          <w:sz w:val="24"/>
          <w:szCs w:val="24"/>
        </w:rPr>
        <w:t>Этот разряд должен быть равен нулю в пятнадцати тактах с нулевого до 14 (в 16-ричном коде — Е), в четырех тактах с 15 (F в 16-ричном коде) по 18 (12 в 16-ричном коде) он должен быть равен единице (код данных увеличится на 80), а в последнем 19 такте (13 в 16-ричном коде) он снова должен быть равен нулю.</w:t>
      </w:r>
      <w:proofErr w:type="gramEnd"/>
      <w:r w:rsidRPr="0006034B">
        <w:rPr>
          <w:sz w:val="24"/>
          <w:szCs w:val="24"/>
        </w:rPr>
        <w:t xml:space="preserve"> </w:t>
      </w:r>
      <w:proofErr w:type="gramStart"/>
      <w:r w:rsidRPr="0006034B">
        <w:rPr>
          <w:sz w:val="24"/>
          <w:szCs w:val="24"/>
        </w:rPr>
        <w:t>В результате адреса ПЗУ будут перебираться от 0 до 15 (старший разряд адреса равен нулю), затем от 16 до 19 (старший разряд адреса станет равен единице, а счетчик после переполнения считает с нуля), а затем снова от нулевого адреса (счетчик сбросится сигналом "Выход 6", а старший разряд адреса памяти станет нулевым).</w:t>
      </w:r>
      <w:proofErr w:type="gramEnd"/>
      <w:r w:rsidRPr="0006034B">
        <w:rPr>
          <w:sz w:val="24"/>
          <w:szCs w:val="24"/>
        </w:rPr>
        <w:t xml:space="preserve"> Получающаяся в результате карта прошивки ПЗУ приведена в </w:t>
      </w:r>
      <w:hyperlink r:id="rId525" w:anchor="table.11.6" w:history="1">
        <w:r w:rsidRPr="0006034B">
          <w:rPr>
            <w:rStyle w:val="a5"/>
            <w:sz w:val="24"/>
            <w:szCs w:val="24"/>
          </w:rPr>
          <w:t>табл. 11.6</w:t>
        </w:r>
      </w:hyperlink>
      <w:r w:rsidRPr="0006034B">
        <w:rPr>
          <w:sz w:val="24"/>
          <w:szCs w:val="24"/>
        </w:rPr>
        <w:t>.</w:t>
      </w:r>
    </w:p>
    <w:tbl>
      <w:tblPr>
        <w:tblW w:w="0" w:type="auto"/>
        <w:tblCellSpacing w:w="6" w:type="dxa"/>
        <w:tblCellMar>
          <w:top w:w="24" w:type="dxa"/>
          <w:left w:w="24" w:type="dxa"/>
          <w:bottom w:w="24" w:type="dxa"/>
          <w:right w:w="24" w:type="dxa"/>
        </w:tblCellMar>
        <w:tblLook w:val="04A0"/>
      </w:tblPr>
      <w:tblGrid>
        <w:gridCol w:w="1073"/>
        <w:gridCol w:w="474"/>
        <w:gridCol w:w="453"/>
        <w:gridCol w:w="453"/>
        <w:gridCol w:w="474"/>
        <w:gridCol w:w="615"/>
        <w:gridCol w:w="615"/>
        <w:gridCol w:w="615"/>
        <w:gridCol w:w="615"/>
        <w:gridCol w:w="615"/>
        <w:gridCol w:w="615"/>
        <w:gridCol w:w="615"/>
        <w:gridCol w:w="615"/>
        <w:gridCol w:w="615"/>
        <w:gridCol w:w="615"/>
        <w:gridCol w:w="615"/>
        <w:gridCol w:w="621"/>
      </w:tblGrid>
      <w:tr w:rsidR="0006034B" w:rsidRPr="0006034B" w:rsidTr="0006034B">
        <w:trPr>
          <w:tblCellSpacing w:w="6" w:type="dxa"/>
        </w:trPr>
        <w:tc>
          <w:tcPr>
            <w:tcW w:w="0" w:type="auto"/>
            <w:gridSpan w:val="17"/>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593" w:name="table.11.6"/>
            <w:bookmarkEnd w:id="593"/>
            <w:r w:rsidRPr="0006034B">
              <w:rPr>
                <w:sz w:val="24"/>
                <w:szCs w:val="24"/>
              </w:rPr>
              <w:t>Таблица 11.6. Карта прошивки ПЗУ для варианта схемы генератора последовательности импульсов</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Адрес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5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6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7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9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B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E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F </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17</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81</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97</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ХХ</w:t>
            </w:r>
          </w:p>
        </w:tc>
      </w:tr>
    </w:tbl>
    <w:p w:rsidR="0006034B" w:rsidRPr="0006034B" w:rsidRDefault="0006034B" w:rsidP="0006034B">
      <w:pPr>
        <w:ind w:firstLine="709"/>
        <w:jc w:val="both"/>
        <w:rPr>
          <w:sz w:val="24"/>
          <w:szCs w:val="24"/>
        </w:rPr>
      </w:pPr>
      <w:r w:rsidRPr="0006034B">
        <w:rPr>
          <w:sz w:val="24"/>
          <w:szCs w:val="24"/>
        </w:rPr>
        <w:t xml:space="preserve">Конечно, рассмотренный пример довольно прост, при использовании ПЗУ большего </w:t>
      </w:r>
      <w:proofErr w:type="gramStart"/>
      <w:r w:rsidRPr="0006034B">
        <w:rPr>
          <w:sz w:val="24"/>
          <w:szCs w:val="24"/>
        </w:rPr>
        <w:t>объема</w:t>
      </w:r>
      <w:proofErr w:type="gramEnd"/>
      <w:r w:rsidRPr="0006034B">
        <w:rPr>
          <w:sz w:val="24"/>
          <w:szCs w:val="24"/>
        </w:rPr>
        <w:t xml:space="preserve"> генерируемые последовательности сигналов могут быть гораздо сложнее рассмотренной, и выхо</w:t>
      </w:r>
      <w:r w:rsidRPr="0006034B">
        <w:rPr>
          <w:sz w:val="24"/>
          <w:szCs w:val="24"/>
        </w:rPr>
        <w:t>д</w:t>
      </w:r>
      <w:r w:rsidRPr="0006034B">
        <w:rPr>
          <w:sz w:val="24"/>
          <w:szCs w:val="24"/>
        </w:rPr>
        <w:t>ных сигналов может быть больше, но суть остается прежней: ПЗУ выдает любые последовательн</w:t>
      </w:r>
      <w:r w:rsidRPr="0006034B">
        <w:rPr>
          <w:sz w:val="24"/>
          <w:szCs w:val="24"/>
        </w:rPr>
        <w:t>о</w:t>
      </w:r>
      <w:r w:rsidRPr="0006034B">
        <w:rPr>
          <w:sz w:val="24"/>
          <w:szCs w:val="24"/>
        </w:rPr>
        <w:t xml:space="preserve">сти выходных сигналов минимальными средствами. Причем генерируемые последовательности можно </w:t>
      </w:r>
      <w:proofErr w:type="gramStart"/>
      <w:r w:rsidRPr="0006034B">
        <w:rPr>
          <w:sz w:val="24"/>
          <w:szCs w:val="24"/>
        </w:rPr>
        <w:t>довольно</w:t>
      </w:r>
      <w:proofErr w:type="gramEnd"/>
      <w:r w:rsidRPr="0006034B">
        <w:rPr>
          <w:sz w:val="24"/>
          <w:szCs w:val="24"/>
        </w:rPr>
        <w:t xml:space="preserve"> просто изменять, заменяя ПЗУ на микросхемы с другой картой прошивки.</w:t>
      </w:r>
    </w:p>
    <w:p w:rsidR="0006034B" w:rsidRPr="0006034B" w:rsidRDefault="0006034B" w:rsidP="0006034B">
      <w:pPr>
        <w:ind w:firstLine="709"/>
        <w:jc w:val="both"/>
        <w:rPr>
          <w:b/>
          <w:bCs/>
          <w:sz w:val="24"/>
          <w:szCs w:val="24"/>
        </w:rPr>
      </w:pPr>
      <w:r w:rsidRPr="0006034B">
        <w:rPr>
          <w:b/>
          <w:bCs/>
          <w:sz w:val="24"/>
          <w:szCs w:val="24"/>
        </w:rPr>
        <w:t>Микропрограммные автоматы на ПЗУ</w:t>
      </w:r>
    </w:p>
    <w:p w:rsidR="0006034B" w:rsidRPr="0006034B" w:rsidRDefault="0006034B" w:rsidP="0006034B">
      <w:pPr>
        <w:ind w:firstLine="709"/>
        <w:jc w:val="both"/>
        <w:rPr>
          <w:sz w:val="24"/>
          <w:szCs w:val="24"/>
        </w:rPr>
      </w:pPr>
      <w:r w:rsidRPr="0006034B">
        <w:rPr>
          <w:sz w:val="24"/>
          <w:szCs w:val="24"/>
        </w:rPr>
        <w:t>Микропрограммные автоматы представляют собой следующий шаг по пути усложнения и</w:t>
      </w:r>
      <w:r w:rsidRPr="0006034B">
        <w:rPr>
          <w:sz w:val="24"/>
          <w:szCs w:val="24"/>
        </w:rPr>
        <w:t>н</w:t>
      </w:r>
      <w:r w:rsidRPr="0006034B">
        <w:rPr>
          <w:sz w:val="24"/>
          <w:szCs w:val="24"/>
        </w:rPr>
        <w:t>теллекта цифровых схем. На основе микропрограммных автоматов можно строить устройства, к</w:t>
      </w:r>
      <w:r w:rsidRPr="0006034B">
        <w:rPr>
          <w:sz w:val="24"/>
          <w:szCs w:val="24"/>
        </w:rPr>
        <w:t>о</w:t>
      </w:r>
      <w:r w:rsidRPr="0006034B">
        <w:rPr>
          <w:sz w:val="24"/>
          <w:szCs w:val="24"/>
        </w:rPr>
        <w:t>торые работают по довольно сложным алгоритмам, выполняют различные функции, определяемые входными сигналами, выдают сложные последовательности выходных сигналов. При этом алг</w:t>
      </w:r>
      <w:r w:rsidRPr="0006034B">
        <w:rPr>
          <w:sz w:val="24"/>
          <w:szCs w:val="24"/>
        </w:rPr>
        <w:t>о</w:t>
      </w:r>
      <w:r w:rsidRPr="0006034B">
        <w:rPr>
          <w:sz w:val="24"/>
          <w:szCs w:val="24"/>
        </w:rPr>
        <w:t>ритм работы микропрограммного автомата может быть легко изменен заменой прошивки ПЗУ.</w:t>
      </w:r>
    </w:p>
    <w:p w:rsidR="0006034B" w:rsidRPr="0006034B" w:rsidRDefault="0006034B" w:rsidP="0006034B">
      <w:pPr>
        <w:ind w:firstLine="709"/>
        <w:jc w:val="both"/>
        <w:rPr>
          <w:sz w:val="24"/>
          <w:szCs w:val="24"/>
        </w:rPr>
      </w:pPr>
      <w:r w:rsidRPr="0006034B">
        <w:rPr>
          <w:sz w:val="24"/>
          <w:szCs w:val="24"/>
        </w:rPr>
        <w:t>В отличие от рассматривавшихся ранее устройств на "жесткой" логике, принцип работы к</w:t>
      </w:r>
      <w:r w:rsidRPr="0006034B">
        <w:rPr>
          <w:sz w:val="24"/>
          <w:szCs w:val="24"/>
        </w:rPr>
        <w:t>о</w:t>
      </w:r>
      <w:r w:rsidRPr="0006034B">
        <w:rPr>
          <w:sz w:val="24"/>
          <w:szCs w:val="24"/>
        </w:rPr>
        <w:t>торых однозначно определяется используемыми элементами и способом их соединения, микропр</w:t>
      </w:r>
      <w:r w:rsidRPr="0006034B">
        <w:rPr>
          <w:sz w:val="24"/>
          <w:szCs w:val="24"/>
        </w:rPr>
        <w:t>о</w:t>
      </w:r>
      <w:r w:rsidRPr="0006034B">
        <w:rPr>
          <w:sz w:val="24"/>
          <w:szCs w:val="24"/>
        </w:rPr>
        <w:t>граммные автоматы с помощью одной и той же схемы могут выполнять самые разные функции. То есть они гораздо более гибкие, чем схемы на "жесткой" логике. К тому же проектировать микр</w:t>
      </w:r>
      <w:r w:rsidRPr="0006034B">
        <w:rPr>
          <w:sz w:val="24"/>
          <w:szCs w:val="24"/>
        </w:rPr>
        <w:t>о</w:t>
      </w:r>
      <w:r w:rsidRPr="0006034B">
        <w:rPr>
          <w:sz w:val="24"/>
          <w:szCs w:val="24"/>
        </w:rPr>
        <w:t xml:space="preserve">программные автоматы с точки зрения </w:t>
      </w:r>
      <w:proofErr w:type="spellStart"/>
      <w:r w:rsidRPr="0006034B">
        <w:rPr>
          <w:sz w:val="24"/>
          <w:szCs w:val="24"/>
        </w:rPr>
        <w:t>схемотехники</w:t>
      </w:r>
      <w:proofErr w:type="spellEnd"/>
      <w:r w:rsidRPr="0006034B">
        <w:rPr>
          <w:sz w:val="24"/>
          <w:szCs w:val="24"/>
        </w:rPr>
        <w:t xml:space="preserve"> довольно просто. Недостатком любого ми</w:t>
      </w:r>
      <w:r w:rsidRPr="0006034B">
        <w:rPr>
          <w:sz w:val="24"/>
          <w:szCs w:val="24"/>
        </w:rPr>
        <w:t>к</w:t>
      </w:r>
      <w:r w:rsidRPr="0006034B">
        <w:rPr>
          <w:sz w:val="24"/>
          <w:szCs w:val="24"/>
        </w:rPr>
        <w:t>ропрограммного автомата по сравнению со схемами на "жесткой" логике является меньшее пр</w:t>
      </w:r>
      <w:r w:rsidRPr="0006034B">
        <w:rPr>
          <w:sz w:val="24"/>
          <w:szCs w:val="24"/>
        </w:rPr>
        <w:t>е</w:t>
      </w:r>
      <w:r w:rsidRPr="0006034B">
        <w:rPr>
          <w:sz w:val="24"/>
          <w:szCs w:val="24"/>
        </w:rPr>
        <w:t>дельное быстродействие и необходимость составления карты прошивки ПЗУ с микропрограммами, часто довольно сложными.</w:t>
      </w:r>
    </w:p>
    <w:p w:rsidR="0006034B" w:rsidRPr="0006034B" w:rsidRDefault="0006034B" w:rsidP="0006034B">
      <w:pPr>
        <w:ind w:firstLine="709"/>
        <w:jc w:val="both"/>
        <w:rPr>
          <w:sz w:val="24"/>
          <w:szCs w:val="24"/>
        </w:rPr>
      </w:pPr>
      <w:r w:rsidRPr="0006034B">
        <w:rPr>
          <w:sz w:val="24"/>
          <w:szCs w:val="24"/>
        </w:rPr>
        <w:t>Наиболее распространенная структура микропрограммного автомата (</w:t>
      </w:r>
      <w:hyperlink r:id="rId526" w:anchor="image.11.15" w:history="1">
        <w:r w:rsidRPr="0006034B">
          <w:rPr>
            <w:rStyle w:val="a5"/>
            <w:sz w:val="24"/>
            <w:szCs w:val="24"/>
          </w:rPr>
          <w:t>рис. 11.15</w:t>
        </w:r>
      </w:hyperlink>
      <w:r w:rsidRPr="0006034B">
        <w:rPr>
          <w:sz w:val="24"/>
          <w:szCs w:val="24"/>
        </w:rPr>
        <w:t>) включает в себя всего лишь три элемента: ПЗУ, регистр, срабатывающий по фронту, и тактовый генератор.</w:t>
      </w:r>
    </w:p>
    <w:p w:rsidR="0006034B" w:rsidRPr="0006034B" w:rsidRDefault="0006034B" w:rsidP="0006034B">
      <w:pPr>
        <w:ind w:firstLine="709"/>
        <w:jc w:val="both"/>
        <w:rPr>
          <w:sz w:val="24"/>
          <w:szCs w:val="24"/>
        </w:rPr>
      </w:pPr>
      <w:bookmarkStart w:id="594" w:name="image.11.15"/>
      <w:bookmarkEnd w:id="594"/>
      <w:r w:rsidRPr="0006034B">
        <w:rPr>
          <w:sz w:val="24"/>
          <w:szCs w:val="24"/>
        </w:rPr>
        <w:drawing>
          <wp:inline distT="0" distB="0" distL="0" distR="0">
            <wp:extent cx="4572000" cy="1638300"/>
            <wp:effectExtent l="19050" t="0" r="0" b="0"/>
            <wp:docPr id="5022" name="Рисунок 5022" descr="Структура микропрограммного авто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descr="Структура микропрограммного автомата"/>
                    <pic:cNvPicPr>
                      <a:picLocks noChangeAspect="1" noChangeArrowheads="1"/>
                    </pic:cNvPicPr>
                  </pic:nvPicPr>
                  <pic:blipFill>
                    <a:blip r:embed="rId527"/>
                    <a:srcRect/>
                    <a:stretch>
                      <a:fillRect/>
                    </a:stretch>
                  </pic:blipFill>
                  <pic:spPr bwMode="auto">
                    <a:xfrm>
                      <a:off x="0" y="0"/>
                      <a:ext cx="4572000" cy="16383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11.15. </w:t>
      </w:r>
      <w:r w:rsidRPr="0006034B">
        <w:rPr>
          <w:sz w:val="24"/>
          <w:szCs w:val="24"/>
        </w:rPr>
        <w:t>Структура микропрограммного автомата</w:t>
      </w:r>
    </w:p>
    <w:p w:rsidR="0006034B" w:rsidRPr="0006034B" w:rsidRDefault="0006034B" w:rsidP="0006034B">
      <w:pPr>
        <w:ind w:firstLine="709"/>
        <w:jc w:val="both"/>
        <w:rPr>
          <w:sz w:val="24"/>
          <w:szCs w:val="24"/>
        </w:rPr>
      </w:pPr>
      <w:r w:rsidRPr="0006034B">
        <w:rPr>
          <w:sz w:val="24"/>
          <w:szCs w:val="24"/>
        </w:rPr>
        <w:t>ПЗУ имеет (L+M) адресных разрядов и N разрядов данных. Регистр применяется с количес</w:t>
      </w:r>
      <w:r w:rsidRPr="0006034B">
        <w:rPr>
          <w:sz w:val="24"/>
          <w:szCs w:val="24"/>
        </w:rPr>
        <w:t>т</w:t>
      </w:r>
      <w:r w:rsidRPr="0006034B">
        <w:rPr>
          <w:sz w:val="24"/>
          <w:szCs w:val="24"/>
        </w:rPr>
        <w:t>вом разрядов (N + L). Разряды данных ПЗУ записываются в регистр по положительному фронту тактового сигнала с генератора. Часть этих разрядов (М) используется для образования адреса ПЗУ, другая часть (N-M) служит для формирования выходных сигналов. Входные сигналы (L) поступают на входы регистра и используются совместно с частью выходных разрядов ПЗУ для получения а</w:t>
      </w:r>
      <w:r w:rsidRPr="0006034B">
        <w:rPr>
          <w:sz w:val="24"/>
          <w:szCs w:val="24"/>
        </w:rPr>
        <w:t>д</w:t>
      </w:r>
      <w:r w:rsidRPr="0006034B">
        <w:rPr>
          <w:sz w:val="24"/>
          <w:szCs w:val="24"/>
        </w:rPr>
        <w:t>реса ПЗУ.</w:t>
      </w:r>
    </w:p>
    <w:p w:rsidR="0006034B" w:rsidRPr="0006034B" w:rsidRDefault="0006034B" w:rsidP="0006034B">
      <w:pPr>
        <w:ind w:firstLine="709"/>
        <w:jc w:val="both"/>
        <w:rPr>
          <w:sz w:val="24"/>
          <w:szCs w:val="24"/>
        </w:rPr>
      </w:pPr>
      <w:r w:rsidRPr="0006034B">
        <w:rPr>
          <w:sz w:val="24"/>
          <w:szCs w:val="24"/>
        </w:rPr>
        <w:t xml:space="preserve">Схема работает следующим образом. В каждом такте ПЗУ выдает код данных, тем самым </w:t>
      </w:r>
      <w:r w:rsidRPr="0006034B">
        <w:rPr>
          <w:sz w:val="24"/>
          <w:szCs w:val="24"/>
        </w:rPr>
        <w:lastRenderedPageBreak/>
        <w:t>определяя не только состояние выходных сигналов схемы, но и адрес ПЗУ, который установится в следующем такте (после следующего положительного фронта тактового сигнала). На этот следу</w:t>
      </w:r>
      <w:r w:rsidRPr="0006034B">
        <w:rPr>
          <w:sz w:val="24"/>
          <w:szCs w:val="24"/>
        </w:rPr>
        <w:t>ю</w:t>
      </w:r>
      <w:r w:rsidRPr="0006034B">
        <w:rPr>
          <w:sz w:val="24"/>
          <w:szCs w:val="24"/>
        </w:rPr>
        <w:t>щий адрес влияют также и входные сигналы. То есть в отличие от формирователя последовател</w:t>
      </w:r>
      <w:r w:rsidRPr="0006034B">
        <w:rPr>
          <w:sz w:val="24"/>
          <w:szCs w:val="24"/>
        </w:rPr>
        <w:t>ь</w:t>
      </w:r>
      <w:r w:rsidRPr="0006034B">
        <w:rPr>
          <w:sz w:val="24"/>
          <w:szCs w:val="24"/>
        </w:rPr>
        <w:t>ности сигналов, рассмотренного в предыдущем разделе, в данном случае адреса могут перебират</w:t>
      </w:r>
      <w:r w:rsidRPr="0006034B">
        <w:rPr>
          <w:sz w:val="24"/>
          <w:szCs w:val="24"/>
        </w:rPr>
        <w:t>ь</w:t>
      </w:r>
      <w:r w:rsidRPr="0006034B">
        <w:rPr>
          <w:sz w:val="24"/>
          <w:szCs w:val="24"/>
        </w:rPr>
        <w:t>ся не только последовательно (с помощью счетчика), но и в произвольном порядке, который опр</w:t>
      </w:r>
      <w:r w:rsidRPr="0006034B">
        <w:rPr>
          <w:sz w:val="24"/>
          <w:szCs w:val="24"/>
        </w:rPr>
        <w:t>е</w:t>
      </w:r>
      <w:r w:rsidRPr="0006034B">
        <w:rPr>
          <w:sz w:val="24"/>
          <w:szCs w:val="24"/>
        </w:rPr>
        <w:t>деляется прошивкой ПЗУ, называемой микропрограммой.</w:t>
      </w:r>
    </w:p>
    <w:p w:rsidR="0006034B" w:rsidRPr="0006034B" w:rsidRDefault="0006034B" w:rsidP="0006034B">
      <w:pPr>
        <w:ind w:firstLine="709"/>
        <w:jc w:val="both"/>
        <w:rPr>
          <w:sz w:val="24"/>
          <w:szCs w:val="24"/>
        </w:rPr>
      </w:pPr>
      <w:r w:rsidRPr="0006034B">
        <w:rPr>
          <w:sz w:val="24"/>
          <w:szCs w:val="24"/>
        </w:rPr>
        <w:t>Условием правильной работы схемы будет следующее. За один период тактового сигнала должны успеть сработать регистр и ПЗУ. Иначе говоря, сумма задержки регистра и задержки в</w:t>
      </w:r>
      <w:r w:rsidRPr="0006034B">
        <w:rPr>
          <w:sz w:val="24"/>
          <w:szCs w:val="24"/>
        </w:rPr>
        <w:t>ы</w:t>
      </w:r>
      <w:r w:rsidRPr="0006034B">
        <w:rPr>
          <w:sz w:val="24"/>
          <w:szCs w:val="24"/>
        </w:rPr>
        <w:t>борки адреса ПЗУ не должна превышать периода тактового сигнала. Отметим также, что входные сигналы микропрограммного автомата нельзя подавать непосредственно на адресные входы ПЗУ (без регистра), так как их асинхронное (по отношению к тактовому сигналу) изменение может в</w:t>
      </w:r>
      <w:r w:rsidRPr="0006034B">
        <w:rPr>
          <w:sz w:val="24"/>
          <w:szCs w:val="24"/>
        </w:rPr>
        <w:t>ы</w:t>
      </w:r>
      <w:r w:rsidRPr="0006034B">
        <w:rPr>
          <w:sz w:val="24"/>
          <w:szCs w:val="24"/>
        </w:rPr>
        <w:t>звать переходный процесс на выходах данных ПЗУ именно в тот момент, когда выходные сигналы ПЗУ записываются в регистр. В результате в регистр может записаться неверная информация, что нарушит работу всей схемы. Регистр же синхронизирует изменения входных сигналов с тактовым сигналом, в результате чего все разряды кода адреса ПЗУ меняется одновременно — по полож</w:t>
      </w:r>
      <w:r w:rsidRPr="0006034B">
        <w:rPr>
          <w:sz w:val="24"/>
          <w:szCs w:val="24"/>
        </w:rPr>
        <w:t>и</w:t>
      </w:r>
      <w:r w:rsidRPr="0006034B">
        <w:rPr>
          <w:sz w:val="24"/>
          <w:szCs w:val="24"/>
        </w:rPr>
        <w:t>тельному фронту тактового сигнала. Регистр должен обязательно срабатывать по фронту, испол</w:t>
      </w:r>
      <w:r w:rsidRPr="0006034B">
        <w:rPr>
          <w:sz w:val="24"/>
          <w:szCs w:val="24"/>
        </w:rPr>
        <w:t>ь</w:t>
      </w:r>
      <w:r w:rsidRPr="0006034B">
        <w:rPr>
          <w:sz w:val="24"/>
          <w:szCs w:val="24"/>
        </w:rPr>
        <w:t>зование регистра-защелки не допускается, так как он может вызвать лавинообразный переходный процесс.</w:t>
      </w:r>
    </w:p>
    <w:p w:rsidR="0006034B" w:rsidRPr="0006034B" w:rsidRDefault="0006034B" w:rsidP="0006034B">
      <w:pPr>
        <w:ind w:firstLine="709"/>
        <w:jc w:val="both"/>
        <w:rPr>
          <w:sz w:val="24"/>
          <w:szCs w:val="24"/>
        </w:rPr>
      </w:pPr>
      <w:r w:rsidRPr="0006034B">
        <w:rPr>
          <w:sz w:val="24"/>
          <w:szCs w:val="24"/>
        </w:rPr>
        <w:t>Возможности такой простой схемы оказываются очень большими. Например, микропр</w:t>
      </w:r>
      <w:r w:rsidRPr="0006034B">
        <w:rPr>
          <w:sz w:val="24"/>
          <w:szCs w:val="24"/>
        </w:rPr>
        <w:t>о</w:t>
      </w:r>
      <w:r w:rsidRPr="0006034B">
        <w:rPr>
          <w:sz w:val="24"/>
          <w:szCs w:val="24"/>
        </w:rPr>
        <w:t>граммный автомат может выдавать последовательности выходных сигналов в ответ на определе</w:t>
      </w:r>
      <w:r w:rsidRPr="0006034B">
        <w:rPr>
          <w:sz w:val="24"/>
          <w:szCs w:val="24"/>
        </w:rPr>
        <w:t>н</w:t>
      </w:r>
      <w:r w:rsidRPr="0006034B">
        <w:rPr>
          <w:sz w:val="24"/>
          <w:szCs w:val="24"/>
        </w:rPr>
        <w:t>ное изменение входных сигналов. Он может также временно остановить выдачу выходных сигн</w:t>
      </w:r>
      <w:r w:rsidRPr="0006034B">
        <w:rPr>
          <w:sz w:val="24"/>
          <w:szCs w:val="24"/>
        </w:rPr>
        <w:t>а</w:t>
      </w:r>
      <w:r w:rsidRPr="0006034B">
        <w:rPr>
          <w:sz w:val="24"/>
          <w:szCs w:val="24"/>
        </w:rPr>
        <w:t>лов до прихода входных сигналов. Он может анализировать длительность входного сигнала и в з</w:t>
      </w:r>
      <w:r w:rsidRPr="0006034B">
        <w:rPr>
          <w:sz w:val="24"/>
          <w:szCs w:val="24"/>
        </w:rPr>
        <w:t>а</w:t>
      </w:r>
      <w:r w:rsidRPr="0006034B">
        <w:rPr>
          <w:sz w:val="24"/>
          <w:szCs w:val="24"/>
        </w:rPr>
        <w:t>висимости от нее выдавать те или иные выходные сигналы. Он может также и многое другое.</w:t>
      </w:r>
    </w:p>
    <w:p w:rsidR="0006034B" w:rsidRPr="0006034B" w:rsidRDefault="0006034B" w:rsidP="0006034B">
      <w:pPr>
        <w:ind w:firstLine="709"/>
        <w:jc w:val="both"/>
        <w:rPr>
          <w:sz w:val="24"/>
          <w:szCs w:val="24"/>
        </w:rPr>
      </w:pPr>
      <w:r w:rsidRPr="0006034B">
        <w:rPr>
          <w:sz w:val="24"/>
          <w:szCs w:val="24"/>
        </w:rPr>
        <w:t>Сформулируем несколько элементарных функций, из которых могут складываться алгори</w:t>
      </w:r>
      <w:r w:rsidRPr="0006034B">
        <w:rPr>
          <w:sz w:val="24"/>
          <w:szCs w:val="24"/>
        </w:rPr>
        <w:t>т</w:t>
      </w:r>
      <w:r w:rsidRPr="0006034B">
        <w:rPr>
          <w:sz w:val="24"/>
          <w:szCs w:val="24"/>
        </w:rPr>
        <w:t>мы работы микропрограммного автомата (</w:t>
      </w:r>
      <w:hyperlink r:id="rId528" w:anchor="image.11.16" w:history="1">
        <w:r w:rsidRPr="0006034B">
          <w:rPr>
            <w:rStyle w:val="a5"/>
            <w:sz w:val="24"/>
            <w:szCs w:val="24"/>
          </w:rPr>
          <w:t>рис. 11.16</w:t>
        </w:r>
      </w:hyperlink>
      <w:r w:rsidRPr="0006034B">
        <w:rPr>
          <w:sz w:val="24"/>
          <w:szCs w:val="24"/>
        </w:rPr>
        <w:t>):</w:t>
      </w:r>
    </w:p>
    <w:p w:rsidR="0006034B" w:rsidRPr="0006034B" w:rsidRDefault="0006034B" w:rsidP="0006034B">
      <w:pPr>
        <w:ind w:firstLine="709"/>
        <w:jc w:val="both"/>
        <w:rPr>
          <w:sz w:val="24"/>
          <w:szCs w:val="24"/>
        </w:rPr>
      </w:pPr>
      <w:bookmarkStart w:id="595" w:name="image.11.16"/>
      <w:bookmarkEnd w:id="595"/>
      <w:r w:rsidRPr="0006034B">
        <w:rPr>
          <w:sz w:val="24"/>
          <w:szCs w:val="24"/>
        </w:rPr>
        <w:drawing>
          <wp:inline distT="0" distB="0" distL="0" distR="0">
            <wp:extent cx="4564380" cy="982980"/>
            <wp:effectExtent l="19050" t="0" r="7620" b="0"/>
            <wp:docPr id="5023" name="Рисунок 5023" descr="Элементарные функции микропрограммного автомата: последовательный перебор (а),  циклическое повторение (б) и остановка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descr="Элементарные функции микропрограммного автомата: последовательный перебор (а),  циклическое повторение (б) и остановка (в)"/>
                    <pic:cNvPicPr>
                      <a:picLocks noChangeAspect="1" noChangeArrowheads="1"/>
                    </pic:cNvPicPr>
                  </pic:nvPicPr>
                  <pic:blipFill>
                    <a:blip r:embed="rId529"/>
                    <a:srcRect/>
                    <a:stretch>
                      <a:fillRect/>
                    </a:stretch>
                  </pic:blipFill>
                  <pic:spPr bwMode="auto">
                    <a:xfrm>
                      <a:off x="0" y="0"/>
                      <a:ext cx="4564380" cy="9829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11.16. </w:t>
      </w:r>
      <w:r w:rsidRPr="0006034B">
        <w:rPr>
          <w:sz w:val="24"/>
          <w:szCs w:val="24"/>
        </w:rPr>
        <w:t>Элементарные функции микропрограммного автомата: последовательный перебор (а), циклическое повторение (б) и остановка (в)</w:t>
      </w:r>
    </w:p>
    <w:p w:rsidR="0006034B" w:rsidRPr="0006034B" w:rsidRDefault="0006034B" w:rsidP="0006034B">
      <w:pPr>
        <w:numPr>
          <w:ilvl w:val="0"/>
          <w:numId w:val="22"/>
        </w:numPr>
        <w:ind w:firstLine="709"/>
        <w:jc w:val="both"/>
        <w:rPr>
          <w:sz w:val="24"/>
          <w:szCs w:val="24"/>
        </w:rPr>
      </w:pPr>
      <w:r w:rsidRPr="0006034B">
        <w:rPr>
          <w:sz w:val="24"/>
          <w:szCs w:val="24"/>
        </w:rPr>
        <w:t>Последовательный перебор адресов ПЗУ (например, для выдачи последов</w:t>
      </w:r>
      <w:r w:rsidRPr="0006034B">
        <w:rPr>
          <w:sz w:val="24"/>
          <w:szCs w:val="24"/>
        </w:rPr>
        <w:t>а</w:t>
      </w:r>
      <w:r w:rsidRPr="0006034B">
        <w:rPr>
          <w:sz w:val="24"/>
          <w:szCs w:val="24"/>
        </w:rPr>
        <w:t>тельности выходных сигналов).</w:t>
      </w:r>
    </w:p>
    <w:p w:rsidR="0006034B" w:rsidRPr="0006034B" w:rsidRDefault="0006034B" w:rsidP="0006034B">
      <w:pPr>
        <w:numPr>
          <w:ilvl w:val="0"/>
          <w:numId w:val="22"/>
        </w:numPr>
        <w:ind w:firstLine="709"/>
        <w:jc w:val="both"/>
        <w:rPr>
          <w:sz w:val="24"/>
          <w:szCs w:val="24"/>
        </w:rPr>
      </w:pPr>
      <w:r w:rsidRPr="0006034B">
        <w:rPr>
          <w:sz w:val="24"/>
          <w:szCs w:val="24"/>
        </w:rPr>
        <w:t>Периодическое повторение последовательности адресов ПЗУ (например, для повторения последовательности выходных сигналов).</w:t>
      </w:r>
    </w:p>
    <w:p w:rsidR="0006034B" w:rsidRPr="0006034B" w:rsidRDefault="0006034B" w:rsidP="0006034B">
      <w:pPr>
        <w:numPr>
          <w:ilvl w:val="0"/>
          <w:numId w:val="22"/>
        </w:numPr>
        <w:ind w:firstLine="709"/>
        <w:jc w:val="both"/>
        <w:rPr>
          <w:sz w:val="24"/>
          <w:szCs w:val="24"/>
        </w:rPr>
      </w:pPr>
      <w:r w:rsidRPr="0006034B">
        <w:rPr>
          <w:sz w:val="24"/>
          <w:szCs w:val="24"/>
        </w:rPr>
        <w:t>Остановка в каком-то адресе ПЗУ (например, для ожидания изменения входн</w:t>
      </w:r>
      <w:r w:rsidRPr="0006034B">
        <w:rPr>
          <w:sz w:val="24"/>
          <w:szCs w:val="24"/>
        </w:rPr>
        <w:t>о</w:t>
      </w:r>
      <w:r w:rsidRPr="0006034B">
        <w:rPr>
          <w:sz w:val="24"/>
          <w:szCs w:val="24"/>
        </w:rPr>
        <w:t>го сигнала).</w:t>
      </w:r>
    </w:p>
    <w:p w:rsidR="0006034B" w:rsidRPr="0006034B" w:rsidRDefault="0006034B" w:rsidP="0006034B">
      <w:pPr>
        <w:numPr>
          <w:ilvl w:val="0"/>
          <w:numId w:val="22"/>
        </w:numPr>
        <w:ind w:firstLine="709"/>
        <w:jc w:val="both"/>
        <w:rPr>
          <w:sz w:val="24"/>
          <w:szCs w:val="24"/>
        </w:rPr>
      </w:pPr>
      <w:r w:rsidRPr="0006034B">
        <w:rPr>
          <w:sz w:val="24"/>
          <w:szCs w:val="24"/>
        </w:rPr>
        <w:t>Временное отключение реакции на входные сигналы (например, для того, чт</w:t>
      </w:r>
      <w:r w:rsidRPr="0006034B">
        <w:rPr>
          <w:sz w:val="24"/>
          <w:szCs w:val="24"/>
        </w:rPr>
        <w:t>о</w:t>
      </w:r>
      <w:r w:rsidRPr="0006034B">
        <w:rPr>
          <w:sz w:val="24"/>
          <w:szCs w:val="24"/>
        </w:rPr>
        <w:t>бы закончить отработку реакции на предыдущее изменение входных сигналов). Эта функция на рисунке не показана.</w:t>
      </w:r>
    </w:p>
    <w:p w:rsidR="0006034B" w:rsidRPr="0006034B" w:rsidRDefault="0006034B" w:rsidP="0006034B">
      <w:pPr>
        <w:ind w:firstLine="709"/>
        <w:jc w:val="both"/>
        <w:rPr>
          <w:sz w:val="24"/>
          <w:szCs w:val="24"/>
        </w:rPr>
      </w:pPr>
      <w:r w:rsidRPr="0006034B">
        <w:rPr>
          <w:sz w:val="24"/>
          <w:szCs w:val="24"/>
        </w:rPr>
        <w:t>В качестве примера рассмотрим выполнение некоторых элементарных функций микропр</w:t>
      </w:r>
      <w:r w:rsidRPr="0006034B">
        <w:rPr>
          <w:sz w:val="24"/>
          <w:szCs w:val="24"/>
        </w:rPr>
        <w:t>о</w:t>
      </w:r>
      <w:r w:rsidRPr="0006034B">
        <w:rPr>
          <w:sz w:val="24"/>
          <w:szCs w:val="24"/>
        </w:rPr>
        <w:t xml:space="preserve">граммным автоматом, показанным на </w:t>
      </w:r>
      <w:hyperlink r:id="rId530" w:anchor="image.11.17" w:history="1">
        <w:r w:rsidRPr="0006034B">
          <w:rPr>
            <w:rStyle w:val="a5"/>
            <w:sz w:val="24"/>
            <w:szCs w:val="24"/>
          </w:rPr>
          <w:t>рис. 11.17</w:t>
        </w:r>
      </w:hyperlink>
      <w:r w:rsidRPr="0006034B">
        <w:rPr>
          <w:sz w:val="24"/>
          <w:szCs w:val="24"/>
        </w:rPr>
        <w:t>.</w:t>
      </w:r>
    </w:p>
    <w:p w:rsidR="0006034B" w:rsidRPr="0006034B" w:rsidRDefault="0006034B" w:rsidP="0006034B">
      <w:pPr>
        <w:ind w:firstLine="709"/>
        <w:jc w:val="both"/>
        <w:rPr>
          <w:sz w:val="24"/>
          <w:szCs w:val="24"/>
        </w:rPr>
      </w:pPr>
      <w:bookmarkStart w:id="596" w:name="image.11.17"/>
      <w:bookmarkEnd w:id="596"/>
      <w:r w:rsidRPr="0006034B">
        <w:rPr>
          <w:sz w:val="24"/>
          <w:szCs w:val="24"/>
        </w:rPr>
        <w:lastRenderedPageBreak/>
        <w:drawing>
          <wp:inline distT="0" distB="0" distL="0" distR="0">
            <wp:extent cx="5783580" cy="2293620"/>
            <wp:effectExtent l="19050" t="0" r="7620" b="0"/>
            <wp:docPr id="5024" name="Рисунок 5024" descr="Пример практической схемы микропрограммного автомата на П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descr="Пример практической схемы микропрограммного автомата на ПЗУ"/>
                    <pic:cNvPicPr>
                      <a:picLocks noChangeAspect="1" noChangeArrowheads="1"/>
                    </pic:cNvPicPr>
                  </pic:nvPicPr>
                  <pic:blipFill>
                    <a:blip r:embed="rId531"/>
                    <a:srcRect/>
                    <a:stretch>
                      <a:fillRect/>
                    </a:stretch>
                  </pic:blipFill>
                  <pic:spPr bwMode="auto">
                    <a:xfrm>
                      <a:off x="0" y="0"/>
                      <a:ext cx="5783580" cy="22936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11.17. </w:t>
      </w:r>
      <w:r w:rsidRPr="0006034B">
        <w:rPr>
          <w:sz w:val="24"/>
          <w:szCs w:val="24"/>
        </w:rPr>
        <w:t>Пример практической схемы микропрограммного автомата на ПЗУ</w:t>
      </w:r>
    </w:p>
    <w:p w:rsidR="0006034B" w:rsidRPr="0006034B" w:rsidRDefault="0006034B" w:rsidP="0006034B">
      <w:pPr>
        <w:ind w:firstLine="709"/>
        <w:jc w:val="both"/>
        <w:rPr>
          <w:sz w:val="24"/>
          <w:szCs w:val="24"/>
        </w:rPr>
      </w:pPr>
      <w:r w:rsidRPr="0006034B">
        <w:rPr>
          <w:sz w:val="24"/>
          <w:szCs w:val="24"/>
        </w:rPr>
        <w:t>ПЗУ имеет организацию 64х8 (это могут быть две микросхемы РЕ3 или одна микросхема РТ18), количество разрядов регистра равно десяти (это могут быть две микросхемы ИР27). Схема имеет два входных сигнала и четыре выходных сигнала. Такая организация микропрограммного автомата хороша тем, что его микропрограмма (то есть карта прошивки ПЗУ</w:t>
      </w:r>
      <w:proofErr w:type="gramStart"/>
      <w:r w:rsidRPr="0006034B">
        <w:rPr>
          <w:sz w:val="24"/>
          <w:szCs w:val="24"/>
        </w:rPr>
        <w:t xml:space="preserve"> )</w:t>
      </w:r>
      <w:proofErr w:type="gramEnd"/>
      <w:r w:rsidRPr="0006034B">
        <w:rPr>
          <w:sz w:val="24"/>
          <w:szCs w:val="24"/>
        </w:rPr>
        <w:t xml:space="preserve"> очень наглядна, ле</w:t>
      </w:r>
      <w:r w:rsidRPr="0006034B">
        <w:rPr>
          <w:sz w:val="24"/>
          <w:szCs w:val="24"/>
        </w:rPr>
        <w:t>г</w:t>
      </w:r>
      <w:r w:rsidRPr="0006034B">
        <w:rPr>
          <w:sz w:val="24"/>
          <w:szCs w:val="24"/>
        </w:rPr>
        <w:t>ко составляется и читается.</w:t>
      </w:r>
    </w:p>
    <w:tbl>
      <w:tblPr>
        <w:tblW w:w="0" w:type="auto"/>
        <w:tblCellSpacing w:w="6" w:type="dxa"/>
        <w:tblCellMar>
          <w:top w:w="24" w:type="dxa"/>
          <w:left w:w="24" w:type="dxa"/>
          <w:bottom w:w="24" w:type="dxa"/>
          <w:right w:w="24" w:type="dxa"/>
        </w:tblCellMar>
        <w:tblLook w:val="04A0"/>
      </w:tblPr>
      <w:tblGrid>
        <w:gridCol w:w="937"/>
        <w:gridCol w:w="432"/>
        <w:gridCol w:w="431"/>
        <w:gridCol w:w="431"/>
        <w:gridCol w:w="431"/>
        <w:gridCol w:w="431"/>
        <w:gridCol w:w="431"/>
        <w:gridCol w:w="431"/>
        <w:gridCol w:w="431"/>
        <w:gridCol w:w="431"/>
        <w:gridCol w:w="431"/>
        <w:gridCol w:w="431"/>
        <w:gridCol w:w="431"/>
        <w:gridCol w:w="431"/>
        <w:gridCol w:w="431"/>
        <w:gridCol w:w="431"/>
        <w:gridCol w:w="437"/>
      </w:tblGrid>
      <w:tr w:rsidR="0006034B" w:rsidRPr="0006034B" w:rsidTr="0006034B">
        <w:trPr>
          <w:tblCellSpacing w:w="6" w:type="dxa"/>
        </w:trPr>
        <w:tc>
          <w:tcPr>
            <w:tcW w:w="0" w:type="auto"/>
            <w:gridSpan w:val="17"/>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597" w:name="table.11.7"/>
            <w:bookmarkEnd w:id="597"/>
            <w:r w:rsidRPr="0006034B">
              <w:rPr>
                <w:sz w:val="24"/>
                <w:szCs w:val="24"/>
              </w:rPr>
              <w:t xml:space="preserve">Таблица 11.7. Карта прошивки ПЗУ 64х8 для микропрограммного автомата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Адрес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5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6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7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9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B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E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F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r>
    </w:tbl>
    <w:p w:rsidR="0006034B" w:rsidRPr="0006034B" w:rsidRDefault="0006034B" w:rsidP="0006034B">
      <w:pPr>
        <w:ind w:firstLine="709"/>
        <w:jc w:val="both"/>
        <w:rPr>
          <w:sz w:val="24"/>
          <w:szCs w:val="24"/>
        </w:rPr>
      </w:pPr>
      <w:r w:rsidRPr="0006034B">
        <w:rPr>
          <w:sz w:val="24"/>
          <w:szCs w:val="24"/>
        </w:rPr>
        <w:t>Выходные разряды данных ПЗУ делятся на две группы по 4 сигнала: младшие идут на обр</w:t>
      </w:r>
      <w:r w:rsidRPr="0006034B">
        <w:rPr>
          <w:sz w:val="24"/>
          <w:szCs w:val="24"/>
        </w:rPr>
        <w:t>а</w:t>
      </w:r>
      <w:r w:rsidRPr="0006034B">
        <w:rPr>
          <w:sz w:val="24"/>
          <w:szCs w:val="24"/>
        </w:rPr>
        <w:t>зование следующего адреса ПЗУ, старшие образуют четыре выходных сигнала. Входные сигналы поступают (через регистр) на два старших разряда адреса ПЗУ. Если мы изобразим карту прошивки ПЗУ в привычном для нас виде таблицы из четырех строк и 16 столбцов (</w:t>
      </w:r>
      <w:hyperlink r:id="rId532" w:anchor="table.11.7" w:history="1">
        <w:r w:rsidRPr="0006034B">
          <w:rPr>
            <w:rStyle w:val="a5"/>
            <w:sz w:val="24"/>
            <w:szCs w:val="24"/>
          </w:rPr>
          <w:t>табл. 11.7</w:t>
        </w:r>
      </w:hyperlink>
      <w:r w:rsidRPr="0006034B">
        <w:rPr>
          <w:sz w:val="24"/>
          <w:szCs w:val="24"/>
        </w:rPr>
        <w:t>), то в этой та</w:t>
      </w:r>
      <w:r w:rsidRPr="0006034B">
        <w:rPr>
          <w:sz w:val="24"/>
          <w:szCs w:val="24"/>
        </w:rPr>
        <w:t>б</w:t>
      </w:r>
      <w:r w:rsidRPr="0006034B">
        <w:rPr>
          <w:sz w:val="24"/>
          <w:szCs w:val="24"/>
        </w:rPr>
        <w:t>лице будут наглядно видны как состояние каждого из внутренних сигналов, так и реакция схемы на любой входной сигнал, а также состояния всех выходных сигналов в каждом такте.</w:t>
      </w:r>
    </w:p>
    <w:p w:rsidR="0006034B" w:rsidRPr="0006034B" w:rsidRDefault="0006034B" w:rsidP="0006034B">
      <w:pPr>
        <w:ind w:firstLine="709"/>
        <w:jc w:val="both"/>
        <w:rPr>
          <w:sz w:val="24"/>
          <w:szCs w:val="24"/>
        </w:rPr>
      </w:pPr>
      <w:r w:rsidRPr="0006034B">
        <w:rPr>
          <w:sz w:val="24"/>
          <w:szCs w:val="24"/>
        </w:rPr>
        <w:t>Прежде всего, легко заметить, что выбор той или иной строки таблицы производится ста</w:t>
      </w:r>
      <w:r w:rsidRPr="0006034B">
        <w:rPr>
          <w:sz w:val="24"/>
          <w:szCs w:val="24"/>
        </w:rPr>
        <w:t>р</w:t>
      </w:r>
      <w:r w:rsidRPr="0006034B">
        <w:rPr>
          <w:sz w:val="24"/>
          <w:szCs w:val="24"/>
        </w:rPr>
        <w:t>шими разрядами кода адреса ПЗУ, то есть входными сигналами микропрограммного автомата. Т</w:t>
      </w:r>
      <w:r w:rsidRPr="0006034B">
        <w:rPr>
          <w:sz w:val="24"/>
          <w:szCs w:val="24"/>
        </w:rPr>
        <w:t>а</w:t>
      </w:r>
      <w:r w:rsidRPr="0006034B">
        <w:rPr>
          <w:sz w:val="24"/>
          <w:szCs w:val="24"/>
        </w:rPr>
        <w:t>ким образом, любое изменение входных сигналов приводит к переходу в карте прошивки на др</w:t>
      </w:r>
      <w:r w:rsidRPr="0006034B">
        <w:rPr>
          <w:sz w:val="24"/>
          <w:szCs w:val="24"/>
        </w:rPr>
        <w:t>у</w:t>
      </w:r>
      <w:r w:rsidRPr="0006034B">
        <w:rPr>
          <w:sz w:val="24"/>
          <w:szCs w:val="24"/>
        </w:rPr>
        <w:t>гую строку. Например, строка 00 будет соответствовать нулевым входным сигналам микропр</w:t>
      </w:r>
      <w:r w:rsidRPr="0006034B">
        <w:rPr>
          <w:sz w:val="24"/>
          <w:szCs w:val="24"/>
        </w:rPr>
        <w:t>о</w:t>
      </w:r>
      <w:r w:rsidRPr="0006034B">
        <w:rPr>
          <w:sz w:val="24"/>
          <w:szCs w:val="24"/>
        </w:rPr>
        <w:t>граммного автомата, а строка 30 — единичным входным сигналам.</w:t>
      </w:r>
    </w:p>
    <w:tbl>
      <w:tblPr>
        <w:tblW w:w="0" w:type="auto"/>
        <w:tblCellSpacing w:w="6" w:type="dxa"/>
        <w:tblCellMar>
          <w:top w:w="24" w:type="dxa"/>
          <w:left w:w="24" w:type="dxa"/>
          <w:bottom w:w="24" w:type="dxa"/>
          <w:right w:w="24" w:type="dxa"/>
        </w:tblCellMar>
        <w:tblLook w:val="04A0"/>
      </w:tblPr>
      <w:tblGrid>
        <w:gridCol w:w="783"/>
        <w:gridCol w:w="332"/>
        <w:gridCol w:w="332"/>
        <w:gridCol w:w="332"/>
        <w:gridCol w:w="332"/>
        <w:gridCol w:w="332"/>
        <w:gridCol w:w="332"/>
        <w:gridCol w:w="332"/>
        <w:gridCol w:w="332"/>
        <w:gridCol w:w="332"/>
        <w:gridCol w:w="450"/>
        <w:gridCol w:w="436"/>
        <w:gridCol w:w="421"/>
        <w:gridCol w:w="450"/>
        <w:gridCol w:w="420"/>
        <w:gridCol w:w="377"/>
        <w:gridCol w:w="353"/>
      </w:tblGrid>
      <w:tr w:rsidR="0006034B" w:rsidRPr="0006034B" w:rsidTr="0006034B">
        <w:trPr>
          <w:tblCellSpacing w:w="6" w:type="dxa"/>
        </w:trPr>
        <w:tc>
          <w:tcPr>
            <w:tcW w:w="0" w:type="auto"/>
            <w:gridSpan w:val="17"/>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598" w:name="table.11.8"/>
            <w:bookmarkEnd w:id="598"/>
            <w:r w:rsidRPr="0006034B">
              <w:rPr>
                <w:sz w:val="24"/>
                <w:szCs w:val="24"/>
              </w:rPr>
              <w:t>Таблица 11.8. Пример микропрограммы для схемы на рис. 11.17</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Адрес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0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4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5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6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7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8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9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B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C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E </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F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lastRenderedPageBreak/>
              <w:t xml:space="preserve">00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22</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44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55</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66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77</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88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AA</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BB</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CC</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DD</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EE</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00</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10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22</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44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55</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66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77</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88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55</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BB</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CC</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DD</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EE</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00</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20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32</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43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65</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87</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A9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BA</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CB</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DC</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ED</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 xml:space="preserve">FE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0F</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30 </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20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40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60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80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A0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B0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C0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D0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E0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00</w:t>
            </w:r>
          </w:p>
        </w:tc>
      </w:tr>
    </w:tbl>
    <w:p w:rsidR="0006034B" w:rsidRPr="0006034B" w:rsidRDefault="0006034B" w:rsidP="0006034B">
      <w:pPr>
        <w:ind w:firstLine="709"/>
        <w:jc w:val="both"/>
        <w:rPr>
          <w:sz w:val="24"/>
          <w:szCs w:val="24"/>
        </w:rPr>
      </w:pPr>
      <w:r w:rsidRPr="0006034B">
        <w:rPr>
          <w:sz w:val="24"/>
          <w:szCs w:val="24"/>
        </w:rPr>
        <w:t>Теперь посмотрим на структуру 8-разрядного кода данных ПЗУ. Младшие четыре разряда этого кода (правый, младший знак 16-ричного кода в таблице) соответствуют четырем младшим разрядам кода адреса ПЗУ. Старшие четыре разряда кода данных ПЗУ (левый, старший знак 16-ричного кода в таблице) соответствуют четырем выходным сигналам микропрограммного автом</w:t>
      </w:r>
      <w:r w:rsidRPr="0006034B">
        <w:rPr>
          <w:sz w:val="24"/>
          <w:szCs w:val="24"/>
        </w:rPr>
        <w:t>а</w:t>
      </w:r>
      <w:r w:rsidRPr="0006034B">
        <w:rPr>
          <w:sz w:val="24"/>
          <w:szCs w:val="24"/>
        </w:rPr>
        <w:t>та. То есть непосредственно по 16-ричному коду данных из таблицы можно сказать, во-первых, к</w:t>
      </w:r>
      <w:r w:rsidRPr="0006034B">
        <w:rPr>
          <w:sz w:val="24"/>
          <w:szCs w:val="24"/>
        </w:rPr>
        <w:t>а</w:t>
      </w:r>
      <w:r w:rsidRPr="0006034B">
        <w:rPr>
          <w:sz w:val="24"/>
          <w:szCs w:val="24"/>
        </w:rPr>
        <w:t xml:space="preserve">ким будет следующий адрес ПЗУ, </w:t>
      </w:r>
      <w:proofErr w:type="gramStart"/>
      <w:r w:rsidRPr="0006034B">
        <w:rPr>
          <w:sz w:val="24"/>
          <w:szCs w:val="24"/>
        </w:rPr>
        <w:t>и</w:t>
      </w:r>
      <w:proofErr w:type="gramEnd"/>
      <w:r w:rsidRPr="0006034B">
        <w:rPr>
          <w:sz w:val="24"/>
          <w:szCs w:val="24"/>
        </w:rPr>
        <w:t xml:space="preserve"> во-вторых, какими будут выходные сигналы автомата в сл</w:t>
      </w:r>
      <w:r w:rsidRPr="0006034B">
        <w:rPr>
          <w:sz w:val="24"/>
          <w:szCs w:val="24"/>
        </w:rPr>
        <w:t>е</w:t>
      </w:r>
      <w:r w:rsidRPr="0006034B">
        <w:rPr>
          <w:sz w:val="24"/>
          <w:szCs w:val="24"/>
        </w:rPr>
        <w:t>дующем такте.</w:t>
      </w:r>
    </w:p>
    <w:p w:rsidR="0006034B" w:rsidRPr="0006034B" w:rsidRDefault="0006034B" w:rsidP="0006034B">
      <w:pPr>
        <w:ind w:firstLine="709"/>
        <w:jc w:val="both"/>
        <w:rPr>
          <w:sz w:val="24"/>
          <w:szCs w:val="24"/>
        </w:rPr>
      </w:pPr>
      <w:r w:rsidRPr="0006034B">
        <w:rPr>
          <w:sz w:val="24"/>
          <w:szCs w:val="24"/>
        </w:rPr>
        <w:t>Рассмотрим пример микропрограммы (</w:t>
      </w:r>
      <w:hyperlink r:id="rId533" w:anchor="table.11.8" w:history="1">
        <w:r w:rsidRPr="0006034B">
          <w:rPr>
            <w:rStyle w:val="a5"/>
            <w:sz w:val="24"/>
            <w:szCs w:val="24"/>
          </w:rPr>
          <w:t>табл. 11.8</w:t>
        </w:r>
      </w:hyperlink>
      <w:r w:rsidRPr="0006034B">
        <w:rPr>
          <w:sz w:val="24"/>
          <w:szCs w:val="24"/>
        </w:rPr>
        <w:t>), реализующей некоторые элементарные функции.</w:t>
      </w:r>
    </w:p>
    <w:p w:rsidR="0006034B" w:rsidRPr="0006034B" w:rsidRDefault="0006034B" w:rsidP="0006034B">
      <w:pPr>
        <w:ind w:firstLine="709"/>
        <w:jc w:val="both"/>
        <w:rPr>
          <w:sz w:val="24"/>
          <w:szCs w:val="24"/>
        </w:rPr>
      </w:pPr>
      <w:r w:rsidRPr="0006034B">
        <w:rPr>
          <w:sz w:val="24"/>
          <w:szCs w:val="24"/>
        </w:rPr>
        <w:t>Верхняя (нулевая) строка таблицы демонстрирует последовательный перебор адресов пам</w:t>
      </w:r>
      <w:r w:rsidRPr="0006034B">
        <w:rPr>
          <w:sz w:val="24"/>
          <w:szCs w:val="24"/>
        </w:rPr>
        <w:t>я</w:t>
      </w:r>
      <w:r w:rsidRPr="0006034B">
        <w:rPr>
          <w:sz w:val="24"/>
          <w:szCs w:val="24"/>
        </w:rPr>
        <w:t>ти при нулевых входных сигналах. Пусть, например, автомат находится в адресе 00. В ячейке с а</w:t>
      </w:r>
      <w:r w:rsidRPr="0006034B">
        <w:rPr>
          <w:sz w:val="24"/>
          <w:szCs w:val="24"/>
        </w:rPr>
        <w:t>д</w:t>
      </w:r>
      <w:r w:rsidRPr="0006034B">
        <w:rPr>
          <w:sz w:val="24"/>
          <w:szCs w:val="24"/>
        </w:rPr>
        <w:t>ресом 00 указан следующий адрес 1 (младший знак 16-ричного кода 11), то есть в следующем такте автомат перейдет в адрес 01 (считаем, что входные сигналы остаются нулевыми). Из адреса 01 а</w:t>
      </w:r>
      <w:r w:rsidRPr="0006034B">
        <w:rPr>
          <w:sz w:val="24"/>
          <w:szCs w:val="24"/>
        </w:rPr>
        <w:t>в</w:t>
      </w:r>
      <w:r w:rsidRPr="0006034B">
        <w:rPr>
          <w:sz w:val="24"/>
          <w:szCs w:val="24"/>
        </w:rPr>
        <w:t>томат перейдет в адрес 02, так как в ячейке с адресом 01 указан следующий адрес 2. Точно так же из адреса 02 автомат перейдет в адрес 03 и так далее до адреса 0F, в котором указан следующий а</w:t>
      </w:r>
      <w:r w:rsidRPr="0006034B">
        <w:rPr>
          <w:sz w:val="24"/>
          <w:szCs w:val="24"/>
        </w:rPr>
        <w:t>д</w:t>
      </w:r>
      <w:r w:rsidRPr="0006034B">
        <w:rPr>
          <w:sz w:val="24"/>
          <w:szCs w:val="24"/>
        </w:rPr>
        <w:t>рес 0, то есть в следующем такте автомат снова вернется в адрес 00. Затем цикл последовательного прохождения адресов первой строки повторится (если, конечно, входные сигналы останутся нул</w:t>
      </w:r>
      <w:r w:rsidRPr="0006034B">
        <w:rPr>
          <w:sz w:val="24"/>
          <w:szCs w:val="24"/>
        </w:rPr>
        <w:t>е</w:t>
      </w:r>
      <w:r w:rsidRPr="0006034B">
        <w:rPr>
          <w:sz w:val="24"/>
          <w:szCs w:val="24"/>
        </w:rPr>
        <w:t>выми). Четыре выходных сигнала автомата в данном случае повторяют код следующего адреса, то есть, подобно 4-разрядному двоичному счетчику, выдают постепенно нарастающий код.</w:t>
      </w:r>
    </w:p>
    <w:p w:rsidR="0006034B" w:rsidRPr="0006034B" w:rsidRDefault="0006034B" w:rsidP="0006034B">
      <w:pPr>
        <w:ind w:firstLine="709"/>
        <w:jc w:val="both"/>
        <w:rPr>
          <w:sz w:val="24"/>
          <w:szCs w:val="24"/>
        </w:rPr>
      </w:pPr>
      <w:r w:rsidRPr="0006034B">
        <w:rPr>
          <w:sz w:val="24"/>
          <w:szCs w:val="24"/>
        </w:rPr>
        <w:t>Вторая сверху (первая) строка таблицы демонстрирует циклическое повторение группы та</w:t>
      </w:r>
      <w:r w:rsidRPr="0006034B">
        <w:rPr>
          <w:sz w:val="24"/>
          <w:szCs w:val="24"/>
        </w:rPr>
        <w:t>к</w:t>
      </w:r>
      <w:r w:rsidRPr="0006034B">
        <w:rPr>
          <w:sz w:val="24"/>
          <w:szCs w:val="24"/>
        </w:rPr>
        <w:t>тов. Если, например, работа начинается с адреса 10, то микропрограммный автомат последовател</w:t>
      </w:r>
      <w:r w:rsidRPr="0006034B">
        <w:rPr>
          <w:sz w:val="24"/>
          <w:szCs w:val="24"/>
        </w:rPr>
        <w:t>ь</w:t>
      </w:r>
      <w:r w:rsidRPr="0006034B">
        <w:rPr>
          <w:sz w:val="24"/>
          <w:szCs w:val="24"/>
        </w:rPr>
        <w:t>но будет перебирать адреса 10, 11, 12, 13, 14, 15, 16, 17, 18, 19, а затем вернется в адрес 15 и будет постоянно повторять группу адресов 15, 16, 17, 18, 19. В данном случае мы считаем, что входной сигнал "</w:t>
      </w:r>
      <w:proofErr w:type="spellStart"/>
      <w:r w:rsidRPr="0006034B">
        <w:rPr>
          <w:sz w:val="24"/>
          <w:szCs w:val="24"/>
        </w:rPr>
        <w:t>Вх</w:t>
      </w:r>
      <w:proofErr w:type="spellEnd"/>
      <w:r w:rsidRPr="0006034B">
        <w:rPr>
          <w:sz w:val="24"/>
          <w:szCs w:val="24"/>
        </w:rPr>
        <w:t>. 1" постоянно равен единице, а входной сигнал "</w:t>
      </w:r>
      <w:proofErr w:type="spellStart"/>
      <w:r w:rsidRPr="0006034B">
        <w:rPr>
          <w:sz w:val="24"/>
          <w:szCs w:val="24"/>
        </w:rPr>
        <w:t>Вх</w:t>
      </w:r>
      <w:proofErr w:type="spellEnd"/>
      <w:r w:rsidRPr="0006034B">
        <w:rPr>
          <w:sz w:val="24"/>
          <w:szCs w:val="24"/>
        </w:rPr>
        <w:t>. 2" постоянно равен нулю, что и с</w:t>
      </w:r>
      <w:r w:rsidRPr="0006034B">
        <w:rPr>
          <w:sz w:val="24"/>
          <w:szCs w:val="24"/>
        </w:rPr>
        <w:t>о</w:t>
      </w:r>
      <w:r w:rsidRPr="0006034B">
        <w:rPr>
          <w:sz w:val="24"/>
          <w:szCs w:val="24"/>
        </w:rPr>
        <w:t>ответствует второй сверху строке таблицы.</w:t>
      </w:r>
    </w:p>
    <w:p w:rsidR="0006034B" w:rsidRPr="0006034B" w:rsidRDefault="0006034B" w:rsidP="0006034B">
      <w:pPr>
        <w:ind w:firstLine="709"/>
        <w:jc w:val="both"/>
        <w:rPr>
          <w:sz w:val="24"/>
          <w:szCs w:val="24"/>
        </w:rPr>
      </w:pPr>
      <w:r w:rsidRPr="0006034B">
        <w:rPr>
          <w:sz w:val="24"/>
          <w:szCs w:val="24"/>
        </w:rPr>
        <w:t>Посмотрим теперь, что будет делать автомат, если входной сигнал "</w:t>
      </w:r>
      <w:proofErr w:type="spellStart"/>
      <w:r w:rsidRPr="0006034B">
        <w:rPr>
          <w:sz w:val="24"/>
          <w:szCs w:val="24"/>
        </w:rPr>
        <w:t>Вх</w:t>
      </w:r>
      <w:proofErr w:type="spellEnd"/>
      <w:r w:rsidRPr="0006034B">
        <w:rPr>
          <w:sz w:val="24"/>
          <w:szCs w:val="24"/>
        </w:rPr>
        <w:t>. 2" постоянно равен нулю, а входной сигнал "Вх.1" меняет свое состояние с нуля на единицу и обратно. Такое перекл</w:t>
      </w:r>
      <w:r w:rsidRPr="0006034B">
        <w:rPr>
          <w:sz w:val="24"/>
          <w:szCs w:val="24"/>
        </w:rPr>
        <w:t>ю</w:t>
      </w:r>
      <w:r w:rsidRPr="0006034B">
        <w:rPr>
          <w:sz w:val="24"/>
          <w:szCs w:val="24"/>
        </w:rPr>
        <w:t>чение входных сигналов приводит к переходу между нулевой и первой строками таблицы с микр</w:t>
      </w:r>
      <w:r w:rsidRPr="0006034B">
        <w:rPr>
          <w:sz w:val="24"/>
          <w:szCs w:val="24"/>
        </w:rPr>
        <w:t>о</w:t>
      </w:r>
      <w:r w:rsidRPr="0006034B">
        <w:rPr>
          <w:sz w:val="24"/>
          <w:szCs w:val="24"/>
        </w:rPr>
        <w:t>программой. Допустим, автомат начинает работу с адреса 00 (сигнал "</w:t>
      </w:r>
      <w:proofErr w:type="spellStart"/>
      <w:r w:rsidRPr="0006034B">
        <w:rPr>
          <w:sz w:val="24"/>
          <w:szCs w:val="24"/>
        </w:rPr>
        <w:t>Вх</w:t>
      </w:r>
      <w:proofErr w:type="spellEnd"/>
      <w:r w:rsidRPr="0006034B">
        <w:rPr>
          <w:sz w:val="24"/>
          <w:szCs w:val="24"/>
        </w:rPr>
        <w:t>. 1" равен нулю). Идет п</w:t>
      </w:r>
      <w:r w:rsidRPr="0006034B">
        <w:rPr>
          <w:sz w:val="24"/>
          <w:szCs w:val="24"/>
        </w:rPr>
        <w:t>о</w:t>
      </w:r>
      <w:r w:rsidRPr="0006034B">
        <w:rPr>
          <w:sz w:val="24"/>
          <w:szCs w:val="24"/>
        </w:rPr>
        <w:t>следовательный перебор адресов нулевой строки. Даже если в течение первых девяти тактов сигнал "</w:t>
      </w:r>
      <w:proofErr w:type="spellStart"/>
      <w:r w:rsidRPr="0006034B">
        <w:rPr>
          <w:sz w:val="24"/>
          <w:szCs w:val="24"/>
        </w:rPr>
        <w:t>Вх</w:t>
      </w:r>
      <w:proofErr w:type="spellEnd"/>
      <w:r w:rsidRPr="0006034B">
        <w:rPr>
          <w:sz w:val="24"/>
          <w:szCs w:val="24"/>
        </w:rPr>
        <w:t>. 1" будет меняться, на выходных сигналах автомата это никак не отразится, так как коды пе</w:t>
      </w:r>
      <w:r w:rsidRPr="0006034B">
        <w:rPr>
          <w:sz w:val="24"/>
          <w:szCs w:val="24"/>
        </w:rPr>
        <w:t>р</w:t>
      </w:r>
      <w:r w:rsidRPr="0006034B">
        <w:rPr>
          <w:sz w:val="24"/>
          <w:szCs w:val="24"/>
        </w:rPr>
        <w:t>вых девяти адресов в нулевой и первой строках полностью совпадают. Поэтому можно сказать, что в этих первых девяти тактах мы отключили реакцию нашего автомата на входной сигнал "</w:t>
      </w:r>
      <w:proofErr w:type="spellStart"/>
      <w:r w:rsidRPr="0006034B">
        <w:rPr>
          <w:sz w:val="24"/>
          <w:szCs w:val="24"/>
        </w:rPr>
        <w:t>Вх</w:t>
      </w:r>
      <w:proofErr w:type="spellEnd"/>
      <w:r w:rsidRPr="0006034B">
        <w:rPr>
          <w:sz w:val="24"/>
          <w:szCs w:val="24"/>
        </w:rPr>
        <w:t>. 1" за счет дублирования кодов.</w:t>
      </w:r>
    </w:p>
    <w:p w:rsidR="0006034B" w:rsidRPr="0006034B" w:rsidRDefault="0006034B" w:rsidP="0006034B">
      <w:pPr>
        <w:ind w:firstLine="709"/>
        <w:jc w:val="both"/>
        <w:rPr>
          <w:sz w:val="24"/>
          <w:szCs w:val="24"/>
        </w:rPr>
      </w:pPr>
      <w:r w:rsidRPr="0006034B">
        <w:rPr>
          <w:sz w:val="24"/>
          <w:szCs w:val="24"/>
        </w:rPr>
        <w:t>Допустим теперь, что изначально нулевой входной сигнал "</w:t>
      </w:r>
      <w:proofErr w:type="spellStart"/>
      <w:r w:rsidRPr="0006034B">
        <w:rPr>
          <w:sz w:val="24"/>
          <w:szCs w:val="24"/>
        </w:rPr>
        <w:t>Вх</w:t>
      </w:r>
      <w:proofErr w:type="spellEnd"/>
      <w:r w:rsidRPr="0006034B">
        <w:rPr>
          <w:sz w:val="24"/>
          <w:szCs w:val="24"/>
        </w:rPr>
        <w:t>. 1" стал равен единице в а</w:t>
      </w:r>
      <w:r w:rsidRPr="0006034B">
        <w:rPr>
          <w:sz w:val="24"/>
          <w:szCs w:val="24"/>
        </w:rPr>
        <w:t>д</w:t>
      </w:r>
      <w:r w:rsidRPr="0006034B">
        <w:rPr>
          <w:sz w:val="24"/>
          <w:szCs w:val="24"/>
        </w:rPr>
        <w:t>ресе 0А и далее не меняется. Это приведет к тому, что вместо адреса 0В автомат перейдет в адрес 1В. Затем он пройдет адреса 1С...1F, перейдет в адрес 10, дойдет до адреса 19 и начнет повторять цикл 15...19. Если же, например, в адресе 18 сигнал "</w:t>
      </w:r>
      <w:proofErr w:type="spellStart"/>
      <w:r w:rsidRPr="0006034B">
        <w:rPr>
          <w:sz w:val="24"/>
          <w:szCs w:val="24"/>
        </w:rPr>
        <w:t>Вх</w:t>
      </w:r>
      <w:proofErr w:type="spellEnd"/>
      <w:r w:rsidRPr="0006034B">
        <w:rPr>
          <w:sz w:val="24"/>
          <w:szCs w:val="24"/>
        </w:rPr>
        <w:t>. 1" снова станет равен нулю, то вместо а</w:t>
      </w:r>
      <w:r w:rsidRPr="0006034B">
        <w:rPr>
          <w:sz w:val="24"/>
          <w:szCs w:val="24"/>
        </w:rPr>
        <w:t>д</w:t>
      </w:r>
      <w:r w:rsidRPr="0006034B">
        <w:rPr>
          <w:sz w:val="24"/>
          <w:szCs w:val="24"/>
        </w:rPr>
        <w:t xml:space="preserve">реса 19 автомат </w:t>
      </w:r>
      <w:proofErr w:type="gramStart"/>
      <w:r w:rsidRPr="0006034B">
        <w:rPr>
          <w:sz w:val="24"/>
          <w:szCs w:val="24"/>
        </w:rPr>
        <w:t>попадет в адрес 09 и далее</w:t>
      </w:r>
      <w:proofErr w:type="gramEnd"/>
      <w:r w:rsidRPr="0006034B">
        <w:rPr>
          <w:sz w:val="24"/>
          <w:szCs w:val="24"/>
        </w:rPr>
        <w:t xml:space="preserve"> будет выполнять микропрограмму нулевой строки.</w:t>
      </w:r>
    </w:p>
    <w:p w:rsidR="0006034B" w:rsidRPr="0006034B" w:rsidRDefault="0006034B" w:rsidP="0006034B">
      <w:pPr>
        <w:ind w:firstLine="709"/>
        <w:jc w:val="both"/>
        <w:rPr>
          <w:sz w:val="24"/>
          <w:szCs w:val="24"/>
        </w:rPr>
      </w:pPr>
      <w:r w:rsidRPr="0006034B">
        <w:rPr>
          <w:sz w:val="24"/>
          <w:szCs w:val="24"/>
        </w:rPr>
        <w:lastRenderedPageBreak/>
        <w:t xml:space="preserve">Третья сверху (вторая) строка таблицы, которая соответствует входным сигналам </w:t>
      </w:r>
      <w:proofErr w:type="spellStart"/>
      <w:r w:rsidRPr="0006034B">
        <w:rPr>
          <w:sz w:val="24"/>
          <w:szCs w:val="24"/>
        </w:rPr>
        <w:t>Вх</w:t>
      </w:r>
      <w:proofErr w:type="spellEnd"/>
      <w:r w:rsidRPr="0006034B">
        <w:rPr>
          <w:sz w:val="24"/>
          <w:szCs w:val="24"/>
        </w:rPr>
        <w:t xml:space="preserve">. 1 = 0, Вх.2 = 1, показывает пример остановки автомата в каждом адресе и ожидание прихода входного сигнала. Например, автомат находится в адресе 23. Следующим адресом в коде данной ячейки </w:t>
      </w:r>
      <w:proofErr w:type="gramStart"/>
      <w:r w:rsidRPr="0006034B">
        <w:rPr>
          <w:sz w:val="24"/>
          <w:szCs w:val="24"/>
        </w:rPr>
        <w:t>ук</w:t>
      </w:r>
      <w:r w:rsidRPr="0006034B">
        <w:rPr>
          <w:sz w:val="24"/>
          <w:szCs w:val="24"/>
        </w:rPr>
        <w:t>а</w:t>
      </w:r>
      <w:r w:rsidRPr="0006034B">
        <w:rPr>
          <w:sz w:val="24"/>
          <w:szCs w:val="24"/>
        </w:rPr>
        <w:t>зан</w:t>
      </w:r>
      <w:proofErr w:type="gramEnd"/>
      <w:r w:rsidRPr="0006034B">
        <w:rPr>
          <w:sz w:val="24"/>
          <w:szCs w:val="24"/>
        </w:rPr>
        <w:t xml:space="preserve"> 3. Значит, если входные сигналы остаются неизменными, то автомат перейдет опять же в адрес 23 и будет оставаться в нем постоянно. Но если входной сигнал "Вх.2" станет равным нулю, авт</w:t>
      </w:r>
      <w:r w:rsidRPr="0006034B">
        <w:rPr>
          <w:sz w:val="24"/>
          <w:szCs w:val="24"/>
        </w:rPr>
        <w:t>о</w:t>
      </w:r>
      <w:r w:rsidRPr="0006034B">
        <w:rPr>
          <w:sz w:val="24"/>
          <w:szCs w:val="24"/>
        </w:rPr>
        <w:t>мат перейдет в адрес 03 и начнет выполнять микропрограмму нулевой строки. То есть переключ</w:t>
      </w:r>
      <w:r w:rsidRPr="0006034B">
        <w:rPr>
          <w:sz w:val="24"/>
          <w:szCs w:val="24"/>
        </w:rPr>
        <w:t>е</w:t>
      </w:r>
      <w:r w:rsidRPr="0006034B">
        <w:rPr>
          <w:sz w:val="24"/>
          <w:szCs w:val="24"/>
        </w:rPr>
        <w:t>ние входного сигнала "Вх.2" из нуля в единицу при нулевом уровне "Вх.1" останавливает выполн</w:t>
      </w:r>
      <w:r w:rsidRPr="0006034B">
        <w:rPr>
          <w:sz w:val="24"/>
          <w:szCs w:val="24"/>
        </w:rPr>
        <w:t>е</w:t>
      </w:r>
      <w:r w:rsidRPr="0006034B">
        <w:rPr>
          <w:sz w:val="24"/>
          <w:szCs w:val="24"/>
        </w:rPr>
        <w:t>ние микропрограммы нулевой строки до обратного перехода входного сигнала "Вх.2" в нуль.</w:t>
      </w:r>
    </w:p>
    <w:p w:rsidR="0006034B" w:rsidRPr="0006034B" w:rsidRDefault="0006034B" w:rsidP="0006034B">
      <w:pPr>
        <w:ind w:firstLine="709"/>
        <w:jc w:val="both"/>
        <w:rPr>
          <w:sz w:val="24"/>
          <w:szCs w:val="24"/>
        </w:rPr>
      </w:pPr>
      <w:r w:rsidRPr="0006034B">
        <w:rPr>
          <w:sz w:val="24"/>
          <w:szCs w:val="24"/>
        </w:rPr>
        <w:t>Наконец нижняя (третья) строка таблицы демонстрирует переход из любого адреса строки в нулевой адрес этой же строки. Пусть, например, выполняется микропрограмма нулевой строки ("</w:t>
      </w:r>
      <w:proofErr w:type="spellStart"/>
      <w:r w:rsidRPr="0006034B">
        <w:rPr>
          <w:sz w:val="24"/>
          <w:szCs w:val="24"/>
        </w:rPr>
        <w:t>Вх</w:t>
      </w:r>
      <w:proofErr w:type="spellEnd"/>
      <w:r w:rsidRPr="0006034B">
        <w:rPr>
          <w:sz w:val="24"/>
          <w:szCs w:val="24"/>
        </w:rPr>
        <w:t>. 1" и "</w:t>
      </w:r>
      <w:proofErr w:type="spellStart"/>
      <w:r w:rsidRPr="0006034B">
        <w:rPr>
          <w:sz w:val="24"/>
          <w:szCs w:val="24"/>
        </w:rPr>
        <w:t>Вх</w:t>
      </w:r>
      <w:proofErr w:type="spellEnd"/>
      <w:r w:rsidRPr="0006034B">
        <w:rPr>
          <w:sz w:val="24"/>
          <w:szCs w:val="24"/>
        </w:rPr>
        <w:t>. 2" — нулевые) и в адресе 06 оба входных сигнала переходят в единицу. Автомат п</w:t>
      </w:r>
      <w:r w:rsidRPr="0006034B">
        <w:rPr>
          <w:sz w:val="24"/>
          <w:szCs w:val="24"/>
        </w:rPr>
        <w:t>о</w:t>
      </w:r>
      <w:r w:rsidRPr="0006034B">
        <w:rPr>
          <w:sz w:val="24"/>
          <w:szCs w:val="24"/>
        </w:rPr>
        <w:t>падает в адрес 37, а из него — в адрес 30, где и остается постоянно до изменения входных сигналов. Если затем оба входных сигнала снова станут нулевыми, то автомат перейдет в адрес 00 и начнет снова выполнять микропрограмму нулевой строки таблицы.</w:t>
      </w:r>
    </w:p>
    <w:p w:rsidR="0006034B" w:rsidRPr="0006034B" w:rsidRDefault="0006034B" w:rsidP="0006034B">
      <w:pPr>
        <w:ind w:firstLine="709"/>
        <w:jc w:val="both"/>
        <w:rPr>
          <w:sz w:val="24"/>
          <w:szCs w:val="24"/>
        </w:rPr>
      </w:pPr>
      <w:r w:rsidRPr="0006034B">
        <w:rPr>
          <w:sz w:val="24"/>
          <w:szCs w:val="24"/>
        </w:rPr>
        <w:t>Иногда бывает необходимо перевести автомат в какой-то определенный адрес. Ведь при включении питания в регистре может оказаться произвольный код. Для такой инициализации авт</w:t>
      </w:r>
      <w:r w:rsidRPr="0006034B">
        <w:rPr>
          <w:sz w:val="24"/>
          <w:szCs w:val="24"/>
        </w:rPr>
        <w:t>о</w:t>
      </w:r>
      <w:r w:rsidRPr="0006034B">
        <w:rPr>
          <w:sz w:val="24"/>
          <w:szCs w:val="24"/>
        </w:rPr>
        <w:t>мата можно, например, использовать регистр, имеющий вход сброса R, на который подается вне</w:t>
      </w:r>
      <w:r w:rsidRPr="0006034B">
        <w:rPr>
          <w:sz w:val="24"/>
          <w:szCs w:val="24"/>
        </w:rPr>
        <w:t>ш</w:t>
      </w:r>
      <w:r w:rsidRPr="0006034B">
        <w:rPr>
          <w:sz w:val="24"/>
          <w:szCs w:val="24"/>
        </w:rPr>
        <w:t>ний сигнал, и тогда по этому сигналу автомат попадет в нулевой адрес. Но можно пойти и другим путем: составить микропрограмму таким образом, что автомат при включении питания сам пере</w:t>
      </w:r>
      <w:r w:rsidRPr="0006034B">
        <w:rPr>
          <w:sz w:val="24"/>
          <w:szCs w:val="24"/>
        </w:rPr>
        <w:t>й</w:t>
      </w:r>
      <w:r w:rsidRPr="0006034B">
        <w:rPr>
          <w:sz w:val="24"/>
          <w:szCs w:val="24"/>
        </w:rPr>
        <w:t>дет за несколько тактов в нужный адрес независимо от того, в какой адрес он попал при включении питания.</w:t>
      </w:r>
    </w:p>
    <w:p w:rsidR="0006034B" w:rsidRPr="0006034B" w:rsidRDefault="0006034B" w:rsidP="0006034B">
      <w:pPr>
        <w:ind w:firstLine="709"/>
        <w:jc w:val="both"/>
        <w:rPr>
          <w:sz w:val="24"/>
          <w:szCs w:val="24"/>
        </w:rPr>
      </w:pPr>
      <w:r w:rsidRPr="0006034B">
        <w:rPr>
          <w:sz w:val="24"/>
          <w:szCs w:val="24"/>
        </w:rPr>
        <w:t>Рассмотрим теперь пример проектирования простейшего микропрограммного автомата.</w:t>
      </w:r>
    </w:p>
    <w:p w:rsidR="0006034B" w:rsidRPr="0006034B" w:rsidRDefault="0006034B" w:rsidP="0006034B">
      <w:pPr>
        <w:ind w:firstLine="709"/>
        <w:jc w:val="both"/>
        <w:rPr>
          <w:sz w:val="24"/>
          <w:szCs w:val="24"/>
        </w:rPr>
      </w:pPr>
      <w:r w:rsidRPr="0006034B">
        <w:rPr>
          <w:sz w:val="24"/>
          <w:szCs w:val="24"/>
        </w:rPr>
        <w:t>Пусть нам необходимо формировать с помощью микропрограммного автомата последов</w:t>
      </w:r>
      <w:r w:rsidRPr="0006034B">
        <w:rPr>
          <w:sz w:val="24"/>
          <w:szCs w:val="24"/>
        </w:rPr>
        <w:t>а</w:t>
      </w:r>
      <w:r w:rsidRPr="0006034B">
        <w:rPr>
          <w:sz w:val="24"/>
          <w:szCs w:val="24"/>
        </w:rPr>
        <w:t>тельность из трех выходных сигналов в ответ на положительный фронт одного входного сигнала (</w:t>
      </w:r>
      <w:hyperlink r:id="rId534" w:anchor="image.11.18" w:history="1">
        <w:r w:rsidRPr="0006034B">
          <w:rPr>
            <w:rStyle w:val="a5"/>
            <w:sz w:val="24"/>
            <w:szCs w:val="24"/>
          </w:rPr>
          <w:t>рис. 11.18</w:t>
        </w:r>
      </w:hyperlink>
      <w:r w:rsidRPr="0006034B">
        <w:rPr>
          <w:sz w:val="24"/>
          <w:szCs w:val="24"/>
        </w:rPr>
        <w:t>).</w:t>
      </w:r>
    </w:p>
    <w:p w:rsidR="0006034B" w:rsidRPr="0006034B" w:rsidRDefault="0006034B" w:rsidP="0006034B">
      <w:pPr>
        <w:ind w:firstLine="709"/>
        <w:jc w:val="both"/>
        <w:rPr>
          <w:sz w:val="24"/>
          <w:szCs w:val="24"/>
        </w:rPr>
      </w:pPr>
      <w:bookmarkStart w:id="599" w:name="image.11.18"/>
      <w:bookmarkEnd w:id="599"/>
      <w:r w:rsidRPr="0006034B">
        <w:rPr>
          <w:sz w:val="24"/>
          <w:szCs w:val="24"/>
        </w:rPr>
        <w:drawing>
          <wp:inline distT="0" distB="0" distL="0" distR="0">
            <wp:extent cx="4579620" cy="845820"/>
            <wp:effectExtent l="19050" t="0" r="0" b="0"/>
            <wp:docPr id="5025" name="Рисунок 5025" descr="Диаграмма работы проектируемого микропрограммного авто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descr="Диаграмма работы проектируемого микропрограммного автомата"/>
                    <pic:cNvPicPr>
                      <a:picLocks noChangeAspect="1" noChangeArrowheads="1"/>
                    </pic:cNvPicPr>
                  </pic:nvPicPr>
                  <pic:blipFill>
                    <a:blip r:embed="rId535"/>
                    <a:srcRect/>
                    <a:stretch>
                      <a:fillRect/>
                    </a:stretch>
                  </pic:blipFill>
                  <pic:spPr bwMode="auto">
                    <a:xfrm>
                      <a:off x="0" y="0"/>
                      <a:ext cx="4579620" cy="8458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11.18. </w:t>
      </w:r>
      <w:r w:rsidRPr="0006034B">
        <w:rPr>
          <w:sz w:val="24"/>
          <w:szCs w:val="24"/>
        </w:rPr>
        <w:t>Диаграмма работы проектируемого микропрограммного автомата</w:t>
      </w:r>
    </w:p>
    <w:p w:rsidR="0006034B" w:rsidRPr="0006034B" w:rsidRDefault="0006034B" w:rsidP="0006034B">
      <w:pPr>
        <w:ind w:firstLine="709"/>
        <w:jc w:val="both"/>
        <w:rPr>
          <w:sz w:val="24"/>
          <w:szCs w:val="24"/>
        </w:rPr>
      </w:pPr>
      <w:r w:rsidRPr="0006034B">
        <w:rPr>
          <w:sz w:val="24"/>
          <w:szCs w:val="24"/>
        </w:rPr>
        <w:t>Второй выходной сигнал "вложен" в первый, а третий "вложен" во второй. Причем до тех пор, пока данная последовательность не закончится, входной сигнал может произвольно менять свое состояние, на работе схемы это никак не должно сказываться. А после окончания данной п</w:t>
      </w:r>
      <w:r w:rsidRPr="0006034B">
        <w:rPr>
          <w:sz w:val="24"/>
          <w:szCs w:val="24"/>
        </w:rPr>
        <w:t>о</w:t>
      </w:r>
      <w:r w:rsidRPr="0006034B">
        <w:rPr>
          <w:sz w:val="24"/>
          <w:szCs w:val="24"/>
        </w:rPr>
        <w:t>следовательности микропрограммный автомат снова должен ждать положительного фронта вхо</w:t>
      </w:r>
      <w:r w:rsidRPr="0006034B">
        <w:rPr>
          <w:sz w:val="24"/>
          <w:szCs w:val="24"/>
        </w:rPr>
        <w:t>д</w:t>
      </w:r>
      <w:r w:rsidRPr="0006034B">
        <w:rPr>
          <w:sz w:val="24"/>
          <w:szCs w:val="24"/>
        </w:rPr>
        <w:t>ного сигнала и начинать по нему выработку новой последовательности.</w:t>
      </w:r>
    </w:p>
    <w:p w:rsidR="0006034B" w:rsidRPr="0006034B" w:rsidRDefault="0006034B" w:rsidP="0006034B">
      <w:pPr>
        <w:ind w:firstLine="709"/>
        <w:jc w:val="both"/>
        <w:rPr>
          <w:sz w:val="24"/>
          <w:szCs w:val="24"/>
        </w:rPr>
      </w:pPr>
      <w:r w:rsidRPr="0006034B">
        <w:rPr>
          <w:sz w:val="24"/>
          <w:szCs w:val="24"/>
        </w:rPr>
        <w:t>Все временные сдвиги в выходной последовательности (</w:t>
      </w:r>
      <w:proofErr w:type="spellStart"/>
      <w:r w:rsidRPr="0006034B">
        <w:rPr>
          <w:sz w:val="24"/>
          <w:szCs w:val="24"/>
        </w:rPr>
        <w:t>t</w:t>
      </w:r>
      <w:proofErr w:type="spellEnd"/>
      <w:r w:rsidRPr="0006034B">
        <w:rPr>
          <w:sz w:val="24"/>
          <w:szCs w:val="24"/>
        </w:rPr>
        <w:t>) примем для простоты одинаков</w:t>
      </w:r>
      <w:r w:rsidRPr="0006034B">
        <w:rPr>
          <w:sz w:val="24"/>
          <w:szCs w:val="24"/>
        </w:rPr>
        <w:t>ы</w:t>
      </w:r>
      <w:r w:rsidRPr="0006034B">
        <w:rPr>
          <w:sz w:val="24"/>
          <w:szCs w:val="24"/>
        </w:rPr>
        <w:t>ми и равными 1 мкс. Это значительно облегчает выбор тактовой частоты микропрограммного а</w:t>
      </w:r>
      <w:r w:rsidRPr="0006034B">
        <w:rPr>
          <w:sz w:val="24"/>
          <w:szCs w:val="24"/>
        </w:rPr>
        <w:t>в</w:t>
      </w:r>
      <w:r w:rsidRPr="0006034B">
        <w:rPr>
          <w:sz w:val="24"/>
          <w:szCs w:val="24"/>
        </w:rPr>
        <w:t>томата, она должна быть равной 1 МГц (период 1 мкс). В этом случае полная длина генерируемой последовательности составит всего 6 тактов (один такт соответствует переходу всех выходных си</w:t>
      </w:r>
      <w:r w:rsidRPr="0006034B">
        <w:rPr>
          <w:sz w:val="24"/>
          <w:szCs w:val="24"/>
        </w:rPr>
        <w:t>г</w:t>
      </w:r>
      <w:r w:rsidRPr="0006034B">
        <w:rPr>
          <w:sz w:val="24"/>
          <w:szCs w:val="24"/>
        </w:rPr>
        <w:t>налов в единицу).</w:t>
      </w:r>
    </w:p>
    <w:p w:rsidR="0006034B" w:rsidRPr="0006034B" w:rsidRDefault="0006034B" w:rsidP="0006034B">
      <w:pPr>
        <w:ind w:firstLine="709"/>
        <w:jc w:val="both"/>
        <w:rPr>
          <w:sz w:val="24"/>
          <w:szCs w:val="24"/>
        </w:rPr>
      </w:pPr>
      <w:r w:rsidRPr="0006034B">
        <w:rPr>
          <w:sz w:val="24"/>
          <w:szCs w:val="24"/>
        </w:rPr>
        <w:t>Для формирования 6-тактовой последовательности необходимо не менее 3 адресных разр</w:t>
      </w:r>
      <w:r w:rsidRPr="0006034B">
        <w:rPr>
          <w:sz w:val="24"/>
          <w:szCs w:val="24"/>
        </w:rPr>
        <w:t>я</w:t>
      </w:r>
      <w:r w:rsidRPr="0006034B">
        <w:rPr>
          <w:sz w:val="24"/>
          <w:szCs w:val="24"/>
        </w:rPr>
        <w:t>дов ПЗУ (так как 2</w:t>
      </w:r>
      <w:r w:rsidRPr="0006034B">
        <w:rPr>
          <w:sz w:val="24"/>
          <w:szCs w:val="24"/>
          <w:vertAlign w:val="superscript"/>
        </w:rPr>
        <w:t>2</w:t>
      </w:r>
      <w:r w:rsidRPr="0006034B">
        <w:rPr>
          <w:sz w:val="24"/>
          <w:szCs w:val="24"/>
        </w:rPr>
        <w:t xml:space="preserve"> = 4, а 2</w:t>
      </w:r>
      <w:r w:rsidRPr="0006034B">
        <w:rPr>
          <w:sz w:val="24"/>
          <w:szCs w:val="24"/>
          <w:vertAlign w:val="superscript"/>
        </w:rPr>
        <w:t>3</w:t>
      </w:r>
      <w:r w:rsidRPr="0006034B">
        <w:rPr>
          <w:sz w:val="24"/>
          <w:szCs w:val="24"/>
        </w:rPr>
        <w:t xml:space="preserve"> = 8</w:t>
      </w:r>
      <w:proofErr w:type="gramStart"/>
      <w:r w:rsidRPr="0006034B">
        <w:rPr>
          <w:sz w:val="24"/>
          <w:szCs w:val="24"/>
        </w:rPr>
        <w:t xml:space="preserve"> )</w:t>
      </w:r>
      <w:proofErr w:type="gramEnd"/>
      <w:r w:rsidRPr="0006034B">
        <w:rPr>
          <w:sz w:val="24"/>
          <w:szCs w:val="24"/>
        </w:rPr>
        <w:t>. Еще один разряд адреса ПЗУ потребуется для входного сигнала схемы. Итого необходимо 4 адресных разряда ПЗУ.</w:t>
      </w:r>
    </w:p>
    <w:p w:rsidR="0006034B" w:rsidRPr="0006034B" w:rsidRDefault="0006034B" w:rsidP="0006034B">
      <w:pPr>
        <w:ind w:firstLine="709"/>
        <w:jc w:val="both"/>
        <w:rPr>
          <w:sz w:val="24"/>
          <w:szCs w:val="24"/>
        </w:rPr>
      </w:pPr>
      <w:r w:rsidRPr="0006034B">
        <w:rPr>
          <w:sz w:val="24"/>
          <w:szCs w:val="24"/>
        </w:rPr>
        <w:t>Для формирования трех выходных сигналов требуется три разряда данных ПЗУ. Еще три разряда данных ПЗУ нужно для задания следующего адреса при отработке выходной последов</w:t>
      </w:r>
      <w:r w:rsidRPr="0006034B">
        <w:rPr>
          <w:sz w:val="24"/>
          <w:szCs w:val="24"/>
        </w:rPr>
        <w:t>а</w:t>
      </w:r>
      <w:r w:rsidRPr="0006034B">
        <w:rPr>
          <w:sz w:val="24"/>
          <w:szCs w:val="24"/>
        </w:rPr>
        <w:t>тельности. Итого необходимо шесть разрядов данных ПЗУ.</w:t>
      </w:r>
    </w:p>
    <w:p w:rsidR="0006034B" w:rsidRPr="0006034B" w:rsidRDefault="0006034B" w:rsidP="0006034B">
      <w:pPr>
        <w:ind w:firstLine="709"/>
        <w:jc w:val="both"/>
        <w:rPr>
          <w:sz w:val="24"/>
          <w:szCs w:val="24"/>
        </w:rPr>
      </w:pPr>
      <w:bookmarkStart w:id="600" w:name="image.11.19"/>
      <w:bookmarkEnd w:id="600"/>
      <w:r w:rsidRPr="0006034B">
        <w:rPr>
          <w:sz w:val="24"/>
          <w:szCs w:val="24"/>
        </w:rPr>
        <w:lastRenderedPageBreak/>
        <w:drawing>
          <wp:inline distT="0" distB="0" distL="0" distR="0">
            <wp:extent cx="5722620" cy="2080260"/>
            <wp:effectExtent l="19050" t="0" r="0" b="0"/>
            <wp:docPr id="5026" name="Рисунок 5026" descr="Спроектированный микропрограммный авт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descr="Спроектированный микропрограммный автомат"/>
                    <pic:cNvPicPr>
                      <a:picLocks noChangeAspect="1" noChangeArrowheads="1"/>
                    </pic:cNvPicPr>
                  </pic:nvPicPr>
                  <pic:blipFill>
                    <a:blip r:embed="rId536"/>
                    <a:srcRect/>
                    <a:stretch>
                      <a:fillRect/>
                    </a:stretch>
                  </pic:blipFill>
                  <pic:spPr bwMode="auto">
                    <a:xfrm>
                      <a:off x="0" y="0"/>
                      <a:ext cx="5722620" cy="208026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11.19. </w:t>
      </w:r>
      <w:r w:rsidRPr="0006034B">
        <w:rPr>
          <w:sz w:val="24"/>
          <w:szCs w:val="24"/>
        </w:rPr>
        <w:t>Спроектированный микропрограммный автомат</w:t>
      </w:r>
    </w:p>
    <w:p w:rsidR="0006034B" w:rsidRPr="0006034B" w:rsidRDefault="0006034B" w:rsidP="0006034B">
      <w:pPr>
        <w:ind w:firstLine="709"/>
        <w:jc w:val="both"/>
        <w:rPr>
          <w:sz w:val="24"/>
          <w:szCs w:val="24"/>
        </w:rPr>
      </w:pPr>
      <w:r w:rsidRPr="0006034B">
        <w:rPr>
          <w:sz w:val="24"/>
          <w:szCs w:val="24"/>
        </w:rPr>
        <w:t>Посчитаем требуемую разрядность выходного регистра. ПЗУ выдает шесть разрядов да</w:t>
      </w:r>
      <w:r w:rsidRPr="0006034B">
        <w:rPr>
          <w:sz w:val="24"/>
          <w:szCs w:val="24"/>
        </w:rPr>
        <w:t>н</w:t>
      </w:r>
      <w:r w:rsidRPr="0006034B">
        <w:rPr>
          <w:sz w:val="24"/>
          <w:szCs w:val="24"/>
        </w:rPr>
        <w:t>ных. Имеется один входной сигнал. Итого регистр должен фиксировать 7 сигналов, значит, он до</w:t>
      </w:r>
      <w:r w:rsidRPr="0006034B">
        <w:rPr>
          <w:sz w:val="24"/>
          <w:szCs w:val="24"/>
        </w:rPr>
        <w:t>л</w:t>
      </w:r>
      <w:r w:rsidRPr="0006034B">
        <w:rPr>
          <w:sz w:val="24"/>
          <w:szCs w:val="24"/>
        </w:rPr>
        <w:t>жен быть 7-разрядным.</w:t>
      </w:r>
    </w:p>
    <w:p w:rsidR="0006034B" w:rsidRPr="0006034B" w:rsidRDefault="0006034B" w:rsidP="0006034B">
      <w:pPr>
        <w:ind w:firstLine="709"/>
        <w:jc w:val="both"/>
        <w:rPr>
          <w:sz w:val="24"/>
          <w:szCs w:val="24"/>
        </w:rPr>
      </w:pPr>
      <w:r w:rsidRPr="0006034B">
        <w:rPr>
          <w:sz w:val="24"/>
          <w:szCs w:val="24"/>
        </w:rPr>
        <w:t xml:space="preserve">Итак, все расчеты закончены. Полученная схема микропрограммного автомата приведена на </w:t>
      </w:r>
      <w:hyperlink r:id="rId537" w:anchor="image.11.19" w:history="1">
        <w:r w:rsidRPr="0006034B">
          <w:rPr>
            <w:rStyle w:val="a5"/>
            <w:sz w:val="24"/>
            <w:szCs w:val="24"/>
          </w:rPr>
          <w:t>рис. 11.19</w:t>
        </w:r>
      </w:hyperlink>
      <w:r w:rsidRPr="0006034B">
        <w:rPr>
          <w:sz w:val="24"/>
          <w:szCs w:val="24"/>
        </w:rPr>
        <w:t>. Она включает в себя тактовый генератор с частотой 1 МГц, микросхему ПЗУ типа РЕ3, у которой не используется один разряд адреса и два разряда данных, а также 8-разрядный регистр ИР27, у которого не используется один разряд. Для простоты на рисунке не показаны резисторы на выходах данных типа ОК микросхемы ПЗУ.</w:t>
      </w:r>
    </w:p>
    <w:p w:rsidR="0006034B" w:rsidRPr="0006034B" w:rsidRDefault="0006034B" w:rsidP="0006034B">
      <w:pPr>
        <w:ind w:firstLine="709"/>
        <w:jc w:val="both"/>
        <w:rPr>
          <w:sz w:val="24"/>
          <w:szCs w:val="24"/>
        </w:rPr>
      </w:pPr>
      <w:r w:rsidRPr="0006034B">
        <w:rPr>
          <w:sz w:val="24"/>
          <w:szCs w:val="24"/>
        </w:rPr>
        <w:t>Теперь необходимо составить микропрограмму для спроектированной схемы. Она должна включать в себя ожидание положительного фронта входного сигнала, отработку последовательн</w:t>
      </w:r>
      <w:r w:rsidRPr="0006034B">
        <w:rPr>
          <w:sz w:val="24"/>
          <w:szCs w:val="24"/>
        </w:rPr>
        <w:t>о</w:t>
      </w:r>
      <w:r w:rsidRPr="0006034B">
        <w:rPr>
          <w:sz w:val="24"/>
          <w:szCs w:val="24"/>
        </w:rPr>
        <w:t>сти выходных сигналов с временным отключением входного сигнала, ожидание нулевого уровня входного сигнала и переход на новое ожидание положительного фронта входного сигнала. Пол</w:t>
      </w:r>
      <w:r w:rsidRPr="0006034B">
        <w:rPr>
          <w:sz w:val="24"/>
          <w:szCs w:val="24"/>
        </w:rPr>
        <w:t>у</w:t>
      </w:r>
      <w:r w:rsidRPr="0006034B">
        <w:rPr>
          <w:sz w:val="24"/>
          <w:szCs w:val="24"/>
        </w:rPr>
        <w:t xml:space="preserve">ченная микропрограмма с необходимыми комментариями представлена в </w:t>
      </w:r>
      <w:hyperlink r:id="rId538" w:anchor="table.11.9" w:history="1">
        <w:r w:rsidRPr="0006034B">
          <w:rPr>
            <w:rStyle w:val="a5"/>
            <w:sz w:val="24"/>
            <w:szCs w:val="24"/>
          </w:rPr>
          <w:t>табл. 11.9</w:t>
        </w:r>
      </w:hyperlink>
      <w:r w:rsidRPr="0006034B">
        <w:rPr>
          <w:sz w:val="24"/>
          <w:szCs w:val="24"/>
        </w:rPr>
        <w:t>.</w:t>
      </w:r>
    </w:p>
    <w:tbl>
      <w:tblPr>
        <w:tblW w:w="0" w:type="auto"/>
        <w:tblCellSpacing w:w="6" w:type="dxa"/>
        <w:tblCellMar>
          <w:top w:w="24" w:type="dxa"/>
          <w:left w:w="24" w:type="dxa"/>
          <w:bottom w:w="24" w:type="dxa"/>
          <w:right w:w="24" w:type="dxa"/>
        </w:tblCellMar>
        <w:tblLook w:val="04A0"/>
      </w:tblPr>
      <w:tblGrid>
        <w:gridCol w:w="482"/>
        <w:gridCol w:w="582"/>
        <w:gridCol w:w="306"/>
        <w:gridCol w:w="305"/>
        <w:gridCol w:w="305"/>
        <w:gridCol w:w="708"/>
        <w:gridCol w:w="708"/>
        <w:gridCol w:w="708"/>
        <w:gridCol w:w="258"/>
        <w:gridCol w:w="258"/>
        <w:gridCol w:w="258"/>
        <w:gridCol w:w="476"/>
        <w:gridCol w:w="5036"/>
      </w:tblGrid>
      <w:tr w:rsidR="0006034B" w:rsidRPr="0006034B" w:rsidTr="0006034B">
        <w:trPr>
          <w:tblCellSpacing w:w="6" w:type="dxa"/>
        </w:trPr>
        <w:tc>
          <w:tcPr>
            <w:tcW w:w="0" w:type="auto"/>
            <w:gridSpan w:val="13"/>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601" w:name="table.11.9"/>
            <w:bookmarkEnd w:id="601"/>
            <w:r w:rsidRPr="0006034B">
              <w:rPr>
                <w:sz w:val="24"/>
                <w:szCs w:val="24"/>
              </w:rPr>
              <w:t>Таблица 11.9. Микропрограмма для спроектированного автомата</w:t>
            </w:r>
          </w:p>
        </w:tc>
      </w:tr>
      <w:tr w:rsidR="0006034B" w:rsidRPr="0006034B" w:rsidTr="0006034B">
        <w:trPr>
          <w:tblCellSpacing w:w="6" w:type="dxa"/>
        </w:trPr>
        <w:tc>
          <w:tcPr>
            <w:tcW w:w="0" w:type="auto"/>
            <w:gridSpan w:val="5"/>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Адрес ПЗУ </w:t>
            </w:r>
          </w:p>
        </w:tc>
        <w:tc>
          <w:tcPr>
            <w:tcW w:w="0" w:type="auto"/>
            <w:gridSpan w:val="7"/>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Данные ПЗУ</w:t>
            </w:r>
          </w:p>
        </w:tc>
        <w:tc>
          <w:tcPr>
            <w:tcW w:w="0" w:type="auto"/>
            <w:vMerge w:val="restart"/>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Комментарий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Код</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Вход</w:t>
            </w:r>
          </w:p>
        </w:tc>
        <w:tc>
          <w:tcPr>
            <w:tcW w:w="0" w:type="auto"/>
            <w:gridSpan w:val="3"/>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Данные</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Вых.1</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Вых.2</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Вых.3</w:t>
            </w:r>
          </w:p>
        </w:tc>
        <w:tc>
          <w:tcPr>
            <w:tcW w:w="0" w:type="auto"/>
            <w:gridSpan w:val="3"/>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Сл. а</w:t>
            </w:r>
            <w:r w:rsidRPr="0006034B">
              <w:rPr>
                <w:b/>
                <w:bCs/>
                <w:sz w:val="24"/>
                <w:szCs w:val="24"/>
              </w:rPr>
              <w:t>д</w:t>
            </w:r>
            <w:r w:rsidRPr="0006034B">
              <w:rPr>
                <w:b/>
                <w:bCs/>
                <w:sz w:val="24"/>
                <w:szCs w:val="24"/>
              </w:rPr>
              <w:t>рес</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Код</w:t>
            </w:r>
          </w:p>
        </w:tc>
        <w:tc>
          <w:tcPr>
            <w:tcW w:w="0" w:type="auto"/>
            <w:vMerge/>
            <w:vAlign w:val="center"/>
            <w:hideMark/>
          </w:tcPr>
          <w:p w:rsidR="0006034B" w:rsidRPr="0006034B" w:rsidRDefault="0006034B" w:rsidP="0006034B">
            <w:pPr>
              <w:ind w:firstLine="709"/>
              <w:jc w:val="both"/>
              <w:rPr>
                <w:b/>
                <w:bCs/>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 xml:space="preserve">Ожидание </w:t>
            </w:r>
            <w:proofErr w:type="spellStart"/>
            <w:r w:rsidRPr="0006034B">
              <w:rPr>
                <w:sz w:val="24"/>
                <w:szCs w:val="24"/>
              </w:rPr>
              <w:t>полож</w:t>
            </w:r>
            <w:proofErr w:type="spellEnd"/>
            <w:r w:rsidRPr="0006034B">
              <w:rPr>
                <w:sz w:val="24"/>
                <w:szCs w:val="24"/>
              </w:rPr>
              <w:t xml:space="preserve">. фронта </w:t>
            </w:r>
            <w:proofErr w:type="spellStart"/>
            <w:r w:rsidRPr="0006034B">
              <w:rPr>
                <w:sz w:val="24"/>
                <w:szCs w:val="24"/>
              </w:rPr>
              <w:t>Вх</w:t>
            </w:r>
            <w:proofErr w:type="spellEnd"/>
            <w:r w:rsidRPr="0006034B">
              <w:rPr>
                <w:sz w:val="24"/>
                <w:szCs w:val="24"/>
              </w:rPr>
              <w:t>.</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19</w:t>
            </w:r>
          </w:p>
        </w:tc>
        <w:tc>
          <w:tcPr>
            <w:tcW w:w="0" w:type="auto"/>
            <w:vMerge w:val="restart"/>
            <w:shd w:val="clear" w:color="auto" w:fill="EAEAEA"/>
            <w:hideMark/>
          </w:tcPr>
          <w:p w:rsidR="0006034B" w:rsidRPr="0006034B" w:rsidRDefault="0006034B" w:rsidP="0006034B">
            <w:pPr>
              <w:ind w:firstLine="709"/>
              <w:jc w:val="both"/>
              <w:rPr>
                <w:sz w:val="24"/>
                <w:szCs w:val="24"/>
              </w:rPr>
            </w:pPr>
            <w:r w:rsidRPr="0006034B">
              <w:rPr>
                <w:sz w:val="24"/>
                <w:szCs w:val="24"/>
              </w:rPr>
              <w:t>Пришел положительный фронт входного сигнала. Отработка последовательности. Вхо</w:t>
            </w:r>
            <w:r w:rsidRPr="0006034B">
              <w:rPr>
                <w:sz w:val="24"/>
                <w:szCs w:val="24"/>
              </w:rPr>
              <w:t>д</w:t>
            </w:r>
            <w:r w:rsidRPr="0006034B">
              <w:rPr>
                <w:sz w:val="24"/>
                <w:szCs w:val="24"/>
              </w:rPr>
              <w:t>ной сигнал равен единице.</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9</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0A</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A</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03</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B</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0C</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C</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1D</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D</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3D</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Ожидание Вх.=0</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r w:rsidRPr="0006034B">
              <w:rPr>
                <w:sz w:val="24"/>
                <w:szCs w:val="24"/>
              </w:rPr>
              <w:lastRenderedPageBreak/>
              <w:t>A</w:t>
            </w:r>
          </w:p>
        </w:tc>
        <w:tc>
          <w:tcPr>
            <w:tcW w:w="0" w:type="auto"/>
            <w:vMerge w:val="restart"/>
            <w:shd w:val="clear" w:color="auto" w:fill="EAEAEA"/>
            <w:hideMark/>
          </w:tcPr>
          <w:p w:rsidR="0006034B" w:rsidRPr="0006034B" w:rsidRDefault="0006034B" w:rsidP="0006034B">
            <w:pPr>
              <w:ind w:firstLine="709"/>
              <w:jc w:val="both"/>
              <w:rPr>
                <w:sz w:val="24"/>
                <w:szCs w:val="24"/>
              </w:rPr>
            </w:pPr>
            <w:proofErr w:type="spellStart"/>
            <w:r w:rsidRPr="0006034B">
              <w:rPr>
                <w:sz w:val="24"/>
                <w:szCs w:val="24"/>
              </w:rPr>
              <w:lastRenderedPageBreak/>
              <w:t>Вх</w:t>
            </w:r>
            <w:proofErr w:type="spellEnd"/>
            <w:r w:rsidRPr="0006034B">
              <w:rPr>
                <w:sz w:val="24"/>
                <w:szCs w:val="24"/>
              </w:rPr>
              <w:t>. стал равен нулю до окончания п</w:t>
            </w:r>
            <w:r w:rsidRPr="0006034B">
              <w:rPr>
                <w:sz w:val="24"/>
                <w:szCs w:val="24"/>
              </w:rPr>
              <w:t>о</w:t>
            </w:r>
            <w:r w:rsidRPr="0006034B">
              <w:rPr>
                <w:sz w:val="24"/>
                <w:szCs w:val="24"/>
              </w:rPr>
              <w:lastRenderedPageBreak/>
              <w:t>следовательности</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lastRenderedPageBreak/>
              <w:t>2</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03</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0С</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4</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Переход на ожидание фронта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5</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38</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Переход на ожидание фронта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c>
          <w:tcPr>
            <w:tcW w:w="0" w:type="auto"/>
            <w:shd w:val="clear" w:color="auto" w:fill="EAEAEA"/>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6</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38</w:t>
            </w:r>
          </w:p>
        </w:tc>
        <w:tc>
          <w:tcPr>
            <w:tcW w:w="0" w:type="auto"/>
            <w:vMerge w:val="restart"/>
            <w:shd w:val="clear" w:color="auto" w:fill="EAEAEA"/>
            <w:hideMark/>
          </w:tcPr>
          <w:p w:rsidR="0006034B" w:rsidRPr="0006034B" w:rsidRDefault="0006034B" w:rsidP="0006034B">
            <w:pPr>
              <w:ind w:firstLine="709"/>
              <w:jc w:val="both"/>
              <w:rPr>
                <w:sz w:val="24"/>
                <w:szCs w:val="24"/>
              </w:rPr>
            </w:pPr>
            <w:r w:rsidRPr="0006034B">
              <w:rPr>
                <w:sz w:val="24"/>
                <w:szCs w:val="24"/>
              </w:rPr>
              <w:t>Не используемые ячейки</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7</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38</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E</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38</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F</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38</w:t>
            </w:r>
          </w:p>
        </w:tc>
        <w:tc>
          <w:tcPr>
            <w:tcW w:w="0" w:type="auto"/>
            <w:vMerge/>
            <w:vAlign w:val="center"/>
            <w:hideMark/>
          </w:tcPr>
          <w:p w:rsidR="0006034B" w:rsidRPr="0006034B" w:rsidRDefault="0006034B" w:rsidP="0006034B">
            <w:pPr>
              <w:ind w:firstLine="709"/>
              <w:jc w:val="both"/>
              <w:rPr>
                <w:sz w:val="24"/>
                <w:szCs w:val="24"/>
              </w:rPr>
            </w:pPr>
          </w:p>
        </w:tc>
      </w:tr>
    </w:tbl>
    <w:p w:rsidR="0006034B" w:rsidRPr="0006034B" w:rsidRDefault="0006034B" w:rsidP="0006034B">
      <w:pPr>
        <w:ind w:firstLine="709"/>
        <w:jc w:val="both"/>
        <w:rPr>
          <w:sz w:val="24"/>
          <w:szCs w:val="24"/>
        </w:rPr>
      </w:pPr>
      <w:r w:rsidRPr="0006034B">
        <w:rPr>
          <w:sz w:val="24"/>
          <w:szCs w:val="24"/>
        </w:rPr>
        <w:t>Отключение реакции на входной сигнал достигается в микропрограмме за счет дублиров</w:t>
      </w:r>
      <w:r w:rsidRPr="0006034B">
        <w:rPr>
          <w:sz w:val="24"/>
          <w:szCs w:val="24"/>
        </w:rPr>
        <w:t>а</w:t>
      </w:r>
      <w:r w:rsidRPr="0006034B">
        <w:rPr>
          <w:sz w:val="24"/>
          <w:szCs w:val="24"/>
        </w:rPr>
        <w:t>ния участка отработки выходной последовательности при входном сигнале, равном нулю, и при входном сигнале, равном единице. Если в конце выходной последовательности входной сигнал р</w:t>
      </w:r>
      <w:r w:rsidRPr="0006034B">
        <w:rPr>
          <w:sz w:val="24"/>
          <w:szCs w:val="24"/>
        </w:rPr>
        <w:t>а</w:t>
      </w:r>
      <w:r w:rsidRPr="0006034B">
        <w:rPr>
          <w:sz w:val="24"/>
          <w:szCs w:val="24"/>
        </w:rPr>
        <w:t>вен единице, то схема ожидает сначала перехода входного сигнала в нуль (отрицательный фронт), а затем уже ждет положительного фронта входного сигнала. Если в конце последовательности вхо</w:t>
      </w:r>
      <w:r w:rsidRPr="0006034B">
        <w:rPr>
          <w:sz w:val="24"/>
          <w:szCs w:val="24"/>
        </w:rPr>
        <w:t>д</w:t>
      </w:r>
      <w:r w:rsidRPr="0006034B">
        <w:rPr>
          <w:sz w:val="24"/>
          <w:szCs w:val="24"/>
        </w:rPr>
        <w:t>ной сигнал равен нулю, то схема сразу же переходит на ожидание положительного фронта входн</w:t>
      </w:r>
      <w:r w:rsidRPr="0006034B">
        <w:rPr>
          <w:sz w:val="24"/>
          <w:szCs w:val="24"/>
        </w:rPr>
        <w:t>о</w:t>
      </w:r>
      <w:r w:rsidRPr="0006034B">
        <w:rPr>
          <w:sz w:val="24"/>
          <w:szCs w:val="24"/>
        </w:rPr>
        <w:t>го сигнала.</w:t>
      </w:r>
    </w:p>
    <w:p w:rsidR="0006034B" w:rsidRPr="0006034B" w:rsidRDefault="0006034B" w:rsidP="0006034B">
      <w:pPr>
        <w:ind w:firstLine="709"/>
        <w:jc w:val="both"/>
        <w:rPr>
          <w:sz w:val="24"/>
          <w:szCs w:val="24"/>
        </w:rPr>
      </w:pPr>
      <w:r w:rsidRPr="0006034B">
        <w:rPr>
          <w:sz w:val="24"/>
          <w:szCs w:val="24"/>
        </w:rPr>
        <w:t>Все неиспользуемые микропрограммным автоматом ячейки заполнены командами перехода в начальное состояние схемы с пассивными (единичными) выходными сигналами. Таким решением обеспечивается правильное начало работы микропрограммного автомата при любом начальном а</w:t>
      </w:r>
      <w:r w:rsidRPr="0006034B">
        <w:rPr>
          <w:sz w:val="24"/>
          <w:szCs w:val="24"/>
        </w:rPr>
        <w:t>д</w:t>
      </w:r>
      <w:r w:rsidRPr="0006034B">
        <w:rPr>
          <w:sz w:val="24"/>
          <w:szCs w:val="24"/>
        </w:rPr>
        <w:t>ресе (при любом начальном коде в регистре). Начальный сброс автомата не используется.</w:t>
      </w:r>
    </w:p>
    <w:p w:rsidR="0006034B" w:rsidRPr="0006034B" w:rsidRDefault="0006034B" w:rsidP="0006034B">
      <w:pPr>
        <w:ind w:firstLine="709"/>
        <w:jc w:val="both"/>
        <w:rPr>
          <w:sz w:val="24"/>
          <w:szCs w:val="24"/>
        </w:rPr>
      </w:pPr>
      <w:r w:rsidRPr="0006034B">
        <w:rPr>
          <w:sz w:val="24"/>
          <w:szCs w:val="24"/>
        </w:rPr>
        <w:t>Последний микропрограммный автомат, который мы рассмотрим в данном разделе, предн</w:t>
      </w:r>
      <w:r w:rsidRPr="0006034B">
        <w:rPr>
          <w:sz w:val="24"/>
          <w:szCs w:val="24"/>
        </w:rPr>
        <w:t>а</w:t>
      </w:r>
      <w:r w:rsidRPr="0006034B">
        <w:rPr>
          <w:sz w:val="24"/>
          <w:szCs w:val="24"/>
        </w:rPr>
        <w:t>значен для дешифрации (декодирования) последовательного кода Манчестер-</w:t>
      </w:r>
      <w:proofErr w:type="gramStart"/>
      <w:r w:rsidRPr="0006034B">
        <w:rPr>
          <w:sz w:val="24"/>
          <w:szCs w:val="24"/>
        </w:rPr>
        <w:t>II</w:t>
      </w:r>
      <w:proofErr w:type="gramEnd"/>
      <w:r w:rsidRPr="0006034B">
        <w:rPr>
          <w:sz w:val="24"/>
          <w:szCs w:val="24"/>
        </w:rPr>
        <w:t xml:space="preserve">, применяющегося для последовательной передачи данных на большие расстояния, в частности, в локальных сетях. Этот код уже упоминался в </w:t>
      </w:r>
      <w:hyperlink r:id="rId539" w:history="1">
        <w:r w:rsidRPr="0006034B">
          <w:rPr>
            <w:rStyle w:val="a5"/>
            <w:sz w:val="24"/>
            <w:szCs w:val="24"/>
          </w:rPr>
          <w:t xml:space="preserve">"Триггеры" </w:t>
        </w:r>
      </w:hyperlink>
      <w:r w:rsidRPr="0006034B">
        <w:rPr>
          <w:sz w:val="24"/>
          <w:szCs w:val="24"/>
        </w:rPr>
        <w:t>(</w:t>
      </w:r>
      <w:proofErr w:type="gramStart"/>
      <w:r w:rsidRPr="0006034B">
        <w:rPr>
          <w:sz w:val="24"/>
          <w:szCs w:val="24"/>
        </w:rPr>
        <w:t>см</w:t>
      </w:r>
      <w:proofErr w:type="gramEnd"/>
      <w:r w:rsidRPr="0006034B">
        <w:rPr>
          <w:sz w:val="24"/>
          <w:szCs w:val="24"/>
        </w:rPr>
        <w:t xml:space="preserve">. </w:t>
      </w:r>
      <w:hyperlink r:id="rId540" w:history="1">
        <w:r w:rsidRPr="0006034B">
          <w:rPr>
            <w:rStyle w:val="a5"/>
            <w:sz w:val="24"/>
            <w:szCs w:val="24"/>
          </w:rPr>
          <w:t>рис. 7.16</w:t>
        </w:r>
      </w:hyperlink>
      <w:r w:rsidRPr="0006034B">
        <w:rPr>
          <w:sz w:val="24"/>
          <w:szCs w:val="24"/>
        </w:rPr>
        <w:t xml:space="preserve"> и </w:t>
      </w:r>
      <w:hyperlink r:id="rId541" w:history="1">
        <w:r w:rsidRPr="0006034B">
          <w:rPr>
            <w:rStyle w:val="a5"/>
            <w:sz w:val="24"/>
            <w:szCs w:val="24"/>
          </w:rPr>
          <w:t>7.17</w:t>
        </w:r>
      </w:hyperlink>
      <w:r w:rsidRPr="0006034B">
        <w:rPr>
          <w:sz w:val="24"/>
          <w:szCs w:val="24"/>
        </w:rPr>
        <w:t>). Там был рассмотрен кодировщик кода Манчестер-</w:t>
      </w:r>
      <w:proofErr w:type="gramStart"/>
      <w:r w:rsidRPr="0006034B">
        <w:rPr>
          <w:sz w:val="24"/>
          <w:szCs w:val="24"/>
        </w:rPr>
        <w:t>II</w:t>
      </w:r>
      <w:proofErr w:type="gramEnd"/>
      <w:r w:rsidRPr="0006034B">
        <w:rPr>
          <w:sz w:val="24"/>
          <w:szCs w:val="24"/>
        </w:rPr>
        <w:t>.</w:t>
      </w:r>
    </w:p>
    <w:p w:rsidR="0006034B" w:rsidRPr="0006034B" w:rsidRDefault="0006034B" w:rsidP="0006034B">
      <w:pPr>
        <w:ind w:firstLine="709"/>
        <w:jc w:val="both"/>
        <w:rPr>
          <w:sz w:val="24"/>
          <w:szCs w:val="24"/>
        </w:rPr>
      </w:pPr>
      <w:r w:rsidRPr="0006034B">
        <w:rPr>
          <w:sz w:val="24"/>
          <w:szCs w:val="24"/>
        </w:rPr>
        <w:t>Дешифрация (декодирование) этого кода гораздо сложнее кодирования (</w:t>
      </w:r>
      <w:hyperlink r:id="rId542" w:anchor="image.11.20" w:history="1">
        <w:r w:rsidRPr="0006034B">
          <w:rPr>
            <w:rStyle w:val="a5"/>
            <w:sz w:val="24"/>
            <w:szCs w:val="24"/>
          </w:rPr>
          <w:t>рис. 11.20</w:t>
        </w:r>
      </w:hyperlink>
      <w:r w:rsidRPr="0006034B">
        <w:rPr>
          <w:sz w:val="24"/>
          <w:szCs w:val="24"/>
        </w:rPr>
        <w:t>). Она требует выделения "правильных", информационных фронтов в середине битовых интервалов (п</w:t>
      </w:r>
      <w:r w:rsidRPr="0006034B">
        <w:rPr>
          <w:sz w:val="24"/>
          <w:szCs w:val="24"/>
        </w:rPr>
        <w:t>о</w:t>
      </w:r>
      <w:r w:rsidRPr="0006034B">
        <w:rPr>
          <w:sz w:val="24"/>
          <w:szCs w:val="24"/>
        </w:rPr>
        <w:t>мечены на рисунке кружками) и отсечение "неправильных" фронтов между битовыми интервалами (помечены на рисунке крестиками). Для этого нужно после первого (информационного) фронта в течение временного интервала 0,75</w:t>
      </w:r>
      <w:proofErr w:type="gramStart"/>
      <w:r w:rsidRPr="0006034B">
        <w:rPr>
          <w:sz w:val="24"/>
          <w:szCs w:val="24"/>
        </w:rPr>
        <w:t>Т</w:t>
      </w:r>
      <w:proofErr w:type="gramEnd"/>
      <w:r w:rsidRPr="0006034B">
        <w:rPr>
          <w:sz w:val="24"/>
          <w:szCs w:val="24"/>
        </w:rPr>
        <w:t xml:space="preserve"> не реагировать на приходящие фронты входного сигнала, а затем снова обрабатывать любой приходящий фронт, снова выдерживать интервал 0,75Т и т.д. При приходе "правильных", информационных фронтов (в середине битовых интервалов) необходимо формировать выходные синхросигналы, по которым фиксируется (в регистре) информация из си</w:t>
      </w:r>
      <w:r w:rsidRPr="0006034B">
        <w:rPr>
          <w:sz w:val="24"/>
          <w:szCs w:val="24"/>
        </w:rPr>
        <w:t>г</w:t>
      </w:r>
      <w:r w:rsidRPr="0006034B">
        <w:rPr>
          <w:sz w:val="24"/>
          <w:szCs w:val="24"/>
        </w:rPr>
        <w:t>нала в коде Манчестер-</w:t>
      </w:r>
      <w:proofErr w:type="gramStart"/>
      <w:r w:rsidRPr="0006034B">
        <w:rPr>
          <w:sz w:val="24"/>
          <w:szCs w:val="24"/>
        </w:rPr>
        <w:t>II</w:t>
      </w:r>
      <w:proofErr w:type="gramEnd"/>
      <w:r w:rsidRPr="0006034B">
        <w:rPr>
          <w:sz w:val="24"/>
          <w:szCs w:val="24"/>
        </w:rPr>
        <w:t>.</w:t>
      </w:r>
    </w:p>
    <w:p w:rsidR="0006034B" w:rsidRPr="0006034B" w:rsidRDefault="0006034B" w:rsidP="0006034B">
      <w:pPr>
        <w:ind w:firstLine="709"/>
        <w:jc w:val="both"/>
        <w:rPr>
          <w:sz w:val="24"/>
          <w:szCs w:val="24"/>
        </w:rPr>
      </w:pPr>
      <w:bookmarkStart w:id="602" w:name="image.11.20"/>
      <w:bookmarkEnd w:id="602"/>
      <w:r w:rsidRPr="0006034B">
        <w:rPr>
          <w:sz w:val="24"/>
          <w:szCs w:val="24"/>
        </w:rPr>
        <w:lastRenderedPageBreak/>
        <w:drawing>
          <wp:inline distT="0" distB="0" distL="0" distR="0">
            <wp:extent cx="5676900" cy="1493520"/>
            <wp:effectExtent l="19050" t="0" r="0" b="0"/>
            <wp:docPr id="5027" name="Рисунок 5027" descr="Декодирование кода Манчестер-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descr="Декодирование кода Манчестер-II"/>
                    <pic:cNvPicPr>
                      <a:picLocks noChangeAspect="1" noChangeArrowheads="1"/>
                    </pic:cNvPicPr>
                  </pic:nvPicPr>
                  <pic:blipFill>
                    <a:blip r:embed="rId543"/>
                    <a:srcRect/>
                    <a:stretch>
                      <a:fillRect/>
                    </a:stretch>
                  </pic:blipFill>
                  <pic:spPr bwMode="auto">
                    <a:xfrm>
                      <a:off x="0" y="0"/>
                      <a:ext cx="5676900" cy="14935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11.20. </w:t>
      </w:r>
      <w:r w:rsidRPr="0006034B">
        <w:rPr>
          <w:sz w:val="24"/>
          <w:szCs w:val="24"/>
        </w:rPr>
        <w:t>Декодирование кода Манчестер-</w:t>
      </w:r>
      <w:proofErr w:type="gramStart"/>
      <w:r w:rsidRPr="0006034B">
        <w:rPr>
          <w:sz w:val="24"/>
          <w:szCs w:val="24"/>
        </w:rPr>
        <w:t>II</w:t>
      </w:r>
      <w:proofErr w:type="gramEnd"/>
    </w:p>
    <w:p w:rsidR="0006034B" w:rsidRPr="0006034B" w:rsidRDefault="0006034B" w:rsidP="0006034B">
      <w:pPr>
        <w:ind w:firstLine="709"/>
        <w:jc w:val="both"/>
        <w:rPr>
          <w:sz w:val="24"/>
          <w:szCs w:val="24"/>
        </w:rPr>
      </w:pPr>
      <w:r w:rsidRPr="0006034B">
        <w:rPr>
          <w:sz w:val="24"/>
          <w:szCs w:val="24"/>
        </w:rPr>
        <w:t xml:space="preserve">Таким образом, алгоритм декодирования довольно сложен. Его можно, конечно, выполнить с помощью </w:t>
      </w:r>
      <w:proofErr w:type="spellStart"/>
      <w:r w:rsidRPr="0006034B">
        <w:rPr>
          <w:sz w:val="24"/>
          <w:szCs w:val="24"/>
        </w:rPr>
        <w:t>одновибраторов</w:t>
      </w:r>
      <w:proofErr w:type="spellEnd"/>
      <w:r w:rsidRPr="0006034B">
        <w:rPr>
          <w:sz w:val="24"/>
          <w:szCs w:val="24"/>
        </w:rPr>
        <w:t xml:space="preserve"> и триггеров. Но можно воспользоваться и микропрограммным автом</w:t>
      </w:r>
      <w:r w:rsidRPr="0006034B">
        <w:rPr>
          <w:sz w:val="24"/>
          <w:szCs w:val="24"/>
        </w:rPr>
        <w:t>а</w:t>
      </w:r>
      <w:r w:rsidRPr="0006034B">
        <w:rPr>
          <w:sz w:val="24"/>
          <w:szCs w:val="24"/>
        </w:rPr>
        <w:t xml:space="preserve">том, который, в отличие от </w:t>
      </w:r>
      <w:proofErr w:type="spellStart"/>
      <w:r w:rsidRPr="0006034B">
        <w:rPr>
          <w:sz w:val="24"/>
          <w:szCs w:val="24"/>
        </w:rPr>
        <w:t>одновибратора</w:t>
      </w:r>
      <w:proofErr w:type="spellEnd"/>
      <w:r w:rsidRPr="0006034B">
        <w:rPr>
          <w:sz w:val="24"/>
          <w:szCs w:val="24"/>
        </w:rPr>
        <w:t>, не требует настройки, не чувствителен к помехам и та</w:t>
      </w:r>
      <w:r w:rsidRPr="0006034B">
        <w:rPr>
          <w:sz w:val="24"/>
          <w:szCs w:val="24"/>
        </w:rPr>
        <w:t>к</w:t>
      </w:r>
      <w:r w:rsidRPr="0006034B">
        <w:rPr>
          <w:sz w:val="24"/>
          <w:szCs w:val="24"/>
        </w:rPr>
        <w:t>тируется сигналом кварцевого генератора.</w:t>
      </w:r>
    </w:p>
    <w:p w:rsidR="0006034B" w:rsidRPr="0006034B" w:rsidRDefault="0006034B" w:rsidP="0006034B">
      <w:pPr>
        <w:ind w:firstLine="709"/>
        <w:jc w:val="both"/>
        <w:rPr>
          <w:sz w:val="24"/>
          <w:szCs w:val="24"/>
        </w:rPr>
      </w:pPr>
      <w:r w:rsidRPr="0006034B">
        <w:rPr>
          <w:sz w:val="24"/>
          <w:szCs w:val="24"/>
        </w:rPr>
        <w:t>Схема такого микропрограммного автомата (</w:t>
      </w:r>
      <w:hyperlink r:id="rId544" w:anchor="image.11.21" w:history="1">
        <w:r w:rsidRPr="0006034B">
          <w:rPr>
            <w:rStyle w:val="a5"/>
            <w:sz w:val="24"/>
            <w:szCs w:val="24"/>
          </w:rPr>
          <w:t>рис. 11.21</w:t>
        </w:r>
      </w:hyperlink>
      <w:r w:rsidRPr="0006034B">
        <w:rPr>
          <w:sz w:val="24"/>
          <w:szCs w:val="24"/>
        </w:rPr>
        <w:t>) очень проста, она включает в себя ПЗУ типа РЕ3, регистр ИР27 и тактовый генератор с частотой, в 8 раз превышающей частоту пр</w:t>
      </w:r>
      <w:r w:rsidRPr="0006034B">
        <w:rPr>
          <w:sz w:val="24"/>
          <w:szCs w:val="24"/>
        </w:rPr>
        <w:t>и</w:t>
      </w:r>
      <w:r w:rsidRPr="0006034B">
        <w:rPr>
          <w:sz w:val="24"/>
          <w:szCs w:val="24"/>
        </w:rPr>
        <w:t>хода битов в коде Манчестер-</w:t>
      </w:r>
      <w:proofErr w:type="gramStart"/>
      <w:r w:rsidRPr="0006034B">
        <w:rPr>
          <w:sz w:val="24"/>
          <w:szCs w:val="24"/>
        </w:rPr>
        <w:t>II</w:t>
      </w:r>
      <w:proofErr w:type="gramEnd"/>
      <w:r w:rsidRPr="0006034B">
        <w:rPr>
          <w:sz w:val="24"/>
          <w:szCs w:val="24"/>
        </w:rPr>
        <w:t>. Например, при длительности битового интервала 1 мкс (скорость передачи информации 1 Мбит/с) частота генератора должна быть равной 8 МГц. Схема практич</w:t>
      </w:r>
      <w:r w:rsidRPr="0006034B">
        <w:rPr>
          <w:sz w:val="24"/>
          <w:szCs w:val="24"/>
        </w:rPr>
        <w:t>е</w:t>
      </w:r>
      <w:r w:rsidRPr="0006034B">
        <w:rPr>
          <w:sz w:val="24"/>
          <w:szCs w:val="24"/>
        </w:rPr>
        <w:t>ски не отличается от схемы, рассмотренной в предыдущем примере, хотя выполняемая ею функция гораздо сложнее.</w:t>
      </w:r>
    </w:p>
    <w:p w:rsidR="0006034B" w:rsidRPr="0006034B" w:rsidRDefault="0006034B" w:rsidP="0006034B">
      <w:pPr>
        <w:ind w:firstLine="709"/>
        <w:jc w:val="both"/>
        <w:rPr>
          <w:sz w:val="24"/>
          <w:szCs w:val="24"/>
        </w:rPr>
      </w:pPr>
      <w:r w:rsidRPr="0006034B">
        <w:rPr>
          <w:sz w:val="24"/>
          <w:szCs w:val="24"/>
        </w:rPr>
        <w:t xml:space="preserve">Помимо синхросигнала (его обычно обозначают </w:t>
      </w:r>
      <w:proofErr w:type="spellStart"/>
      <w:r w:rsidRPr="0006034B">
        <w:rPr>
          <w:sz w:val="24"/>
          <w:szCs w:val="24"/>
        </w:rPr>
        <w:t>RxC</w:t>
      </w:r>
      <w:proofErr w:type="spellEnd"/>
      <w:r w:rsidRPr="0006034B">
        <w:rPr>
          <w:sz w:val="24"/>
          <w:szCs w:val="24"/>
        </w:rPr>
        <w:t xml:space="preserve"> или С), микропрограммный автомат выдает также сигнал огибающей информационного пакета (Р), то есть сигнал, активный при нал</w:t>
      </w:r>
      <w:r w:rsidRPr="0006034B">
        <w:rPr>
          <w:sz w:val="24"/>
          <w:szCs w:val="24"/>
        </w:rPr>
        <w:t>и</w:t>
      </w:r>
      <w:r w:rsidRPr="0006034B">
        <w:rPr>
          <w:sz w:val="24"/>
          <w:szCs w:val="24"/>
        </w:rPr>
        <w:t>чии передачи информации в коде Манчестер-II и пассивный при отсутствии передачи информации (</w:t>
      </w:r>
      <w:proofErr w:type="gramStart"/>
      <w:r w:rsidRPr="0006034B">
        <w:rPr>
          <w:sz w:val="24"/>
          <w:szCs w:val="24"/>
        </w:rPr>
        <w:t>см</w:t>
      </w:r>
      <w:proofErr w:type="gramEnd"/>
      <w:r w:rsidRPr="0006034B">
        <w:rPr>
          <w:sz w:val="24"/>
          <w:szCs w:val="24"/>
        </w:rPr>
        <w:t xml:space="preserve">. </w:t>
      </w:r>
      <w:hyperlink r:id="rId545" w:anchor="image.11.20" w:history="1">
        <w:r w:rsidRPr="0006034B">
          <w:rPr>
            <w:rStyle w:val="a5"/>
            <w:sz w:val="24"/>
            <w:szCs w:val="24"/>
          </w:rPr>
          <w:t>рис. 11.20</w:t>
        </w:r>
      </w:hyperlink>
      <w:r w:rsidRPr="0006034B">
        <w:rPr>
          <w:sz w:val="24"/>
          <w:szCs w:val="24"/>
        </w:rPr>
        <w:t>). Сигнал</w:t>
      </w:r>
      <w:proofErr w:type="gramStart"/>
      <w:r w:rsidRPr="0006034B">
        <w:rPr>
          <w:sz w:val="24"/>
          <w:szCs w:val="24"/>
        </w:rPr>
        <w:t xml:space="preserve"> С</w:t>
      </w:r>
      <w:proofErr w:type="gramEnd"/>
      <w:r w:rsidRPr="0006034B">
        <w:rPr>
          <w:sz w:val="24"/>
          <w:szCs w:val="24"/>
        </w:rPr>
        <w:t xml:space="preserve"> (</w:t>
      </w:r>
      <w:proofErr w:type="spellStart"/>
      <w:r w:rsidRPr="0006034B">
        <w:rPr>
          <w:sz w:val="24"/>
          <w:szCs w:val="24"/>
        </w:rPr>
        <w:t>RxC</w:t>
      </w:r>
      <w:proofErr w:type="spellEnd"/>
      <w:r w:rsidRPr="0006034B">
        <w:rPr>
          <w:sz w:val="24"/>
          <w:szCs w:val="24"/>
        </w:rPr>
        <w:t xml:space="preserve">) </w:t>
      </w:r>
      <w:proofErr w:type="spellStart"/>
      <w:r w:rsidRPr="0006034B">
        <w:rPr>
          <w:sz w:val="24"/>
          <w:szCs w:val="24"/>
        </w:rPr>
        <w:t>стробирует</w:t>
      </w:r>
      <w:proofErr w:type="spellEnd"/>
      <w:r w:rsidRPr="0006034B">
        <w:rPr>
          <w:sz w:val="24"/>
          <w:szCs w:val="24"/>
        </w:rPr>
        <w:t xml:space="preserve"> запись сигнала данных </w:t>
      </w:r>
      <w:proofErr w:type="spellStart"/>
      <w:r w:rsidRPr="0006034B">
        <w:rPr>
          <w:sz w:val="24"/>
          <w:szCs w:val="24"/>
        </w:rPr>
        <w:t>RxD</w:t>
      </w:r>
      <w:proofErr w:type="spellEnd"/>
      <w:r w:rsidRPr="0006034B">
        <w:rPr>
          <w:sz w:val="24"/>
          <w:szCs w:val="24"/>
        </w:rPr>
        <w:t>, представляющего собой просто входной сигнал в коде Манчестер-II, пропущенный через регистр.</w:t>
      </w:r>
    </w:p>
    <w:p w:rsidR="0006034B" w:rsidRPr="0006034B" w:rsidRDefault="0006034B" w:rsidP="0006034B">
      <w:pPr>
        <w:ind w:firstLine="709"/>
        <w:jc w:val="both"/>
        <w:rPr>
          <w:sz w:val="24"/>
          <w:szCs w:val="24"/>
        </w:rPr>
      </w:pPr>
      <w:bookmarkStart w:id="603" w:name="image.11.21"/>
      <w:bookmarkEnd w:id="603"/>
      <w:r w:rsidRPr="0006034B">
        <w:rPr>
          <w:sz w:val="24"/>
          <w:szCs w:val="24"/>
        </w:rPr>
        <w:drawing>
          <wp:inline distT="0" distB="0" distL="0" distR="0">
            <wp:extent cx="5852160" cy="2240280"/>
            <wp:effectExtent l="19050" t="0" r="0" b="0"/>
            <wp:docPr id="5028" name="Рисунок 5028" descr="Микропрограммный автомат для декодирования кода Манчестер-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descr="Микропрограммный автомат для декодирования кода Манчестер-II"/>
                    <pic:cNvPicPr>
                      <a:picLocks noChangeAspect="1" noChangeArrowheads="1"/>
                    </pic:cNvPicPr>
                  </pic:nvPicPr>
                  <pic:blipFill>
                    <a:blip r:embed="rId546"/>
                    <a:srcRect/>
                    <a:stretch>
                      <a:fillRect/>
                    </a:stretch>
                  </pic:blipFill>
                  <pic:spPr bwMode="auto">
                    <a:xfrm>
                      <a:off x="0" y="0"/>
                      <a:ext cx="5852160" cy="22402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11.21. </w:t>
      </w:r>
      <w:r w:rsidRPr="0006034B">
        <w:rPr>
          <w:sz w:val="24"/>
          <w:szCs w:val="24"/>
        </w:rPr>
        <w:t>Микропрограммный автомат для декодирования кода Манчестер-</w:t>
      </w:r>
      <w:proofErr w:type="gramStart"/>
      <w:r w:rsidRPr="0006034B">
        <w:rPr>
          <w:sz w:val="24"/>
          <w:szCs w:val="24"/>
        </w:rPr>
        <w:t>II</w:t>
      </w:r>
      <w:proofErr w:type="gramEnd"/>
    </w:p>
    <w:p w:rsidR="0006034B" w:rsidRPr="0006034B" w:rsidRDefault="0006034B" w:rsidP="0006034B">
      <w:pPr>
        <w:ind w:firstLine="709"/>
        <w:jc w:val="both"/>
        <w:rPr>
          <w:sz w:val="24"/>
          <w:szCs w:val="24"/>
        </w:rPr>
      </w:pPr>
      <w:r w:rsidRPr="0006034B">
        <w:rPr>
          <w:sz w:val="24"/>
          <w:szCs w:val="24"/>
        </w:rPr>
        <w:t>Мы не будем подробно рассматривать составление микропрограммы для декодирования к</w:t>
      </w:r>
      <w:r w:rsidRPr="0006034B">
        <w:rPr>
          <w:sz w:val="24"/>
          <w:szCs w:val="24"/>
        </w:rPr>
        <w:t>о</w:t>
      </w:r>
      <w:r w:rsidRPr="0006034B">
        <w:rPr>
          <w:sz w:val="24"/>
          <w:szCs w:val="24"/>
        </w:rPr>
        <w:t>да Манчестер-</w:t>
      </w:r>
      <w:proofErr w:type="gramStart"/>
      <w:r w:rsidRPr="0006034B">
        <w:rPr>
          <w:sz w:val="24"/>
          <w:szCs w:val="24"/>
        </w:rPr>
        <w:t>II</w:t>
      </w:r>
      <w:proofErr w:type="gramEnd"/>
      <w:r w:rsidRPr="0006034B">
        <w:rPr>
          <w:sz w:val="24"/>
          <w:szCs w:val="24"/>
        </w:rPr>
        <w:t>, так как это заняло бы слишком много места. Достаточно только внимательно из</w:t>
      </w:r>
      <w:r w:rsidRPr="0006034B">
        <w:rPr>
          <w:sz w:val="24"/>
          <w:szCs w:val="24"/>
        </w:rPr>
        <w:t>у</w:t>
      </w:r>
      <w:r w:rsidRPr="0006034B">
        <w:rPr>
          <w:sz w:val="24"/>
          <w:szCs w:val="24"/>
        </w:rPr>
        <w:t xml:space="preserve">чить </w:t>
      </w:r>
      <w:hyperlink r:id="rId547" w:history="1">
        <w:r w:rsidRPr="0006034B">
          <w:rPr>
            <w:rStyle w:val="a5"/>
            <w:sz w:val="24"/>
            <w:szCs w:val="24"/>
          </w:rPr>
          <w:t>табл. 11.10</w:t>
        </w:r>
      </w:hyperlink>
      <w:r w:rsidRPr="0006034B">
        <w:rPr>
          <w:sz w:val="24"/>
          <w:szCs w:val="24"/>
        </w:rPr>
        <w:t>, содержащую микропрограмму с комментариями, чтобы понять, что в ней прису</w:t>
      </w:r>
      <w:r w:rsidRPr="0006034B">
        <w:rPr>
          <w:sz w:val="24"/>
          <w:szCs w:val="24"/>
        </w:rPr>
        <w:t>т</w:t>
      </w:r>
      <w:r w:rsidRPr="0006034B">
        <w:rPr>
          <w:sz w:val="24"/>
          <w:szCs w:val="24"/>
        </w:rPr>
        <w:t>ствуют и отключение реакции на входной сигнал, и выдержка временных интервалов (задержка), и переходы в заданные адреса, и остановки для ожидания положительного и отрицательного фронтов входного сигнала.</w:t>
      </w:r>
    </w:p>
    <w:tbl>
      <w:tblPr>
        <w:tblW w:w="0" w:type="auto"/>
        <w:tblCellSpacing w:w="6" w:type="dxa"/>
        <w:tblCellMar>
          <w:top w:w="24" w:type="dxa"/>
          <w:left w:w="24" w:type="dxa"/>
          <w:bottom w:w="24" w:type="dxa"/>
          <w:right w:w="24" w:type="dxa"/>
        </w:tblCellMar>
        <w:tblLook w:val="04A0"/>
      </w:tblPr>
      <w:tblGrid>
        <w:gridCol w:w="588"/>
        <w:gridCol w:w="180"/>
        <w:gridCol w:w="180"/>
        <w:gridCol w:w="180"/>
        <w:gridCol w:w="180"/>
        <w:gridCol w:w="285"/>
        <w:gridCol w:w="252"/>
        <w:gridCol w:w="253"/>
        <w:gridCol w:w="253"/>
        <w:gridCol w:w="253"/>
        <w:gridCol w:w="253"/>
        <w:gridCol w:w="7533"/>
      </w:tblGrid>
      <w:tr w:rsidR="0006034B" w:rsidRPr="0006034B" w:rsidTr="0006034B">
        <w:trPr>
          <w:tblCellSpacing w:w="6" w:type="dxa"/>
        </w:trPr>
        <w:tc>
          <w:tcPr>
            <w:tcW w:w="0" w:type="auto"/>
            <w:gridSpan w:val="12"/>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604" w:name="table.11.10"/>
            <w:bookmarkEnd w:id="604"/>
            <w:r w:rsidRPr="0006034B">
              <w:rPr>
                <w:sz w:val="24"/>
                <w:szCs w:val="24"/>
              </w:rPr>
              <w:t>Таблица 11.10. Микропрограмма декодирования кода Манчестер-</w:t>
            </w:r>
            <w:proofErr w:type="gramStart"/>
            <w:r w:rsidRPr="0006034B">
              <w:rPr>
                <w:sz w:val="24"/>
                <w:szCs w:val="24"/>
              </w:rPr>
              <w:t>II</w:t>
            </w:r>
            <w:proofErr w:type="gramEnd"/>
            <w:r w:rsidRPr="0006034B">
              <w:rPr>
                <w:sz w:val="24"/>
                <w:szCs w:val="24"/>
              </w:rPr>
              <w:t xml:space="preserve"> (сигнал </w:t>
            </w:r>
            <w:proofErr w:type="spellStart"/>
            <w:r w:rsidRPr="0006034B">
              <w:rPr>
                <w:sz w:val="24"/>
                <w:szCs w:val="24"/>
              </w:rPr>
              <w:t>RxC</w:t>
            </w:r>
            <w:proofErr w:type="spellEnd"/>
            <w:r w:rsidRPr="0006034B">
              <w:rPr>
                <w:sz w:val="24"/>
                <w:szCs w:val="24"/>
              </w:rPr>
              <w:t xml:space="preserve"> обозначен в таблице С)</w:t>
            </w:r>
          </w:p>
        </w:tc>
      </w:tr>
      <w:tr w:rsidR="0006034B" w:rsidRPr="0006034B" w:rsidTr="0006034B">
        <w:trPr>
          <w:tblCellSpacing w:w="6" w:type="dxa"/>
        </w:trPr>
        <w:tc>
          <w:tcPr>
            <w:tcW w:w="0" w:type="auto"/>
            <w:gridSpan w:val="5"/>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А</w:t>
            </w:r>
            <w:r w:rsidRPr="0006034B">
              <w:rPr>
                <w:b/>
                <w:bCs/>
                <w:sz w:val="24"/>
                <w:szCs w:val="24"/>
              </w:rPr>
              <w:t>д</w:t>
            </w:r>
            <w:r w:rsidRPr="0006034B">
              <w:rPr>
                <w:b/>
                <w:bCs/>
                <w:sz w:val="24"/>
                <w:szCs w:val="24"/>
              </w:rPr>
              <w:t xml:space="preserve">рес ПЗУ </w:t>
            </w:r>
          </w:p>
        </w:tc>
        <w:tc>
          <w:tcPr>
            <w:tcW w:w="0" w:type="auto"/>
            <w:gridSpan w:val="6"/>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Да</w:t>
            </w:r>
            <w:r w:rsidRPr="0006034B">
              <w:rPr>
                <w:b/>
                <w:bCs/>
                <w:sz w:val="24"/>
                <w:szCs w:val="24"/>
              </w:rPr>
              <w:t>н</w:t>
            </w:r>
            <w:r w:rsidRPr="0006034B">
              <w:rPr>
                <w:b/>
                <w:bCs/>
                <w:sz w:val="24"/>
                <w:szCs w:val="24"/>
              </w:rPr>
              <w:t>ные ПЗУ</w:t>
            </w:r>
          </w:p>
        </w:tc>
        <w:tc>
          <w:tcPr>
            <w:tcW w:w="0" w:type="auto"/>
            <w:vMerge w:val="restart"/>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Комментарий </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lastRenderedPageBreak/>
              <w:t>Вход</w:t>
            </w:r>
          </w:p>
        </w:tc>
        <w:tc>
          <w:tcPr>
            <w:tcW w:w="0" w:type="auto"/>
            <w:gridSpan w:val="4"/>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Адрес</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С</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P</w:t>
            </w:r>
          </w:p>
        </w:tc>
        <w:tc>
          <w:tcPr>
            <w:tcW w:w="0" w:type="auto"/>
            <w:gridSpan w:val="4"/>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Сл. адрес</w:t>
            </w:r>
          </w:p>
        </w:tc>
        <w:tc>
          <w:tcPr>
            <w:tcW w:w="0" w:type="auto"/>
            <w:vMerge/>
            <w:vAlign w:val="center"/>
            <w:hideMark/>
          </w:tcPr>
          <w:p w:rsidR="0006034B" w:rsidRPr="0006034B" w:rsidRDefault="0006034B" w:rsidP="0006034B">
            <w:pPr>
              <w:ind w:firstLine="709"/>
              <w:jc w:val="both"/>
              <w:rPr>
                <w:b/>
                <w:bCs/>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restart"/>
            <w:shd w:val="clear" w:color="auto" w:fill="EAEAEA"/>
            <w:hideMark/>
          </w:tcPr>
          <w:p w:rsidR="0006034B" w:rsidRPr="0006034B" w:rsidRDefault="0006034B" w:rsidP="0006034B">
            <w:pPr>
              <w:ind w:firstLine="709"/>
              <w:jc w:val="both"/>
              <w:rPr>
                <w:sz w:val="24"/>
                <w:szCs w:val="24"/>
              </w:rPr>
            </w:pPr>
            <w:r w:rsidRPr="0006034B">
              <w:rPr>
                <w:sz w:val="24"/>
                <w:szCs w:val="24"/>
              </w:rPr>
              <w:t>Задержка и ожидание положительного фронта входного сигнала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 xml:space="preserve">Снятие </w:t>
            </w:r>
            <w:proofErr w:type="gramStart"/>
            <w:r w:rsidRPr="0006034B">
              <w:rPr>
                <w:sz w:val="24"/>
                <w:szCs w:val="24"/>
              </w:rPr>
              <w:t>Р</w:t>
            </w:r>
            <w:proofErr w:type="gramEnd"/>
            <w:r w:rsidRPr="0006034B">
              <w:rPr>
                <w:sz w:val="24"/>
                <w:szCs w:val="24"/>
              </w:rPr>
              <w:t xml:space="preserve"> и ожидание входного сигнала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restart"/>
            <w:shd w:val="clear" w:color="auto" w:fill="EAEAEA"/>
            <w:hideMark/>
          </w:tcPr>
          <w:p w:rsidR="0006034B" w:rsidRPr="0006034B" w:rsidRDefault="0006034B" w:rsidP="0006034B">
            <w:pPr>
              <w:ind w:firstLine="709"/>
              <w:jc w:val="both"/>
              <w:rPr>
                <w:sz w:val="24"/>
                <w:szCs w:val="24"/>
              </w:rPr>
            </w:pPr>
            <w:r w:rsidRPr="0006034B">
              <w:rPr>
                <w:sz w:val="24"/>
                <w:szCs w:val="24"/>
              </w:rPr>
              <w:t>Выставление R*C и переход на обработку положительного фронта входного сигнала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restart"/>
            <w:shd w:val="clear" w:color="auto" w:fill="EAEAEA"/>
            <w:hideMark/>
          </w:tcPr>
          <w:p w:rsidR="0006034B" w:rsidRPr="0006034B" w:rsidRDefault="0006034B" w:rsidP="0006034B">
            <w:pPr>
              <w:ind w:firstLine="709"/>
              <w:jc w:val="both"/>
              <w:rPr>
                <w:sz w:val="24"/>
                <w:szCs w:val="24"/>
              </w:rPr>
            </w:pPr>
            <w:r w:rsidRPr="0006034B">
              <w:rPr>
                <w:sz w:val="24"/>
                <w:szCs w:val="24"/>
              </w:rPr>
              <w:t>Снятие R*C и задержка с отключением входа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Переход на ожидание положительного фронта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vMerge w:val="restart"/>
            <w:shd w:val="clear" w:color="auto" w:fill="EAEAEA"/>
            <w:hideMark/>
          </w:tcPr>
          <w:p w:rsidR="0006034B" w:rsidRPr="0006034B" w:rsidRDefault="0006034B" w:rsidP="0006034B">
            <w:pPr>
              <w:ind w:firstLine="709"/>
              <w:jc w:val="both"/>
              <w:rPr>
                <w:sz w:val="24"/>
                <w:szCs w:val="24"/>
              </w:rPr>
            </w:pPr>
            <w:r w:rsidRPr="0006034B">
              <w:rPr>
                <w:sz w:val="24"/>
                <w:szCs w:val="24"/>
              </w:rPr>
              <w:t>Снятие R*C и задержка с отключением входа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Переход на ожидание положительного фронта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restart"/>
            <w:shd w:val="clear" w:color="auto" w:fill="EAEAEA"/>
            <w:hideMark/>
          </w:tcPr>
          <w:p w:rsidR="0006034B" w:rsidRPr="0006034B" w:rsidRDefault="0006034B" w:rsidP="0006034B">
            <w:pPr>
              <w:ind w:firstLine="709"/>
              <w:jc w:val="both"/>
              <w:rPr>
                <w:sz w:val="24"/>
                <w:szCs w:val="24"/>
              </w:rPr>
            </w:pPr>
            <w:r w:rsidRPr="0006034B">
              <w:rPr>
                <w:sz w:val="24"/>
                <w:szCs w:val="24"/>
              </w:rPr>
              <w:t>Задержка и ожидание отрицательного фронта входного сигнала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 xml:space="preserve">Снятие </w:t>
            </w:r>
            <w:proofErr w:type="gramStart"/>
            <w:r w:rsidRPr="0006034B">
              <w:rPr>
                <w:sz w:val="24"/>
                <w:szCs w:val="24"/>
              </w:rPr>
              <w:t>Р</w:t>
            </w:r>
            <w:proofErr w:type="gramEnd"/>
            <w:r w:rsidRPr="0006034B">
              <w:rPr>
                <w:sz w:val="24"/>
                <w:szCs w:val="24"/>
              </w:rPr>
              <w:t xml:space="preserve"> и ожидание входного сигнала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restart"/>
            <w:shd w:val="clear" w:color="auto" w:fill="EAEAEA"/>
            <w:hideMark/>
          </w:tcPr>
          <w:p w:rsidR="0006034B" w:rsidRPr="0006034B" w:rsidRDefault="0006034B" w:rsidP="0006034B">
            <w:pPr>
              <w:ind w:firstLine="709"/>
              <w:jc w:val="both"/>
              <w:rPr>
                <w:sz w:val="24"/>
                <w:szCs w:val="24"/>
              </w:rPr>
            </w:pPr>
            <w:r w:rsidRPr="0006034B">
              <w:rPr>
                <w:sz w:val="24"/>
                <w:szCs w:val="24"/>
              </w:rPr>
              <w:t>Выставление R*C и переход на обработку отрицательного фро</w:t>
            </w:r>
            <w:r w:rsidRPr="0006034B">
              <w:rPr>
                <w:sz w:val="24"/>
                <w:szCs w:val="24"/>
              </w:rPr>
              <w:t>н</w:t>
            </w:r>
            <w:r w:rsidRPr="0006034B">
              <w:rPr>
                <w:sz w:val="24"/>
                <w:szCs w:val="24"/>
              </w:rPr>
              <w:t>та входного сигнала</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vMerge/>
            <w:vAlign w:val="center"/>
            <w:hideMark/>
          </w:tcPr>
          <w:p w:rsidR="0006034B" w:rsidRPr="0006034B" w:rsidRDefault="0006034B" w:rsidP="0006034B">
            <w:pPr>
              <w:ind w:firstLine="709"/>
              <w:jc w:val="both"/>
              <w:rPr>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Переход на ожидание положительного фронта</w:t>
            </w:r>
          </w:p>
        </w:tc>
      </w:tr>
    </w:tbl>
    <w:p w:rsidR="0006034B" w:rsidRPr="0006034B" w:rsidRDefault="0006034B" w:rsidP="0006034B">
      <w:pPr>
        <w:ind w:firstLine="709"/>
        <w:jc w:val="both"/>
        <w:rPr>
          <w:sz w:val="24"/>
          <w:szCs w:val="24"/>
        </w:rPr>
      </w:pPr>
    </w:p>
    <w:p w:rsidR="0006034B" w:rsidRPr="0006034B" w:rsidRDefault="0006034B" w:rsidP="0006034B">
      <w:pPr>
        <w:ind w:firstLine="709"/>
        <w:jc w:val="both"/>
        <w:rPr>
          <w:sz w:val="24"/>
          <w:szCs w:val="24"/>
        </w:rPr>
      </w:pPr>
      <w:r w:rsidRPr="0006034B">
        <w:rPr>
          <w:sz w:val="24"/>
          <w:szCs w:val="24"/>
        </w:rPr>
        <w:br w:type="page"/>
      </w:r>
    </w:p>
    <w:p w:rsidR="00123BC3" w:rsidRDefault="00123BC3" w:rsidP="00123BC3">
      <w:pPr>
        <w:ind w:firstLine="709"/>
        <w:jc w:val="center"/>
        <w:rPr>
          <w:b/>
          <w:sz w:val="24"/>
          <w:szCs w:val="24"/>
        </w:rPr>
      </w:pPr>
      <w:r w:rsidRPr="00123BC3">
        <w:rPr>
          <w:b/>
          <w:sz w:val="24"/>
          <w:szCs w:val="24"/>
        </w:rPr>
        <w:lastRenderedPageBreak/>
        <w:t xml:space="preserve">ЛЕКЦИЯ 12. </w:t>
      </w:r>
    </w:p>
    <w:p w:rsidR="0006034B" w:rsidRDefault="00123BC3" w:rsidP="00123BC3">
      <w:pPr>
        <w:ind w:firstLine="709"/>
        <w:jc w:val="center"/>
        <w:rPr>
          <w:b/>
          <w:sz w:val="24"/>
          <w:szCs w:val="24"/>
        </w:rPr>
      </w:pPr>
      <w:r w:rsidRPr="00123BC3">
        <w:rPr>
          <w:b/>
          <w:sz w:val="24"/>
          <w:szCs w:val="24"/>
        </w:rPr>
        <w:t>ОПЕРАТИВНАЯ ПАМЯТЬ</w:t>
      </w:r>
    </w:p>
    <w:p w:rsidR="00123BC3" w:rsidRPr="00123BC3" w:rsidRDefault="00123BC3" w:rsidP="00123BC3">
      <w:pPr>
        <w:ind w:firstLine="709"/>
        <w:jc w:val="center"/>
        <w:rPr>
          <w:b/>
          <w:sz w:val="24"/>
          <w:szCs w:val="24"/>
        </w:rPr>
      </w:pPr>
    </w:p>
    <w:p w:rsidR="0006034B" w:rsidRPr="0006034B" w:rsidRDefault="0006034B" w:rsidP="0006034B">
      <w:pPr>
        <w:ind w:firstLine="709"/>
        <w:jc w:val="both"/>
        <w:rPr>
          <w:sz w:val="24"/>
          <w:szCs w:val="24"/>
        </w:rPr>
      </w:pPr>
      <w:r w:rsidRPr="0006034B">
        <w:rPr>
          <w:sz w:val="24"/>
          <w:szCs w:val="24"/>
        </w:rPr>
        <w:t xml:space="preserve">Основное отличие оперативной памяти (RAM) от постоянной </w:t>
      </w:r>
      <w:proofErr w:type="gramStart"/>
      <w:r w:rsidRPr="0006034B">
        <w:rPr>
          <w:sz w:val="24"/>
          <w:szCs w:val="24"/>
        </w:rPr>
        <w:t xml:space="preserve">( </w:t>
      </w:r>
      <w:proofErr w:type="gramEnd"/>
      <w:r w:rsidRPr="0006034B">
        <w:rPr>
          <w:sz w:val="24"/>
          <w:szCs w:val="24"/>
        </w:rPr>
        <w:t>ROM ) состоит в возможн</w:t>
      </w:r>
      <w:r w:rsidRPr="0006034B">
        <w:rPr>
          <w:sz w:val="24"/>
          <w:szCs w:val="24"/>
        </w:rPr>
        <w:t>о</w:t>
      </w:r>
      <w:r w:rsidRPr="0006034B">
        <w:rPr>
          <w:sz w:val="24"/>
          <w:szCs w:val="24"/>
        </w:rPr>
        <w:t>сти оперативного изменения содержимого всех ячеек памяти с помощью дополнительного упра</w:t>
      </w:r>
      <w:r w:rsidRPr="0006034B">
        <w:rPr>
          <w:sz w:val="24"/>
          <w:szCs w:val="24"/>
        </w:rPr>
        <w:t>в</w:t>
      </w:r>
      <w:r w:rsidRPr="0006034B">
        <w:rPr>
          <w:sz w:val="24"/>
          <w:szCs w:val="24"/>
        </w:rPr>
        <w:t>ляющего сигнала записи WR. Каждая ячейка оперативной (статической) памяти представляет с</w:t>
      </w:r>
      <w:r w:rsidRPr="0006034B">
        <w:rPr>
          <w:sz w:val="24"/>
          <w:szCs w:val="24"/>
        </w:rPr>
        <w:t>о</w:t>
      </w:r>
      <w:r w:rsidRPr="0006034B">
        <w:rPr>
          <w:sz w:val="24"/>
          <w:szCs w:val="24"/>
        </w:rPr>
        <w:t xml:space="preserve">бой, по сути, регистр из </w:t>
      </w:r>
      <w:proofErr w:type="spellStart"/>
      <w:r w:rsidRPr="0006034B">
        <w:rPr>
          <w:sz w:val="24"/>
          <w:szCs w:val="24"/>
        </w:rPr>
        <w:t>триггерных</w:t>
      </w:r>
      <w:proofErr w:type="spellEnd"/>
      <w:r w:rsidRPr="0006034B">
        <w:rPr>
          <w:sz w:val="24"/>
          <w:szCs w:val="24"/>
        </w:rPr>
        <w:t xml:space="preserve"> ячеек, в который может быть записана информация и из кот</w:t>
      </w:r>
      <w:r w:rsidRPr="0006034B">
        <w:rPr>
          <w:sz w:val="24"/>
          <w:szCs w:val="24"/>
        </w:rPr>
        <w:t>о</w:t>
      </w:r>
      <w:r w:rsidRPr="0006034B">
        <w:rPr>
          <w:sz w:val="24"/>
          <w:szCs w:val="24"/>
        </w:rPr>
        <w:t>рого можно информацию читать. Выбор того или иного регистра (той или иной ячейки памяти) производится с помощью кода адреса памяти. Поэтому при выключении питания вся информация из оперативной памяти пропадает (стирается), а при включении питания информация в операти</w:t>
      </w:r>
      <w:r w:rsidRPr="0006034B">
        <w:rPr>
          <w:sz w:val="24"/>
          <w:szCs w:val="24"/>
        </w:rPr>
        <w:t>в</w:t>
      </w:r>
      <w:r w:rsidRPr="0006034B">
        <w:rPr>
          <w:sz w:val="24"/>
          <w:szCs w:val="24"/>
        </w:rPr>
        <w:t>ной памяти может быть произвольной.</w:t>
      </w:r>
    </w:p>
    <w:p w:rsidR="0006034B" w:rsidRPr="0006034B" w:rsidRDefault="0006034B" w:rsidP="0006034B">
      <w:pPr>
        <w:ind w:firstLine="709"/>
        <w:jc w:val="both"/>
        <w:rPr>
          <w:sz w:val="24"/>
          <w:szCs w:val="24"/>
        </w:rPr>
      </w:pPr>
      <w:proofErr w:type="gramStart"/>
      <w:r w:rsidRPr="0006034B">
        <w:rPr>
          <w:sz w:val="24"/>
          <w:szCs w:val="24"/>
        </w:rPr>
        <w:t>Отметим, что существует также еще одна разновидность оперативной памяти, так называ</w:t>
      </w:r>
      <w:r w:rsidRPr="0006034B">
        <w:rPr>
          <w:sz w:val="24"/>
          <w:szCs w:val="24"/>
        </w:rPr>
        <w:t>е</w:t>
      </w:r>
      <w:r w:rsidRPr="0006034B">
        <w:rPr>
          <w:sz w:val="24"/>
          <w:szCs w:val="24"/>
        </w:rPr>
        <w:t xml:space="preserve">мая динамическая (в отличие от статической), в которой информация хранится не в регистрах (не в </w:t>
      </w:r>
      <w:proofErr w:type="spellStart"/>
      <w:r w:rsidRPr="0006034B">
        <w:rPr>
          <w:sz w:val="24"/>
          <w:szCs w:val="24"/>
        </w:rPr>
        <w:t>триггерных</w:t>
      </w:r>
      <w:proofErr w:type="spellEnd"/>
      <w:r w:rsidRPr="0006034B">
        <w:rPr>
          <w:sz w:val="24"/>
          <w:szCs w:val="24"/>
        </w:rPr>
        <w:t xml:space="preserve"> ячейках), а в виде заряда на конденсаторах.</w:t>
      </w:r>
      <w:proofErr w:type="gramEnd"/>
      <w:r w:rsidRPr="0006034B">
        <w:rPr>
          <w:sz w:val="24"/>
          <w:szCs w:val="24"/>
        </w:rPr>
        <w:t xml:space="preserve"> Эта память отличается более низкой сто</w:t>
      </w:r>
      <w:r w:rsidRPr="0006034B">
        <w:rPr>
          <w:sz w:val="24"/>
          <w:szCs w:val="24"/>
        </w:rPr>
        <w:t>и</w:t>
      </w:r>
      <w:r w:rsidRPr="0006034B">
        <w:rPr>
          <w:sz w:val="24"/>
          <w:szCs w:val="24"/>
        </w:rPr>
        <w:t>мостью, меньшим быстродействием и необходимостью регулярной регенерации ("</w:t>
      </w:r>
      <w:proofErr w:type="spellStart"/>
      <w:r w:rsidRPr="0006034B">
        <w:rPr>
          <w:sz w:val="24"/>
          <w:szCs w:val="24"/>
        </w:rPr>
        <w:t>Refresh</w:t>
      </w:r>
      <w:proofErr w:type="spellEnd"/>
      <w:r w:rsidRPr="0006034B">
        <w:rPr>
          <w:sz w:val="24"/>
          <w:szCs w:val="24"/>
        </w:rPr>
        <w:t>" - "осв</w:t>
      </w:r>
      <w:r w:rsidRPr="0006034B">
        <w:rPr>
          <w:sz w:val="24"/>
          <w:szCs w:val="24"/>
        </w:rPr>
        <w:t>е</w:t>
      </w:r>
      <w:r w:rsidRPr="0006034B">
        <w:rPr>
          <w:sz w:val="24"/>
          <w:szCs w:val="24"/>
        </w:rPr>
        <w:t>жение") информации в ней (так как конденсаторы со временем разряжаются). Область применения динамической памяти гораздо уже, чем статической, в основном она используется в качестве си</w:t>
      </w:r>
      <w:r w:rsidRPr="0006034B">
        <w:rPr>
          <w:sz w:val="24"/>
          <w:szCs w:val="24"/>
        </w:rPr>
        <w:t>с</w:t>
      </w:r>
      <w:r w:rsidRPr="0006034B">
        <w:rPr>
          <w:sz w:val="24"/>
          <w:szCs w:val="24"/>
        </w:rPr>
        <w:t>темной оперативной памяти компьютеров, где соображения стоимости выходят на первый план. Поэтому здесь мы о ней говорить не будем, хотя многие особенности использования статической памяти относятся и к динамической памяти.</w:t>
      </w:r>
    </w:p>
    <w:p w:rsidR="0006034B" w:rsidRPr="0006034B" w:rsidRDefault="0006034B" w:rsidP="0006034B">
      <w:pPr>
        <w:ind w:firstLine="709"/>
        <w:jc w:val="both"/>
        <w:rPr>
          <w:sz w:val="24"/>
          <w:szCs w:val="24"/>
        </w:rPr>
      </w:pPr>
      <w:r w:rsidRPr="0006034B">
        <w:rPr>
          <w:sz w:val="24"/>
          <w:szCs w:val="24"/>
        </w:rPr>
        <w:t>Во всех рассмотренных в предыдущем разделе схемах постоянная память в принципе может быть заменена оперативной, только карту прошивки в данном случае придется записывать в память каждый раз заново после включения питания. Аналогично, многое из сказанного в данном разделе про оперативную память справедливо и для постоянной памяти, но только информацию в постоя</w:t>
      </w:r>
      <w:r w:rsidRPr="0006034B">
        <w:rPr>
          <w:sz w:val="24"/>
          <w:szCs w:val="24"/>
        </w:rPr>
        <w:t>н</w:t>
      </w:r>
      <w:r w:rsidRPr="0006034B">
        <w:rPr>
          <w:sz w:val="24"/>
          <w:szCs w:val="24"/>
        </w:rPr>
        <w:t>ной памяти менять невозможно. Однако существуют также и специфические области применения оперативной памяти, которым и будет уделено здесь особое внимание.</w:t>
      </w:r>
    </w:p>
    <w:p w:rsidR="0006034B" w:rsidRPr="0006034B" w:rsidRDefault="0006034B" w:rsidP="0006034B">
      <w:pPr>
        <w:ind w:firstLine="709"/>
        <w:jc w:val="both"/>
        <w:rPr>
          <w:sz w:val="24"/>
          <w:szCs w:val="24"/>
        </w:rPr>
      </w:pPr>
      <w:bookmarkStart w:id="605" w:name="image.12.1"/>
      <w:bookmarkEnd w:id="605"/>
      <w:r w:rsidRPr="0006034B">
        <w:rPr>
          <w:sz w:val="24"/>
          <w:szCs w:val="24"/>
        </w:rPr>
        <w:drawing>
          <wp:inline distT="0" distB="0" distL="0" distR="0">
            <wp:extent cx="4556760" cy="2255520"/>
            <wp:effectExtent l="19050" t="0" r="0" b="0"/>
            <wp:docPr id="5155" name="Рисунок 5155" descr="Примеры микросхем статических О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descr="Примеры микросхем статических ОЗУ"/>
                    <pic:cNvPicPr>
                      <a:picLocks noChangeAspect="1" noChangeArrowheads="1"/>
                    </pic:cNvPicPr>
                  </pic:nvPicPr>
                  <pic:blipFill>
                    <a:blip r:embed="rId548"/>
                    <a:srcRect/>
                    <a:stretch>
                      <a:fillRect/>
                    </a:stretch>
                  </pic:blipFill>
                  <pic:spPr bwMode="auto">
                    <a:xfrm>
                      <a:off x="0" y="0"/>
                      <a:ext cx="4556760" cy="22555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 </w:t>
      </w:r>
      <w:r w:rsidRPr="0006034B">
        <w:rPr>
          <w:sz w:val="24"/>
          <w:szCs w:val="24"/>
        </w:rPr>
        <w:t>Примеры микросхем статических ОЗУ</w:t>
      </w:r>
    </w:p>
    <w:p w:rsidR="0006034B" w:rsidRPr="0006034B" w:rsidRDefault="0006034B" w:rsidP="0006034B">
      <w:pPr>
        <w:ind w:firstLine="709"/>
        <w:jc w:val="both"/>
        <w:rPr>
          <w:sz w:val="24"/>
          <w:szCs w:val="24"/>
        </w:rPr>
      </w:pPr>
      <w:r w:rsidRPr="0006034B">
        <w:rPr>
          <w:sz w:val="24"/>
          <w:szCs w:val="24"/>
        </w:rPr>
        <w:t>Как уже отмечалось, оперативная память бывает двух основных видов: с раздельными ш</w:t>
      </w:r>
      <w:r w:rsidRPr="0006034B">
        <w:rPr>
          <w:sz w:val="24"/>
          <w:szCs w:val="24"/>
        </w:rPr>
        <w:t>и</w:t>
      </w:r>
      <w:r w:rsidRPr="0006034B">
        <w:rPr>
          <w:sz w:val="24"/>
          <w:szCs w:val="24"/>
        </w:rPr>
        <w:t>нами входных и выходных данных (в основном это одноразрядная память) и с двунаправленной (совмещенной) шиной входных и выходных данных (многоразрядная память). Некоторые просте</w:t>
      </w:r>
      <w:r w:rsidRPr="0006034B">
        <w:rPr>
          <w:sz w:val="24"/>
          <w:szCs w:val="24"/>
        </w:rPr>
        <w:t>й</w:t>
      </w:r>
      <w:r w:rsidRPr="0006034B">
        <w:rPr>
          <w:sz w:val="24"/>
          <w:szCs w:val="24"/>
        </w:rPr>
        <w:t xml:space="preserve">шие примеры микросхем памяти обоих этих видов приведены на </w:t>
      </w:r>
      <w:hyperlink r:id="rId549" w:anchor="image.12.1" w:history="1">
        <w:r w:rsidRPr="0006034B">
          <w:rPr>
            <w:rStyle w:val="a5"/>
            <w:sz w:val="24"/>
            <w:szCs w:val="24"/>
          </w:rPr>
          <w:t>рис. 12.1</w:t>
        </w:r>
      </w:hyperlink>
      <w:r w:rsidRPr="0006034B">
        <w:rPr>
          <w:sz w:val="24"/>
          <w:szCs w:val="24"/>
        </w:rPr>
        <w:t>. Выходы данных микр</w:t>
      </w:r>
      <w:r w:rsidRPr="0006034B">
        <w:rPr>
          <w:sz w:val="24"/>
          <w:szCs w:val="24"/>
        </w:rPr>
        <w:t>о</w:t>
      </w:r>
      <w:r w:rsidRPr="0006034B">
        <w:rPr>
          <w:sz w:val="24"/>
          <w:szCs w:val="24"/>
        </w:rPr>
        <w:t>схем памяти имеют тип ОК (довольно редко) или 3С. Управляющие сигналы - это сигнал выбора микросхемы CS (иногда их несколько), сигнал записи WR (обычно отрицательный) и иногда сигнал разрешения выхода OE.</w:t>
      </w:r>
    </w:p>
    <w:p w:rsidR="0006034B" w:rsidRPr="0006034B" w:rsidRDefault="0006034B" w:rsidP="0006034B">
      <w:pPr>
        <w:ind w:firstLine="709"/>
        <w:jc w:val="both"/>
        <w:rPr>
          <w:sz w:val="24"/>
          <w:szCs w:val="24"/>
        </w:rPr>
      </w:pPr>
      <w:r w:rsidRPr="0006034B">
        <w:rPr>
          <w:sz w:val="24"/>
          <w:szCs w:val="24"/>
        </w:rPr>
        <w:t>Микросхема оперативной памяти К155РУ7 (аналог - F9342APC) имеет организацию 1Кх1 и раздельные входной и выходной сигналы данных. Выход микросхемы - типа 3С. Управление раб</w:t>
      </w:r>
      <w:r w:rsidRPr="0006034B">
        <w:rPr>
          <w:sz w:val="24"/>
          <w:szCs w:val="24"/>
        </w:rPr>
        <w:t>о</w:t>
      </w:r>
      <w:r w:rsidRPr="0006034B">
        <w:rPr>
          <w:sz w:val="24"/>
          <w:szCs w:val="24"/>
        </w:rPr>
        <w:lastRenderedPageBreak/>
        <w:t>той микросхемы производится двумя управляющими сигналами CS и WR. Режимы работы микр</w:t>
      </w:r>
      <w:r w:rsidRPr="0006034B">
        <w:rPr>
          <w:sz w:val="24"/>
          <w:szCs w:val="24"/>
        </w:rPr>
        <w:t>о</w:t>
      </w:r>
      <w:r w:rsidRPr="0006034B">
        <w:rPr>
          <w:sz w:val="24"/>
          <w:szCs w:val="24"/>
        </w:rPr>
        <w:t xml:space="preserve">схемы приведены в </w:t>
      </w:r>
      <w:hyperlink r:id="rId550" w:anchor="table.12.1" w:history="1">
        <w:r w:rsidRPr="0006034B">
          <w:rPr>
            <w:rStyle w:val="a5"/>
            <w:sz w:val="24"/>
            <w:szCs w:val="24"/>
          </w:rPr>
          <w:t>табл. 12.1</w:t>
        </w:r>
      </w:hyperlink>
      <w:r w:rsidRPr="0006034B">
        <w:rPr>
          <w:sz w:val="24"/>
          <w:szCs w:val="24"/>
        </w:rPr>
        <w:t>.</w:t>
      </w:r>
    </w:p>
    <w:tbl>
      <w:tblPr>
        <w:tblW w:w="0" w:type="auto"/>
        <w:tblCellSpacing w:w="6" w:type="dxa"/>
        <w:tblCellMar>
          <w:top w:w="24" w:type="dxa"/>
          <w:left w:w="24" w:type="dxa"/>
          <w:bottom w:w="24" w:type="dxa"/>
          <w:right w:w="24" w:type="dxa"/>
        </w:tblCellMar>
        <w:tblLook w:val="04A0"/>
      </w:tblPr>
      <w:tblGrid>
        <w:gridCol w:w="570"/>
        <w:gridCol w:w="699"/>
        <w:gridCol w:w="1479"/>
        <w:gridCol w:w="411"/>
        <w:gridCol w:w="1081"/>
        <w:gridCol w:w="2092"/>
      </w:tblGrid>
      <w:tr w:rsidR="0006034B" w:rsidRPr="0006034B" w:rsidTr="0006034B">
        <w:trPr>
          <w:tblCellSpacing w:w="6" w:type="dxa"/>
        </w:trPr>
        <w:tc>
          <w:tcPr>
            <w:tcW w:w="0" w:type="auto"/>
            <w:gridSpan w:val="6"/>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606" w:name="table.12.1"/>
            <w:bookmarkEnd w:id="606"/>
            <w:r w:rsidRPr="0006034B">
              <w:rPr>
                <w:sz w:val="24"/>
                <w:szCs w:val="24"/>
              </w:rPr>
              <w:t>Таблица 12.1. Режимы работы оперативной памяти К155РУ7</w:t>
            </w:r>
          </w:p>
        </w:tc>
      </w:tr>
      <w:tr w:rsidR="0006034B" w:rsidRPr="0006034B" w:rsidTr="0006034B">
        <w:trPr>
          <w:tblCellSpacing w:w="6" w:type="dxa"/>
        </w:trPr>
        <w:tc>
          <w:tcPr>
            <w:tcW w:w="0" w:type="auto"/>
            <w:gridSpan w:val="5"/>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Входы и выходы</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Режим р</w:t>
            </w:r>
            <w:r w:rsidRPr="0006034B">
              <w:rPr>
                <w:b/>
                <w:bCs/>
                <w:sz w:val="24"/>
                <w:szCs w:val="24"/>
              </w:rPr>
              <w:t>а</w:t>
            </w:r>
            <w:r w:rsidRPr="0006034B">
              <w:rPr>
                <w:b/>
                <w:bCs/>
                <w:sz w:val="24"/>
                <w:szCs w:val="24"/>
              </w:rPr>
              <w:t>боты</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-CS</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-WR</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A0 </w:t>
            </w:r>
            <w:r w:rsidRPr="0006034B">
              <w:rPr>
                <w:b/>
                <w:bCs/>
                <w:sz w:val="24"/>
                <w:szCs w:val="24"/>
              </w:rPr>
              <w:drawing>
                <wp:inline distT="0" distB="0" distL="0" distR="0">
                  <wp:extent cx="274320" cy="38100"/>
                  <wp:effectExtent l="19050" t="0" r="0" b="0"/>
                  <wp:docPr id="5156" name="Рисунок 5156"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descr="\dots"/>
                          <pic:cNvPicPr>
                            <a:picLocks noChangeAspect="1" noChangeArrowheads="1"/>
                          </pic:cNvPicPr>
                        </pic:nvPicPr>
                        <pic:blipFill>
                          <a:blip r:embed="rId357"/>
                          <a:srcRect/>
                          <a:stretch>
                            <a:fillRect/>
                          </a:stretch>
                        </pic:blipFill>
                        <pic:spPr bwMode="auto">
                          <a:xfrm>
                            <a:off x="0" y="0"/>
                            <a:ext cx="274320" cy="38100"/>
                          </a:xfrm>
                          <a:prstGeom prst="rect">
                            <a:avLst/>
                          </a:prstGeom>
                          <a:noFill/>
                          <a:ln w="9525">
                            <a:noFill/>
                            <a:miter lim="800000"/>
                            <a:headEnd/>
                            <a:tailEnd/>
                          </a:ln>
                        </pic:spPr>
                      </pic:pic>
                    </a:graphicData>
                  </a:graphic>
                </wp:inline>
              </w:drawing>
            </w:r>
            <w:r w:rsidRPr="0006034B">
              <w:rPr>
                <w:b/>
                <w:bCs/>
                <w:sz w:val="24"/>
                <w:szCs w:val="24"/>
              </w:rPr>
              <w:t>A9</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DI</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DO</w:t>
            </w:r>
          </w:p>
        </w:tc>
        <w:tc>
          <w:tcPr>
            <w:tcW w:w="0" w:type="auto"/>
            <w:shd w:val="clear" w:color="auto" w:fill="D8D8D8"/>
            <w:vAlign w:val="center"/>
            <w:hideMark/>
          </w:tcPr>
          <w:p w:rsidR="0006034B" w:rsidRPr="0006034B" w:rsidRDefault="0006034B" w:rsidP="0006034B">
            <w:pPr>
              <w:ind w:firstLine="709"/>
              <w:jc w:val="both"/>
              <w:rPr>
                <w:b/>
                <w:bCs/>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Хранение</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Адрес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Запись 0</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Адрес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Запись 1</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Адрес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Данные</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Чтение</w:t>
            </w:r>
          </w:p>
        </w:tc>
      </w:tr>
    </w:tbl>
    <w:p w:rsidR="0006034B" w:rsidRPr="0006034B" w:rsidRDefault="0006034B" w:rsidP="0006034B">
      <w:pPr>
        <w:ind w:firstLine="709"/>
        <w:jc w:val="both"/>
        <w:rPr>
          <w:sz w:val="24"/>
          <w:szCs w:val="24"/>
        </w:rPr>
      </w:pPr>
      <w:r w:rsidRPr="0006034B">
        <w:rPr>
          <w:sz w:val="24"/>
          <w:szCs w:val="24"/>
        </w:rPr>
        <w:t>Микросхема КМ132РУ10 отличается от К155РУ7 в основном большим объемом (организ</w:t>
      </w:r>
      <w:r w:rsidRPr="0006034B">
        <w:rPr>
          <w:sz w:val="24"/>
          <w:szCs w:val="24"/>
        </w:rPr>
        <w:t>а</w:t>
      </w:r>
      <w:r w:rsidRPr="0006034B">
        <w:rPr>
          <w:sz w:val="24"/>
          <w:szCs w:val="24"/>
        </w:rPr>
        <w:t xml:space="preserve">ция 64К </w:t>
      </w:r>
      <w:proofErr w:type="spellStart"/>
      <w:r w:rsidRPr="0006034B">
        <w:rPr>
          <w:sz w:val="24"/>
          <w:szCs w:val="24"/>
        </w:rPr>
        <w:t>х</w:t>
      </w:r>
      <w:proofErr w:type="spellEnd"/>
      <w:r w:rsidRPr="0006034B">
        <w:rPr>
          <w:sz w:val="24"/>
          <w:szCs w:val="24"/>
        </w:rPr>
        <w:t xml:space="preserve"> 1) и несколько меньшим быстродействием. Назначение управляющих сигналов и таблица режимов работы у этих микросхем совпадают.</w:t>
      </w:r>
    </w:p>
    <w:tbl>
      <w:tblPr>
        <w:tblW w:w="0" w:type="auto"/>
        <w:tblCellSpacing w:w="6" w:type="dxa"/>
        <w:tblCellMar>
          <w:top w:w="24" w:type="dxa"/>
          <w:left w:w="24" w:type="dxa"/>
          <w:bottom w:w="24" w:type="dxa"/>
          <w:right w:w="24" w:type="dxa"/>
        </w:tblCellMar>
        <w:tblLook w:val="04A0"/>
      </w:tblPr>
      <w:tblGrid>
        <w:gridCol w:w="525"/>
        <w:gridCol w:w="644"/>
        <w:gridCol w:w="1360"/>
        <w:gridCol w:w="2013"/>
        <w:gridCol w:w="1924"/>
      </w:tblGrid>
      <w:tr w:rsidR="0006034B" w:rsidRPr="0006034B" w:rsidTr="0006034B">
        <w:trPr>
          <w:tblCellSpacing w:w="6" w:type="dxa"/>
        </w:trPr>
        <w:tc>
          <w:tcPr>
            <w:tcW w:w="0" w:type="auto"/>
            <w:gridSpan w:val="5"/>
            <w:tcBorders>
              <w:top w:val="nil"/>
              <w:left w:val="nil"/>
              <w:bottom w:val="nil"/>
              <w:right w:val="nil"/>
            </w:tcBorders>
            <w:shd w:val="clear" w:color="auto" w:fill="D8D8D8"/>
            <w:vAlign w:val="center"/>
            <w:hideMark/>
          </w:tcPr>
          <w:p w:rsidR="0006034B" w:rsidRPr="0006034B" w:rsidRDefault="0006034B" w:rsidP="0006034B">
            <w:pPr>
              <w:ind w:firstLine="709"/>
              <w:jc w:val="both"/>
              <w:rPr>
                <w:sz w:val="24"/>
                <w:szCs w:val="24"/>
              </w:rPr>
            </w:pPr>
            <w:bookmarkStart w:id="607" w:name="table.12.2"/>
            <w:bookmarkEnd w:id="607"/>
            <w:r w:rsidRPr="0006034B">
              <w:rPr>
                <w:sz w:val="24"/>
                <w:szCs w:val="24"/>
              </w:rPr>
              <w:t>Таблица 12.2. Режимы работы оперативной памяти КР541РУ2</w:t>
            </w:r>
          </w:p>
        </w:tc>
      </w:tr>
      <w:tr w:rsidR="0006034B" w:rsidRPr="0006034B" w:rsidTr="0006034B">
        <w:trPr>
          <w:tblCellSpacing w:w="6" w:type="dxa"/>
        </w:trPr>
        <w:tc>
          <w:tcPr>
            <w:tcW w:w="0" w:type="auto"/>
            <w:gridSpan w:val="4"/>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Входы и выходы</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Режим работы</w:t>
            </w:r>
          </w:p>
        </w:tc>
      </w:tr>
      <w:tr w:rsidR="0006034B" w:rsidRPr="0006034B" w:rsidTr="0006034B">
        <w:trPr>
          <w:tblCellSpacing w:w="6" w:type="dxa"/>
        </w:trPr>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-CS</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-WR</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A0 </w:t>
            </w:r>
            <w:r w:rsidRPr="0006034B">
              <w:rPr>
                <w:b/>
                <w:bCs/>
                <w:sz w:val="24"/>
                <w:szCs w:val="24"/>
              </w:rPr>
              <w:drawing>
                <wp:inline distT="0" distB="0" distL="0" distR="0">
                  <wp:extent cx="274320" cy="38100"/>
                  <wp:effectExtent l="19050" t="0" r="0" b="0"/>
                  <wp:docPr id="5157" name="Рисунок 5157"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descr="\dots"/>
                          <pic:cNvPicPr>
                            <a:picLocks noChangeAspect="1" noChangeArrowheads="1"/>
                          </pic:cNvPicPr>
                        </pic:nvPicPr>
                        <pic:blipFill>
                          <a:blip r:embed="rId357"/>
                          <a:srcRect/>
                          <a:stretch>
                            <a:fillRect/>
                          </a:stretch>
                        </pic:blipFill>
                        <pic:spPr bwMode="auto">
                          <a:xfrm>
                            <a:off x="0" y="0"/>
                            <a:ext cx="274320" cy="38100"/>
                          </a:xfrm>
                          <a:prstGeom prst="rect">
                            <a:avLst/>
                          </a:prstGeom>
                          <a:noFill/>
                          <a:ln w="9525">
                            <a:noFill/>
                            <a:miter lim="800000"/>
                            <a:headEnd/>
                            <a:tailEnd/>
                          </a:ln>
                        </pic:spPr>
                      </pic:pic>
                    </a:graphicData>
                  </a:graphic>
                </wp:inline>
              </w:drawing>
            </w:r>
            <w:r w:rsidRPr="0006034B">
              <w:rPr>
                <w:b/>
                <w:bCs/>
                <w:sz w:val="24"/>
                <w:szCs w:val="24"/>
              </w:rPr>
              <w:t>A9</w:t>
            </w:r>
          </w:p>
        </w:tc>
        <w:tc>
          <w:tcPr>
            <w:tcW w:w="0" w:type="auto"/>
            <w:shd w:val="clear" w:color="auto" w:fill="D8D8D8"/>
            <w:vAlign w:val="center"/>
            <w:hideMark/>
          </w:tcPr>
          <w:p w:rsidR="0006034B" w:rsidRPr="0006034B" w:rsidRDefault="0006034B" w:rsidP="0006034B">
            <w:pPr>
              <w:ind w:firstLine="709"/>
              <w:jc w:val="both"/>
              <w:rPr>
                <w:b/>
                <w:bCs/>
                <w:sz w:val="24"/>
                <w:szCs w:val="24"/>
              </w:rPr>
            </w:pPr>
            <w:r w:rsidRPr="0006034B">
              <w:rPr>
                <w:b/>
                <w:bCs/>
                <w:sz w:val="24"/>
                <w:szCs w:val="24"/>
              </w:rPr>
              <w:t xml:space="preserve">DIO0 </w:t>
            </w:r>
            <w:r w:rsidRPr="0006034B">
              <w:rPr>
                <w:b/>
                <w:bCs/>
                <w:sz w:val="24"/>
                <w:szCs w:val="24"/>
              </w:rPr>
              <w:drawing>
                <wp:inline distT="0" distB="0" distL="0" distR="0">
                  <wp:extent cx="274320" cy="38100"/>
                  <wp:effectExtent l="19050" t="0" r="0" b="0"/>
                  <wp:docPr id="5158" name="Рисунок 5158"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descr="\dots"/>
                          <pic:cNvPicPr>
                            <a:picLocks noChangeAspect="1" noChangeArrowheads="1"/>
                          </pic:cNvPicPr>
                        </pic:nvPicPr>
                        <pic:blipFill>
                          <a:blip r:embed="rId357"/>
                          <a:srcRect/>
                          <a:stretch>
                            <a:fillRect/>
                          </a:stretch>
                        </pic:blipFill>
                        <pic:spPr bwMode="auto">
                          <a:xfrm>
                            <a:off x="0" y="0"/>
                            <a:ext cx="274320" cy="38100"/>
                          </a:xfrm>
                          <a:prstGeom prst="rect">
                            <a:avLst/>
                          </a:prstGeom>
                          <a:noFill/>
                          <a:ln w="9525">
                            <a:noFill/>
                            <a:miter lim="800000"/>
                            <a:headEnd/>
                            <a:tailEnd/>
                          </a:ln>
                        </pic:spPr>
                      </pic:pic>
                    </a:graphicData>
                  </a:graphic>
                </wp:inline>
              </w:drawing>
            </w:r>
            <w:r w:rsidRPr="0006034B">
              <w:rPr>
                <w:b/>
                <w:bCs/>
                <w:sz w:val="24"/>
                <w:szCs w:val="24"/>
              </w:rPr>
              <w:t>DIO3</w:t>
            </w:r>
          </w:p>
        </w:tc>
        <w:tc>
          <w:tcPr>
            <w:tcW w:w="0" w:type="auto"/>
            <w:shd w:val="clear" w:color="auto" w:fill="D8D8D8"/>
            <w:vAlign w:val="center"/>
            <w:hideMark/>
          </w:tcPr>
          <w:p w:rsidR="0006034B" w:rsidRPr="0006034B" w:rsidRDefault="0006034B" w:rsidP="0006034B">
            <w:pPr>
              <w:ind w:firstLine="709"/>
              <w:jc w:val="both"/>
              <w:rPr>
                <w:b/>
                <w:bCs/>
                <w:sz w:val="24"/>
                <w:szCs w:val="24"/>
              </w:rPr>
            </w:pP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Хранение</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А</w:t>
            </w:r>
            <w:r w:rsidRPr="0006034B">
              <w:rPr>
                <w:sz w:val="24"/>
                <w:szCs w:val="24"/>
              </w:rPr>
              <w:t>д</w:t>
            </w:r>
            <w:r w:rsidRPr="0006034B">
              <w:rPr>
                <w:sz w:val="24"/>
                <w:szCs w:val="24"/>
              </w:rPr>
              <w:t>рес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Запись 0</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А</w:t>
            </w:r>
            <w:r w:rsidRPr="0006034B">
              <w:rPr>
                <w:sz w:val="24"/>
                <w:szCs w:val="24"/>
              </w:rPr>
              <w:t>д</w:t>
            </w:r>
            <w:r w:rsidRPr="0006034B">
              <w:rPr>
                <w:sz w:val="24"/>
                <w:szCs w:val="24"/>
              </w:rPr>
              <w:t>рес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3С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Запись 1</w:t>
            </w:r>
          </w:p>
        </w:tc>
      </w:tr>
      <w:tr w:rsidR="0006034B" w:rsidRPr="0006034B" w:rsidTr="0006034B">
        <w:trPr>
          <w:tblCellSpacing w:w="6" w:type="dxa"/>
        </w:trPr>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0</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1</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А</w:t>
            </w:r>
            <w:r w:rsidRPr="0006034B">
              <w:rPr>
                <w:sz w:val="24"/>
                <w:szCs w:val="24"/>
              </w:rPr>
              <w:t>д</w:t>
            </w:r>
            <w:r w:rsidRPr="0006034B">
              <w:rPr>
                <w:sz w:val="24"/>
                <w:szCs w:val="24"/>
              </w:rPr>
              <w:t>рес</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Данные</w:t>
            </w:r>
          </w:p>
        </w:tc>
        <w:tc>
          <w:tcPr>
            <w:tcW w:w="0" w:type="auto"/>
            <w:shd w:val="clear" w:color="auto" w:fill="EAEAEA"/>
            <w:hideMark/>
          </w:tcPr>
          <w:p w:rsidR="0006034B" w:rsidRPr="0006034B" w:rsidRDefault="0006034B" w:rsidP="0006034B">
            <w:pPr>
              <w:ind w:firstLine="709"/>
              <w:jc w:val="both"/>
              <w:rPr>
                <w:sz w:val="24"/>
                <w:szCs w:val="24"/>
              </w:rPr>
            </w:pPr>
            <w:r w:rsidRPr="0006034B">
              <w:rPr>
                <w:sz w:val="24"/>
                <w:szCs w:val="24"/>
              </w:rPr>
              <w:t>Чтение</w:t>
            </w:r>
          </w:p>
        </w:tc>
      </w:tr>
    </w:tbl>
    <w:p w:rsidR="0006034B" w:rsidRPr="0006034B" w:rsidRDefault="0006034B" w:rsidP="0006034B">
      <w:pPr>
        <w:ind w:firstLine="709"/>
        <w:jc w:val="both"/>
        <w:rPr>
          <w:sz w:val="24"/>
          <w:szCs w:val="24"/>
        </w:rPr>
      </w:pPr>
      <w:r w:rsidRPr="0006034B">
        <w:rPr>
          <w:sz w:val="24"/>
          <w:szCs w:val="24"/>
        </w:rPr>
        <w:t>Микросхема КР541РУ2 (аналог - IM7147L-3) относится к другой разновидности микросхем памяти. У нее четыре двунаправленных вывода данных типа 3С. Управляющие сигналы те же с</w:t>
      </w:r>
      <w:r w:rsidRPr="0006034B">
        <w:rPr>
          <w:sz w:val="24"/>
          <w:szCs w:val="24"/>
        </w:rPr>
        <w:t>а</w:t>
      </w:r>
      <w:r w:rsidRPr="0006034B">
        <w:rPr>
          <w:sz w:val="24"/>
          <w:szCs w:val="24"/>
        </w:rPr>
        <w:t>мые: –CS и –WR. Таблица режимов работы (</w:t>
      </w:r>
      <w:hyperlink r:id="rId551" w:anchor="table.12.2" w:history="1">
        <w:r w:rsidRPr="0006034B">
          <w:rPr>
            <w:rStyle w:val="a5"/>
            <w:sz w:val="24"/>
            <w:szCs w:val="24"/>
          </w:rPr>
          <w:t>табл. 12.2</w:t>
        </w:r>
      </w:hyperlink>
      <w:r w:rsidRPr="0006034B">
        <w:rPr>
          <w:sz w:val="24"/>
          <w:szCs w:val="24"/>
        </w:rPr>
        <w:t>) также похожа на таблицу для одноразря</w:t>
      </w:r>
      <w:r w:rsidRPr="0006034B">
        <w:rPr>
          <w:sz w:val="24"/>
          <w:szCs w:val="24"/>
        </w:rPr>
        <w:t>д</w:t>
      </w:r>
      <w:r w:rsidRPr="0006034B">
        <w:rPr>
          <w:sz w:val="24"/>
          <w:szCs w:val="24"/>
        </w:rPr>
        <w:t>ных микросхем. Главное отличие состоит в том, что в режиме записи на входах/выходах данных присутствует записываемая информация.</w:t>
      </w:r>
    </w:p>
    <w:p w:rsidR="0006034B" w:rsidRPr="0006034B" w:rsidRDefault="0006034B" w:rsidP="0006034B">
      <w:pPr>
        <w:ind w:firstLine="709"/>
        <w:jc w:val="both"/>
        <w:rPr>
          <w:sz w:val="24"/>
          <w:szCs w:val="24"/>
        </w:rPr>
      </w:pPr>
      <w:r w:rsidRPr="0006034B">
        <w:rPr>
          <w:sz w:val="24"/>
          <w:szCs w:val="24"/>
        </w:rPr>
        <w:t xml:space="preserve">Микросхема HM62256 фирмы </w:t>
      </w:r>
      <w:proofErr w:type="spellStart"/>
      <w:r w:rsidRPr="0006034B">
        <w:rPr>
          <w:sz w:val="24"/>
          <w:szCs w:val="24"/>
        </w:rPr>
        <w:t>Hitachi</w:t>
      </w:r>
      <w:proofErr w:type="spellEnd"/>
      <w:r w:rsidRPr="0006034B">
        <w:rPr>
          <w:sz w:val="24"/>
          <w:szCs w:val="24"/>
        </w:rPr>
        <w:t xml:space="preserve"> отличается от </w:t>
      </w:r>
      <w:proofErr w:type="gramStart"/>
      <w:r w:rsidRPr="0006034B">
        <w:rPr>
          <w:sz w:val="24"/>
          <w:szCs w:val="24"/>
        </w:rPr>
        <w:t>КР541РУ2</w:t>
      </w:r>
      <w:proofErr w:type="gramEnd"/>
      <w:r w:rsidRPr="0006034B">
        <w:rPr>
          <w:sz w:val="24"/>
          <w:szCs w:val="24"/>
        </w:rPr>
        <w:t xml:space="preserve"> прежде всего организацией (32К </w:t>
      </w:r>
      <w:proofErr w:type="spellStart"/>
      <w:r w:rsidRPr="0006034B">
        <w:rPr>
          <w:sz w:val="24"/>
          <w:szCs w:val="24"/>
        </w:rPr>
        <w:t>х</w:t>
      </w:r>
      <w:proofErr w:type="spellEnd"/>
      <w:r w:rsidRPr="0006034B">
        <w:rPr>
          <w:sz w:val="24"/>
          <w:szCs w:val="24"/>
        </w:rPr>
        <w:t xml:space="preserve"> 8) и управляющими сигналами (добавлен сигнал разрешения выхода –OE). Когда этот си</w:t>
      </w:r>
      <w:r w:rsidRPr="0006034B">
        <w:rPr>
          <w:sz w:val="24"/>
          <w:szCs w:val="24"/>
        </w:rPr>
        <w:t>г</w:t>
      </w:r>
      <w:r w:rsidRPr="0006034B">
        <w:rPr>
          <w:sz w:val="24"/>
          <w:szCs w:val="24"/>
        </w:rPr>
        <w:t>нал пассивен (равен единице), входы/выходы данных микросхемы находятся в состоянии 3С нез</w:t>
      </w:r>
      <w:r w:rsidRPr="0006034B">
        <w:rPr>
          <w:sz w:val="24"/>
          <w:szCs w:val="24"/>
        </w:rPr>
        <w:t>а</w:t>
      </w:r>
      <w:r w:rsidRPr="0006034B">
        <w:rPr>
          <w:sz w:val="24"/>
          <w:szCs w:val="24"/>
        </w:rPr>
        <w:t>висимо от режима работы. Введение дополнительного сигнала позволяет более гибко управлять работой микросхемы. К тому же обычно в подобных микросхемах при пассивном сигнале –CS (равном единице) значительно уменьшается потребляемая мощность.</w:t>
      </w:r>
    </w:p>
    <w:p w:rsidR="0006034B" w:rsidRPr="0006034B" w:rsidRDefault="0006034B" w:rsidP="0006034B">
      <w:pPr>
        <w:ind w:firstLine="709"/>
        <w:jc w:val="both"/>
        <w:rPr>
          <w:sz w:val="24"/>
          <w:szCs w:val="24"/>
        </w:rPr>
      </w:pPr>
      <w:r w:rsidRPr="0006034B">
        <w:rPr>
          <w:sz w:val="24"/>
          <w:szCs w:val="24"/>
        </w:rPr>
        <w:t>В настоящее время имеется огромный выбор микросхем памяти с разным объемом (от н</w:t>
      </w:r>
      <w:r w:rsidRPr="0006034B">
        <w:rPr>
          <w:sz w:val="24"/>
          <w:szCs w:val="24"/>
        </w:rPr>
        <w:t>е</w:t>
      </w:r>
      <w:r w:rsidRPr="0006034B">
        <w:rPr>
          <w:sz w:val="24"/>
          <w:szCs w:val="24"/>
        </w:rPr>
        <w:t>скольких байт до нескольких мегабайт), с разным количеством разрядов (обычно 1, 4, 8, 16 разр</w:t>
      </w:r>
      <w:r w:rsidRPr="0006034B">
        <w:rPr>
          <w:sz w:val="24"/>
          <w:szCs w:val="24"/>
        </w:rPr>
        <w:t>я</w:t>
      </w:r>
      <w:r w:rsidRPr="0006034B">
        <w:rPr>
          <w:sz w:val="24"/>
          <w:szCs w:val="24"/>
        </w:rPr>
        <w:t>дов), с разными методами управления, с разным потреблением и быстродействием. В каждом ко</w:t>
      </w:r>
      <w:r w:rsidRPr="0006034B">
        <w:rPr>
          <w:sz w:val="24"/>
          <w:szCs w:val="24"/>
        </w:rPr>
        <w:t>н</w:t>
      </w:r>
      <w:r w:rsidRPr="0006034B">
        <w:rPr>
          <w:sz w:val="24"/>
          <w:szCs w:val="24"/>
        </w:rPr>
        <w:t>кретном случае надо подбирать оптимальную память, в наибольшей степени удовлетворяющую требованиям решаемой задачи.</w:t>
      </w:r>
    </w:p>
    <w:p w:rsidR="0006034B" w:rsidRPr="0006034B" w:rsidRDefault="0006034B" w:rsidP="0006034B">
      <w:pPr>
        <w:ind w:firstLine="709"/>
        <w:jc w:val="both"/>
        <w:rPr>
          <w:sz w:val="24"/>
          <w:szCs w:val="24"/>
        </w:rPr>
      </w:pPr>
      <w:r w:rsidRPr="0006034B">
        <w:rPr>
          <w:sz w:val="24"/>
          <w:szCs w:val="24"/>
        </w:rPr>
        <w:lastRenderedPageBreak/>
        <w:t>Таблицы режимов работы (таблицы истинности) микросхем памяти не дают достаточно и</w:t>
      </w:r>
      <w:r w:rsidRPr="0006034B">
        <w:rPr>
          <w:sz w:val="24"/>
          <w:szCs w:val="24"/>
        </w:rPr>
        <w:t>н</w:t>
      </w:r>
      <w:r w:rsidRPr="0006034B">
        <w:rPr>
          <w:sz w:val="24"/>
          <w:szCs w:val="24"/>
        </w:rPr>
        <w:t>формации для их практического использования. Для микросхем памяти очень важны временные параметры (задержки сигналов относительно друг друга) и порядок выставления и снятия сигналов адреса, данных и управления. Всю эту информацию дают временные диаграммы циклов записи в память и чтения (считывания) из памяти, приводимые в справочниках. Самые главные временные параметры оперативной памяти следующие:</w:t>
      </w:r>
    </w:p>
    <w:p w:rsidR="0006034B" w:rsidRPr="0006034B" w:rsidRDefault="0006034B" w:rsidP="0006034B">
      <w:pPr>
        <w:numPr>
          <w:ilvl w:val="0"/>
          <w:numId w:val="23"/>
        </w:numPr>
        <w:ind w:firstLine="709"/>
        <w:jc w:val="both"/>
        <w:rPr>
          <w:sz w:val="24"/>
          <w:szCs w:val="24"/>
        </w:rPr>
      </w:pPr>
      <w:r w:rsidRPr="0006034B">
        <w:rPr>
          <w:sz w:val="24"/>
          <w:szCs w:val="24"/>
        </w:rPr>
        <w:t>время выборки адреса (задержка между изменением адреса и выдачей данных);</w:t>
      </w:r>
    </w:p>
    <w:p w:rsidR="0006034B" w:rsidRPr="0006034B" w:rsidRDefault="0006034B" w:rsidP="0006034B">
      <w:pPr>
        <w:numPr>
          <w:ilvl w:val="0"/>
          <w:numId w:val="23"/>
        </w:numPr>
        <w:ind w:firstLine="709"/>
        <w:jc w:val="both"/>
        <w:rPr>
          <w:sz w:val="24"/>
          <w:szCs w:val="24"/>
        </w:rPr>
      </w:pPr>
      <w:r w:rsidRPr="0006034B">
        <w:rPr>
          <w:sz w:val="24"/>
          <w:szCs w:val="24"/>
        </w:rPr>
        <w:t>время выборки микросхемы (задержка выдачи данных по выставлению сигн</w:t>
      </w:r>
      <w:r w:rsidRPr="0006034B">
        <w:rPr>
          <w:sz w:val="24"/>
          <w:szCs w:val="24"/>
        </w:rPr>
        <w:t>а</w:t>
      </w:r>
      <w:r w:rsidRPr="0006034B">
        <w:rPr>
          <w:sz w:val="24"/>
          <w:szCs w:val="24"/>
        </w:rPr>
        <w:t>ла -CS);</w:t>
      </w:r>
    </w:p>
    <w:p w:rsidR="0006034B" w:rsidRPr="0006034B" w:rsidRDefault="0006034B" w:rsidP="0006034B">
      <w:pPr>
        <w:numPr>
          <w:ilvl w:val="0"/>
          <w:numId w:val="23"/>
        </w:numPr>
        <w:ind w:firstLine="709"/>
        <w:jc w:val="both"/>
        <w:rPr>
          <w:sz w:val="24"/>
          <w:szCs w:val="24"/>
        </w:rPr>
      </w:pPr>
      <w:r w:rsidRPr="0006034B">
        <w:rPr>
          <w:sz w:val="24"/>
          <w:szCs w:val="24"/>
        </w:rPr>
        <w:t>минимальная длительность сигнала записи -WR;</w:t>
      </w:r>
    </w:p>
    <w:p w:rsidR="0006034B" w:rsidRPr="0006034B" w:rsidRDefault="0006034B" w:rsidP="0006034B">
      <w:pPr>
        <w:numPr>
          <w:ilvl w:val="0"/>
          <w:numId w:val="23"/>
        </w:numPr>
        <w:ind w:firstLine="709"/>
        <w:jc w:val="both"/>
        <w:rPr>
          <w:sz w:val="24"/>
          <w:szCs w:val="24"/>
        </w:rPr>
      </w:pPr>
      <w:r w:rsidRPr="0006034B">
        <w:rPr>
          <w:sz w:val="24"/>
          <w:szCs w:val="24"/>
        </w:rPr>
        <w:t>минимальная длительность сигнала -CS.</w:t>
      </w:r>
    </w:p>
    <w:p w:rsidR="0006034B" w:rsidRPr="0006034B" w:rsidRDefault="0006034B" w:rsidP="0006034B">
      <w:pPr>
        <w:ind w:firstLine="709"/>
        <w:jc w:val="both"/>
        <w:rPr>
          <w:sz w:val="24"/>
          <w:szCs w:val="24"/>
        </w:rPr>
      </w:pPr>
      <w:r w:rsidRPr="0006034B">
        <w:rPr>
          <w:sz w:val="24"/>
          <w:szCs w:val="24"/>
        </w:rPr>
        <w:t>Всего же количество временных параметров может достигать двух-трех десятков, но мы не будем подробно останавливаться на этом, так как вся подобная информация имеется в многочи</w:t>
      </w:r>
      <w:r w:rsidRPr="0006034B">
        <w:rPr>
          <w:sz w:val="24"/>
          <w:szCs w:val="24"/>
        </w:rPr>
        <w:t>с</w:t>
      </w:r>
      <w:r w:rsidRPr="0006034B">
        <w:rPr>
          <w:sz w:val="24"/>
          <w:szCs w:val="24"/>
        </w:rPr>
        <w:t>ленных справочниках. Характерные величины всех временных параметров памяти составляет от единиц и даже долей наносекунд до десятков наносекунд.</w:t>
      </w:r>
    </w:p>
    <w:p w:rsidR="0006034B" w:rsidRPr="0006034B" w:rsidRDefault="0006034B" w:rsidP="0006034B">
      <w:pPr>
        <w:ind w:firstLine="709"/>
        <w:jc w:val="both"/>
        <w:rPr>
          <w:sz w:val="24"/>
          <w:szCs w:val="24"/>
        </w:rPr>
      </w:pPr>
      <w:r w:rsidRPr="0006034B">
        <w:rPr>
          <w:sz w:val="24"/>
          <w:szCs w:val="24"/>
        </w:rPr>
        <w:t xml:space="preserve">Типичные временные диаграммы циклов записи и чтения приведены на </w:t>
      </w:r>
      <w:hyperlink r:id="rId552" w:anchor="image.12.2" w:history="1">
        <w:r w:rsidRPr="0006034B">
          <w:rPr>
            <w:rStyle w:val="a5"/>
            <w:sz w:val="24"/>
            <w:szCs w:val="24"/>
          </w:rPr>
          <w:t>рис. 12.2</w:t>
        </w:r>
      </w:hyperlink>
      <w:r w:rsidRPr="0006034B">
        <w:rPr>
          <w:sz w:val="24"/>
          <w:szCs w:val="24"/>
        </w:rPr>
        <w:t>. Конкре</w:t>
      </w:r>
      <w:r w:rsidRPr="0006034B">
        <w:rPr>
          <w:sz w:val="24"/>
          <w:szCs w:val="24"/>
        </w:rPr>
        <w:t>т</w:t>
      </w:r>
      <w:r w:rsidRPr="0006034B">
        <w:rPr>
          <w:sz w:val="24"/>
          <w:szCs w:val="24"/>
        </w:rPr>
        <w:t>ные временные диаграммы для каждого типа памяти необходимо смотреть в справочниках.</w:t>
      </w:r>
    </w:p>
    <w:p w:rsidR="0006034B" w:rsidRPr="0006034B" w:rsidRDefault="0006034B" w:rsidP="0006034B">
      <w:pPr>
        <w:ind w:firstLine="709"/>
        <w:jc w:val="both"/>
        <w:rPr>
          <w:sz w:val="24"/>
          <w:szCs w:val="24"/>
        </w:rPr>
      </w:pPr>
      <w:bookmarkStart w:id="608" w:name="image.12.2"/>
      <w:bookmarkEnd w:id="608"/>
      <w:r w:rsidRPr="0006034B">
        <w:rPr>
          <w:sz w:val="24"/>
          <w:szCs w:val="24"/>
        </w:rPr>
        <w:drawing>
          <wp:inline distT="0" distB="0" distL="0" distR="0">
            <wp:extent cx="4564380" cy="1371600"/>
            <wp:effectExtent l="19050" t="0" r="7620" b="0"/>
            <wp:docPr id="5159" name="Рисунок 5159" descr="Типичные временные диаграммы записи в память (а) и чтения из памяти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descr="Типичные временные диаграммы записи в память (а) и чтения из памяти (б)"/>
                    <pic:cNvPicPr>
                      <a:picLocks noChangeAspect="1" noChangeArrowheads="1"/>
                    </pic:cNvPicPr>
                  </pic:nvPicPr>
                  <pic:blipFill>
                    <a:blip r:embed="rId553"/>
                    <a:srcRect/>
                    <a:stretch>
                      <a:fillRect/>
                    </a:stretch>
                  </pic:blipFill>
                  <pic:spPr bwMode="auto">
                    <a:xfrm>
                      <a:off x="0" y="0"/>
                      <a:ext cx="4564380" cy="13716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12.2. </w:t>
      </w:r>
      <w:r w:rsidRPr="0006034B">
        <w:rPr>
          <w:sz w:val="24"/>
          <w:szCs w:val="24"/>
        </w:rPr>
        <w:t>Типичные временные диаграммы записи в память (а) и чтения из памяти (б)</w:t>
      </w:r>
    </w:p>
    <w:p w:rsidR="0006034B" w:rsidRPr="0006034B" w:rsidRDefault="0006034B" w:rsidP="0006034B">
      <w:pPr>
        <w:ind w:firstLine="709"/>
        <w:jc w:val="both"/>
        <w:rPr>
          <w:sz w:val="24"/>
          <w:szCs w:val="24"/>
        </w:rPr>
      </w:pPr>
      <w:r w:rsidRPr="0006034B">
        <w:rPr>
          <w:sz w:val="24"/>
          <w:szCs w:val="24"/>
        </w:rPr>
        <w:t>Для записи информации в память надо выставить код адреса на адресных входах, выставить код записываемых в этот адрес данных на входах данных, подать сигнал записи –WR и подать си</w:t>
      </w:r>
      <w:r w:rsidRPr="0006034B">
        <w:rPr>
          <w:sz w:val="24"/>
          <w:szCs w:val="24"/>
        </w:rPr>
        <w:t>г</w:t>
      </w:r>
      <w:r w:rsidRPr="0006034B">
        <w:rPr>
          <w:sz w:val="24"/>
          <w:szCs w:val="24"/>
        </w:rPr>
        <w:t>нал выбора микросхемы –CS. Порядок выставления сигналов бывает различным, он может быть существенным или несущественным (например, можно выставлять или снимать –CS раньше или позже выставления или снятия –WR). Собственно запись обычно производится сигналом -WR или –CS, причем данные должны удерживаться в течение всего сигнала –WR (или –CS) и заданное вр</w:t>
      </w:r>
      <w:r w:rsidRPr="0006034B">
        <w:rPr>
          <w:sz w:val="24"/>
          <w:szCs w:val="24"/>
        </w:rPr>
        <w:t>е</w:t>
      </w:r>
      <w:r w:rsidRPr="0006034B">
        <w:rPr>
          <w:sz w:val="24"/>
          <w:szCs w:val="24"/>
        </w:rPr>
        <w:t>мя после его окончания.</w:t>
      </w:r>
    </w:p>
    <w:p w:rsidR="0006034B" w:rsidRPr="0006034B" w:rsidRDefault="0006034B" w:rsidP="0006034B">
      <w:pPr>
        <w:ind w:firstLine="709"/>
        <w:jc w:val="both"/>
        <w:rPr>
          <w:sz w:val="24"/>
          <w:szCs w:val="24"/>
        </w:rPr>
      </w:pPr>
      <w:r w:rsidRPr="0006034B">
        <w:rPr>
          <w:sz w:val="24"/>
          <w:szCs w:val="24"/>
        </w:rPr>
        <w:t>Сигнал –CS у некоторых микросхем памяти допускается держать активным (нулевым) для всех записываемых адресов и при этом подавать импульсы –WR для каждого адреса. Точно так же у некоторых микросхем допускается держать активным (нулевым) сигнал записи -WR, но при этом подавать импульсы –CS.</w:t>
      </w:r>
    </w:p>
    <w:p w:rsidR="0006034B" w:rsidRPr="0006034B" w:rsidRDefault="0006034B" w:rsidP="0006034B">
      <w:pPr>
        <w:ind w:firstLine="709"/>
        <w:jc w:val="both"/>
        <w:rPr>
          <w:sz w:val="24"/>
          <w:szCs w:val="24"/>
        </w:rPr>
      </w:pPr>
      <w:r w:rsidRPr="0006034B">
        <w:rPr>
          <w:sz w:val="24"/>
          <w:szCs w:val="24"/>
        </w:rPr>
        <w:t>В случае микросхем памяти с двунаправленной шиной данных необходимо использовать и</w:t>
      </w:r>
      <w:r w:rsidRPr="0006034B">
        <w:rPr>
          <w:sz w:val="24"/>
          <w:szCs w:val="24"/>
        </w:rPr>
        <w:t>с</w:t>
      </w:r>
      <w:r w:rsidRPr="0006034B">
        <w:rPr>
          <w:sz w:val="24"/>
          <w:szCs w:val="24"/>
        </w:rPr>
        <w:t>точник записываемых данных с выходом 3С или ОК, чтобы избежать конфликта данных, запис</w:t>
      </w:r>
      <w:r w:rsidRPr="0006034B">
        <w:rPr>
          <w:sz w:val="24"/>
          <w:szCs w:val="24"/>
        </w:rPr>
        <w:t>ы</w:t>
      </w:r>
      <w:r w:rsidRPr="0006034B">
        <w:rPr>
          <w:sz w:val="24"/>
          <w:szCs w:val="24"/>
        </w:rPr>
        <w:t>ваемых в память, с данными, выдаваемыми из памяти в режиме чтения.</w:t>
      </w:r>
    </w:p>
    <w:p w:rsidR="0006034B" w:rsidRPr="0006034B" w:rsidRDefault="0006034B" w:rsidP="0006034B">
      <w:pPr>
        <w:ind w:firstLine="709"/>
        <w:jc w:val="both"/>
        <w:rPr>
          <w:sz w:val="24"/>
          <w:szCs w:val="24"/>
        </w:rPr>
      </w:pPr>
      <w:r w:rsidRPr="0006034B">
        <w:rPr>
          <w:sz w:val="24"/>
          <w:szCs w:val="24"/>
        </w:rPr>
        <w:t>Для чтения информации из памяти надо выставить код адреса читаемой ячейки и подать сигналы –CS и –OE (если он имеется). Сигнал -WR в процессе чтения должен оставаться пасси</w:t>
      </w:r>
      <w:r w:rsidRPr="0006034B">
        <w:rPr>
          <w:sz w:val="24"/>
          <w:szCs w:val="24"/>
        </w:rPr>
        <w:t>в</w:t>
      </w:r>
      <w:r w:rsidRPr="0006034B">
        <w:rPr>
          <w:sz w:val="24"/>
          <w:szCs w:val="24"/>
        </w:rPr>
        <w:t xml:space="preserve">ным (равным единице). В некоторых микросхемах памяти (называемых </w:t>
      </w:r>
      <w:proofErr w:type="spellStart"/>
      <w:r w:rsidRPr="0006034B">
        <w:rPr>
          <w:b/>
          <w:bCs/>
          <w:sz w:val="24"/>
          <w:szCs w:val="24"/>
        </w:rPr>
        <w:t>нетактируемыми</w:t>
      </w:r>
      <w:proofErr w:type="spellEnd"/>
      <w:r w:rsidRPr="0006034B">
        <w:rPr>
          <w:sz w:val="24"/>
          <w:szCs w:val="24"/>
        </w:rPr>
        <w:t>, напр</w:t>
      </w:r>
      <w:r w:rsidRPr="0006034B">
        <w:rPr>
          <w:sz w:val="24"/>
          <w:szCs w:val="24"/>
        </w:rPr>
        <w:t>и</w:t>
      </w:r>
      <w:r w:rsidRPr="0006034B">
        <w:rPr>
          <w:sz w:val="24"/>
          <w:szCs w:val="24"/>
        </w:rPr>
        <w:t>мер, К155РУ7, КР541РУ2, HM62256) можно держать активным (нулевым) сигнал –CS для всех ч</w:t>
      </w:r>
      <w:r w:rsidRPr="0006034B">
        <w:rPr>
          <w:sz w:val="24"/>
          <w:szCs w:val="24"/>
        </w:rPr>
        <w:t>и</w:t>
      </w:r>
      <w:r w:rsidRPr="0006034B">
        <w:rPr>
          <w:sz w:val="24"/>
          <w:szCs w:val="24"/>
        </w:rPr>
        <w:t xml:space="preserve">таемых адресов. В других микросхемах (называемых тактируемыми, например, КМ132РУ10, К537РУ8) необходимо подавать свой импульс –CS для каждого читаемого адреса. Понятно, что </w:t>
      </w:r>
      <w:proofErr w:type="spellStart"/>
      <w:r w:rsidRPr="0006034B">
        <w:rPr>
          <w:sz w:val="24"/>
          <w:szCs w:val="24"/>
        </w:rPr>
        <w:t>н</w:t>
      </w:r>
      <w:r w:rsidRPr="0006034B">
        <w:rPr>
          <w:sz w:val="24"/>
          <w:szCs w:val="24"/>
        </w:rPr>
        <w:t>е</w:t>
      </w:r>
      <w:r w:rsidRPr="0006034B">
        <w:rPr>
          <w:sz w:val="24"/>
          <w:szCs w:val="24"/>
        </w:rPr>
        <w:t>тактируемые</w:t>
      </w:r>
      <w:proofErr w:type="spellEnd"/>
      <w:r w:rsidRPr="0006034B">
        <w:rPr>
          <w:sz w:val="24"/>
          <w:szCs w:val="24"/>
        </w:rPr>
        <w:t xml:space="preserve"> микросхемы гораздо удобнее в применении, чем тактируемые.</w:t>
      </w:r>
    </w:p>
    <w:p w:rsidR="0006034B" w:rsidRPr="0006034B" w:rsidRDefault="0006034B" w:rsidP="0006034B">
      <w:pPr>
        <w:ind w:firstLine="709"/>
        <w:jc w:val="both"/>
        <w:rPr>
          <w:sz w:val="24"/>
          <w:szCs w:val="24"/>
        </w:rPr>
      </w:pPr>
      <w:bookmarkStart w:id="609" w:name="image.12.3"/>
      <w:bookmarkEnd w:id="609"/>
      <w:r w:rsidRPr="0006034B">
        <w:rPr>
          <w:sz w:val="24"/>
          <w:szCs w:val="24"/>
        </w:rPr>
        <w:lastRenderedPageBreak/>
        <w:drawing>
          <wp:inline distT="0" distB="0" distL="0" distR="0">
            <wp:extent cx="5798820" cy="2476500"/>
            <wp:effectExtent l="19050" t="0" r="0" b="0"/>
            <wp:docPr id="5160" name="Рисунок 5160" descr="Объединение микросхем памяти для увеличения разрядности шин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Объединение микросхем памяти для увеличения разрядности шины данных"/>
                    <pic:cNvPicPr>
                      <a:picLocks noChangeAspect="1" noChangeArrowheads="1"/>
                    </pic:cNvPicPr>
                  </pic:nvPicPr>
                  <pic:blipFill>
                    <a:blip r:embed="rId554"/>
                    <a:srcRect/>
                    <a:stretch>
                      <a:fillRect/>
                    </a:stretch>
                  </pic:blipFill>
                  <pic:spPr bwMode="auto">
                    <a:xfrm>
                      <a:off x="0" y="0"/>
                      <a:ext cx="5798820" cy="24765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12.3. </w:t>
      </w:r>
      <w:r w:rsidRPr="0006034B">
        <w:rPr>
          <w:sz w:val="24"/>
          <w:szCs w:val="24"/>
        </w:rPr>
        <w:t>Объединение микросхем памяти для увеличения разрядности шины данных</w:t>
      </w:r>
    </w:p>
    <w:p w:rsidR="0006034B" w:rsidRPr="0006034B" w:rsidRDefault="0006034B" w:rsidP="0006034B">
      <w:pPr>
        <w:ind w:firstLine="709"/>
        <w:jc w:val="both"/>
        <w:rPr>
          <w:sz w:val="24"/>
          <w:szCs w:val="24"/>
        </w:rPr>
      </w:pPr>
      <w:r w:rsidRPr="0006034B">
        <w:rPr>
          <w:sz w:val="24"/>
          <w:szCs w:val="24"/>
        </w:rPr>
        <w:t>Микросхемы оперативной памяти довольно часто объединяются для увеличения разрядн</w:t>
      </w:r>
      <w:r w:rsidRPr="0006034B">
        <w:rPr>
          <w:sz w:val="24"/>
          <w:szCs w:val="24"/>
        </w:rPr>
        <w:t>о</w:t>
      </w:r>
      <w:r w:rsidRPr="0006034B">
        <w:rPr>
          <w:sz w:val="24"/>
          <w:szCs w:val="24"/>
        </w:rPr>
        <w:t>сти данных или разрядности адреса.</w:t>
      </w:r>
    </w:p>
    <w:p w:rsidR="0006034B" w:rsidRPr="0006034B" w:rsidRDefault="0006034B" w:rsidP="0006034B">
      <w:pPr>
        <w:ind w:firstLine="709"/>
        <w:jc w:val="both"/>
        <w:rPr>
          <w:sz w:val="24"/>
          <w:szCs w:val="24"/>
        </w:rPr>
      </w:pPr>
      <w:r w:rsidRPr="0006034B">
        <w:rPr>
          <w:sz w:val="24"/>
          <w:szCs w:val="24"/>
        </w:rPr>
        <w:t xml:space="preserve">На </w:t>
      </w:r>
      <w:hyperlink r:id="rId555" w:anchor="image.12.3" w:history="1">
        <w:r w:rsidRPr="0006034B">
          <w:rPr>
            <w:rStyle w:val="a5"/>
            <w:sz w:val="24"/>
            <w:szCs w:val="24"/>
          </w:rPr>
          <w:t>рис. 12.3</w:t>
        </w:r>
      </w:hyperlink>
      <w:r w:rsidRPr="0006034B">
        <w:rPr>
          <w:sz w:val="24"/>
          <w:szCs w:val="24"/>
        </w:rPr>
        <w:t xml:space="preserve"> показано объединение четырех микросхем К155РУ7 для получения памяти с о</w:t>
      </w:r>
      <w:r w:rsidRPr="0006034B">
        <w:rPr>
          <w:sz w:val="24"/>
          <w:szCs w:val="24"/>
        </w:rPr>
        <w:t>р</w:t>
      </w:r>
      <w:r w:rsidRPr="0006034B">
        <w:rPr>
          <w:sz w:val="24"/>
          <w:szCs w:val="24"/>
        </w:rPr>
        <w:t>ганизацией 1Кх4. Точно так же могут быть объединены и микросхемы с двунаправленной шиной данных. К примеру, из четырех микросхем памяти с организацией 1Кх4 можно получить память с организацией 1Кх12.</w:t>
      </w:r>
    </w:p>
    <w:p w:rsidR="0006034B" w:rsidRPr="0006034B" w:rsidRDefault="0006034B" w:rsidP="0006034B">
      <w:pPr>
        <w:ind w:firstLine="709"/>
        <w:jc w:val="both"/>
        <w:rPr>
          <w:sz w:val="24"/>
          <w:szCs w:val="24"/>
        </w:rPr>
      </w:pPr>
      <w:r w:rsidRPr="0006034B">
        <w:rPr>
          <w:sz w:val="24"/>
          <w:szCs w:val="24"/>
        </w:rPr>
        <w:t>Для увеличения количества адресных разрядов используются те же методы, что и в случае ПЗУ (</w:t>
      </w:r>
      <w:proofErr w:type="gramStart"/>
      <w:r w:rsidRPr="0006034B">
        <w:rPr>
          <w:sz w:val="24"/>
          <w:szCs w:val="24"/>
        </w:rPr>
        <w:t>см</w:t>
      </w:r>
      <w:proofErr w:type="gramEnd"/>
      <w:r w:rsidRPr="0006034B">
        <w:rPr>
          <w:sz w:val="24"/>
          <w:szCs w:val="24"/>
        </w:rPr>
        <w:t xml:space="preserve">. </w:t>
      </w:r>
      <w:hyperlink r:id="rId556" w:anchor="image.12.3" w:history="1">
        <w:r w:rsidRPr="0006034B">
          <w:rPr>
            <w:rStyle w:val="a5"/>
            <w:sz w:val="24"/>
            <w:szCs w:val="24"/>
          </w:rPr>
          <w:t>рис. 12.3</w:t>
        </w:r>
      </w:hyperlink>
      <w:r w:rsidRPr="0006034B">
        <w:rPr>
          <w:sz w:val="24"/>
          <w:szCs w:val="24"/>
        </w:rPr>
        <w:t>). Если объединяются всего две микросхемы памяти, то можно обойтись без пр</w:t>
      </w:r>
      <w:r w:rsidRPr="0006034B">
        <w:rPr>
          <w:sz w:val="24"/>
          <w:szCs w:val="24"/>
        </w:rPr>
        <w:t>и</w:t>
      </w:r>
      <w:r w:rsidRPr="0006034B">
        <w:rPr>
          <w:sz w:val="24"/>
          <w:szCs w:val="24"/>
        </w:rPr>
        <w:t>менения дешифраторов, выбирающих одну из объединяемых микросхем.</w:t>
      </w:r>
    </w:p>
    <w:p w:rsidR="0006034B" w:rsidRPr="0006034B" w:rsidRDefault="0006034B" w:rsidP="0006034B">
      <w:pPr>
        <w:ind w:firstLine="709"/>
        <w:jc w:val="both"/>
        <w:rPr>
          <w:sz w:val="24"/>
          <w:szCs w:val="24"/>
        </w:rPr>
      </w:pPr>
      <w:bookmarkStart w:id="610" w:name="image.12.4"/>
      <w:bookmarkEnd w:id="610"/>
      <w:r w:rsidRPr="0006034B">
        <w:rPr>
          <w:sz w:val="24"/>
          <w:szCs w:val="24"/>
        </w:rPr>
        <w:drawing>
          <wp:inline distT="0" distB="0" distL="0" distR="0">
            <wp:extent cx="5669280" cy="3192780"/>
            <wp:effectExtent l="19050" t="0" r="7620" b="0"/>
            <wp:docPr id="5161" name="Рисунок 5161" descr="Объединение микросхем памяти для увеличения разрядности шины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descr="Объединение микросхем памяти для увеличения разрядности шины адреса"/>
                    <pic:cNvPicPr>
                      <a:picLocks noChangeAspect="1" noChangeArrowheads="1"/>
                    </pic:cNvPicPr>
                  </pic:nvPicPr>
                  <pic:blipFill>
                    <a:blip r:embed="rId557"/>
                    <a:srcRect/>
                    <a:stretch>
                      <a:fillRect/>
                    </a:stretch>
                  </pic:blipFill>
                  <pic:spPr bwMode="auto">
                    <a:xfrm>
                      <a:off x="0" y="0"/>
                      <a:ext cx="5669280" cy="31927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12.4. </w:t>
      </w:r>
      <w:r w:rsidRPr="0006034B">
        <w:rPr>
          <w:sz w:val="24"/>
          <w:szCs w:val="24"/>
        </w:rPr>
        <w:t>Объединение микросхем памяти для увеличения разрядности шины адреса</w:t>
      </w:r>
    </w:p>
    <w:p w:rsidR="0006034B" w:rsidRPr="0006034B" w:rsidRDefault="0006034B" w:rsidP="0006034B">
      <w:pPr>
        <w:ind w:firstLine="709"/>
        <w:jc w:val="both"/>
        <w:rPr>
          <w:sz w:val="24"/>
          <w:szCs w:val="24"/>
        </w:rPr>
      </w:pPr>
      <w:r w:rsidRPr="0006034B">
        <w:rPr>
          <w:sz w:val="24"/>
          <w:szCs w:val="24"/>
        </w:rPr>
        <w:t xml:space="preserve">На </w:t>
      </w:r>
      <w:hyperlink r:id="rId558" w:anchor="image.12.4" w:history="1">
        <w:r w:rsidRPr="0006034B">
          <w:rPr>
            <w:rStyle w:val="a5"/>
            <w:sz w:val="24"/>
            <w:szCs w:val="24"/>
          </w:rPr>
          <w:t>рис. 12.4</w:t>
        </w:r>
      </w:hyperlink>
      <w:r w:rsidRPr="0006034B">
        <w:rPr>
          <w:sz w:val="24"/>
          <w:szCs w:val="24"/>
        </w:rPr>
        <w:t xml:space="preserve"> показан вариант схемы объединения двух микросхем HM62256 для получения памяти с организацией 64Кх8. Дополнительный старший адресный разряд управляет прохожден</w:t>
      </w:r>
      <w:r w:rsidRPr="0006034B">
        <w:rPr>
          <w:sz w:val="24"/>
          <w:szCs w:val="24"/>
        </w:rPr>
        <w:t>и</w:t>
      </w:r>
      <w:r w:rsidRPr="0006034B">
        <w:rPr>
          <w:sz w:val="24"/>
          <w:szCs w:val="24"/>
        </w:rPr>
        <w:t>ем сигнала –CS на одну из микросхем (при нулевом уровне на дополнительном адресном разряде сигнал –CS проходит на левую по рисунку микросхему, при единичном уровне - на правую по р</w:t>
      </w:r>
      <w:r w:rsidRPr="0006034B">
        <w:rPr>
          <w:sz w:val="24"/>
          <w:szCs w:val="24"/>
        </w:rPr>
        <w:t>и</w:t>
      </w:r>
      <w:r w:rsidRPr="0006034B">
        <w:rPr>
          <w:sz w:val="24"/>
          <w:szCs w:val="24"/>
        </w:rPr>
        <w:t>сунку микросхему).</w:t>
      </w:r>
    </w:p>
    <w:p w:rsidR="0006034B" w:rsidRPr="0006034B" w:rsidRDefault="0006034B" w:rsidP="0006034B">
      <w:pPr>
        <w:ind w:firstLine="709"/>
        <w:jc w:val="both"/>
        <w:rPr>
          <w:sz w:val="24"/>
          <w:szCs w:val="24"/>
        </w:rPr>
      </w:pPr>
      <w:r w:rsidRPr="0006034B">
        <w:rPr>
          <w:sz w:val="24"/>
          <w:szCs w:val="24"/>
        </w:rPr>
        <w:t>Интересной особенностью микросхем оперативной памяти является возможность прои</w:t>
      </w:r>
      <w:r w:rsidRPr="0006034B">
        <w:rPr>
          <w:sz w:val="24"/>
          <w:szCs w:val="24"/>
        </w:rPr>
        <w:t>з</w:t>
      </w:r>
      <w:r w:rsidRPr="0006034B">
        <w:rPr>
          <w:sz w:val="24"/>
          <w:szCs w:val="24"/>
        </w:rPr>
        <w:lastRenderedPageBreak/>
        <w:t>вольного изменения порядка сигналов адресных разрядов без всяких последствий для функцион</w:t>
      </w:r>
      <w:r w:rsidRPr="0006034B">
        <w:rPr>
          <w:sz w:val="24"/>
          <w:szCs w:val="24"/>
        </w:rPr>
        <w:t>и</w:t>
      </w:r>
      <w:r w:rsidRPr="0006034B">
        <w:rPr>
          <w:sz w:val="24"/>
          <w:szCs w:val="24"/>
        </w:rPr>
        <w:t>рования памяти. Например, сигнал, поступающий на разряд А</w:t>
      </w:r>
      <w:proofErr w:type="gramStart"/>
      <w:r w:rsidRPr="0006034B">
        <w:rPr>
          <w:sz w:val="24"/>
          <w:szCs w:val="24"/>
        </w:rPr>
        <w:t>0</w:t>
      </w:r>
      <w:proofErr w:type="gramEnd"/>
      <w:r w:rsidRPr="0006034B">
        <w:rPr>
          <w:sz w:val="24"/>
          <w:szCs w:val="24"/>
        </w:rPr>
        <w:t xml:space="preserve">, можно с тем же успехом подавать на А7, сигнал, приходящий на А7, подавать на А3, сигнал, приходящий на А3, подавать на А10 и т.д. </w:t>
      </w:r>
      <w:proofErr w:type="gramStart"/>
      <w:r w:rsidRPr="0006034B">
        <w:rPr>
          <w:sz w:val="24"/>
          <w:szCs w:val="24"/>
        </w:rPr>
        <w:t>Дело в том, что информация в оперативную память записывается по тем же самым адресам, по которым потом и читается, и перестановка адресных разрядов изменяет только номер ячейки, в к</w:t>
      </w:r>
      <w:r w:rsidRPr="0006034B">
        <w:rPr>
          <w:sz w:val="24"/>
          <w:szCs w:val="24"/>
        </w:rPr>
        <w:t>о</w:t>
      </w:r>
      <w:r w:rsidRPr="0006034B">
        <w:rPr>
          <w:sz w:val="24"/>
          <w:szCs w:val="24"/>
        </w:rPr>
        <w:t>торую записывается информация и из которой затем читается эта же информация.</w:t>
      </w:r>
      <w:proofErr w:type="gramEnd"/>
      <w:r w:rsidRPr="0006034B">
        <w:rPr>
          <w:sz w:val="24"/>
          <w:szCs w:val="24"/>
        </w:rPr>
        <w:t xml:space="preserve"> Такая взаимоз</w:t>
      </w:r>
      <w:r w:rsidRPr="0006034B">
        <w:rPr>
          <w:sz w:val="24"/>
          <w:szCs w:val="24"/>
        </w:rPr>
        <w:t>а</w:t>
      </w:r>
      <w:r w:rsidRPr="0006034B">
        <w:rPr>
          <w:sz w:val="24"/>
          <w:szCs w:val="24"/>
        </w:rPr>
        <w:t>меняемость адресных входов оперативной памяти бывает полезной при проектировании разводки печатных плат. В случае ПЗУ это правило не работает, так как там информация записана раз и н</w:t>
      </w:r>
      <w:r w:rsidRPr="0006034B">
        <w:rPr>
          <w:sz w:val="24"/>
          <w:szCs w:val="24"/>
        </w:rPr>
        <w:t>а</w:t>
      </w:r>
      <w:r w:rsidRPr="0006034B">
        <w:rPr>
          <w:sz w:val="24"/>
          <w:szCs w:val="24"/>
        </w:rPr>
        <w:t>всегда, и читать ее надо по тем же адресам, по которым ее ранее записали.</w:t>
      </w:r>
    </w:p>
    <w:p w:rsidR="0006034B" w:rsidRPr="0006034B" w:rsidRDefault="0006034B" w:rsidP="0006034B">
      <w:pPr>
        <w:ind w:firstLine="709"/>
        <w:jc w:val="both"/>
        <w:rPr>
          <w:b/>
          <w:bCs/>
          <w:sz w:val="24"/>
          <w:szCs w:val="24"/>
        </w:rPr>
      </w:pPr>
      <w:r w:rsidRPr="0006034B">
        <w:rPr>
          <w:b/>
          <w:bCs/>
          <w:sz w:val="24"/>
          <w:szCs w:val="24"/>
        </w:rPr>
        <w:t>ОЗУ для временного хранения информации</w:t>
      </w:r>
    </w:p>
    <w:p w:rsidR="0006034B" w:rsidRPr="0006034B" w:rsidRDefault="0006034B" w:rsidP="0006034B">
      <w:pPr>
        <w:ind w:firstLine="709"/>
        <w:jc w:val="both"/>
        <w:rPr>
          <w:sz w:val="24"/>
          <w:szCs w:val="24"/>
        </w:rPr>
      </w:pPr>
      <w:r w:rsidRPr="0006034B">
        <w:rPr>
          <w:sz w:val="24"/>
          <w:szCs w:val="24"/>
        </w:rPr>
        <w:t>Главное применение микросхем оперативной памяти, непосредственно следующее из ее н</w:t>
      </w:r>
      <w:r w:rsidRPr="0006034B">
        <w:rPr>
          <w:sz w:val="24"/>
          <w:szCs w:val="24"/>
        </w:rPr>
        <w:t>а</w:t>
      </w:r>
      <w:r w:rsidRPr="0006034B">
        <w:rPr>
          <w:sz w:val="24"/>
          <w:szCs w:val="24"/>
        </w:rPr>
        <w:t>звания, - это временное хранение цифровой информации, всевозможных массивов кодов, таблиц данных, одиночных чисел и т.д. Цель такого хранения информации состоит в том, чтобы в любой момент иметь возможность быстро ее прочитать для дальнейшей обработки, записи в энергонез</w:t>
      </w:r>
      <w:r w:rsidRPr="0006034B">
        <w:rPr>
          <w:sz w:val="24"/>
          <w:szCs w:val="24"/>
        </w:rPr>
        <w:t>а</w:t>
      </w:r>
      <w:r w:rsidRPr="0006034B">
        <w:rPr>
          <w:sz w:val="24"/>
          <w:szCs w:val="24"/>
        </w:rPr>
        <w:t>висимую память (в ПЗУ, на магнитные носители) или для другого использования. Записанная в оперативную память и непрочитанная затем информация не имеет смысла, так как при выключении питания она безвозвратно пропадет.</w:t>
      </w:r>
    </w:p>
    <w:p w:rsidR="0006034B" w:rsidRPr="0006034B" w:rsidRDefault="0006034B" w:rsidP="0006034B">
      <w:pPr>
        <w:ind w:firstLine="709"/>
        <w:jc w:val="both"/>
        <w:rPr>
          <w:sz w:val="24"/>
          <w:szCs w:val="24"/>
        </w:rPr>
      </w:pPr>
      <w:r w:rsidRPr="0006034B">
        <w:rPr>
          <w:sz w:val="24"/>
          <w:szCs w:val="24"/>
        </w:rPr>
        <w:t>Другим словами, временное хранение предполагает, что к памяти имеется возможность до</w:t>
      </w:r>
      <w:r w:rsidRPr="0006034B">
        <w:rPr>
          <w:sz w:val="24"/>
          <w:szCs w:val="24"/>
        </w:rPr>
        <w:t>с</w:t>
      </w:r>
      <w:r w:rsidRPr="0006034B">
        <w:rPr>
          <w:sz w:val="24"/>
          <w:szCs w:val="24"/>
        </w:rPr>
        <w:t>тупа от какого-то устройства или от какой-то другой части схемы как с операцией записи, так и с операцией чтения (считывания). В зависимости от того, в каком порядке может записываться или читаться информация, существуют две разновидности ОЗУ:</w:t>
      </w:r>
    </w:p>
    <w:p w:rsidR="0006034B" w:rsidRPr="0006034B" w:rsidRDefault="0006034B" w:rsidP="0006034B">
      <w:pPr>
        <w:numPr>
          <w:ilvl w:val="0"/>
          <w:numId w:val="24"/>
        </w:numPr>
        <w:ind w:firstLine="709"/>
        <w:jc w:val="both"/>
        <w:rPr>
          <w:sz w:val="24"/>
          <w:szCs w:val="24"/>
        </w:rPr>
      </w:pPr>
      <w:r w:rsidRPr="0006034B">
        <w:rPr>
          <w:sz w:val="24"/>
          <w:szCs w:val="24"/>
        </w:rPr>
        <w:t>ОЗУ с параллельным или произвольным доступом (это наиболее универсал</w:t>
      </w:r>
      <w:r w:rsidRPr="0006034B">
        <w:rPr>
          <w:sz w:val="24"/>
          <w:szCs w:val="24"/>
        </w:rPr>
        <w:t>ь</w:t>
      </w:r>
      <w:r w:rsidRPr="0006034B">
        <w:rPr>
          <w:sz w:val="24"/>
          <w:szCs w:val="24"/>
        </w:rPr>
        <w:t>ная схема);</w:t>
      </w:r>
    </w:p>
    <w:p w:rsidR="0006034B" w:rsidRPr="0006034B" w:rsidRDefault="0006034B" w:rsidP="0006034B">
      <w:pPr>
        <w:numPr>
          <w:ilvl w:val="0"/>
          <w:numId w:val="24"/>
        </w:numPr>
        <w:ind w:firstLine="709"/>
        <w:jc w:val="both"/>
        <w:rPr>
          <w:sz w:val="24"/>
          <w:szCs w:val="24"/>
        </w:rPr>
      </w:pPr>
      <w:r w:rsidRPr="0006034B">
        <w:rPr>
          <w:sz w:val="24"/>
          <w:szCs w:val="24"/>
        </w:rPr>
        <w:t>ОЗУ с последовательным доступом (это более специфическая схема).</w:t>
      </w:r>
    </w:p>
    <w:p w:rsidR="0006034B" w:rsidRPr="0006034B" w:rsidRDefault="0006034B" w:rsidP="0006034B">
      <w:pPr>
        <w:ind w:firstLine="709"/>
        <w:jc w:val="both"/>
        <w:rPr>
          <w:sz w:val="24"/>
          <w:szCs w:val="24"/>
        </w:rPr>
      </w:pPr>
      <w:r w:rsidRPr="0006034B">
        <w:rPr>
          <w:sz w:val="24"/>
          <w:szCs w:val="24"/>
        </w:rPr>
        <w:t>Параллельный или произвольный доступ наиболее прост и обычно не требует никаких д</w:t>
      </w:r>
      <w:r w:rsidRPr="0006034B">
        <w:rPr>
          <w:sz w:val="24"/>
          <w:szCs w:val="24"/>
        </w:rPr>
        <w:t>о</w:t>
      </w:r>
      <w:r w:rsidRPr="0006034B">
        <w:rPr>
          <w:sz w:val="24"/>
          <w:szCs w:val="24"/>
        </w:rPr>
        <w:t>полнительных элементов, так как именно на этот режим непосредственно рассчитаны микросхемы памяти. В этом режиме можно записывать информацию в любой адрес ОЗУ и читать информацию из любого адреса ОЗУ в произвольном порядке. Однако параллельный доступ требует формиров</w:t>
      </w:r>
      <w:r w:rsidRPr="0006034B">
        <w:rPr>
          <w:sz w:val="24"/>
          <w:szCs w:val="24"/>
        </w:rPr>
        <w:t>а</w:t>
      </w:r>
      <w:r w:rsidRPr="0006034B">
        <w:rPr>
          <w:sz w:val="24"/>
          <w:szCs w:val="24"/>
        </w:rPr>
        <w:t xml:space="preserve">ния довольно сложных последовательностей всех входных сигналов памяти. То есть для записи информации необходимо сформировать код адреса записываемой ячейки и только потом подать данные, сопровождаемые управляющими сигналами –CS и –WR (см. </w:t>
      </w:r>
      <w:hyperlink r:id="rId559" w:anchor="image.12.2" w:history="1">
        <w:r w:rsidRPr="0006034B">
          <w:rPr>
            <w:rStyle w:val="a5"/>
            <w:sz w:val="24"/>
            <w:szCs w:val="24"/>
          </w:rPr>
          <w:t>рис. 12.2</w:t>
        </w:r>
      </w:hyperlink>
      <w:r w:rsidRPr="0006034B">
        <w:rPr>
          <w:sz w:val="24"/>
          <w:szCs w:val="24"/>
        </w:rPr>
        <w:t>). Точно так же нео</w:t>
      </w:r>
      <w:r w:rsidRPr="0006034B">
        <w:rPr>
          <w:sz w:val="24"/>
          <w:szCs w:val="24"/>
        </w:rPr>
        <w:t>б</w:t>
      </w:r>
      <w:r w:rsidRPr="0006034B">
        <w:rPr>
          <w:sz w:val="24"/>
          <w:szCs w:val="24"/>
        </w:rPr>
        <w:t>ходимо подавать полный код адреса читаемой ячейки при операции чтения. Этот режим доступа чаще всего применяется в компьютерах и контроллерах, где самыми главными факторами являются универсальность и гибкость использования памяти для самых разных целей.</w:t>
      </w:r>
    </w:p>
    <w:p w:rsidR="0006034B" w:rsidRPr="0006034B" w:rsidRDefault="0006034B" w:rsidP="0006034B">
      <w:pPr>
        <w:ind w:firstLine="709"/>
        <w:jc w:val="both"/>
        <w:rPr>
          <w:sz w:val="24"/>
          <w:szCs w:val="24"/>
        </w:rPr>
      </w:pPr>
      <w:r w:rsidRPr="0006034B">
        <w:rPr>
          <w:sz w:val="24"/>
          <w:szCs w:val="24"/>
        </w:rPr>
        <w:t>Последовательный доступ к памяти предполагает более простой порядок общения с пам</w:t>
      </w:r>
      <w:r w:rsidRPr="0006034B">
        <w:rPr>
          <w:sz w:val="24"/>
          <w:szCs w:val="24"/>
        </w:rPr>
        <w:t>я</w:t>
      </w:r>
      <w:r w:rsidRPr="0006034B">
        <w:rPr>
          <w:sz w:val="24"/>
          <w:szCs w:val="24"/>
        </w:rPr>
        <w:t>тью. В этом случае не надо задавать код адреса записываемой или читаемой ячейки, так как адрес памяти формируется схемой автоматически. Для записи информации надо всего лишь подать код записываемых данных и сопроводить его стробом записи. Для чтения информации надо подать строб чтения и получить читаемые данные. Автоматическое задание адреса при этом осуществл</w:t>
      </w:r>
      <w:r w:rsidRPr="0006034B">
        <w:rPr>
          <w:sz w:val="24"/>
          <w:szCs w:val="24"/>
        </w:rPr>
        <w:t>я</w:t>
      </w:r>
      <w:r w:rsidRPr="0006034B">
        <w:rPr>
          <w:sz w:val="24"/>
          <w:szCs w:val="24"/>
        </w:rPr>
        <w:t>ется внутренними счетчиками, меняющими свое состояние по каждому обращению к памяти. Н</w:t>
      </w:r>
      <w:r w:rsidRPr="0006034B">
        <w:rPr>
          <w:sz w:val="24"/>
          <w:szCs w:val="24"/>
        </w:rPr>
        <w:t>а</w:t>
      </w:r>
      <w:r w:rsidRPr="0006034B">
        <w:rPr>
          <w:sz w:val="24"/>
          <w:szCs w:val="24"/>
        </w:rPr>
        <w:t>пример, десять последовательных циклов записи запишут информацию в десять последовательно расположенных ячеек памяти. Недостаток такого подхода очевиден: мы не имеем возможности з</w:t>
      </w:r>
      <w:r w:rsidRPr="0006034B">
        <w:rPr>
          <w:sz w:val="24"/>
          <w:szCs w:val="24"/>
        </w:rPr>
        <w:t>а</w:t>
      </w:r>
      <w:r w:rsidRPr="0006034B">
        <w:rPr>
          <w:sz w:val="24"/>
          <w:szCs w:val="24"/>
        </w:rPr>
        <w:t>писывать или читать ячейки с произвольными адресами в любом порядке. Зато существенно упр</w:t>
      </w:r>
      <w:r w:rsidRPr="0006034B">
        <w:rPr>
          <w:sz w:val="24"/>
          <w:szCs w:val="24"/>
        </w:rPr>
        <w:t>о</w:t>
      </w:r>
      <w:r w:rsidRPr="0006034B">
        <w:rPr>
          <w:sz w:val="24"/>
          <w:szCs w:val="24"/>
        </w:rPr>
        <w:t>щается и ускоряется процедура обмена с памятью (запись и чтение). Мы будем в данном разделе рассматривать именно этот тип памяти, этот тип доступа.</w:t>
      </w:r>
    </w:p>
    <w:p w:rsidR="0006034B" w:rsidRPr="0006034B" w:rsidRDefault="0006034B" w:rsidP="0006034B">
      <w:pPr>
        <w:ind w:firstLine="709"/>
        <w:jc w:val="both"/>
        <w:rPr>
          <w:sz w:val="24"/>
          <w:szCs w:val="24"/>
        </w:rPr>
      </w:pPr>
      <w:r w:rsidRPr="0006034B">
        <w:rPr>
          <w:sz w:val="24"/>
          <w:szCs w:val="24"/>
        </w:rPr>
        <w:t>Можно выделить три основных типа оперативной памяти с последовательным доступом:</w:t>
      </w:r>
    </w:p>
    <w:p w:rsidR="0006034B" w:rsidRPr="0006034B" w:rsidRDefault="0006034B" w:rsidP="0006034B">
      <w:pPr>
        <w:numPr>
          <w:ilvl w:val="0"/>
          <w:numId w:val="25"/>
        </w:numPr>
        <w:ind w:firstLine="709"/>
        <w:jc w:val="both"/>
        <w:rPr>
          <w:sz w:val="24"/>
          <w:szCs w:val="24"/>
        </w:rPr>
      </w:pPr>
      <w:r w:rsidRPr="0006034B">
        <w:rPr>
          <w:sz w:val="24"/>
          <w:szCs w:val="24"/>
        </w:rPr>
        <w:t xml:space="preserve">память типа "первым вошел - первым вышел" </w:t>
      </w:r>
      <w:proofErr w:type="gramStart"/>
      <w:r w:rsidRPr="0006034B">
        <w:rPr>
          <w:sz w:val="24"/>
          <w:szCs w:val="24"/>
        </w:rPr>
        <w:t xml:space="preserve">( </w:t>
      </w:r>
      <w:proofErr w:type="gramEnd"/>
      <w:r w:rsidRPr="0006034B">
        <w:rPr>
          <w:sz w:val="24"/>
          <w:szCs w:val="24"/>
        </w:rPr>
        <w:t xml:space="preserve">FIFO, </w:t>
      </w:r>
      <w:proofErr w:type="spellStart"/>
      <w:r w:rsidRPr="0006034B">
        <w:rPr>
          <w:sz w:val="24"/>
          <w:szCs w:val="24"/>
        </w:rPr>
        <w:t>First</w:t>
      </w:r>
      <w:proofErr w:type="spellEnd"/>
      <w:r w:rsidRPr="0006034B">
        <w:rPr>
          <w:sz w:val="24"/>
          <w:szCs w:val="24"/>
        </w:rPr>
        <w:t xml:space="preserve"> </w:t>
      </w:r>
      <w:proofErr w:type="spellStart"/>
      <w:r w:rsidRPr="0006034B">
        <w:rPr>
          <w:sz w:val="24"/>
          <w:szCs w:val="24"/>
        </w:rPr>
        <w:t>In</w:t>
      </w:r>
      <w:proofErr w:type="spellEnd"/>
      <w:r w:rsidRPr="0006034B">
        <w:rPr>
          <w:sz w:val="24"/>
          <w:szCs w:val="24"/>
        </w:rPr>
        <w:t xml:space="preserve"> - </w:t>
      </w:r>
      <w:proofErr w:type="spellStart"/>
      <w:r w:rsidRPr="0006034B">
        <w:rPr>
          <w:sz w:val="24"/>
          <w:szCs w:val="24"/>
        </w:rPr>
        <w:t>First</w:t>
      </w:r>
      <w:proofErr w:type="spellEnd"/>
      <w:r w:rsidRPr="0006034B">
        <w:rPr>
          <w:sz w:val="24"/>
          <w:szCs w:val="24"/>
        </w:rPr>
        <w:t xml:space="preserve"> </w:t>
      </w:r>
      <w:proofErr w:type="spellStart"/>
      <w:r w:rsidRPr="0006034B">
        <w:rPr>
          <w:sz w:val="24"/>
          <w:szCs w:val="24"/>
        </w:rPr>
        <w:t>Out</w:t>
      </w:r>
      <w:proofErr w:type="spellEnd"/>
      <w:r w:rsidRPr="0006034B">
        <w:rPr>
          <w:sz w:val="24"/>
          <w:szCs w:val="24"/>
        </w:rPr>
        <w:t>);</w:t>
      </w:r>
    </w:p>
    <w:p w:rsidR="0006034B" w:rsidRPr="0006034B" w:rsidRDefault="0006034B" w:rsidP="0006034B">
      <w:pPr>
        <w:numPr>
          <w:ilvl w:val="0"/>
          <w:numId w:val="25"/>
        </w:numPr>
        <w:ind w:firstLine="709"/>
        <w:jc w:val="both"/>
        <w:rPr>
          <w:sz w:val="24"/>
          <w:szCs w:val="24"/>
        </w:rPr>
      </w:pPr>
      <w:r w:rsidRPr="0006034B">
        <w:rPr>
          <w:sz w:val="24"/>
          <w:szCs w:val="24"/>
        </w:rPr>
        <w:t xml:space="preserve">память магазинного, стекового типа, работающая по принципу "последним </w:t>
      </w:r>
      <w:r w:rsidRPr="0006034B">
        <w:rPr>
          <w:sz w:val="24"/>
          <w:szCs w:val="24"/>
        </w:rPr>
        <w:lastRenderedPageBreak/>
        <w:t xml:space="preserve">вошел - первым вышел" (LIFO, </w:t>
      </w:r>
      <w:proofErr w:type="spellStart"/>
      <w:r w:rsidRPr="0006034B">
        <w:rPr>
          <w:sz w:val="24"/>
          <w:szCs w:val="24"/>
        </w:rPr>
        <w:t>Last</w:t>
      </w:r>
      <w:proofErr w:type="spellEnd"/>
      <w:r w:rsidRPr="0006034B">
        <w:rPr>
          <w:sz w:val="24"/>
          <w:szCs w:val="24"/>
        </w:rPr>
        <w:t xml:space="preserve"> </w:t>
      </w:r>
      <w:proofErr w:type="spellStart"/>
      <w:r w:rsidRPr="0006034B">
        <w:rPr>
          <w:sz w:val="24"/>
          <w:szCs w:val="24"/>
        </w:rPr>
        <w:t>In</w:t>
      </w:r>
      <w:proofErr w:type="spellEnd"/>
      <w:r w:rsidRPr="0006034B">
        <w:rPr>
          <w:sz w:val="24"/>
          <w:szCs w:val="24"/>
        </w:rPr>
        <w:t xml:space="preserve"> - </w:t>
      </w:r>
      <w:proofErr w:type="spellStart"/>
      <w:r w:rsidRPr="0006034B">
        <w:rPr>
          <w:sz w:val="24"/>
          <w:szCs w:val="24"/>
        </w:rPr>
        <w:t>First</w:t>
      </w:r>
      <w:proofErr w:type="spellEnd"/>
      <w:r w:rsidRPr="0006034B">
        <w:rPr>
          <w:sz w:val="24"/>
          <w:szCs w:val="24"/>
        </w:rPr>
        <w:t xml:space="preserve"> </w:t>
      </w:r>
      <w:proofErr w:type="spellStart"/>
      <w:r w:rsidRPr="0006034B">
        <w:rPr>
          <w:sz w:val="24"/>
          <w:szCs w:val="24"/>
        </w:rPr>
        <w:t>Out</w:t>
      </w:r>
      <w:proofErr w:type="spellEnd"/>
      <w:r w:rsidRPr="0006034B">
        <w:rPr>
          <w:sz w:val="24"/>
          <w:szCs w:val="24"/>
        </w:rPr>
        <w:t>).</w:t>
      </w:r>
    </w:p>
    <w:p w:rsidR="0006034B" w:rsidRPr="0006034B" w:rsidRDefault="0006034B" w:rsidP="0006034B">
      <w:pPr>
        <w:numPr>
          <w:ilvl w:val="0"/>
          <w:numId w:val="25"/>
        </w:numPr>
        <w:ind w:firstLine="709"/>
        <w:jc w:val="both"/>
        <w:rPr>
          <w:sz w:val="24"/>
          <w:szCs w:val="24"/>
        </w:rPr>
      </w:pPr>
      <w:r w:rsidRPr="0006034B">
        <w:rPr>
          <w:sz w:val="24"/>
          <w:szCs w:val="24"/>
        </w:rPr>
        <w:t>память для хранения массивов данных.</w:t>
      </w:r>
    </w:p>
    <w:p w:rsidR="0006034B" w:rsidRPr="0006034B" w:rsidRDefault="0006034B" w:rsidP="0006034B">
      <w:pPr>
        <w:ind w:firstLine="709"/>
        <w:jc w:val="both"/>
        <w:rPr>
          <w:sz w:val="24"/>
          <w:szCs w:val="24"/>
        </w:rPr>
      </w:pPr>
      <w:r w:rsidRPr="0006034B">
        <w:rPr>
          <w:sz w:val="24"/>
          <w:szCs w:val="24"/>
        </w:rPr>
        <w:t>Два первых типа памяти подразумевают возможность чередования операций записи и чт</w:t>
      </w:r>
      <w:r w:rsidRPr="0006034B">
        <w:rPr>
          <w:sz w:val="24"/>
          <w:szCs w:val="24"/>
        </w:rPr>
        <w:t>е</w:t>
      </w:r>
      <w:r w:rsidRPr="0006034B">
        <w:rPr>
          <w:sz w:val="24"/>
          <w:szCs w:val="24"/>
        </w:rPr>
        <w:t>ния в памяти. При этом память FIFO выдает читаемые данные в том же порядке, в котором они б</w:t>
      </w:r>
      <w:r w:rsidRPr="0006034B">
        <w:rPr>
          <w:sz w:val="24"/>
          <w:szCs w:val="24"/>
        </w:rPr>
        <w:t>ы</w:t>
      </w:r>
      <w:r w:rsidRPr="0006034B">
        <w:rPr>
          <w:sz w:val="24"/>
          <w:szCs w:val="24"/>
        </w:rPr>
        <w:t>ли записаны, а память LIFO - в порядке, обратном тому, в котором они были записаны в память. Память FIFO можно сравнить со сдвиговым регистром, на выходе которого данные появляются в том же порядке, в котором они были в него записаны. А память LIFO обычно сравнивают с магаз</w:t>
      </w:r>
      <w:r w:rsidRPr="0006034B">
        <w:rPr>
          <w:sz w:val="24"/>
          <w:szCs w:val="24"/>
        </w:rPr>
        <w:t>и</w:t>
      </w:r>
      <w:r w:rsidRPr="0006034B">
        <w:rPr>
          <w:sz w:val="24"/>
          <w:szCs w:val="24"/>
        </w:rPr>
        <w:t>ном для подачи патронов в автомате или пистолете, в котором первым выдается патрон, вставле</w:t>
      </w:r>
      <w:r w:rsidRPr="0006034B">
        <w:rPr>
          <w:sz w:val="24"/>
          <w:szCs w:val="24"/>
        </w:rPr>
        <w:t>н</w:t>
      </w:r>
      <w:r w:rsidRPr="0006034B">
        <w:rPr>
          <w:sz w:val="24"/>
          <w:szCs w:val="24"/>
        </w:rPr>
        <w:t xml:space="preserve">ный в магазин последним. Память с принципом LIFO используется, в частности, в компьютерах </w:t>
      </w:r>
      <w:proofErr w:type="gramStart"/>
      <w:r w:rsidRPr="0006034B">
        <w:rPr>
          <w:sz w:val="24"/>
          <w:szCs w:val="24"/>
        </w:rPr>
        <w:t xml:space="preserve">( </w:t>
      </w:r>
      <w:proofErr w:type="gramEnd"/>
      <w:r w:rsidRPr="0006034B">
        <w:rPr>
          <w:sz w:val="24"/>
          <w:szCs w:val="24"/>
        </w:rPr>
        <w:t>стек ), где она хранит информацию о параметрах программ и подпрограмм.</w:t>
      </w:r>
    </w:p>
    <w:p w:rsidR="0006034B" w:rsidRPr="0006034B" w:rsidRDefault="0006034B" w:rsidP="0006034B">
      <w:pPr>
        <w:ind w:firstLine="709"/>
        <w:jc w:val="both"/>
        <w:rPr>
          <w:sz w:val="24"/>
          <w:szCs w:val="24"/>
        </w:rPr>
      </w:pPr>
      <w:r w:rsidRPr="0006034B">
        <w:rPr>
          <w:sz w:val="24"/>
          <w:szCs w:val="24"/>
        </w:rPr>
        <w:t>Для памяти FIFO требуется хранение двух кодов адреса (адрес для записи и адрес для чт</w:t>
      </w:r>
      <w:r w:rsidRPr="0006034B">
        <w:rPr>
          <w:sz w:val="24"/>
          <w:szCs w:val="24"/>
        </w:rPr>
        <w:t>е</w:t>
      </w:r>
      <w:r w:rsidRPr="0006034B">
        <w:rPr>
          <w:sz w:val="24"/>
          <w:szCs w:val="24"/>
        </w:rPr>
        <w:t>ния), для памяти LIFO достаточно одного кода адреса.</w:t>
      </w:r>
    </w:p>
    <w:p w:rsidR="0006034B" w:rsidRPr="0006034B" w:rsidRDefault="0006034B" w:rsidP="0006034B">
      <w:pPr>
        <w:ind w:firstLine="709"/>
        <w:jc w:val="both"/>
        <w:rPr>
          <w:sz w:val="24"/>
          <w:szCs w:val="24"/>
        </w:rPr>
      </w:pPr>
      <w:r w:rsidRPr="0006034B">
        <w:rPr>
          <w:sz w:val="24"/>
          <w:szCs w:val="24"/>
        </w:rPr>
        <w:t>Хранение массивов в памяти предполагает, что сначала в память записывается целиком большой массив данных, а потом этот же массив целиком читается из памяти. Эта память также может быть устроена по двум принципам (FIFO и LIFO). В первом случае (FIFO) записанный ма</w:t>
      </w:r>
      <w:r w:rsidRPr="0006034B">
        <w:rPr>
          <w:sz w:val="24"/>
          <w:szCs w:val="24"/>
        </w:rPr>
        <w:t>с</w:t>
      </w:r>
      <w:r w:rsidRPr="0006034B">
        <w:rPr>
          <w:sz w:val="24"/>
          <w:szCs w:val="24"/>
        </w:rPr>
        <w:t>сив читается в том же порядке, в котором и был записан, во втором случае (LIFO) - в противоп</w:t>
      </w:r>
      <w:r w:rsidRPr="0006034B">
        <w:rPr>
          <w:sz w:val="24"/>
          <w:szCs w:val="24"/>
        </w:rPr>
        <w:t>о</w:t>
      </w:r>
      <w:r w:rsidRPr="0006034B">
        <w:rPr>
          <w:sz w:val="24"/>
          <w:szCs w:val="24"/>
        </w:rPr>
        <w:t>ложном порядке (начиная с конца). В обоих этих случаях для общения с памятью требуется хр</w:t>
      </w:r>
      <w:r w:rsidRPr="0006034B">
        <w:rPr>
          <w:sz w:val="24"/>
          <w:szCs w:val="24"/>
        </w:rPr>
        <w:t>а</w:t>
      </w:r>
      <w:r w:rsidRPr="0006034B">
        <w:rPr>
          <w:sz w:val="24"/>
          <w:szCs w:val="24"/>
        </w:rPr>
        <w:t>нить только один код адреса памяти.</w:t>
      </w:r>
    </w:p>
    <w:p w:rsidR="0006034B" w:rsidRPr="0006034B" w:rsidRDefault="0006034B" w:rsidP="0006034B">
      <w:pPr>
        <w:ind w:firstLine="709"/>
        <w:jc w:val="both"/>
        <w:rPr>
          <w:sz w:val="24"/>
          <w:szCs w:val="24"/>
        </w:rPr>
      </w:pPr>
      <w:r w:rsidRPr="0006034B">
        <w:rPr>
          <w:sz w:val="24"/>
          <w:szCs w:val="24"/>
        </w:rPr>
        <w:t>Рассмотрим несколько примеров схем, реализующих перечисленные типы памяти с посл</w:t>
      </w:r>
      <w:r w:rsidRPr="0006034B">
        <w:rPr>
          <w:sz w:val="24"/>
          <w:szCs w:val="24"/>
        </w:rPr>
        <w:t>е</w:t>
      </w:r>
      <w:r w:rsidRPr="0006034B">
        <w:rPr>
          <w:sz w:val="24"/>
          <w:szCs w:val="24"/>
        </w:rPr>
        <w:t>довательным доступом.</w:t>
      </w:r>
    </w:p>
    <w:p w:rsidR="0006034B" w:rsidRPr="0006034B" w:rsidRDefault="0006034B" w:rsidP="0006034B">
      <w:pPr>
        <w:ind w:firstLine="709"/>
        <w:jc w:val="both"/>
        <w:rPr>
          <w:sz w:val="24"/>
          <w:szCs w:val="24"/>
        </w:rPr>
      </w:pPr>
      <w:bookmarkStart w:id="611" w:name="image.12.5"/>
      <w:bookmarkEnd w:id="611"/>
      <w:r w:rsidRPr="0006034B">
        <w:rPr>
          <w:sz w:val="24"/>
          <w:szCs w:val="24"/>
        </w:rPr>
        <w:drawing>
          <wp:inline distT="0" distB="0" distL="0" distR="0">
            <wp:extent cx="4648200" cy="2354580"/>
            <wp:effectExtent l="19050" t="0" r="0" b="0"/>
            <wp:docPr id="5162" name="Рисунок 5162" descr="Функциональная схема памяти типа F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2" descr="Функциональная схема памяти типа FIFO"/>
                    <pic:cNvPicPr>
                      <a:picLocks noChangeAspect="1" noChangeArrowheads="1"/>
                    </pic:cNvPicPr>
                  </pic:nvPicPr>
                  <pic:blipFill>
                    <a:blip r:embed="rId560"/>
                    <a:srcRect/>
                    <a:stretch>
                      <a:fillRect/>
                    </a:stretch>
                  </pic:blipFill>
                  <pic:spPr bwMode="auto">
                    <a:xfrm>
                      <a:off x="0" y="0"/>
                      <a:ext cx="4648200" cy="23545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12.5. </w:t>
      </w:r>
      <w:r w:rsidRPr="0006034B">
        <w:rPr>
          <w:sz w:val="24"/>
          <w:szCs w:val="24"/>
        </w:rPr>
        <w:t>Функциональная схема памяти типа FIFO</w:t>
      </w:r>
    </w:p>
    <w:p w:rsidR="0006034B" w:rsidRPr="0006034B" w:rsidRDefault="0006034B" w:rsidP="0006034B">
      <w:pPr>
        <w:ind w:firstLine="709"/>
        <w:jc w:val="both"/>
        <w:rPr>
          <w:sz w:val="24"/>
          <w:szCs w:val="24"/>
        </w:rPr>
      </w:pPr>
      <w:r w:rsidRPr="0006034B">
        <w:rPr>
          <w:sz w:val="24"/>
          <w:szCs w:val="24"/>
        </w:rPr>
        <w:t xml:space="preserve">На </w:t>
      </w:r>
      <w:hyperlink r:id="rId561" w:anchor="image.12.5" w:history="1">
        <w:r w:rsidRPr="0006034B">
          <w:rPr>
            <w:rStyle w:val="a5"/>
            <w:sz w:val="24"/>
            <w:szCs w:val="24"/>
          </w:rPr>
          <w:t>рис. 12.5</w:t>
        </w:r>
      </w:hyperlink>
      <w:r w:rsidRPr="0006034B">
        <w:rPr>
          <w:sz w:val="24"/>
          <w:szCs w:val="24"/>
        </w:rPr>
        <w:t xml:space="preserve"> представлена функциональная схема памяти типа FIFO на микросхемах с ра</w:t>
      </w:r>
      <w:r w:rsidRPr="0006034B">
        <w:rPr>
          <w:sz w:val="24"/>
          <w:szCs w:val="24"/>
        </w:rPr>
        <w:t>з</w:t>
      </w:r>
      <w:r w:rsidRPr="0006034B">
        <w:rPr>
          <w:sz w:val="24"/>
          <w:szCs w:val="24"/>
        </w:rPr>
        <w:t>дельными шинами входных и выходных данных. Адреса памяти задаются двумя счетчиками - сче</w:t>
      </w:r>
      <w:r w:rsidRPr="0006034B">
        <w:rPr>
          <w:sz w:val="24"/>
          <w:szCs w:val="24"/>
        </w:rPr>
        <w:t>т</w:t>
      </w:r>
      <w:r w:rsidRPr="0006034B">
        <w:rPr>
          <w:sz w:val="24"/>
          <w:szCs w:val="24"/>
        </w:rPr>
        <w:t>чиком записи и счетчиком чтения, выходные коды которых мультиплексируются с помощью 2-канального мультиплексора. Запись данных осуществляется по стробу записи "</w:t>
      </w:r>
      <w:proofErr w:type="gramStart"/>
      <w:r w:rsidRPr="0006034B">
        <w:rPr>
          <w:sz w:val="24"/>
          <w:szCs w:val="24"/>
        </w:rPr>
        <w:t>–З</w:t>
      </w:r>
      <w:proofErr w:type="gramEnd"/>
      <w:r w:rsidRPr="0006034B">
        <w:rPr>
          <w:sz w:val="24"/>
          <w:szCs w:val="24"/>
        </w:rPr>
        <w:t>ап.", чтение да</w:t>
      </w:r>
      <w:r w:rsidRPr="0006034B">
        <w:rPr>
          <w:sz w:val="24"/>
          <w:szCs w:val="24"/>
        </w:rPr>
        <w:t>н</w:t>
      </w:r>
      <w:r w:rsidRPr="0006034B">
        <w:rPr>
          <w:sz w:val="24"/>
          <w:szCs w:val="24"/>
        </w:rPr>
        <w:t>ных - по стробу чтения "–Чт.". Своим задним фронтом сигнал "–Зап." переключает счетчик записи, а задний фронт сигнала "–Чт." переключает счетчик чтения. В результате каждая следующая запись осуществляется в следующий по порядку адрес памяти. Точно так же каждое следующее чтение производится из следующего по порядку адреса памяти.</w:t>
      </w:r>
    </w:p>
    <w:p w:rsidR="0006034B" w:rsidRPr="0006034B" w:rsidRDefault="0006034B" w:rsidP="0006034B">
      <w:pPr>
        <w:ind w:firstLine="709"/>
        <w:jc w:val="both"/>
        <w:rPr>
          <w:sz w:val="24"/>
          <w:szCs w:val="24"/>
        </w:rPr>
      </w:pPr>
      <w:r w:rsidRPr="0006034B">
        <w:rPr>
          <w:sz w:val="24"/>
          <w:szCs w:val="24"/>
        </w:rPr>
        <w:t>Перед началом работы необходимо сбросить счетчики в нуль сигналом "Сброс". При отсу</w:t>
      </w:r>
      <w:r w:rsidRPr="0006034B">
        <w:rPr>
          <w:sz w:val="24"/>
          <w:szCs w:val="24"/>
        </w:rPr>
        <w:t>т</w:t>
      </w:r>
      <w:r w:rsidRPr="0006034B">
        <w:rPr>
          <w:sz w:val="24"/>
          <w:szCs w:val="24"/>
        </w:rPr>
        <w:t>ствии операций записи и чтения память находится в состоянии чтения (сигнал –WR равен единице), а на адресные входы памяти подается код адреса записи со счетчика записи. При подаче строба з</w:t>
      </w:r>
      <w:r w:rsidRPr="0006034B">
        <w:rPr>
          <w:sz w:val="24"/>
          <w:szCs w:val="24"/>
        </w:rPr>
        <w:t>а</w:t>
      </w:r>
      <w:r w:rsidRPr="0006034B">
        <w:rPr>
          <w:sz w:val="24"/>
          <w:szCs w:val="24"/>
        </w:rPr>
        <w:t>писи "</w:t>
      </w:r>
      <w:proofErr w:type="gramStart"/>
      <w:r w:rsidRPr="0006034B">
        <w:rPr>
          <w:sz w:val="24"/>
          <w:szCs w:val="24"/>
        </w:rPr>
        <w:t>–З</w:t>
      </w:r>
      <w:proofErr w:type="gramEnd"/>
      <w:r w:rsidRPr="0006034B">
        <w:rPr>
          <w:sz w:val="24"/>
          <w:szCs w:val="24"/>
        </w:rPr>
        <w:t>ап." производится запись входных данных по адресу из счетчика записи. Входные (зап</w:t>
      </w:r>
      <w:r w:rsidRPr="0006034B">
        <w:rPr>
          <w:sz w:val="24"/>
          <w:szCs w:val="24"/>
        </w:rPr>
        <w:t>и</w:t>
      </w:r>
      <w:r w:rsidRPr="0006034B">
        <w:rPr>
          <w:sz w:val="24"/>
          <w:szCs w:val="24"/>
        </w:rPr>
        <w:t>сываемые) данные должны выставляться раньше начала сигнала "</w:t>
      </w:r>
      <w:proofErr w:type="gramStart"/>
      <w:r w:rsidRPr="0006034B">
        <w:rPr>
          <w:sz w:val="24"/>
          <w:szCs w:val="24"/>
        </w:rPr>
        <w:t>–З</w:t>
      </w:r>
      <w:proofErr w:type="gramEnd"/>
      <w:r w:rsidRPr="0006034B">
        <w:rPr>
          <w:sz w:val="24"/>
          <w:szCs w:val="24"/>
        </w:rPr>
        <w:t>ап.", а заканчиваться после эт</w:t>
      </w:r>
      <w:r w:rsidRPr="0006034B">
        <w:rPr>
          <w:sz w:val="24"/>
          <w:szCs w:val="24"/>
        </w:rPr>
        <w:t>о</w:t>
      </w:r>
      <w:r w:rsidRPr="0006034B">
        <w:rPr>
          <w:sz w:val="24"/>
          <w:szCs w:val="24"/>
        </w:rPr>
        <w:t>го сигнала. При подаче строба чтения "</w:t>
      </w:r>
      <w:proofErr w:type="gramStart"/>
      <w:r w:rsidRPr="0006034B">
        <w:rPr>
          <w:sz w:val="24"/>
          <w:szCs w:val="24"/>
        </w:rPr>
        <w:t>–Ч</w:t>
      </w:r>
      <w:proofErr w:type="gramEnd"/>
      <w:r w:rsidRPr="0006034B">
        <w:rPr>
          <w:sz w:val="24"/>
          <w:szCs w:val="24"/>
        </w:rPr>
        <w:t>т." мультиплексор переключается на передачу адреса чт</w:t>
      </w:r>
      <w:r w:rsidRPr="0006034B">
        <w:rPr>
          <w:sz w:val="24"/>
          <w:szCs w:val="24"/>
        </w:rPr>
        <w:t>е</w:t>
      </w:r>
      <w:r w:rsidRPr="0006034B">
        <w:rPr>
          <w:sz w:val="24"/>
          <w:szCs w:val="24"/>
        </w:rPr>
        <w:lastRenderedPageBreak/>
        <w:t>ния, и на выходе памяти появляется информация, которая считывается из адреса чтения, задаваем</w:t>
      </w:r>
      <w:r w:rsidRPr="0006034B">
        <w:rPr>
          <w:sz w:val="24"/>
          <w:szCs w:val="24"/>
        </w:rPr>
        <w:t>о</w:t>
      </w:r>
      <w:r w:rsidRPr="0006034B">
        <w:rPr>
          <w:sz w:val="24"/>
          <w:szCs w:val="24"/>
        </w:rPr>
        <w:t>го счетчиком чтения. Действительными выходные (читаемые) данные будут по заднему (полож</w:t>
      </w:r>
      <w:r w:rsidRPr="0006034B">
        <w:rPr>
          <w:sz w:val="24"/>
          <w:szCs w:val="24"/>
        </w:rPr>
        <w:t>и</w:t>
      </w:r>
      <w:r w:rsidRPr="0006034B">
        <w:rPr>
          <w:sz w:val="24"/>
          <w:szCs w:val="24"/>
        </w:rPr>
        <w:t>тельному) фронту сигнала "</w:t>
      </w:r>
      <w:proofErr w:type="gramStart"/>
      <w:r w:rsidRPr="0006034B">
        <w:rPr>
          <w:sz w:val="24"/>
          <w:szCs w:val="24"/>
        </w:rPr>
        <w:t>–Ч</w:t>
      </w:r>
      <w:proofErr w:type="gramEnd"/>
      <w:r w:rsidRPr="0006034B">
        <w:rPr>
          <w:sz w:val="24"/>
          <w:szCs w:val="24"/>
        </w:rPr>
        <w:t>т.".</w:t>
      </w:r>
    </w:p>
    <w:p w:rsidR="0006034B" w:rsidRPr="0006034B" w:rsidRDefault="0006034B" w:rsidP="0006034B">
      <w:pPr>
        <w:ind w:firstLine="709"/>
        <w:jc w:val="both"/>
        <w:rPr>
          <w:sz w:val="24"/>
          <w:szCs w:val="24"/>
        </w:rPr>
      </w:pPr>
      <w:r w:rsidRPr="0006034B">
        <w:rPr>
          <w:sz w:val="24"/>
          <w:szCs w:val="24"/>
        </w:rPr>
        <w:t>Запись начинается с нулевого адреса памяти и производится по последовательно нараста</w:t>
      </w:r>
      <w:r w:rsidRPr="0006034B">
        <w:rPr>
          <w:sz w:val="24"/>
          <w:szCs w:val="24"/>
        </w:rPr>
        <w:t>ю</w:t>
      </w:r>
      <w:r w:rsidRPr="0006034B">
        <w:rPr>
          <w:sz w:val="24"/>
          <w:szCs w:val="24"/>
        </w:rPr>
        <w:t>щим адресам. Точно так же чтение начинается с нулевого адреса памяти и производится по посл</w:t>
      </w:r>
      <w:r w:rsidRPr="0006034B">
        <w:rPr>
          <w:sz w:val="24"/>
          <w:szCs w:val="24"/>
        </w:rPr>
        <w:t>е</w:t>
      </w:r>
      <w:r w:rsidRPr="0006034B">
        <w:rPr>
          <w:sz w:val="24"/>
          <w:szCs w:val="24"/>
        </w:rPr>
        <w:t>довательно нарастающим адресам. Операции записи и чтения могут чередоваться. Временные ди</w:t>
      </w:r>
      <w:r w:rsidRPr="0006034B">
        <w:rPr>
          <w:sz w:val="24"/>
          <w:szCs w:val="24"/>
        </w:rPr>
        <w:t>а</w:t>
      </w:r>
      <w:r w:rsidRPr="0006034B">
        <w:rPr>
          <w:sz w:val="24"/>
          <w:szCs w:val="24"/>
        </w:rPr>
        <w:t xml:space="preserve">граммы циклов записи и чтения показаны на </w:t>
      </w:r>
      <w:hyperlink r:id="rId562" w:anchor="image.12.6" w:history="1">
        <w:r w:rsidRPr="0006034B">
          <w:rPr>
            <w:rStyle w:val="a5"/>
            <w:sz w:val="24"/>
            <w:szCs w:val="24"/>
          </w:rPr>
          <w:t>рис. 12.6</w:t>
        </w:r>
      </w:hyperlink>
      <w:r w:rsidRPr="0006034B">
        <w:rPr>
          <w:sz w:val="24"/>
          <w:szCs w:val="24"/>
        </w:rPr>
        <w:t>.</w:t>
      </w:r>
    </w:p>
    <w:p w:rsidR="0006034B" w:rsidRPr="0006034B" w:rsidRDefault="0006034B" w:rsidP="0006034B">
      <w:pPr>
        <w:ind w:firstLine="709"/>
        <w:jc w:val="both"/>
        <w:rPr>
          <w:sz w:val="24"/>
          <w:szCs w:val="24"/>
        </w:rPr>
      </w:pPr>
      <w:bookmarkStart w:id="612" w:name="image.12.6"/>
      <w:bookmarkEnd w:id="612"/>
      <w:r w:rsidRPr="0006034B">
        <w:rPr>
          <w:sz w:val="24"/>
          <w:szCs w:val="24"/>
        </w:rPr>
        <w:drawing>
          <wp:inline distT="0" distB="0" distL="0" distR="0">
            <wp:extent cx="4579620" cy="1028700"/>
            <wp:effectExtent l="19050" t="0" r="0" b="0"/>
            <wp:docPr id="5163" name="Рисунок 5163" descr="Временные диаграммы циклов записи (а)и чтения (б) для памяти типа F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3" descr="Временные диаграммы циклов записи (а)и чтения (б) для памяти типа FIFO"/>
                    <pic:cNvPicPr>
                      <a:picLocks noChangeAspect="1" noChangeArrowheads="1"/>
                    </pic:cNvPicPr>
                  </pic:nvPicPr>
                  <pic:blipFill>
                    <a:blip r:embed="rId563"/>
                    <a:srcRect/>
                    <a:stretch>
                      <a:fillRect/>
                    </a:stretch>
                  </pic:blipFill>
                  <pic:spPr bwMode="auto">
                    <a:xfrm>
                      <a:off x="0" y="0"/>
                      <a:ext cx="4579620" cy="10287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12.6. </w:t>
      </w:r>
      <w:r w:rsidRPr="0006034B">
        <w:rPr>
          <w:sz w:val="24"/>
          <w:szCs w:val="24"/>
        </w:rPr>
        <w:t>Временные диаграммы циклов записи (а</w:t>
      </w:r>
      <w:proofErr w:type="gramStart"/>
      <w:r w:rsidRPr="0006034B">
        <w:rPr>
          <w:sz w:val="24"/>
          <w:szCs w:val="24"/>
        </w:rPr>
        <w:t>)и</w:t>
      </w:r>
      <w:proofErr w:type="gramEnd"/>
      <w:r w:rsidRPr="0006034B">
        <w:rPr>
          <w:sz w:val="24"/>
          <w:szCs w:val="24"/>
        </w:rPr>
        <w:t xml:space="preserve"> чтения (б) для памяти типа FIFO</w:t>
      </w:r>
    </w:p>
    <w:p w:rsidR="0006034B" w:rsidRPr="0006034B" w:rsidRDefault="0006034B" w:rsidP="0006034B">
      <w:pPr>
        <w:ind w:firstLine="709"/>
        <w:jc w:val="both"/>
        <w:rPr>
          <w:sz w:val="24"/>
          <w:szCs w:val="24"/>
        </w:rPr>
      </w:pPr>
      <w:r w:rsidRPr="0006034B">
        <w:rPr>
          <w:sz w:val="24"/>
          <w:szCs w:val="24"/>
        </w:rPr>
        <w:t>В качестве счетчиков можно использовать нужное количество микросхем ИЕ</w:t>
      </w:r>
      <w:proofErr w:type="gramStart"/>
      <w:r w:rsidRPr="0006034B">
        <w:rPr>
          <w:sz w:val="24"/>
          <w:szCs w:val="24"/>
        </w:rPr>
        <w:t>7</w:t>
      </w:r>
      <w:proofErr w:type="gramEnd"/>
      <w:r w:rsidRPr="0006034B">
        <w:rPr>
          <w:sz w:val="24"/>
          <w:szCs w:val="24"/>
        </w:rPr>
        <w:t xml:space="preserve">, в качестве мультиплексора - микросхемы КП11, в качестве памяти - К155РУ7 или любые другие </w:t>
      </w:r>
      <w:proofErr w:type="spellStart"/>
      <w:r w:rsidRPr="0006034B">
        <w:rPr>
          <w:sz w:val="24"/>
          <w:szCs w:val="24"/>
        </w:rPr>
        <w:t>нетактиру</w:t>
      </w:r>
      <w:r w:rsidRPr="0006034B">
        <w:rPr>
          <w:sz w:val="24"/>
          <w:szCs w:val="24"/>
        </w:rPr>
        <w:t>е</w:t>
      </w:r>
      <w:r w:rsidRPr="0006034B">
        <w:rPr>
          <w:sz w:val="24"/>
          <w:szCs w:val="24"/>
        </w:rPr>
        <w:t>мые</w:t>
      </w:r>
      <w:proofErr w:type="spellEnd"/>
      <w:r w:rsidRPr="0006034B">
        <w:rPr>
          <w:sz w:val="24"/>
          <w:szCs w:val="24"/>
        </w:rPr>
        <w:t xml:space="preserve"> микросхемы памяти с раздельными шинами входных и выходных данных.</w:t>
      </w:r>
    </w:p>
    <w:p w:rsidR="0006034B" w:rsidRPr="0006034B" w:rsidRDefault="0006034B" w:rsidP="0006034B">
      <w:pPr>
        <w:ind w:firstLine="709"/>
        <w:jc w:val="both"/>
        <w:rPr>
          <w:sz w:val="24"/>
          <w:szCs w:val="24"/>
        </w:rPr>
      </w:pPr>
      <w:r w:rsidRPr="0006034B">
        <w:rPr>
          <w:sz w:val="24"/>
          <w:szCs w:val="24"/>
        </w:rPr>
        <w:t>Условия правильной работы схемы следующие. Длительность сигнала "</w:t>
      </w:r>
      <w:proofErr w:type="gramStart"/>
      <w:r w:rsidRPr="0006034B">
        <w:rPr>
          <w:sz w:val="24"/>
          <w:szCs w:val="24"/>
        </w:rPr>
        <w:t>–З</w:t>
      </w:r>
      <w:proofErr w:type="gramEnd"/>
      <w:r w:rsidRPr="0006034B">
        <w:rPr>
          <w:sz w:val="24"/>
          <w:szCs w:val="24"/>
        </w:rPr>
        <w:t>ап." не должна быть меньше минимально допустимой длительности сигнала –WR памяти. Длительность сигнала "</w:t>
      </w:r>
      <w:proofErr w:type="gramStart"/>
      <w:r w:rsidRPr="0006034B">
        <w:rPr>
          <w:sz w:val="24"/>
          <w:szCs w:val="24"/>
        </w:rPr>
        <w:t>–Ч</w:t>
      </w:r>
      <w:proofErr w:type="gramEnd"/>
      <w:r w:rsidRPr="0006034B">
        <w:rPr>
          <w:sz w:val="24"/>
          <w:szCs w:val="24"/>
        </w:rPr>
        <w:t xml:space="preserve">т." не должна быть меньше суммы задержки переключения мультиплексора и задержки выборки адреса памяти. Период следования сигнала </w:t>
      </w:r>
      <w:proofErr w:type="gramStart"/>
      <w:r w:rsidRPr="0006034B">
        <w:rPr>
          <w:sz w:val="24"/>
          <w:szCs w:val="24"/>
        </w:rPr>
        <w:t>"-</w:t>
      </w:r>
      <w:proofErr w:type="gramEnd"/>
      <w:r w:rsidRPr="0006034B">
        <w:rPr>
          <w:sz w:val="24"/>
          <w:szCs w:val="24"/>
        </w:rPr>
        <w:t>Зап." не должен быть меньше суммы задержки пер</w:t>
      </w:r>
      <w:r w:rsidRPr="0006034B">
        <w:rPr>
          <w:sz w:val="24"/>
          <w:szCs w:val="24"/>
        </w:rPr>
        <w:t>е</w:t>
      </w:r>
      <w:r w:rsidRPr="0006034B">
        <w:rPr>
          <w:sz w:val="24"/>
          <w:szCs w:val="24"/>
        </w:rPr>
        <w:t>ключения счетчика записи и длительности сигнала "–Зап.". Период следования сигнала "-Чт." не должен быть меньше суммы задержки переключения счетчика чтения и длительности сигнала "–Чт.".</w:t>
      </w:r>
    </w:p>
    <w:p w:rsidR="0006034B" w:rsidRPr="0006034B" w:rsidRDefault="0006034B" w:rsidP="0006034B">
      <w:pPr>
        <w:ind w:firstLine="709"/>
        <w:jc w:val="both"/>
        <w:rPr>
          <w:sz w:val="24"/>
          <w:szCs w:val="24"/>
        </w:rPr>
      </w:pPr>
      <w:r w:rsidRPr="0006034B">
        <w:rPr>
          <w:sz w:val="24"/>
          <w:szCs w:val="24"/>
        </w:rPr>
        <w:t>Функциональная схема памяти типа LIFO (</w:t>
      </w:r>
      <w:hyperlink r:id="rId564" w:anchor="image.12.7" w:history="1">
        <w:r w:rsidRPr="0006034B">
          <w:rPr>
            <w:rStyle w:val="a5"/>
            <w:sz w:val="24"/>
            <w:szCs w:val="24"/>
          </w:rPr>
          <w:t>рис. 12.7</w:t>
        </w:r>
      </w:hyperlink>
      <w:r w:rsidRPr="0006034B">
        <w:rPr>
          <w:sz w:val="24"/>
          <w:szCs w:val="24"/>
        </w:rPr>
        <w:t>) проще по структуре, чем схема памяти FIFO, так как она содержит только один счетчик и не требует мультиплексирования. В данном сл</w:t>
      </w:r>
      <w:r w:rsidRPr="0006034B">
        <w:rPr>
          <w:sz w:val="24"/>
          <w:szCs w:val="24"/>
        </w:rPr>
        <w:t>у</w:t>
      </w:r>
      <w:r w:rsidRPr="0006034B">
        <w:rPr>
          <w:sz w:val="24"/>
          <w:szCs w:val="24"/>
        </w:rPr>
        <w:t>чае считаем, что используется память с двунаправленной шиной входных/выходных данных.</w:t>
      </w:r>
    </w:p>
    <w:p w:rsidR="0006034B" w:rsidRPr="0006034B" w:rsidRDefault="0006034B" w:rsidP="0006034B">
      <w:pPr>
        <w:ind w:firstLine="709"/>
        <w:jc w:val="both"/>
        <w:rPr>
          <w:sz w:val="24"/>
          <w:szCs w:val="24"/>
        </w:rPr>
      </w:pPr>
      <w:bookmarkStart w:id="613" w:name="image.12.7"/>
      <w:bookmarkEnd w:id="613"/>
      <w:r w:rsidRPr="0006034B">
        <w:rPr>
          <w:sz w:val="24"/>
          <w:szCs w:val="24"/>
        </w:rPr>
        <w:drawing>
          <wp:inline distT="0" distB="0" distL="0" distR="0">
            <wp:extent cx="4594860" cy="2217420"/>
            <wp:effectExtent l="19050" t="0" r="0" b="0"/>
            <wp:docPr id="5164" name="Рисунок 5164" descr="Функциональная схема памяти типа L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descr="Функциональная схема памяти типа LIFO"/>
                    <pic:cNvPicPr>
                      <a:picLocks noChangeAspect="1" noChangeArrowheads="1"/>
                    </pic:cNvPicPr>
                  </pic:nvPicPr>
                  <pic:blipFill>
                    <a:blip r:embed="rId565"/>
                    <a:srcRect/>
                    <a:stretch>
                      <a:fillRect/>
                    </a:stretch>
                  </pic:blipFill>
                  <pic:spPr bwMode="auto">
                    <a:xfrm>
                      <a:off x="0" y="0"/>
                      <a:ext cx="4594860" cy="22174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12.7. </w:t>
      </w:r>
      <w:r w:rsidRPr="0006034B">
        <w:rPr>
          <w:sz w:val="24"/>
          <w:szCs w:val="24"/>
        </w:rPr>
        <w:t>Функциональная схема памяти типа LIFO</w:t>
      </w:r>
    </w:p>
    <w:p w:rsidR="0006034B" w:rsidRPr="0006034B" w:rsidRDefault="0006034B" w:rsidP="0006034B">
      <w:pPr>
        <w:ind w:firstLine="709"/>
        <w:jc w:val="both"/>
        <w:rPr>
          <w:sz w:val="24"/>
          <w:szCs w:val="24"/>
        </w:rPr>
      </w:pPr>
      <w:r w:rsidRPr="0006034B">
        <w:rPr>
          <w:sz w:val="24"/>
          <w:szCs w:val="24"/>
        </w:rPr>
        <w:t>Счетчик адреса необходим реверсивный, с раздельными тактовыми входами прямого и о</w:t>
      </w:r>
      <w:r w:rsidRPr="0006034B">
        <w:rPr>
          <w:sz w:val="24"/>
          <w:szCs w:val="24"/>
        </w:rPr>
        <w:t>б</w:t>
      </w:r>
      <w:r w:rsidRPr="0006034B">
        <w:rPr>
          <w:sz w:val="24"/>
          <w:szCs w:val="24"/>
        </w:rPr>
        <w:t>ратного счета (например, ИЕ</w:t>
      </w:r>
      <w:proofErr w:type="gramStart"/>
      <w:r w:rsidRPr="0006034B">
        <w:rPr>
          <w:sz w:val="24"/>
          <w:szCs w:val="24"/>
        </w:rPr>
        <w:t>7</w:t>
      </w:r>
      <w:proofErr w:type="gramEnd"/>
      <w:r w:rsidRPr="0006034B">
        <w:rPr>
          <w:sz w:val="24"/>
          <w:szCs w:val="24"/>
        </w:rPr>
        <w:t>). После проведения цикла записи по заднему фронту сигнала "</w:t>
      </w:r>
      <w:proofErr w:type="gramStart"/>
      <w:r w:rsidRPr="0006034B">
        <w:rPr>
          <w:sz w:val="24"/>
          <w:szCs w:val="24"/>
        </w:rPr>
        <w:t>–З</w:t>
      </w:r>
      <w:proofErr w:type="gramEnd"/>
      <w:r w:rsidRPr="0006034B">
        <w:rPr>
          <w:sz w:val="24"/>
          <w:szCs w:val="24"/>
        </w:rPr>
        <w:t>ап." счетчик увеличивает свой выходной код (адрес памяти) на единицу. Перед проведением цикла чт</w:t>
      </w:r>
      <w:r w:rsidRPr="0006034B">
        <w:rPr>
          <w:sz w:val="24"/>
          <w:szCs w:val="24"/>
        </w:rPr>
        <w:t>е</w:t>
      </w:r>
      <w:r w:rsidRPr="0006034B">
        <w:rPr>
          <w:sz w:val="24"/>
          <w:szCs w:val="24"/>
        </w:rPr>
        <w:t>ния по переднему фронту сигнала "</w:t>
      </w:r>
      <w:proofErr w:type="gramStart"/>
      <w:r w:rsidRPr="0006034B">
        <w:rPr>
          <w:sz w:val="24"/>
          <w:szCs w:val="24"/>
        </w:rPr>
        <w:t>–Ч</w:t>
      </w:r>
      <w:proofErr w:type="gramEnd"/>
      <w:r w:rsidRPr="0006034B">
        <w:rPr>
          <w:sz w:val="24"/>
          <w:szCs w:val="24"/>
        </w:rPr>
        <w:t>т." счетчик уменьшает свой выходной код на единицу. Такая организация перебора адресов позволяет организовать чтение из памяти в порядке, обратном п</w:t>
      </w:r>
      <w:r w:rsidRPr="0006034B">
        <w:rPr>
          <w:sz w:val="24"/>
          <w:szCs w:val="24"/>
        </w:rPr>
        <w:t>о</w:t>
      </w:r>
      <w:r w:rsidRPr="0006034B">
        <w:rPr>
          <w:sz w:val="24"/>
          <w:szCs w:val="24"/>
        </w:rPr>
        <w:t>рядку записи в память.</w:t>
      </w:r>
    </w:p>
    <w:p w:rsidR="0006034B" w:rsidRPr="0006034B" w:rsidRDefault="0006034B" w:rsidP="0006034B">
      <w:pPr>
        <w:ind w:firstLine="709"/>
        <w:jc w:val="both"/>
        <w:rPr>
          <w:sz w:val="24"/>
          <w:szCs w:val="24"/>
        </w:rPr>
      </w:pPr>
      <w:r w:rsidRPr="0006034B">
        <w:rPr>
          <w:sz w:val="24"/>
          <w:szCs w:val="24"/>
        </w:rPr>
        <w:t xml:space="preserve">Например, пусть исходное состояние счетчика 2. Пусть мы производим три цикла записи: </w:t>
      </w:r>
      <w:r w:rsidRPr="0006034B">
        <w:rPr>
          <w:sz w:val="24"/>
          <w:szCs w:val="24"/>
        </w:rPr>
        <w:lastRenderedPageBreak/>
        <w:t>первый - в адрес 2, второй - в адрес 3, третий - в адрес 4. После третьего цикла записи счетчик б</w:t>
      </w:r>
      <w:r w:rsidRPr="0006034B">
        <w:rPr>
          <w:sz w:val="24"/>
          <w:szCs w:val="24"/>
        </w:rPr>
        <w:t>у</w:t>
      </w:r>
      <w:r w:rsidRPr="0006034B">
        <w:rPr>
          <w:sz w:val="24"/>
          <w:szCs w:val="24"/>
        </w:rPr>
        <w:t>дет выдавать код 5. Затем проведем три цикла чтения: первый - из адреса 4 (перед чтением адрес уменьшился на единицу), второй - из адреса 3, третий - из адреса 2. После третьего цикла чтения счетчик будет выдавать код 2. Мы вернулись в исходное состояние, прочитав записанную инфо</w:t>
      </w:r>
      <w:r w:rsidRPr="0006034B">
        <w:rPr>
          <w:sz w:val="24"/>
          <w:szCs w:val="24"/>
        </w:rPr>
        <w:t>р</w:t>
      </w:r>
      <w:r w:rsidRPr="0006034B">
        <w:rPr>
          <w:sz w:val="24"/>
          <w:szCs w:val="24"/>
        </w:rPr>
        <w:t>мацию в обратном порядке.</w:t>
      </w:r>
    </w:p>
    <w:p w:rsidR="0006034B" w:rsidRPr="0006034B" w:rsidRDefault="0006034B" w:rsidP="0006034B">
      <w:pPr>
        <w:ind w:firstLine="709"/>
        <w:jc w:val="both"/>
        <w:rPr>
          <w:sz w:val="24"/>
          <w:szCs w:val="24"/>
        </w:rPr>
      </w:pPr>
      <w:r w:rsidRPr="0006034B">
        <w:rPr>
          <w:sz w:val="24"/>
          <w:szCs w:val="24"/>
        </w:rPr>
        <w:t>Исходное состояние счетчика в данной схеме вообще-то не слишком важно, так как не в</w:t>
      </w:r>
      <w:r w:rsidRPr="0006034B">
        <w:rPr>
          <w:sz w:val="24"/>
          <w:szCs w:val="24"/>
        </w:rPr>
        <w:t>а</w:t>
      </w:r>
      <w:r w:rsidRPr="0006034B">
        <w:rPr>
          <w:sz w:val="24"/>
          <w:szCs w:val="24"/>
        </w:rPr>
        <w:t>жен текущий адрес памяти, в который производится запись и из которого потом производится чт</w:t>
      </w:r>
      <w:r w:rsidRPr="0006034B">
        <w:rPr>
          <w:sz w:val="24"/>
          <w:szCs w:val="24"/>
        </w:rPr>
        <w:t>е</w:t>
      </w:r>
      <w:r w:rsidRPr="0006034B">
        <w:rPr>
          <w:sz w:val="24"/>
          <w:szCs w:val="24"/>
        </w:rPr>
        <w:t>ние. Однако в случае, когда используется начальный сброс счетчика в нулевое состояние (по сигн</w:t>
      </w:r>
      <w:r w:rsidRPr="0006034B">
        <w:rPr>
          <w:sz w:val="24"/>
          <w:szCs w:val="24"/>
        </w:rPr>
        <w:t>а</w:t>
      </w:r>
      <w:r w:rsidRPr="0006034B">
        <w:rPr>
          <w:sz w:val="24"/>
          <w:szCs w:val="24"/>
        </w:rPr>
        <w:t xml:space="preserve">лу "Сброс"), можно довольно просто организовать </w:t>
      </w:r>
      <w:proofErr w:type="gramStart"/>
      <w:r w:rsidRPr="0006034B">
        <w:rPr>
          <w:sz w:val="24"/>
          <w:szCs w:val="24"/>
        </w:rPr>
        <w:t>контроль за</w:t>
      </w:r>
      <w:proofErr w:type="gramEnd"/>
      <w:r w:rsidRPr="0006034B">
        <w:rPr>
          <w:sz w:val="24"/>
          <w:szCs w:val="24"/>
        </w:rPr>
        <w:t xml:space="preserve"> переполнением памяти LIFO из-за слишком большого количества записанной в нее информации. Для контроля переполнения можно использовать выходной сигнал переноса старшего счетчика (&gt;15).</w:t>
      </w:r>
    </w:p>
    <w:p w:rsidR="0006034B" w:rsidRPr="0006034B" w:rsidRDefault="0006034B" w:rsidP="0006034B">
      <w:pPr>
        <w:ind w:firstLine="709"/>
        <w:jc w:val="both"/>
        <w:rPr>
          <w:sz w:val="24"/>
          <w:szCs w:val="24"/>
        </w:rPr>
      </w:pPr>
      <w:r w:rsidRPr="0006034B">
        <w:rPr>
          <w:sz w:val="24"/>
          <w:szCs w:val="24"/>
        </w:rPr>
        <w:t xml:space="preserve">Временные диаграммы циклов записи и чтения приведены на </w:t>
      </w:r>
      <w:hyperlink r:id="rId566" w:anchor="image.12.8" w:history="1">
        <w:r w:rsidRPr="0006034B">
          <w:rPr>
            <w:rStyle w:val="a5"/>
            <w:sz w:val="24"/>
            <w:szCs w:val="24"/>
          </w:rPr>
          <w:t>рис. 12.8</w:t>
        </w:r>
      </w:hyperlink>
      <w:r w:rsidRPr="0006034B">
        <w:rPr>
          <w:sz w:val="24"/>
          <w:szCs w:val="24"/>
        </w:rPr>
        <w:t>.</w:t>
      </w:r>
    </w:p>
    <w:p w:rsidR="0006034B" w:rsidRPr="0006034B" w:rsidRDefault="0006034B" w:rsidP="0006034B">
      <w:pPr>
        <w:ind w:firstLine="709"/>
        <w:jc w:val="both"/>
        <w:rPr>
          <w:sz w:val="24"/>
          <w:szCs w:val="24"/>
        </w:rPr>
      </w:pPr>
      <w:r w:rsidRPr="0006034B">
        <w:rPr>
          <w:sz w:val="24"/>
          <w:szCs w:val="24"/>
        </w:rPr>
        <w:t xml:space="preserve">В цикле записи по сигналу </w:t>
      </w:r>
      <w:proofErr w:type="gramStart"/>
      <w:r w:rsidRPr="0006034B">
        <w:rPr>
          <w:sz w:val="24"/>
          <w:szCs w:val="24"/>
        </w:rPr>
        <w:t>"-</w:t>
      </w:r>
      <w:proofErr w:type="gramEnd"/>
      <w:r w:rsidRPr="0006034B">
        <w:rPr>
          <w:sz w:val="24"/>
          <w:szCs w:val="24"/>
        </w:rPr>
        <w:t>Зап." открывается входной буфер АП5 и входные (записыва</w:t>
      </w:r>
      <w:r w:rsidRPr="0006034B">
        <w:rPr>
          <w:sz w:val="24"/>
          <w:szCs w:val="24"/>
        </w:rPr>
        <w:t>е</w:t>
      </w:r>
      <w:r w:rsidRPr="0006034B">
        <w:rPr>
          <w:sz w:val="24"/>
          <w:szCs w:val="24"/>
        </w:rPr>
        <w:t xml:space="preserve">мые) данные поступают на входы/выходы памяти. Одновременно </w:t>
      </w:r>
      <w:proofErr w:type="gramStart"/>
      <w:r w:rsidRPr="0006034B">
        <w:rPr>
          <w:sz w:val="24"/>
          <w:szCs w:val="24"/>
        </w:rPr>
        <w:t>по этому</w:t>
      </w:r>
      <w:proofErr w:type="gramEnd"/>
      <w:r w:rsidRPr="0006034B">
        <w:rPr>
          <w:sz w:val="24"/>
          <w:szCs w:val="24"/>
        </w:rPr>
        <w:t xml:space="preserve"> же сигналу память п</w:t>
      </w:r>
      <w:r w:rsidRPr="0006034B">
        <w:rPr>
          <w:sz w:val="24"/>
          <w:szCs w:val="24"/>
        </w:rPr>
        <w:t>е</w:t>
      </w:r>
      <w:r w:rsidRPr="0006034B">
        <w:rPr>
          <w:sz w:val="24"/>
          <w:szCs w:val="24"/>
        </w:rPr>
        <w:t>реходит в режим записи. В результате в текущий адрес памяти записываются входные данные, п</w:t>
      </w:r>
      <w:r w:rsidRPr="0006034B">
        <w:rPr>
          <w:sz w:val="24"/>
          <w:szCs w:val="24"/>
        </w:rPr>
        <w:t>о</w:t>
      </w:r>
      <w:r w:rsidRPr="0006034B">
        <w:rPr>
          <w:sz w:val="24"/>
          <w:szCs w:val="24"/>
        </w:rPr>
        <w:t xml:space="preserve">сле чего адрес увеличивается на единицу. Входные данные должны начинаться до начала сигнала </w:t>
      </w:r>
      <w:proofErr w:type="gramStart"/>
      <w:r w:rsidRPr="0006034B">
        <w:rPr>
          <w:sz w:val="24"/>
          <w:szCs w:val="24"/>
        </w:rPr>
        <w:t>"-</w:t>
      </w:r>
      <w:proofErr w:type="gramEnd"/>
      <w:r w:rsidRPr="0006034B">
        <w:rPr>
          <w:sz w:val="24"/>
          <w:szCs w:val="24"/>
        </w:rPr>
        <w:t>Зап." и заканчиваться после его конца.</w:t>
      </w:r>
    </w:p>
    <w:p w:rsidR="0006034B" w:rsidRPr="0006034B" w:rsidRDefault="0006034B" w:rsidP="0006034B">
      <w:pPr>
        <w:ind w:firstLine="709"/>
        <w:jc w:val="both"/>
        <w:rPr>
          <w:sz w:val="24"/>
          <w:szCs w:val="24"/>
        </w:rPr>
      </w:pPr>
      <w:r w:rsidRPr="0006034B">
        <w:rPr>
          <w:sz w:val="24"/>
          <w:szCs w:val="24"/>
        </w:rPr>
        <w:t xml:space="preserve">В цикле чтения по сигналу </w:t>
      </w:r>
      <w:proofErr w:type="gramStart"/>
      <w:r w:rsidRPr="0006034B">
        <w:rPr>
          <w:sz w:val="24"/>
          <w:szCs w:val="24"/>
        </w:rPr>
        <w:t>"-</w:t>
      </w:r>
      <w:proofErr w:type="gramEnd"/>
      <w:r w:rsidRPr="0006034B">
        <w:rPr>
          <w:sz w:val="24"/>
          <w:szCs w:val="24"/>
        </w:rPr>
        <w:t>Чт." адрес уменьшается на единицу, после чего открывается выходной буфер АП5, который выдает на выход схемы читаемую из памяти информацию. Прим</w:t>
      </w:r>
      <w:r w:rsidRPr="0006034B">
        <w:rPr>
          <w:sz w:val="24"/>
          <w:szCs w:val="24"/>
        </w:rPr>
        <w:t>е</w:t>
      </w:r>
      <w:r w:rsidRPr="0006034B">
        <w:rPr>
          <w:sz w:val="24"/>
          <w:szCs w:val="24"/>
        </w:rPr>
        <w:t>нение выходного буфера не обязательно, однако он предотвращает прохождение на шину выхо</w:t>
      </w:r>
      <w:r w:rsidRPr="0006034B">
        <w:rPr>
          <w:sz w:val="24"/>
          <w:szCs w:val="24"/>
        </w:rPr>
        <w:t>д</w:t>
      </w:r>
      <w:r w:rsidRPr="0006034B">
        <w:rPr>
          <w:sz w:val="24"/>
          <w:szCs w:val="24"/>
        </w:rPr>
        <w:t xml:space="preserve">ных данных информации, записываемой в память в цикле записи. Выходные данные действительны по заднему фронту сигнала </w:t>
      </w:r>
      <w:proofErr w:type="gramStart"/>
      <w:r w:rsidRPr="0006034B">
        <w:rPr>
          <w:sz w:val="24"/>
          <w:szCs w:val="24"/>
        </w:rPr>
        <w:t>"-</w:t>
      </w:r>
      <w:proofErr w:type="gramEnd"/>
      <w:r w:rsidRPr="0006034B">
        <w:rPr>
          <w:sz w:val="24"/>
          <w:szCs w:val="24"/>
        </w:rPr>
        <w:t>Чт.".</w:t>
      </w:r>
    </w:p>
    <w:p w:rsidR="0006034B" w:rsidRPr="0006034B" w:rsidRDefault="0006034B" w:rsidP="0006034B">
      <w:pPr>
        <w:ind w:firstLine="709"/>
        <w:jc w:val="both"/>
        <w:rPr>
          <w:sz w:val="24"/>
          <w:szCs w:val="24"/>
        </w:rPr>
      </w:pPr>
      <w:bookmarkStart w:id="614" w:name="image.12.8"/>
      <w:bookmarkEnd w:id="614"/>
      <w:r w:rsidRPr="0006034B">
        <w:rPr>
          <w:sz w:val="24"/>
          <w:szCs w:val="24"/>
        </w:rPr>
        <w:drawing>
          <wp:inline distT="0" distB="0" distL="0" distR="0">
            <wp:extent cx="5715000" cy="1303020"/>
            <wp:effectExtent l="19050" t="0" r="0" b="0"/>
            <wp:docPr id="5165" name="Рисунок 5165" descr="Временные диаграммы циклов записи (а) и чтения (б) для памяти типа L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descr="Временные диаграммы циклов записи (а) и чтения (б) для памяти типа LIFO"/>
                    <pic:cNvPicPr>
                      <a:picLocks noChangeAspect="1" noChangeArrowheads="1"/>
                    </pic:cNvPicPr>
                  </pic:nvPicPr>
                  <pic:blipFill>
                    <a:blip r:embed="rId567"/>
                    <a:srcRect/>
                    <a:stretch>
                      <a:fillRect/>
                    </a:stretch>
                  </pic:blipFill>
                  <pic:spPr bwMode="auto">
                    <a:xfrm>
                      <a:off x="0" y="0"/>
                      <a:ext cx="5715000" cy="13030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12.8. </w:t>
      </w:r>
      <w:r w:rsidRPr="0006034B">
        <w:rPr>
          <w:sz w:val="24"/>
          <w:szCs w:val="24"/>
        </w:rPr>
        <w:t>Временные диаграммы циклов записи (а) и чтения (б) для памяти типа LIFO</w:t>
      </w:r>
    </w:p>
    <w:p w:rsidR="0006034B" w:rsidRPr="0006034B" w:rsidRDefault="0006034B" w:rsidP="0006034B">
      <w:pPr>
        <w:ind w:firstLine="709"/>
        <w:jc w:val="both"/>
        <w:rPr>
          <w:sz w:val="24"/>
          <w:szCs w:val="24"/>
        </w:rPr>
      </w:pPr>
      <w:r w:rsidRPr="0006034B">
        <w:rPr>
          <w:sz w:val="24"/>
          <w:szCs w:val="24"/>
        </w:rPr>
        <w:t>Условия правильной работы схемы следующие. Длительность сигнала записи должна быть не меньше минимально допустимой длительности сигнала –WR памяти. Период следования сигн</w:t>
      </w:r>
      <w:r w:rsidRPr="0006034B">
        <w:rPr>
          <w:sz w:val="24"/>
          <w:szCs w:val="24"/>
        </w:rPr>
        <w:t>а</w:t>
      </w:r>
      <w:r w:rsidRPr="0006034B">
        <w:rPr>
          <w:sz w:val="24"/>
          <w:szCs w:val="24"/>
        </w:rPr>
        <w:t>лов "</w:t>
      </w:r>
      <w:proofErr w:type="gramStart"/>
      <w:r w:rsidRPr="0006034B">
        <w:rPr>
          <w:sz w:val="24"/>
          <w:szCs w:val="24"/>
        </w:rPr>
        <w:t>–З</w:t>
      </w:r>
      <w:proofErr w:type="gramEnd"/>
      <w:r w:rsidRPr="0006034B">
        <w:rPr>
          <w:sz w:val="24"/>
          <w:szCs w:val="24"/>
        </w:rPr>
        <w:t>ап." не должен быть меньше суммы времени срабатывания счетчиков и длительности сигн</w:t>
      </w:r>
      <w:r w:rsidRPr="0006034B">
        <w:rPr>
          <w:sz w:val="24"/>
          <w:szCs w:val="24"/>
        </w:rPr>
        <w:t>а</w:t>
      </w:r>
      <w:r w:rsidRPr="0006034B">
        <w:rPr>
          <w:sz w:val="24"/>
          <w:szCs w:val="24"/>
        </w:rPr>
        <w:t>ла "–Зап.". Длительность сигнала чтения должна быть не меньше суммы времени срабатывания счетчика, времени выборки адреса памяти и задержки выходного буфера данных. Период следов</w:t>
      </w:r>
      <w:r w:rsidRPr="0006034B">
        <w:rPr>
          <w:sz w:val="24"/>
          <w:szCs w:val="24"/>
        </w:rPr>
        <w:t>а</w:t>
      </w:r>
      <w:r w:rsidRPr="0006034B">
        <w:rPr>
          <w:sz w:val="24"/>
          <w:szCs w:val="24"/>
        </w:rPr>
        <w:t>ния сигналов "</w:t>
      </w:r>
      <w:proofErr w:type="gramStart"/>
      <w:r w:rsidRPr="0006034B">
        <w:rPr>
          <w:sz w:val="24"/>
          <w:szCs w:val="24"/>
        </w:rPr>
        <w:t>–Ч</w:t>
      </w:r>
      <w:proofErr w:type="gramEnd"/>
      <w:r w:rsidRPr="0006034B">
        <w:rPr>
          <w:sz w:val="24"/>
          <w:szCs w:val="24"/>
        </w:rPr>
        <w:t xml:space="preserve">т." также не должен быть меньше этой же суммы. Память должна быть </w:t>
      </w:r>
      <w:proofErr w:type="spellStart"/>
      <w:r w:rsidRPr="0006034B">
        <w:rPr>
          <w:sz w:val="24"/>
          <w:szCs w:val="24"/>
        </w:rPr>
        <w:t>нетакт</w:t>
      </w:r>
      <w:r w:rsidRPr="0006034B">
        <w:rPr>
          <w:sz w:val="24"/>
          <w:szCs w:val="24"/>
        </w:rPr>
        <w:t>и</w:t>
      </w:r>
      <w:r w:rsidRPr="0006034B">
        <w:rPr>
          <w:sz w:val="24"/>
          <w:szCs w:val="24"/>
        </w:rPr>
        <w:t>руемой</w:t>
      </w:r>
      <w:proofErr w:type="spellEnd"/>
      <w:r w:rsidRPr="0006034B">
        <w:rPr>
          <w:sz w:val="24"/>
          <w:szCs w:val="24"/>
        </w:rPr>
        <w:t>, например, КР541РУ2.</w:t>
      </w:r>
    </w:p>
    <w:p w:rsidR="0006034B" w:rsidRPr="0006034B" w:rsidRDefault="0006034B" w:rsidP="0006034B">
      <w:pPr>
        <w:ind w:firstLine="709"/>
        <w:jc w:val="both"/>
        <w:rPr>
          <w:sz w:val="24"/>
          <w:szCs w:val="24"/>
        </w:rPr>
      </w:pPr>
      <w:r w:rsidRPr="0006034B">
        <w:rPr>
          <w:sz w:val="24"/>
          <w:szCs w:val="24"/>
        </w:rPr>
        <w:t>Наконец, третий тип памяти для временного хранения данных - память для хранения масс</w:t>
      </w:r>
      <w:r w:rsidRPr="0006034B">
        <w:rPr>
          <w:sz w:val="24"/>
          <w:szCs w:val="24"/>
        </w:rPr>
        <w:t>и</w:t>
      </w:r>
      <w:r w:rsidRPr="0006034B">
        <w:rPr>
          <w:sz w:val="24"/>
          <w:szCs w:val="24"/>
        </w:rPr>
        <w:t>вов данных. Рассмотрим вариант схемы такой памяти типа FIFO (</w:t>
      </w:r>
      <w:hyperlink r:id="rId568" w:anchor="image.12.9" w:history="1">
        <w:r w:rsidRPr="0006034B">
          <w:rPr>
            <w:rStyle w:val="a5"/>
            <w:sz w:val="24"/>
            <w:szCs w:val="24"/>
          </w:rPr>
          <w:t>рис. 12.9</w:t>
        </w:r>
      </w:hyperlink>
      <w:r w:rsidRPr="0006034B">
        <w:rPr>
          <w:sz w:val="24"/>
          <w:szCs w:val="24"/>
        </w:rPr>
        <w:t>).</w:t>
      </w:r>
    </w:p>
    <w:p w:rsidR="0006034B" w:rsidRPr="0006034B" w:rsidRDefault="0006034B" w:rsidP="0006034B">
      <w:pPr>
        <w:ind w:firstLine="709"/>
        <w:jc w:val="both"/>
        <w:rPr>
          <w:sz w:val="24"/>
          <w:szCs w:val="24"/>
        </w:rPr>
      </w:pPr>
      <w:r w:rsidRPr="0006034B">
        <w:rPr>
          <w:sz w:val="24"/>
          <w:szCs w:val="24"/>
        </w:rPr>
        <w:t>Адреса памяти в данном случае задаются одним единственным счетчиком, который работает в режиме только прямого счета. Перед началом работы необходимо сбросить счетчик (сигнал "Сброс"). Затем производится запись массива данных. При этом после каждого цикла записи по заднему фронту сигнала "</w:t>
      </w:r>
      <w:proofErr w:type="gramStart"/>
      <w:r w:rsidRPr="0006034B">
        <w:rPr>
          <w:sz w:val="24"/>
          <w:szCs w:val="24"/>
        </w:rPr>
        <w:t>–З</w:t>
      </w:r>
      <w:proofErr w:type="gramEnd"/>
      <w:r w:rsidRPr="0006034B">
        <w:rPr>
          <w:sz w:val="24"/>
          <w:szCs w:val="24"/>
        </w:rPr>
        <w:t>ап." выходной код счетчика увеличивается на единицу. После оконч</w:t>
      </w:r>
      <w:r w:rsidRPr="0006034B">
        <w:rPr>
          <w:sz w:val="24"/>
          <w:szCs w:val="24"/>
        </w:rPr>
        <w:t>а</w:t>
      </w:r>
      <w:r w:rsidRPr="0006034B">
        <w:rPr>
          <w:sz w:val="24"/>
          <w:szCs w:val="24"/>
        </w:rPr>
        <w:t>ния записи всего массива снова надо сбросить счетчик в нуль (сигнал "Сброс"), а затем произв</w:t>
      </w:r>
      <w:r w:rsidRPr="0006034B">
        <w:rPr>
          <w:sz w:val="24"/>
          <w:szCs w:val="24"/>
        </w:rPr>
        <w:t>о</w:t>
      </w:r>
      <w:r w:rsidRPr="0006034B">
        <w:rPr>
          <w:sz w:val="24"/>
          <w:szCs w:val="24"/>
        </w:rPr>
        <w:t>дить чтение массива, начиная с нулевого адреса. При этом после каждого цикла чтения по заднему фронту сигнала "</w:t>
      </w:r>
      <w:proofErr w:type="gramStart"/>
      <w:r w:rsidRPr="0006034B">
        <w:rPr>
          <w:sz w:val="24"/>
          <w:szCs w:val="24"/>
        </w:rPr>
        <w:t>–Ч</w:t>
      </w:r>
      <w:proofErr w:type="gramEnd"/>
      <w:r w:rsidRPr="0006034B">
        <w:rPr>
          <w:sz w:val="24"/>
          <w:szCs w:val="24"/>
        </w:rPr>
        <w:t xml:space="preserve">т." выходной код счетчика опять же увеличивается на единицу. В результате массив данных читается в том же порядке, что и был записан. </w:t>
      </w:r>
      <w:proofErr w:type="gramStart"/>
      <w:r w:rsidRPr="0006034B">
        <w:rPr>
          <w:sz w:val="24"/>
          <w:szCs w:val="24"/>
        </w:rPr>
        <w:t>Контроль за</w:t>
      </w:r>
      <w:proofErr w:type="gramEnd"/>
      <w:r w:rsidRPr="0006034B">
        <w:rPr>
          <w:sz w:val="24"/>
          <w:szCs w:val="24"/>
        </w:rPr>
        <w:t xml:space="preserve"> длиной записываемого и </w:t>
      </w:r>
      <w:r w:rsidRPr="0006034B">
        <w:rPr>
          <w:sz w:val="24"/>
          <w:szCs w:val="24"/>
        </w:rPr>
        <w:lastRenderedPageBreak/>
        <w:t>читаемого массивов возлагается на внешнее по отношению к приведенной схеме устройство.</w:t>
      </w:r>
    </w:p>
    <w:p w:rsidR="0006034B" w:rsidRPr="0006034B" w:rsidRDefault="0006034B" w:rsidP="0006034B">
      <w:pPr>
        <w:ind w:firstLine="709"/>
        <w:jc w:val="both"/>
        <w:rPr>
          <w:sz w:val="24"/>
          <w:szCs w:val="24"/>
        </w:rPr>
      </w:pPr>
      <w:bookmarkStart w:id="615" w:name="image.12.9"/>
      <w:bookmarkEnd w:id="615"/>
      <w:r w:rsidRPr="0006034B">
        <w:rPr>
          <w:sz w:val="24"/>
          <w:szCs w:val="24"/>
        </w:rPr>
        <w:drawing>
          <wp:inline distT="0" distB="0" distL="0" distR="0">
            <wp:extent cx="4518660" cy="1638300"/>
            <wp:effectExtent l="19050" t="0" r="0" b="0"/>
            <wp:docPr id="5166" name="Рисунок 5166" descr="Функциональная схема памяти для хранения массивов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descr="Функциональная схема памяти для хранения массивов данных"/>
                    <pic:cNvPicPr>
                      <a:picLocks noChangeAspect="1" noChangeArrowheads="1"/>
                    </pic:cNvPicPr>
                  </pic:nvPicPr>
                  <pic:blipFill>
                    <a:blip r:embed="rId569"/>
                    <a:srcRect/>
                    <a:stretch>
                      <a:fillRect/>
                    </a:stretch>
                  </pic:blipFill>
                  <pic:spPr bwMode="auto">
                    <a:xfrm>
                      <a:off x="0" y="0"/>
                      <a:ext cx="4518660" cy="16383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12.9. </w:t>
      </w:r>
      <w:r w:rsidRPr="0006034B">
        <w:rPr>
          <w:sz w:val="24"/>
          <w:szCs w:val="24"/>
        </w:rPr>
        <w:t>Функциональная схема памяти для хранения массивов данных</w:t>
      </w:r>
    </w:p>
    <w:p w:rsidR="0006034B" w:rsidRPr="0006034B" w:rsidRDefault="0006034B" w:rsidP="0006034B">
      <w:pPr>
        <w:ind w:firstLine="709"/>
        <w:jc w:val="both"/>
        <w:rPr>
          <w:sz w:val="24"/>
          <w:szCs w:val="24"/>
        </w:rPr>
      </w:pPr>
      <w:r w:rsidRPr="0006034B">
        <w:rPr>
          <w:sz w:val="24"/>
          <w:szCs w:val="24"/>
        </w:rPr>
        <w:t xml:space="preserve">Для данной схемы должна использоваться </w:t>
      </w:r>
      <w:proofErr w:type="spellStart"/>
      <w:r w:rsidRPr="0006034B">
        <w:rPr>
          <w:sz w:val="24"/>
          <w:szCs w:val="24"/>
        </w:rPr>
        <w:t>нетактируемая</w:t>
      </w:r>
      <w:proofErr w:type="spellEnd"/>
      <w:r w:rsidRPr="0006034B">
        <w:rPr>
          <w:sz w:val="24"/>
          <w:szCs w:val="24"/>
        </w:rPr>
        <w:t xml:space="preserve"> память (например, КР541РУ2) с двунаправленной шиной входных/выходных данных. Считаем, что данные подаются на схему и ч</w:t>
      </w:r>
      <w:r w:rsidRPr="0006034B">
        <w:rPr>
          <w:sz w:val="24"/>
          <w:szCs w:val="24"/>
        </w:rPr>
        <w:t>и</w:t>
      </w:r>
      <w:r w:rsidRPr="0006034B">
        <w:rPr>
          <w:sz w:val="24"/>
          <w:szCs w:val="24"/>
        </w:rPr>
        <w:t>таются из схемы также по двунаправленной шине данных. Между памятью и этой шиной включ</w:t>
      </w:r>
      <w:r w:rsidRPr="0006034B">
        <w:rPr>
          <w:sz w:val="24"/>
          <w:szCs w:val="24"/>
        </w:rPr>
        <w:t>а</w:t>
      </w:r>
      <w:r w:rsidRPr="0006034B">
        <w:rPr>
          <w:sz w:val="24"/>
          <w:szCs w:val="24"/>
        </w:rPr>
        <w:t>ется двунаправленный буфер (типа АП</w:t>
      </w:r>
      <w:proofErr w:type="gramStart"/>
      <w:r w:rsidRPr="0006034B">
        <w:rPr>
          <w:sz w:val="24"/>
          <w:szCs w:val="24"/>
        </w:rPr>
        <w:t>6</w:t>
      </w:r>
      <w:proofErr w:type="gramEnd"/>
      <w:r w:rsidRPr="0006034B">
        <w:rPr>
          <w:sz w:val="24"/>
          <w:szCs w:val="24"/>
        </w:rPr>
        <w:t>), который может понадобиться, например, для обеспечения большого выходного тока и малого входного тока со стороны внешней двунаправленной шины данных (это типичная ситуация при построении микропроцессорных и компьютерных систем). Б</w:t>
      </w:r>
      <w:r w:rsidRPr="0006034B">
        <w:rPr>
          <w:sz w:val="24"/>
          <w:szCs w:val="24"/>
        </w:rPr>
        <w:t>у</w:t>
      </w:r>
      <w:r w:rsidRPr="0006034B">
        <w:rPr>
          <w:sz w:val="24"/>
          <w:szCs w:val="24"/>
        </w:rPr>
        <w:t>фер этот открывается на передачу данных в память по сигналу "</w:t>
      </w:r>
      <w:proofErr w:type="gramStart"/>
      <w:r w:rsidRPr="0006034B">
        <w:rPr>
          <w:sz w:val="24"/>
          <w:szCs w:val="24"/>
        </w:rPr>
        <w:t>–З</w:t>
      </w:r>
      <w:proofErr w:type="gramEnd"/>
      <w:r w:rsidRPr="0006034B">
        <w:rPr>
          <w:sz w:val="24"/>
          <w:szCs w:val="24"/>
        </w:rPr>
        <w:t>ап." (сигнал –EZ становится ра</w:t>
      </w:r>
      <w:r w:rsidRPr="0006034B">
        <w:rPr>
          <w:sz w:val="24"/>
          <w:szCs w:val="24"/>
        </w:rPr>
        <w:t>в</w:t>
      </w:r>
      <w:r w:rsidRPr="0006034B">
        <w:rPr>
          <w:sz w:val="24"/>
          <w:szCs w:val="24"/>
        </w:rPr>
        <w:t>ным нулю, сигнал T также нулевой) и открывается для чтения данных из памяти по сигналу "–Чт." (сигнал –EZ становится равным нулю, сигнал T равен единице).</w:t>
      </w:r>
    </w:p>
    <w:p w:rsidR="0006034B" w:rsidRPr="0006034B" w:rsidRDefault="0006034B" w:rsidP="0006034B">
      <w:pPr>
        <w:ind w:firstLine="709"/>
        <w:jc w:val="both"/>
        <w:rPr>
          <w:sz w:val="24"/>
          <w:szCs w:val="24"/>
        </w:rPr>
      </w:pPr>
      <w:r w:rsidRPr="0006034B">
        <w:rPr>
          <w:sz w:val="24"/>
          <w:szCs w:val="24"/>
        </w:rPr>
        <w:t>Условия правильной работы схемы следующие. Длительность сигнала записи "</w:t>
      </w:r>
      <w:proofErr w:type="gramStart"/>
      <w:r w:rsidRPr="0006034B">
        <w:rPr>
          <w:sz w:val="24"/>
          <w:szCs w:val="24"/>
        </w:rPr>
        <w:t>–З</w:t>
      </w:r>
      <w:proofErr w:type="gramEnd"/>
      <w:r w:rsidRPr="0006034B">
        <w:rPr>
          <w:sz w:val="24"/>
          <w:szCs w:val="24"/>
        </w:rPr>
        <w:t>ап." дол</w:t>
      </w:r>
      <w:r w:rsidRPr="0006034B">
        <w:rPr>
          <w:sz w:val="24"/>
          <w:szCs w:val="24"/>
        </w:rPr>
        <w:t>ж</w:t>
      </w:r>
      <w:r w:rsidRPr="0006034B">
        <w:rPr>
          <w:sz w:val="24"/>
          <w:szCs w:val="24"/>
        </w:rPr>
        <w:t>на быть не менее минимальной длительности сигнала –WR памяти. Входные (записываемые) да</w:t>
      </w:r>
      <w:r w:rsidRPr="0006034B">
        <w:rPr>
          <w:sz w:val="24"/>
          <w:szCs w:val="24"/>
        </w:rPr>
        <w:t>н</w:t>
      </w:r>
      <w:r w:rsidRPr="0006034B">
        <w:rPr>
          <w:sz w:val="24"/>
          <w:szCs w:val="24"/>
        </w:rPr>
        <w:t>ные должны начинаться до начала сигнала "</w:t>
      </w:r>
      <w:proofErr w:type="gramStart"/>
      <w:r w:rsidRPr="0006034B">
        <w:rPr>
          <w:sz w:val="24"/>
          <w:szCs w:val="24"/>
        </w:rPr>
        <w:t>–З</w:t>
      </w:r>
      <w:proofErr w:type="gramEnd"/>
      <w:r w:rsidRPr="0006034B">
        <w:rPr>
          <w:sz w:val="24"/>
          <w:szCs w:val="24"/>
        </w:rPr>
        <w:t>ап.", а заканчиваться после его окончания. Длител</w:t>
      </w:r>
      <w:r w:rsidRPr="0006034B">
        <w:rPr>
          <w:sz w:val="24"/>
          <w:szCs w:val="24"/>
        </w:rPr>
        <w:t>ь</w:t>
      </w:r>
      <w:r w:rsidRPr="0006034B">
        <w:rPr>
          <w:sz w:val="24"/>
          <w:szCs w:val="24"/>
        </w:rPr>
        <w:t>ность сигнала чтения "</w:t>
      </w:r>
      <w:proofErr w:type="gramStart"/>
      <w:r w:rsidRPr="0006034B">
        <w:rPr>
          <w:sz w:val="24"/>
          <w:szCs w:val="24"/>
        </w:rPr>
        <w:t>–Ч</w:t>
      </w:r>
      <w:proofErr w:type="gramEnd"/>
      <w:r w:rsidRPr="0006034B">
        <w:rPr>
          <w:sz w:val="24"/>
          <w:szCs w:val="24"/>
        </w:rPr>
        <w:t>т." не должна быть меньше суммы задержки буфера и времени выборки адреса памяти. Действительными читаемые данные будут по заднему фронту сигнала "</w:t>
      </w:r>
      <w:proofErr w:type="gramStart"/>
      <w:r w:rsidRPr="0006034B">
        <w:rPr>
          <w:sz w:val="24"/>
          <w:szCs w:val="24"/>
        </w:rPr>
        <w:t>–Ч</w:t>
      </w:r>
      <w:proofErr w:type="gramEnd"/>
      <w:r w:rsidRPr="0006034B">
        <w:rPr>
          <w:sz w:val="24"/>
          <w:szCs w:val="24"/>
        </w:rPr>
        <w:t>т.". За п</w:t>
      </w:r>
      <w:r w:rsidRPr="0006034B">
        <w:rPr>
          <w:sz w:val="24"/>
          <w:szCs w:val="24"/>
        </w:rPr>
        <w:t>е</w:t>
      </w:r>
      <w:r w:rsidRPr="0006034B">
        <w:rPr>
          <w:sz w:val="24"/>
          <w:szCs w:val="24"/>
        </w:rPr>
        <w:t>риод следования сигналов "–Зап." и "–Чт." схема должна успевать выполнить операцию записи и чтения соответственно, кроме того, должен успеть полностью переключиться счетчик адреса пам</w:t>
      </w:r>
      <w:r w:rsidRPr="0006034B">
        <w:rPr>
          <w:sz w:val="24"/>
          <w:szCs w:val="24"/>
        </w:rPr>
        <w:t>я</w:t>
      </w:r>
      <w:r w:rsidRPr="0006034B">
        <w:rPr>
          <w:sz w:val="24"/>
          <w:szCs w:val="24"/>
        </w:rPr>
        <w:t>ти.</w:t>
      </w:r>
    </w:p>
    <w:p w:rsidR="0006034B" w:rsidRPr="0006034B" w:rsidRDefault="0006034B" w:rsidP="0006034B">
      <w:pPr>
        <w:ind w:firstLine="709"/>
        <w:jc w:val="both"/>
        <w:rPr>
          <w:b/>
          <w:bCs/>
          <w:sz w:val="24"/>
          <w:szCs w:val="24"/>
        </w:rPr>
      </w:pPr>
      <w:r w:rsidRPr="0006034B">
        <w:rPr>
          <w:b/>
          <w:bCs/>
          <w:sz w:val="24"/>
          <w:szCs w:val="24"/>
        </w:rPr>
        <w:t>ОЗУ как информационный буфер</w:t>
      </w:r>
    </w:p>
    <w:p w:rsidR="0006034B" w:rsidRPr="0006034B" w:rsidRDefault="0006034B" w:rsidP="0006034B">
      <w:pPr>
        <w:ind w:firstLine="709"/>
        <w:jc w:val="both"/>
        <w:rPr>
          <w:sz w:val="24"/>
          <w:szCs w:val="24"/>
        </w:rPr>
      </w:pPr>
      <w:r w:rsidRPr="0006034B">
        <w:rPr>
          <w:sz w:val="24"/>
          <w:szCs w:val="24"/>
        </w:rPr>
        <w:t>Второе важнейшее применение микросхем оперативной памяти состоит в организации ра</w:t>
      </w:r>
      <w:r w:rsidRPr="0006034B">
        <w:rPr>
          <w:sz w:val="24"/>
          <w:szCs w:val="24"/>
        </w:rPr>
        <w:t>з</w:t>
      </w:r>
      <w:r w:rsidRPr="0006034B">
        <w:rPr>
          <w:sz w:val="24"/>
          <w:szCs w:val="24"/>
        </w:rPr>
        <w:t>нообразных информационных буферов, то есть буферной памяти для промежуточного хранения данных, передаваемых между двумя устройствами или системами. Суть информационного буфера состоит в следующем: передающее устройство записывает передаваемые данные в буфер, а прин</w:t>
      </w:r>
      <w:r w:rsidRPr="0006034B">
        <w:rPr>
          <w:sz w:val="24"/>
          <w:szCs w:val="24"/>
        </w:rPr>
        <w:t>и</w:t>
      </w:r>
      <w:r w:rsidRPr="0006034B">
        <w:rPr>
          <w:sz w:val="24"/>
          <w:szCs w:val="24"/>
        </w:rPr>
        <w:t>мающее устройство читает принимаемые данные из буфера (</w:t>
      </w:r>
      <w:hyperlink r:id="rId570" w:anchor="image.12.10" w:history="1">
        <w:r w:rsidRPr="0006034B">
          <w:rPr>
            <w:rStyle w:val="a5"/>
            <w:sz w:val="24"/>
            <w:szCs w:val="24"/>
          </w:rPr>
          <w:t>рис. 12.10</w:t>
        </w:r>
      </w:hyperlink>
      <w:r w:rsidRPr="0006034B">
        <w:rPr>
          <w:sz w:val="24"/>
          <w:szCs w:val="24"/>
        </w:rPr>
        <w:t>).</w:t>
      </w:r>
    </w:p>
    <w:p w:rsidR="0006034B" w:rsidRPr="0006034B" w:rsidRDefault="0006034B" w:rsidP="0006034B">
      <w:pPr>
        <w:ind w:firstLine="709"/>
        <w:jc w:val="both"/>
        <w:rPr>
          <w:sz w:val="24"/>
          <w:szCs w:val="24"/>
        </w:rPr>
      </w:pPr>
      <w:bookmarkStart w:id="616" w:name="image.12.10"/>
      <w:bookmarkEnd w:id="616"/>
      <w:r w:rsidRPr="0006034B">
        <w:rPr>
          <w:sz w:val="24"/>
          <w:szCs w:val="24"/>
        </w:rPr>
        <w:drawing>
          <wp:inline distT="0" distB="0" distL="0" distR="0">
            <wp:extent cx="4594860" cy="541020"/>
            <wp:effectExtent l="19050" t="0" r="0" b="0"/>
            <wp:docPr id="5167" name="Рисунок 5167" descr="Включение буферной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descr="Включение буферной памяти"/>
                    <pic:cNvPicPr>
                      <a:picLocks noChangeAspect="1" noChangeArrowheads="1"/>
                    </pic:cNvPicPr>
                  </pic:nvPicPr>
                  <pic:blipFill>
                    <a:blip r:embed="rId571"/>
                    <a:srcRect/>
                    <a:stretch>
                      <a:fillRect/>
                    </a:stretch>
                  </pic:blipFill>
                  <pic:spPr bwMode="auto">
                    <a:xfrm>
                      <a:off x="0" y="0"/>
                      <a:ext cx="4594860" cy="5410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12.10. </w:t>
      </w:r>
      <w:r w:rsidRPr="0006034B">
        <w:rPr>
          <w:sz w:val="24"/>
          <w:szCs w:val="24"/>
        </w:rPr>
        <w:t>Включение буферной памяти</w:t>
      </w:r>
    </w:p>
    <w:p w:rsidR="0006034B" w:rsidRPr="0006034B" w:rsidRDefault="0006034B" w:rsidP="0006034B">
      <w:pPr>
        <w:ind w:firstLine="709"/>
        <w:jc w:val="both"/>
        <w:rPr>
          <w:sz w:val="24"/>
          <w:szCs w:val="24"/>
        </w:rPr>
      </w:pPr>
      <w:r w:rsidRPr="0006034B">
        <w:rPr>
          <w:sz w:val="24"/>
          <w:szCs w:val="24"/>
        </w:rPr>
        <w:t>Такое промежуточное хранение позволяет лучше скоординировать работу устройств, учас</w:t>
      </w:r>
      <w:r w:rsidRPr="0006034B">
        <w:rPr>
          <w:sz w:val="24"/>
          <w:szCs w:val="24"/>
        </w:rPr>
        <w:t>т</w:t>
      </w:r>
      <w:r w:rsidRPr="0006034B">
        <w:rPr>
          <w:sz w:val="24"/>
          <w:szCs w:val="24"/>
        </w:rPr>
        <w:t>вующих в обмене данными, повысить их независимость друг от друга, согласовать скорости пер</w:t>
      </w:r>
      <w:r w:rsidRPr="0006034B">
        <w:rPr>
          <w:sz w:val="24"/>
          <w:szCs w:val="24"/>
        </w:rPr>
        <w:t>е</w:t>
      </w:r>
      <w:r w:rsidRPr="0006034B">
        <w:rPr>
          <w:sz w:val="24"/>
          <w:szCs w:val="24"/>
        </w:rPr>
        <w:t>дачи и приема данных.</w:t>
      </w:r>
    </w:p>
    <w:p w:rsidR="0006034B" w:rsidRPr="0006034B" w:rsidRDefault="0006034B" w:rsidP="0006034B">
      <w:pPr>
        <w:ind w:firstLine="709"/>
        <w:jc w:val="both"/>
        <w:rPr>
          <w:sz w:val="24"/>
          <w:szCs w:val="24"/>
        </w:rPr>
      </w:pPr>
      <w:r w:rsidRPr="0006034B">
        <w:rPr>
          <w:sz w:val="24"/>
          <w:szCs w:val="24"/>
        </w:rPr>
        <w:t>Пусть, например, в качестве первого устройства выступает компьютер, а в качестве второго - кабель локальной сети. Компьютеру значительно удобнее выдавать данные со скоростью, опред</w:t>
      </w:r>
      <w:r w:rsidRPr="0006034B">
        <w:rPr>
          <w:sz w:val="24"/>
          <w:szCs w:val="24"/>
        </w:rPr>
        <w:t>е</w:t>
      </w:r>
      <w:r w:rsidRPr="0006034B">
        <w:rPr>
          <w:sz w:val="24"/>
          <w:szCs w:val="24"/>
        </w:rPr>
        <w:t>ляемой его собственным быстродействием, но в локальную сеть надо передавать данные со строго определенной скоростью, задаваемой стандартом на сеть (например, 100 Мбит/с). Кроме того, ко</w:t>
      </w:r>
      <w:r w:rsidRPr="0006034B">
        <w:rPr>
          <w:sz w:val="24"/>
          <w:szCs w:val="24"/>
        </w:rPr>
        <w:t>м</w:t>
      </w:r>
      <w:r w:rsidRPr="0006034B">
        <w:rPr>
          <w:sz w:val="24"/>
          <w:szCs w:val="24"/>
        </w:rPr>
        <w:t xml:space="preserve">пьютер, по возможности, не должен отвлекаться на </w:t>
      </w:r>
      <w:proofErr w:type="gramStart"/>
      <w:r w:rsidRPr="0006034B">
        <w:rPr>
          <w:sz w:val="24"/>
          <w:szCs w:val="24"/>
        </w:rPr>
        <w:t>контроль за</w:t>
      </w:r>
      <w:proofErr w:type="gramEnd"/>
      <w:r w:rsidRPr="0006034B">
        <w:rPr>
          <w:sz w:val="24"/>
          <w:szCs w:val="24"/>
        </w:rPr>
        <w:t xml:space="preserve"> текущим состоянием сети, за ее з</w:t>
      </w:r>
      <w:r w:rsidRPr="0006034B">
        <w:rPr>
          <w:sz w:val="24"/>
          <w:szCs w:val="24"/>
        </w:rPr>
        <w:t>а</w:t>
      </w:r>
      <w:r w:rsidRPr="0006034B">
        <w:rPr>
          <w:sz w:val="24"/>
          <w:szCs w:val="24"/>
        </w:rPr>
        <w:t xml:space="preserve">нятостью и освобождением. Поэтому буферная память в данном случае необходима. И точно так </w:t>
      </w:r>
      <w:r w:rsidRPr="0006034B">
        <w:rPr>
          <w:sz w:val="24"/>
          <w:szCs w:val="24"/>
        </w:rPr>
        <w:lastRenderedPageBreak/>
        <w:t>же она нужна при приеме данных из локальной сети в компьютер.</w:t>
      </w:r>
    </w:p>
    <w:p w:rsidR="0006034B" w:rsidRPr="0006034B" w:rsidRDefault="0006034B" w:rsidP="0006034B">
      <w:pPr>
        <w:ind w:firstLine="709"/>
        <w:jc w:val="both"/>
        <w:rPr>
          <w:sz w:val="24"/>
          <w:szCs w:val="24"/>
        </w:rPr>
      </w:pPr>
      <w:r w:rsidRPr="0006034B">
        <w:rPr>
          <w:sz w:val="24"/>
          <w:szCs w:val="24"/>
        </w:rPr>
        <w:t>Главное отличие буферной памяти от памяти для временного хранения информации, ра</w:t>
      </w:r>
      <w:r w:rsidRPr="0006034B">
        <w:rPr>
          <w:sz w:val="24"/>
          <w:szCs w:val="24"/>
        </w:rPr>
        <w:t>с</w:t>
      </w:r>
      <w:r w:rsidRPr="0006034B">
        <w:rPr>
          <w:sz w:val="24"/>
          <w:szCs w:val="24"/>
        </w:rPr>
        <w:t>смотренной в предыдущем разделе, состоит в том, что к информационному буферу всегда имеют доступ не одно внешнее устройство, а два (или даже более). Из-за этого иногда существенно у</w:t>
      </w:r>
      <w:r w:rsidRPr="0006034B">
        <w:rPr>
          <w:sz w:val="24"/>
          <w:szCs w:val="24"/>
        </w:rPr>
        <w:t>с</w:t>
      </w:r>
      <w:r w:rsidRPr="0006034B">
        <w:rPr>
          <w:sz w:val="24"/>
          <w:szCs w:val="24"/>
        </w:rPr>
        <w:t>ложняется как схема задания адреса микросхемы памяти, так и схема разделения потоков данных (записываемых в память и читаемых из памяти).</w:t>
      </w:r>
    </w:p>
    <w:p w:rsidR="0006034B" w:rsidRPr="0006034B" w:rsidRDefault="0006034B" w:rsidP="0006034B">
      <w:pPr>
        <w:ind w:firstLine="709"/>
        <w:jc w:val="both"/>
        <w:rPr>
          <w:sz w:val="24"/>
          <w:szCs w:val="24"/>
        </w:rPr>
      </w:pPr>
      <w:bookmarkStart w:id="617" w:name="image.12.11"/>
      <w:bookmarkEnd w:id="617"/>
      <w:r w:rsidRPr="0006034B">
        <w:rPr>
          <w:sz w:val="24"/>
          <w:szCs w:val="24"/>
        </w:rPr>
        <w:drawing>
          <wp:inline distT="0" distB="0" distL="0" distR="0">
            <wp:extent cx="4526280" cy="533400"/>
            <wp:effectExtent l="19050" t="0" r="7620" b="0"/>
            <wp:docPr id="5168" name="Рисунок 5168" descr="Двунаправленный информационный буф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descr="Двунаправленный информационный буфер"/>
                    <pic:cNvPicPr>
                      <a:picLocks noChangeAspect="1" noChangeArrowheads="1"/>
                    </pic:cNvPicPr>
                  </pic:nvPicPr>
                  <pic:blipFill>
                    <a:blip r:embed="rId572"/>
                    <a:srcRect/>
                    <a:stretch>
                      <a:fillRect/>
                    </a:stretch>
                  </pic:blipFill>
                  <pic:spPr bwMode="auto">
                    <a:xfrm>
                      <a:off x="0" y="0"/>
                      <a:ext cx="4526280" cy="5334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12.11. </w:t>
      </w:r>
      <w:r w:rsidRPr="0006034B">
        <w:rPr>
          <w:sz w:val="24"/>
          <w:szCs w:val="24"/>
        </w:rPr>
        <w:t>Двунаправленный информационный буфер</w:t>
      </w:r>
    </w:p>
    <w:p w:rsidR="0006034B" w:rsidRPr="0006034B" w:rsidRDefault="0006034B" w:rsidP="0006034B">
      <w:pPr>
        <w:ind w:firstLine="709"/>
        <w:jc w:val="both"/>
        <w:rPr>
          <w:sz w:val="24"/>
          <w:szCs w:val="24"/>
        </w:rPr>
      </w:pPr>
      <w:r w:rsidRPr="0006034B">
        <w:rPr>
          <w:sz w:val="24"/>
          <w:szCs w:val="24"/>
        </w:rPr>
        <w:t>Информационные буферы бывают однонаправленными (входными или выходными) и дв</w:t>
      </w:r>
      <w:r w:rsidRPr="0006034B">
        <w:rPr>
          <w:sz w:val="24"/>
          <w:szCs w:val="24"/>
        </w:rPr>
        <w:t>у</w:t>
      </w:r>
      <w:r w:rsidRPr="0006034B">
        <w:rPr>
          <w:sz w:val="24"/>
          <w:szCs w:val="24"/>
        </w:rPr>
        <w:t xml:space="preserve">направленными (то есть входными и выходными одновременно - </w:t>
      </w:r>
      <w:hyperlink r:id="rId573" w:anchor="image.12.11" w:history="1">
        <w:r w:rsidRPr="0006034B">
          <w:rPr>
            <w:rStyle w:val="a5"/>
            <w:sz w:val="24"/>
            <w:szCs w:val="24"/>
          </w:rPr>
          <w:t>рис. 12.11</w:t>
        </w:r>
      </w:hyperlink>
      <w:r w:rsidRPr="0006034B">
        <w:rPr>
          <w:sz w:val="24"/>
          <w:szCs w:val="24"/>
        </w:rPr>
        <w:t>). Например, буферная память сетевого адаптера двунаправленная, так как она буферирует и информацию, передаваемую в сеть из компьютера, и информацию, принимаемую из сети в компьютер. Двунаправленные буферы всегда сложнее проектировать из-за большего количества потоков данных.</w:t>
      </w:r>
    </w:p>
    <w:p w:rsidR="0006034B" w:rsidRPr="0006034B" w:rsidRDefault="0006034B" w:rsidP="0006034B">
      <w:pPr>
        <w:ind w:firstLine="709"/>
        <w:jc w:val="both"/>
        <w:rPr>
          <w:sz w:val="24"/>
          <w:szCs w:val="24"/>
        </w:rPr>
      </w:pPr>
      <w:r w:rsidRPr="0006034B">
        <w:rPr>
          <w:sz w:val="24"/>
          <w:szCs w:val="24"/>
        </w:rPr>
        <w:t>Информационные буферы могут обеспечивать периодический обмен между устройствами или непрерывный обмен между ними. Примером буфера с непрерывным режимом обмена может служить контроллер видеомонитора, информация из которого постоянно выдается на видеомон</w:t>
      </w:r>
      <w:r w:rsidRPr="0006034B">
        <w:rPr>
          <w:sz w:val="24"/>
          <w:szCs w:val="24"/>
        </w:rPr>
        <w:t>и</w:t>
      </w:r>
      <w:r w:rsidRPr="0006034B">
        <w:rPr>
          <w:sz w:val="24"/>
          <w:szCs w:val="24"/>
        </w:rPr>
        <w:t>тор, но может изменяться по инициативе компьютера.</w:t>
      </w:r>
    </w:p>
    <w:p w:rsidR="0006034B" w:rsidRPr="0006034B" w:rsidRDefault="0006034B" w:rsidP="0006034B">
      <w:pPr>
        <w:ind w:firstLine="709"/>
        <w:jc w:val="both"/>
        <w:rPr>
          <w:sz w:val="24"/>
          <w:szCs w:val="24"/>
        </w:rPr>
      </w:pPr>
      <w:r w:rsidRPr="0006034B">
        <w:rPr>
          <w:sz w:val="24"/>
          <w:szCs w:val="24"/>
        </w:rPr>
        <w:t>Информационные буферы с периодическим режимом обмена могут быть организованы по типу FIFO или по типу LIFO.</w:t>
      </w:r>
    </w:p>
    <w:p w:rsidR="0006034B" w:rsidRPr="0006034B" w:rsidRDefault="0006034B" w:rsidP="0006034B">
      <w:pPr>
        <w:ind w:firstLine="709"/>
        <w:jc w:val="both"/>
        <w:rPr>
          <w:sz w:val="24"/>
          <w:szCs w:val="24"/>
        </w:rPr>
      </w:pPr>
      <w:r w:rsidRPr="0006034B">
        <w:rPr>
          <w:sz w:val="24"/>
          <w:szCs w:val="24"/>
        </w:rPr>
        <w:t>В случае FIFO массив данных читается из памяти одним устройством в том же порядке, в каком он был записан в память другим устройством. Выпускаются даже специальные микросхемы быстродействующей буферной памяти типа FIFO, которые не имеют адресной шины и предста</w:t>
      </w:r>
      <w:r w:rsidRPr="0006034B">
        <w:rPr>
          <w:sz w:val="24"/>
          <w:szCs w:val="24"/>
        </w:rPr>
        <w:t>в</w:t>
      </w:r>
      <w:r w:rsidRPr="0006034B">
        <w:rPr>
          <w:sz w:val="24"/>
          <w:szCs w:val="24"/>
        </w:rPr>
        <w:t>ляют собой, по сути, многоразрядный сдвиговый регистр. В отличие от обычной микросхемы сдв</w:t>
      </w:r>
      <w:r w:rsidRPr="0006034B">
        <w:rPr>
          <w:sz w:val="24"/>
          <w:szCs w:val="24"/>
        </w:rPr>
        <w:t>и</w:t>
      </w:r>
      <w:r w:rsidRPr="0006034B">
        <w:rPr>
          <w:sz w:val="24"/>
          <w:szCs w:val="24"/>
        </w:rPr>
        <w:t>гового регистра, где читать вдвигаемую информацию можно только тогда, когда она продвинется по всем ячейкам регистра, информацию с выходов буфера FIFO можно начинать читать с выходов сразу же после того, как она начала записываться в его входы. Но мы будем рассматривать здесь только буферы на обычных, традиционных микросхемах памяти, как более универсальные.</w:t>
      </w:r>
    </w:p>
    <w:p w:rsidR="0006034B" w:rsidRPr="0006034B" w:rsidRDefault="0006034B" w:rsidP="0006034B">
      <w:pPr>
        <w:ind w:firstLine="709"/>
        <w:jc w:val="both"/>
        <w:rPr>
          <w:sz w:val="24"/>
          <w:szCs w:val="24"/>
        </w:rPr>
      </w:pPr>
      <w:r w:rsidRPr="0006034B">
        <w:rPr>
          <w:sz w:val="24"/>
          <w:szCs w:val="24"/>
        </w:rPr>
        <w:t>В случае информационного буфера LIFO массив данных читается из памяти в порядке, пр</w:t>
      </w:r>
      <w:r w:rsidRPr="0006034B">
        <w:rPr>
          <w:sz w:val="24"/>
          <w:szCs w:val="24"/>
        </w:rPr>
        <w:t>о</w:t>
      </w:r>
      <w:r w:rsidRPr="0006034B">
        <w:rPr>
          <w:sz w:val="24"/>
          <w:szCs w:val="24"/>
        </w:rPr>
        <w:t>тивоположном тому, в котором он был записан в память. Такое решение иногда позволяет проще организовать схему перебора адресов памяти.</w:t>
      </w:r>
    </w:p>
    <w:p w:rsidR="0006034B" w:rsidRPr="0006034B" w:rsidRDefault="0006034B" w:rsidP="0006034B">
      <w:pPr>
        <w:ind w:firstLine="709"/>
        <w:jc w:val="both"/>
        <w:rPr>
          <w:sz w:val="24"/>
          <w:szCs w:val="24"/>
        </w:rPr>
      </w:pPr>
      <w:r w:rsidRPr="0006034B">
        <w:rPr>
          <w:sz w:val="24"/>
          <w:szCs w:val="24"/>
        </w:rPr>
        <w:t>Тем самым, разнообразие информационных буферов огромно. Мы же рассмотрим здесь вс</w:t>
      </w:r>
      <w:r w:rsidRPr="0006034B">
        <w:rPr>
          <w:sz w:val="24"/>
          <w:szCs w:val="24"/>
        </w:rPr>
        <w:t>е</w:t>
      </w:r>
      <w:r w:rsidRPr="0006034B">
        <w:rPr>
          <w:sz w:val="24"/>
          <w:szCs w:val="24"/>
        </w:rPr>
        <w:t>го три примера схем буферной памяти.</w:t>
      </w:r>
    </w:p>
    <w:p w:rsidR="0006034B" w:rsidRPr="0006034B" w:rsidRDefault="0006034B" w:rsidP="0006034B">
      <w:pPr>
        <w:ind w:firstLine="709"/>
        <w:jc w:val="both"/>
        <w:rPr>
          <w:sz w:val="24"/>
          <w:szCs w:val="24"/>
        </w:rPr>
      </w:pPr>
      <w:r w:rsidRPr="0006034B">
        <w:rPr>
          <w:sz w:val="24"/>
          <w:szCs w:val="24"/>
        </w:rPr>
        <w:t>Первая схема - это простейший однонаправленный буфер с периодическим режимом обмена по принципу FIFO (</w:t>
      </w:r>
      <w:hyperlink r:id="rId574" w:anchor="image.12.12" w:history="1">
        <w:r w:rsidRPr="0006034B">
          <w:rPr>
            <w:rStyle w:val="a5"/>
            <w:sz w:val="24"/>
            <w:szCs w:val="24"/>
          </w:rPr>
          <w:t>рис. 12.12</w:t>
        </w:r>
      </w:hyperlink>
      <w:r w:rsidRPr="0006034B">
        <w:rPr>
          <w:sz w:val="24"/>
          <w:szCs w:val="24"/>
        </w:rPr>
        <w:t>). Одно устройство записывает информацию в буфер, на другое ус</w:t>
      </w:r>
      <w:r w:rsidRPr="0006034B">
        <w:rPr>
          <w:sz w:val="24"/>
          <w:szCs w:val="24"/>
        </w:rPr>
        <w:t>т</w:t>
      </w:r>
      <w:r w:rsidRPr="0006034B">
        <w:rPr>
          <w:sz w:val="24"/>
          <w:szCs w:val="24"/>
        </w:rPr>
        <w:t>ройство выдается информация из буфера. Память всегда записывается полностью, по всем адресам, и читается также полностью. Строб записи "</w:t>
      </w:r>
      <w:proofErr w:type="gramStart"/>
      <w:r w:rsidRPr="0006034B">
        <w:rPr>
          <w:sz w:val="24"/>
          <w:szCs w:val="24"/>
        </w:rPr>
        <w:t>–З</w:t>
      </w:r>
      <w:proofErr w:type="gramEnd"/>
      <w:r w:rsidRPr="0006034B">
        <w:rPr>
          <w:sz w:val="24"/>
          <w:szCs w:val="24"/>
        </w:rPr>
        <w:t>ап." поступает в режиме записи с частотой, необх</w:t>
      </w:r>
      <w:r w:rsidRPr="0006034B">
        <w:rPr>
          <w:sz w:val="24"/>
          <w:szCs w:val="24"/>
        </w:rPr>
        <w:t>о</w:t>
      </w:r>
      <w:r w:rsidRPr="0006034B">
        <w:rPr>
          <w:sz w:val="24"/>
          <w:szCs w:val="24"/>
        </w:rPr>
        <w:t>димой для записи, строб чтения "–Чт." поступает при чтении с частотой, необходимой для чтения. Шины данных для записи и чтения в память в случае, показанном на рисунке, отдельные.</w:t>
      </w:r>
    </w:p>
    <w:p w:rsidR="0006034B" w:rsidRPr="0006034B" w:rsidRDefault="0006034B" w:rsidP="0006034B">
      <w:pPr>
        <w:ind w:firstLine="709"/>
        <w:jc w:val="both"/>
        <w:rPr>
          <w:sz w:val="24"/>
          <w:szCs w:val="24"/>
        </w:rPr>
      </w:pPr>
      <w:r w:rsidRPr="0006034B">
        <w:rPr>
          <w:sz w:val="24"/>
          <w:szCs w:val="24"/>
        </w:rPr>
        <w:t>При таких условиях необходим всего лишь один счетчик для перебора адресов памяти, пр</w:t>
      </w:r>
      <w:r w:rsidRPr="0006034B">
        <w:rPr>
          <w:sz w:val="24"/>
          <w:szCs w:val="24"/>
        </w:rPr>
        <w:t>и</w:t>
      </w:r>
      <w:r w:rsidRPr="0006034B">
        <w:rPr>
          <w:sz w:val="24"/>
          <w:szCs w:val="24"/>
        </w:rPr>
        <w:t xml:space="preserve">чем счетчик, </w:t>
      </w:r>
      <w:proofErr w:type="gramStart"/>
      <w:r w:rsidRPr="0006034B">
        <w:rPr>
          <w:sz w:val="24"/>
          <w:szCs w:val="24"/>
        </w:rPr>
        <w:t>работающий</w:t>
      </w:r>
      <w:proofErr w:type="gramEnd"/>
      <w:r w:rsidRPr="0006034B">
        <w:rPr>
          <w:sz w:val="24"/>
          <w:szCs w:val="24"/>
        </w:rPr>
        <w:t xml:space="preserve"> только в режиме прямого счета и имеющий вход начального сброса в нуль.</w:t>
      </w:r>
    </w:p>
    <w:p w:rsidR="0006034B" w:rsidRPr="0006034B" w:rsidRDefault="0006034B" w:rsidP="0006034B">
      <w:pPr>
        <w:ind w:firstLine="709"/>
        <w:jc w:val="both"/>
        <w:rPr>
          <w:sz w:val="24"/>
          <w:szCs w:val="24"/>
        </w:rPr>
      </w:pPr>
      <w:bookmarkStart w:id="618" w:name="image.12.12"/>
      <w:bookmarkEnd w:id="618"/>
      <w:r w:rsidRPr="0006034B">
        <w:rPr>
          <w:sz w:val="24"/>
          <w:szCs w:val="24"/>
        </w:rPr>
        <w:lastRenderedPageBreak/>
        <w:drawing>
          <wp:inline distT="0" distB="0" distL="0" distR="0">
            <wp:extent cx="4610100" cy="2583180"/>
            <wp:effectExtent l="19050" t="0" r="0" b="0"/>
            <wp:docPr id="5169" name="Рисунок 5169" descr="Однонаправленный буфер типа F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 descr="Однонаправленный буфер типа FIFO"/>
                    <pic:cNvPicPr>
                      <a:picLocks noChangeAspect="1" noChangeArrowheads="1"/>
                    </pic:cNvPicPr>
                  </pic:nvPicPr>
                  <pic:blipFill>
                    <a:blip r:embed="rId575"/>
                    <a:srcRect/>
                    <a:stretch>
                      <a:fillRect/>
                    </a:stretch>
                  </pic:blipFill>
                  <pic:spPr bwMode="auto">
                    <a:xfrm>
                      <a:off x="0" y="0"/>
                      <a:ext cx="4610100" cy="25831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12.12. </w:t>
      </w:r>
      <w:r w:rsidRPr="0006034B">
        <w:rPr>
          <w:sz w:val="24"/>
          <w:szCs w:val="24"/>
        </w:rPr>
        <w:t>Однонаправленный буфер типа FIFO</w:t>
      </w:r>
    </w:p>
    <w:p w:rsidR="0006034B" w:rsidRPr="0006034B" w:rsidRDefault="0006034B" w:rsidP="0006034B">
      <w:pPr>
        <w:ind w:firstLine="709"/>
        <w:jc w:val="both"/>
        <w:rPr>
          <w:sz w:val="24"/>
          <w:szCs w:val="24"/>
        </w:rPr>
      </w:pPr>
      <w:r w:rsidRPr="0006034B">
        <w:rPr>
          <w:sz w:val="24"/>
          <w:szCs w:val="24"/>
        </w:rPr>
        <w:t>Перед началом работы устройство, производящее запись в память, сбрасывает счетчик в нуль сигналом "</w:t>
      </w:r>
      <w:proofErr w:type="gramStart"/>
      <w:r w:rsidRPr="0006034B">
        <w:rPr>
          <w:sz w:val="24"/>
          <w:szCs w:val="24"/>
        </w:rPr>
        <w:t>–С</w:t>
      </w:r>
      <w:proofErr w:type="gramEnd"/>
      <w:r w:rsidRPr="0006034B">
        <w:rPr>
          <w:sz w:val="24"/>
          <w:szCs w:val="24"/>
        </w:rPr>
        <w:t>брос" и устанавливает режим записи в память, перебрасывая в нуль управля</w:t>
      </w:r>
      <w:r w:rsidRPr="0006034B">
        <w:rPr>
          <w:sz w:val="24"/>
          <w:szCs w:val="24"/>
        </w:rPr>
        <w:t>ю</w:t>
      </w:r>
      <w:r w:rsidRPr="0006034B">
        <w:rPr>
          <w:sz w:val="24"/>
          <w:szCs w:val="24"/>
        </w:rPr>
        <w:t>щий триггер (единица на инверсном выходе). Затем начинается процесс записи: записываемые да</w:t>
      </w:r>
      <w:r w:rsidRPr="0006034B">
        <w:rPr>
          <w:sz w:val="24"/>
          <w:szCs w:val="24"/>
        </w:rPr>
        <w:t>н</w:t>
      </w:r>
      <w:r w:rsidRPr="0006034B">
        <w:rPr>
          <w:sz w:val="24"/>
          <w:szCs w:val="24"/>
        </w:rPr>
        <w:t>ные поступают с однонаправленного входного буфера (АП5) и записываются в память сигналом "</w:t>
      </w:r>
      <w:proofErr w:type="gramStart"/>
      <w:r w:rsidRPr="0006034B">
        <w:rPr>
          <w:sz w:val="24"/>
          <w:szCs w:val="24"/>
        </w:rPr>
        <w:t>–З</w:t>
      </w:r>
      <w:proofErr w:type="gramEnd"/>
      <w:r w:rsidRPr="0006034B">
        <w:rPr>
          <w:sz w:val="24"/>
          <w:szCs w:val="24"/>
        </w:rPr>
        <w:t>ап.", который своим задним фронтом переключает адреса памяти. Полная процедура записи вкл</w:t>
      </w:r>
      <w:r w:rsidRPr="0006034B">
        <w:rPr>
          <w:sz w:val="24"/>
          <w:szCs w:val="24"/>
        </w:rPr>
        <w:t>ю</w:t>
      </w:r>
      <w:r w:rsidRPr="0006034B">
        <w:rPr>
          <w:sz w:val="24"/>
          <w:szCs w:val="24"/>
        </w:rPr>
        <w:t>чает в себя столько циклов записи, сколько имеется ячеек у используемой памяти.</w:t>
      </w:r>
    </w:p>
    <w:p w:rsidR="0006034B" w:rsidRPr="0006034B" w:rsidRDefault="0006034B" w:rsidP="0006034B">
      <w:pPr>
        <w:ind w:firstLine="709"/>
        <w:jc w:val="both"/>
        <w:rPr>
          <w:sz w:val="24"/>
          <w:szCs w:val="24"/>
        </w:rPr>
      </w:pPr>
      <w:r w:rsidRPr="0006034B">
        <w:rPr>
          <w:sz w:val="24"/>
          <w:szCs w:val="24"/>
        </w:rPr>
        <w:t>После окончания процедуры записи устройство, производившее запись, разрешает чтение из памяти, устанавливая в единицу триггер положительным фронтом сигнала "Пуск" (нуль на инвер</w:t>
      </w:r>
      <w:r w:rsidRPr="0006034B">
        <w:rPr>
          <w:sz w:val="24"/>
          <w:szCs w:val="24"/>
        </w:rPr>
        <w:t>с</w:t>
      </w:r>
      <w:r w:rsidRPr="0006034B">
        <w:rPr>
          <w:sz w:val="24"/>
          <w:szCs w:val="24"/>
        </w:rPr>
        <w:t>ном выходе). При этом разрешается прохождение сигнала "</w:t>
      </w:r>
      <w:proofErr w:type="gramStart"/>
      <w:r w:rsidRPr="0006034B">
        <w:rPr>
          <w:sz w:val="24"/>
          <w:szCs w:val="24"/>
        </w:rPr>
        <w:t>–Ч</w:t>
      </w:r>
      <w:proofErr w:type="gramEnd"/>
      <w:r w:rsidRPr="0006034B">
        <w:rPr>
          <w:sz w:val="24"/>
          <w:szCs w:val="24"/>
        </w:rPr>
        <w:t>т.". Адреса памяти переключаются по заднему фронту сигнала "–Чт.", и по этому же фронту данные, читаемые из памяти, фиксируются в выходном регистре, срабатывающем по фронту (например, ИР27). Выходной регистр выполняет две функции: он не пропускает на выход данные, записываемые в память (по сигналу -WE запр</w:t>
      </w:r>
      <w:r w:rsidRPr="0006034B">
        <w:rPr>
          <w:sz w:val="24"/>
          <w:szCs w:val="24"/>
        </w:rPr>
        <w:t>е</w:t>
      </w:r>
      <w:r w:rsidRPr="0006034B">
        <w:rPr>
          <w:sz w:val="24"/>
          <w:szCs w:val="24"/>
        </w:rPr>
        <w:t>щается запись в триггер), а также обеспечивает одновременность изменения всех разрядов чита</w:t>
      </w:r>
      <w:r w:rsidRPr="0006034B">
        <w:rPr>
          <w:sz w:val="24"/>
          <w:szCs w:val="24"/>
        </w:rPr>
        <w:t>е</w:t>
      </w:r>
      <w:r w:rsidRPr="0006034B">
        <w:rPr>
          <w:sz w:val="24"/>
          <w:szCs w:val="24"/>
        </w:rPr>
        <w:t>мых данных. Выходная информация из-за этого регистра задерживается на один период сигнала "</w:t>
      </w:r>
      <w:proofErr w:type="gramStart"/>
      <w:r w:rsidRPr="0006034B">
        <w:rPr>
          <w:sz w:val="24"/>
          <w:szCs w:val="24"/>
        </w:rPr>
        <w:t>–Ч</w:t>
      </w:r>
      <w:proofErr w:type="gramEnd"/>
      <w:r w:rsidRPr="0006034B">
        <w:rPr>
          <w:sz w:val="24"/>
          <w:szCs w:val="24"/>
        </w:rPr>
        <w:t xml:space="preserve">т.", что необходимо учитывать. Если взять регистр </w:t>
      </w:r>
      <w:proofErr w:type="gramStart"/>
      <w:r w:rsidRPr="0006034B">
        <w:rPr>
          <w:sz w:val="24"/>
          <w:szCs w:val="24"/>
        </w:rPr>
        <w:t>со</w:t>
      </w:r>
      <w:proofErr w:type="gramEnd"/>
      <w:r w:rsidRPr="0006034B">
        <w:rPr>
          <w:sz w:val="24"/>
          <w:szCs w:val="24"/>
        </w:rPr>
        <w:t xml:space="preserve"> входом сброса в нуль, то можно сделать, чтобы при процедуре записи в память на выходе схемы был нулевой код.</w:t>
      </w:r>
    </w:p>
    <w:p w:rsidR="0006034B" w:rsidRPr="0006034B" w:rsidRDefault="0006034B" w:rsidP="0006034B">
      <w:pPr>
        <w:ind w:firstLine="709"/>
        <w:jc w:val="both"/>
        <w:rPr>
          <w:sz w:val="24"/>
          <w:szCs w:val="24"/>
        </w:rPr>
      </w:pPr>
      <w:r w:rsidRPr="0006034B">
        <w:rPr>
          <w:sz w:val="24"/>
          <w:szCs w:val="24"/>
        </w:rPr>
        <w:t xml:space="preserve">После окончания чтения всего объема памяти вырабатывается сигнал переноса счетчика </w:t>
      </w:r>
      <w:proofErr w:type="gramStart"/>
      <w:r w:rsidRPr="0006034B">
        <w:rPr>
          <w:sz w:val="24"/>
          <w:szCs w:val="24"/>
        </w:rPr>
        <w:t>–Р</w:t>
      </w:r>
      <w:proofErr w:type="gramEnd"/>
      <w:r w:rsidRPr="0006034B">
        <w:rPr>
          <w:sz w:val="24"/>
          <w:szCs w:val="24"/>
        </w:rPr>
        <w:t>, который снова переводит всю схему в режим записи, сбрасывая триггер в нуль (единица на инвер</w:t>
      </w:r>
      <w:r w:rsidRPr="0006034B">
        <w:rPr>
          <w:sz w:val="24"/>
          <w:szCs w:val="24"/>
        </w:rPr>
        <w:t>с</w:t>
      </w:r>
      <w:r w:rsidRPr="0006034B">
        <w:rPr>
          <w:sz w:val="24"/>
          <w:szCs w:val="24"/>
        </w:rPr>
        <w:t>ном выходе). После этого записывающее внешнее устройство снова может начинать процедуру з</w:t>
      </w:r>
      <w:r w:rsidRPr="0006034B">
        <w:rPr>
          <w:sz w:val="24"/>
          <w:szCs w:val="24"/>
        </w:rPr>
        <w:t>а</w:t>
      </w:r>
      <w:r w:rsidRPr="0006034B">
        <w:rPr>
          <w:sz w:val="24"/>
          <w:szCs w:val="24"/>
        </w:rPr>
        <w:t>писи в память.</w:t>
      </w:r>
    </w:p>
    <w:p w:rsidR="0006034B" w:rsidRPr="0006034B" w:rsidRDefault="0006034B" w:rsidP="0006034B">
      <w:pPr>
        <w:ind w:firstLine="709"/>
        <w:jc w:val="both"/>
        <w:rPr>
          <w:sz w:val="24"/>
          <w:szCs w:val="24"/>
        </w:rPr>
      </w:pPr>
      <w:r w:rsidRPr="0006034B">
        <w:rPr>
          <w:sz w:val="24"/>
          <w:szCs w:val="24"/>
        </w:rPr>
        <w:t>Условия правильной работы схемы следующие. Длительность сигнала "</w:t>
      </w:r>
      <w:proofErr w:type="gramStart"/>
      <w:r w:rsidRPr="0006034B">
        <w:rPr>
          <w:sz w:val="24"/>
          <w:szCs w:val="24"/>
        </w:rPr>
        <w:t>–З</w:t>
      </w:r>
      <w:proofErr w:type="gramEnd"/>
      <w:r w:rsidRPr="0006034B">
        <w:rPr>
          <w:sz w:val="24"/>
          <w:szCs w:val="24"/>
        </w:rPr>
        <w:t>ап." не должна быть меньше минимальной длительности сигнала –WR памяти. Период следования сигналов "</w:t>
      </w:r>
      <w:proofErr w:type="gramStart"/>
      <w:r w:rsidRPr="0006034B">
        <w:rPr>
          <w:sz w:val="24"/>
          <w:szCs w:val="24"/>
        </w:rPr>
        <w:t>–З</w:t>
      </w:r>
      <w:proofErr w:type="gramEnd"/>
      <w:r w:rsidRPr="0006034B">
        <w:rPr>
          <w:sz w:val="24"/>
          <w:szCs w:val="24"/>
        </w:rPr>
        <w:t>ап." не должен быть меньше суммы длительности сигнала "–Зап." и задержки переключения сче</w:t>
      </w:r>
      <w:r w:rsidRPr="0006034B">
        <w:rPr>
          <w:sz w:val="24"/>
          <w:szCs w:val="24"/>
        </w:rPr>
        <w:t>т</w:t>
      </w:r>
      <w:r w:rsidRPr="0006034B">
        <w:rPr>
          <w:sz w:val="24"/>
          <w:szCs w:val="24"/>
        </w:rPr>
        <w:t>чика. Период следования сигналов "</w:t>
      </w:r>
      <w:proofErr w:type="gramStart"/>
      <w:r w:rsidRPr="0006034B">
        <w:rPr>
          <w:sz w:val="24"/>
          <w:szCs w:val="24"/>
        </w:rPr>
        <w:t>–Ч</w:t>
      </w:r>
      <w:proofErr w:type="gramEnd"/>
      <w:r w:rsidRPr="0006034B">
        <w:rPr>
          <w:sz w:val="24"/>
          <w:szCs w:val="24"/>
        </w:rPr>
        <w:t xml:space="preserve">т." не должен быть меньше суммы времени выборки адреса памяти и задержки переключения счетчика. Память должна быть </w:t>
      </w:r>
      <w:proofErr w:type="spellStart"/>
      <w:r w:rsidRPr="0006034B">
        <w:rPr>
          <w:sz w:val="24"/>
          <w:szCs w:val="24"/>
        </w:rPr>
        <w:t>нетактируемой</w:t>
      </w:r>
      <w:proofErr w:type="spellEnd"/>
      <w:r w:rsidRPr="0006034B">
        <w:rPr>
          <w:sz w:val="24"/>
          <w:szCs w:val="24"/>
        </w:rPr>
        <w:t xml:space="preserve"> (например, КР541РУ2).</w:t>
      </w:r>
    </w:p>
    <w:p w:rsidR="0006034B" w:rsidRPr="0006034B" w:rsidRDefault="0006034B" w:rsidP="0006034B">
      <w:pPr>
        <w:ind w:firstLine="709"/>
        <w:jc w:val="both"/>
        <w:rPr>
          <w:sz w:val="24"/>
          <w:szCs w:val="24"/>
        </w:rPr>
      </w:pPr>
      <w:r w:rsidRPr="0006034B">
        <w:rPr>
          <w:sz w:val="24"/>
          <w:szCs w:val="24"/>
        </w:rPr>
        <w:t>Более сложную структуру имеет двунаправленный буфер с периодическим режимом обмена типа LIFO. Он позволяет выдавать и принимать массивы данных произвольной длины (а не фикс</w:t>
      </w:r>
      <w:r w:rsidRPr="0006034B">
        <w:rPr>
          <w:sz w:val="24"/>
          <w:szCs w:val="24"/>
        </w:rPr>
        <w:t>и</w:t>
      </w:r>
      <w:r w:rsidRPr="0006034B">
        <w:rPr>
          <w:sz w:val="24"/>
          <w:szCs w:val="24"/>
        </w:rPr>
        <w:t>рованной длины, как в предыдущем случае) с заданной скоростью. Такая задача возникает, в час</w:t>
      </w:r>
      <w:r w:rsidRPr="0006034B">
        <w:rPr>
          <w:sz w:val="24"/>
          <w:szCs w:val="24"/>
        </w:rPr>
        <w:t>т</w:t>
      </w:r>
      <w:r w:rsidRPr="0006034B">
        <w:rPr>
          <w:sz w:val="24"/>
          <w:szCs w:val="24"/>
        </w:rPr>
        <w:t>ности, при проектировании адаптеров локальных сетей. Несмотря на то, что данные читаются из буфера в порядке, обратном тому, в котором они были записаны в буфер, на обмене информацией между двумя буферами это никак не отражается.</w:t>
      </w:r>
    </w:p>
    <w:p w:rsidR="0006034B" w:rsidRPr="0006034B" w:rsidRDefault="0006034B" w:rsidP="0006034B">
      <w:pPr>
        <w:ind w:firstLine="709"/>
        <w:jc w:val="both"/>
        <w:rPr>
          <w:sz w:val="24"/>
          <w:szCs w:val="24"/>
        </w:rPr>
      </w:pPr>
      <w:r w:rsidRPr="0006034B">
        <w:rPr>
          <w:sz w:val="24"/>
          <w:szCs w:val="24"/>
        </w:rPr>
        <w:t>Пусть, например, устройство 1 передает информацию в устройство 2, а в качестве промеж</w:t>
      </w:r>
      <w:r w:rsidRPr="0006034B">
        <w:rPr>
          <w:sz w:val="24"/>
          <w:szCs w:val="24"/>
        </w:rPr>
        <w:t>у</w:t>
      </w:r>
      <w:r w:rsidRPr="0006034B">
        <w:rPr>
          <w:sz w:val="24"/>
          <w:szCs w:val="24"/>
        </w:rPr>
        <w:lastRenderedPageBreak/>
        <w:t>точного устройства (устройство 3) выступает кабель сети (</w:t>
      </w:r>
      <w:hyperlink r:id="rId576" w:anchor="image.12.13" w:history="1">
        <w:r w:rsidRPr="0006034B">
          <w:rPr>
            <w:rStyle w:val="a5"/>
            <w:sz w:val="24"/>
            <w:szCs w:val="24"/>
          </w:rPr>
          <w:t>рис. 12.13</w:t>
        </w:r>
      </w:hyperlink>
      <w:r w:rsidRPr="0006034B">
        <w:rPr>
          <w:sz w:val="24"/>
          <w:szCs w:val="24"/>
        </w:rPr>
        <w:t>).</w:t>
      </w:r>
    </w:p>
    <w:p w:rsidR="0006034B" w:rsidRPr="0006034B" w:rsidRDefault="0006034B" w:rsidP="0006034B">
      <w:pPr>
        <w:ind w:firstLine="709"/>
        <w:jc w:val="both"/>
        <w:rPr>
          <w:sz w:val="24"/>
          <w:szCs w:val="24"/>
        </w:rPr>
      </w:pPr>
      <w:bookmarkStart w:id="619" w:name="image.12.13"/>
      <w:bookmarkEnd w:id="619"/>
      <w:r w:rsidRPr="0006034B">
        <w:rPr>
          <w:sz w:val="24"/>
          <w:szCs w:val="24"/>
        </w:rPr>
        <w:drawing>
          <wp:inline distT="0" distB="0" distL="0" distR="0">
            <wp:extent cx="4533900" cy="1135380"/>
            <wp:effectExtent l="19050" t="0" r="0" b="0"/>
            <wp:docPr id="5170" name="Рисунок 5170" descr="Обмен между двумя устройствами через два буфера типа L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descr="Обмен между двумя устройствами через два буфера типа LIFO"/>
                    <pic:cNvPicPr>
                      <a:picLocks noChangeAspect="1" noChangeArrowheads="1"/>
                    </pic:cNvPicPr>
                  </pic:nvPicPr>
                  <pic:blipFill>
                    <a:blip r:embed="rId577"/>
                    <a:srcRect/>
                    <a:stretch>
                      <a:fillRect/>
                    </a:stretch>
                  </pic:blipFill>
                  <pic:spPr bwMode="auto">
                    <a:xfrm>
                      <a:off x="0" y="0"/>
                      <a:ext cx="4533900" cy="11353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12.13. </w:t>
      </w:r>
      <w:r w:rsidRPr="0006034B">
        <w:rPr>
          <w:sz w:val="24"/>
          <w:szCs w:val="24"/>
        </w:rPr>
        <w:t>Обмен между двумя устройствами через два буфера типа LIFO</w:t>
      </w:r>
    </w:p>
    <w:p w:rsidR="0006034B" w:rsidRPr="0006034B" w:rsidRDefault="0006034B" w:rsidP="0006034B">
      <w:pPr>
        <w:ind w:firstLine="709"/>
        <w:jc w:val="both"/>
        <w:rPr>
          <w:sz w:val="24"/>
          <w:szCs w:val="24"/>
        </w:rPr>
      </w:pPr>
      <w:proofErr w:type="gramStart"/>
      <w:r w:rsidRPr="0006034B">
        <w:rPr>
          <w:sz w:val="24"/>
          <w:szCs w:val="24"/>
        </w:rPr>
        <w:t>Устройство 1 записывает в буфер 1 массив в прямом порядке, буфер 1 выдает этот массив в устройство 3 (сеть) в обратном порядке, буфер 2 принимает массив из сети в обратном порядке, а устройство 2 читает принятую информацию опять же в прямом порядке: то есть читается информ</w:t>
      </w:r>
      <w:r w:rsidRPr="0006034B">
        <w:rPr>
          <w:sz w:val="24"/>
          <w:szCs w:val="24"/>
        </w:rPr>
        <w:t>а</w:t>
      </w:r>
      <w:r w:rsidRPr="0006034B">
        <w:rPr>
          <w:sz w:val="24"/>
          <w:szCs w:val="24"/>
        </w:rPr>
        <w:t>ция в том же порядке, в каком она и писалась.</w:t>
      </w:r>
      <w:proofErr w:type="gramEnd"/>
      <w:r w:rsidRPr="0006034B">
        <w:rPr>
          <w:sz w:val="24"/>
          <w:szCs w:val="24"/>
        </w:rPr>
        <w:t xml:space="preserve"> То же самое происходит и при передаче информации из устройства 2 в устройство 1.</w:t>
      </w:r>
    </w:p>
    <w:p w:rsidR="0006034B" w:rsidRPr="0006034B" w:rsidRDefault="0006034B" w:rsidP="0006034B">
      <w:pPr>
        <w:ind w:firstLine="709"/>
        <w:jc w:val="both"/>
        <w:rPr>
          <w:sz w:val="24"/>
          <w:szCs w:val="24"/>
        </w:rPr>
      </w:pPr>
      <w:r w:rsidRPr="0006034B">
        <w:rPr>
          <w:sz w:val="24"/>
          <w:szCs w:val="24"/>
        </w:rPr>
        <w:t>Схема буфера LIFO (</w:t>
      </w:r>
      <w:hyperlink r:id="rId578" w:anchor="image.12.14" w:history="1">
        <w:r w:rsidRPr="0006034B">
          <w:rPr>
            <w:rStyle w:val="a5"/>
            <w:sz w:val="24"/>
            <w:szCs w:val="24"/>
          </w:rPr>
          <w:t>рис. 12.14</w:t>
        </w:r>
      </w:hyperlink>
      <w:r w:rsidRPr="0006034B">
        <w:rPr>
          <w:sz w:val="24"/>
          <w:szCs w:val="24"/>
        </w:rPr>
        <w:t>) включает в себя, помимо памяти и двунаправленного буф</w:t>
      </w:r>
      <w:r w:rsidRPr="0006034B">
        <w:rPr>
          <w:sz w:val="24"/>
          <w:szCs w:val="24"/>
        </w:rPr>
        <w:t>е</w:t>
      </w:r>
      <w:r w:rsidRPr="0006034B">
        <w:rPr>
          <w:sz w:val="24"/>
          <w:szCs w:val="24"/>
        </w:rPr>
        <w:t>ра, реверсивный счетчик (типа ИЕ</w:t>
      </w:r>
      <w:proofErr w:type="gramStart"/>
      <w:r w:rsidRPr="0006034B">
        <w:rPr>
          <w:sz w:val="24"/>
          <w:szCs w:val="24"/>
        </w:rPr>
        <w:t>7</w:t>
      </w:r>
      <w:proofErr w:type="gramEnd"/>
      <w:r w:rsidRPr="0006034B">
        <w:rPr>
          <w:sz w:val="24"/>
          <w:szCs w:val="24"/>
        </w:rPr>
        <w:t>) и реверсивный регистр сдвига (типа ИР24), служащий для пр</w:t>
      </w:r>
      <w:r w:rsidRPr="0006034B">
        <w:rPr>
          <w:sz w:val="24"/>
          <w:szCs w:val="24"/>
        </w:rPr>
        <w:t>е</w:t>
      </w:r>
      <w:r w:rsidRPr="0006034B">
        <w:rPr>
          <w:sz w:val="24"/>
          <w:szCs w:val="24"/>
        </w:rPr>
        <w:t>образования параллельного кода в последовательный при передаче в сеть и последовательного кода в параллельный при приеме из сети. Режимы работы буфера задаются двумя триггерами, один из которых разрешает режим передачи в сеть, а другой - режим приема из сети.</w:t>
      </w:r>
    </w:p>
    <w:p w:rsidR="0006034B" w:rsidRPr="0006034B" w:rsidRDefault="0006034B" w:rsidP="0006034B">
      <w:pPr>
        <w:ind w:firstLine="709"/>
        <w:jc w:val="both"/>
        <w:rPr>
          <w:sz w:val="24"/>
          <w:szCs w:val="24"/>
        </w:rPr>
      </w:pPr>
      <w:bookmarkStart w:id="620" w:name="image.12.14"/>
      <w:bookmarkEnd w:id="620"/>
      <w:r w:rsidRPr="0006034B">
        <w:rPr>
          <w:sz w:val="24"/>
          <w:szCs w:val="24"/>
        </w:rPr>
        <w:drawing>
          <wp:inline distT="0" distB="0" distL="0" distR="0">
            <wp:extent cx="4480560" cy="3261360"/>
            <wp:effectExtent l="19050" t="0" r="0" b="0"/>
            <wp:docPr id="5171" name="Рисунок 5171" descr="Двунаправленный буфер типа L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descr="Двунаправленный буфер типа LIFO"/>
                    <pic:cNvPicPr>
                      <a:picLocks noChangeAspect="1" noChangeArrowheads="1"/>
                    </pic:cNvPicPr>
                  </pic:nvPicPr>
                  <pic:blipFill>
                    <a:blip r:embed="rId579"/>
                    <a:srcRect/>
                    <a:stretch>
                      <a:fillRect/>
                    </a:stretch>
                  </pic:blipFill>
                  <pic:spPr bwMode="auto">
                    <a:xfrm>
                      <a:off x="0" y="0"/>
                      <a:ext cx="4480560" cy="326136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12.14. </w:t>
      </w:r>
      <w:r w:rsidRPr="0006034B">
        <w:rPr>
          <w:sz w:val="24"/>
          <w:szCs w:val="24"/>
        </w:rPr>
        <w:t>Двунаправленный буфер типа LIFO</w:t>
      </w:r>
    </w:p>
    <w:p w:rsidR="0006034B" w:rsidRPr="0006034B" w:rsidRDefault="0006034B" w:rsidP="0006034B">
      <w:pPr>
        <w:ind w:firstLine="709"/>
        <w:jc w:val="both"/>
        <w:rPr>
          <w:sz w:val="24"/>
          <w:szCs w:val="24"/>
        </w:rPr>
      </w:pPr>
      <w:r w:rsidRPr="0006034B">
        <w:rPr>
          <w:sz w:val="24"/>
          <w:szCs w:val="24"/>
        </w:rPr>
        <w:t>Перед началом работы оба триггера сброшены в нуль, счетчик также сброшен в нуль сигн</w:t>
      </w:r>
      <w:r w:rsidRPr="0006034B">
        <w:rPr>
          <w:sz w:val="24"/>
          <w:szCs w:val="24"/>
        </w:rPr>
        <w:t>а</w:t>
      </w:r>
      <w:r w:rsidRPr="0006034B">
        <w:rPr>
          <w:sz w:val="24"/>
          <w:szCs w:val="24"/>
        </w:rPr>
        <w:t>лом "Сброс". Сначала в память записывается передаваемый в сеть массив данных. Запись произв</w:t>
      </w:r>
      <w:r w:rsidRPr="0006034B">
        <w:rPr>
          <w:sz w:val="24"/>
          <w:szCs w:val="24"/>
        </w:rPr>
        <w:t>о</w:t>
      </w:r>
      <w:r w:rsidRPr="0006034B">
        <w:rPr>
          <w:sz w:val="24"/>
          <w:szCs w:val="24"/>
        </w:rPr>
        <w:t>дится сигналом "</w:t>
      </w:r>
      <w:proofErr w:type="gramStart"/>
      <w:r w:rsidRPr="0006034B">
        <w:rPr>
          <w:sz w:val="24"/>
          <w:szCs w:val="24"/>
        </w:rPr>
        <w:t>–З</w:t>
      </w:r>
      <w:proofErr w:type="gramEnd"/>
      <w:r w:rsidRPr="0006034B">
        <w:rPr>
          <w:sz w:val="24"/>
          <w:szCs w:val="24"/>
        </w:rPr>
        <w:t>ап.", задний фронт которого увеличивает выходной код счетчика (адрес памяти) на единицу. После окончания записи массива сигналом "</w:t>
      </w:r>
      <w:proofErr w:type="spellStart"/>
      <w:r w:rsidRPr="0006034B">
        <w:rPr>
          <w:sz w:val="24"/>
          <w:szCs w:val="24"/>
        </w:rPr>
        <w:t>Разр</w:t>
      </w:r>
      <w:proofErr w:type="gramStart"/>
      <w:r w:rsidRPr="0006034B">
        <w:rPr>
          <w:sz w:val="24"/>
          <w:szCs w:val="24"/>
        </w:rPr>
        <w:t>.п</w:t>
      </w:r>
      <w:proofErr w:type="gramEnd"/>
      <w:r w:rsidRPr="0006034B">
        <w:rPr>
          <w:sz w:val="24"/>
          <w:szCs w:val="24"/>
        </w:rPr>
        <w:t>ер</w:t>
      </w:r>
      <w:proofErr w:type="spellEnd"/>
      <w:r w:rsidRPr="0006034B">
        <w:rPr>
          <w:sz w:val="24"/>
          <w:szCs w:val="24"/>
        </w:rPr>
        <w:t>." разрешается передача массива в сеть. В режиме передачи по сигналу строба передачи (</w:t>
      </w:r>
      <w:proofErr w:type="spellStart"/>
      <w:r w:rsidRPr="0006034B">
        <w:rPr>
          <w:sz w:val="24"/>
          <w:szCs w:val="24"/>
        </w:rPr>
        <w:t>TxC</w:t>
      </w:r>
      <w:proofErr w:type="spellEnd"/>
      <w:r w:rsidRPr="0006034B">
        <w:rPr>
          <w:sz w:val="24"/>
          <w:szCs w:val="24"/>
        </w:rPr>
        <w:t>) перебираются адреса памяти в обра</w:t>
      </w:r>
      <w:r w:rsidRPr="0006034B">
        <w:rPr>
          <w:sz w:val="24"/>
          <w:szCs w:val="24"/>
        </w:rPr>
        <w:t>т</w:t>
      </w:r>
      <w:r w:rsidRPr="0006034B">
        <w:rPr>
          <w:sz w:val="24"/>
          <w:szCs w:val="24"/>
        </w:rPr>
        <w:t>ном порядке (счетчик работает в режиме обратного счета). Данные, читаемые из памяти, запис</w:t>
      </w:r>
      <w:r w:rsidRPr="0006034B">
        <w:rPr>
          <w:sz w:val="24"/>
          <w:szCs w:val="24"/>
        </w:rPr>
        <w:t>ы</w:t>
      </w:r>
      <w:r w:rsidRPr="0006034B">
        <w:rPr>
          <w:sz w:val="24"/>
          <w:szCs w:val="24"/>
        </w:rPr>
        <w:t>ваются в сдвиговый регистр и выдаются в сеть в последовательном коде (</w:t>
      </w:r>
      <w:proofErr w:type="spellStart"/>
      <w:r w:rsidRPr="0006034B">
        <w:rPr>
          <w:sz w:val="24"/>
          <w:szCs w:val="24"/>
        </w:rPr>
        <w:t>TxD</w:t>
      </w:r>
      <w:proofErr w:type="spellEnd"/>
      <w:r w:rsidRPr="0006034B">
        <w:rPr>
          <w:sz w:val="24"/>
          <w:szCs w:val="24"/>
        </w:rPr>
        <w:t>). После того как счетчик досчитает до нуля, вырабатывается сигнал переноса &lt;0, который сбрасывает в нуль триггер передачи. То есть в сеть выдается весь массив, записанный в память, независимо от его длины, причем массив выдается в обратном порядке.</w:t>
      </w:r>
    </w:p>
    <w:p w:rsidR="0006034B" w:rsidRPr="0006034B" w:rsidRDefault="0006034B" w:rsidP="0006034B">
      <w:pPr>
        <w:ind w:firstLine="709"/>
        <w:jc w:val="both"/>
        <w:rPr>
          <w:sz w:val="24"/>
          <w:szCs w:val="24"/>
        </w:rPr>
      </w:pPr>
      <w:r w:rsidRPr="0006034B">
        <w:rPr>
          <w:sz w:val="24"/>
          <w:szCs w:val="24"/>
        </w:rPr>
        <w:t xml:space="preserve">В режиме приема информации из сети записывается единица в триггер разрешения приема </w:t>
      </w:r>
      <w:r w:rsidRPr="0006034B">
        <w:rPr>
          <w:sz w:val="24"/>
          <w:szCs w:val="24"/>
        </w:rPr>
        <w:lastRenderedPageBreak/>
        <w:t>по сигналу "</w:t>
      </w:r>
      <w:proofErr w:type="spellStart"/>
      <w:r w:rsidRPr="0006034B">
        <w:rPr>
          <w:sz w:val="24"/>
          <w:szCs w:val="24"/>
        </w:rPr>
        <w:t>Разр</w:t>
      </w:r>
      <w:proofErr w:type="spellEnd"/>
      <w:r w:rsidRPr="0006034B">
        <w:rPr>
          <w:sz w:val="24"/>
          <w:szCs w:val="24"/>
        </w:rPr>
        <w:t xml:space="preserve">. пр.". Принимаемые из </w:t>
      </w:r>
      <w:proofErr w:type="gramStart"/>
      <w:r w:rsidRPr="0006034B">
        <w:rPr>
          <w:sz w:val="24"/>
          <w:szCs w:val="24"/>
        </w:rPr>
        <w:t>сети</w:t>
      </w:r>
      <w:proofErr w:type="gramEnd"/>
      <w:r w:rsidRPr="0006034B">
        <w:rPr>
          <w:sz w:val="24"/>
          <w:szCs w:val="24"/>
        </w:rPr>
        <w:t xml:space="preserve"> данные в последовательном коде </w:t>
      </w:r>
      <w:proofErr w:type="spellStart"/>
      <w:r w:rsidRPr="0006034B">
        <w:rPr>
          <w:sz w:val="24"/>
          <w:szCs w:val="24"/>
        </w:rPr>
        <w:t>RxD</w:t>
      </w:r>
      <w:proofErr w:type="spellEnd"/>
      <w:r w:rsidRPr="0006034B">
        <w:rPr>
          <w:sz w:val="24"/>
          <w:szCs w:val="24"/>
        </w:rPr>
        <w:t xml:space="preserve"> записываются в сдвиговый регистр, а из него уже в параллельном коде - в память. Запись производится по сигналу строба приема </w:t>
      </w:r>
      <w:proofErr w:type="spellStart"/>
      <w:r w:rsidRPr="0006034B">
        <w:rPr>
          <w:sz w:val="24"/>
          <w:szCs w:val="24"/>
        </w:rPr>
        <w:t>RxC</w:t>
      </w:r>
      <w:proofErr w:type="spellEnd"/>
      <w:r w:rsidRPr="0006034B">
        <w:rPr>
          <w:sz w:val="24"/>
          <w:szCs w:val="24"/>
        </w:rPr>
        <w:t>, задним фронтом которого переключается счетчик, работающий в режиме и</w:t>
      </w:r>
      <w:r w:rsidRPr="0006034B">
        <w:rPr>
          <w:sz w:val="24"/>
          <w:szCs w:val="24"/>
        </w:rPr>
        <w:t>н</w:t>
      </w:r>
      <w:r w:rsidRPr="0006034B">
        <w:rPr>
          <w:sz w:val="24"/>
          <w:szCs w:val="24"/>
        </w:rPr>
        <w:t>версного счета. После окончания приема по сигналу "Конец приема" сбрасывается триггер разр</w:t>
      </w:r>
      <w:r w:rsidRPr="0006034B">
        <w:rPr>
          <w:sz w:val="24"/>
          <w:szCs w:val="24"/>
        </w:rPr>
        <w:t>е</w:t>
      </w:r>
      <w:r w:rsidRPr="0006034B">
        <w:rPr>
          <w:sz w:val="24"/>
          <w:szCs w:val="24"/>
        </w:rPr>
        <w:t>шения приема. После этого производится чтение информации из памяти по сигналу "</w:t>
      </w:r>
      <w:proofErr w:type="gramStart"/>
      <w:r w:rsidRPr="0006034B">
        <w:rPr>
          <w:sz w:val="24"/>
          <w:szCs w:val="24"/>
        </w:rPr>
        <w:t>–Ч</w:t>
      </w:r>
      <w:proofErr w:type="gramEnd"/>
      <w:r w:rsidRPr="0006034B">
        <w:rPr>
          <w:sz w:val="24"/>
          <w:szCs w:val="24"/>
        </w:rPr>
        <w:t>т.". Задним фронтом этого сигнала переключается счетчик, работающий в режиме прямого счета. То есть ма</w:t>
      </w:r>
      <w:r w:rsidRPr="0006034B">
        <w:rPr>
          <w:sz w:val="24"/>
          <w:szCs w:val="24"/>
        </w:rPr>
        <w:t>с</w:t>
      </w:r>
      <w:r w:rsidRPr="0006034B">
        <w:rPr>
          <w:sz w:val="24"/>
          <w:szCs w:val="24"/>
        </w:rPr>
        <w:t>сив читается в порядке, обратном тому, в котором он пришел из сети.</w:t>
      </w:r>
    </w:p>
    <w:p w:rsidR="0006034B" w:rsidRPr="0006034B" w:rsidRDefault="0006034B" w:rsidP="0006034B">
      <w:pPr>
        <w:ind w:firstLine="709"/>
        <w:jc w:val="both"/>
        <w:rPr>
          <w:sz w:val="24"/>
          <w:szCs w:val="24"/>
        </w:rPr>
      </w:pPr>
      <w:r w:rsidRPr="0006034B">
        <w:rPr>
          <w:sz w:val="24"/>
          <w:szCs w:val="24"/>
        </w:rPr>
        <w:t>Условия правильной работы данной схемы аналогичны тем, что были сформулированы для предыдущих рассмотренных схем буферов. Сигналы стробов записи и чтения должны иметь такую длительность, чтобы осуществлять соответственно запись в память и чтение из памяти. Период следования этих сигналов должен быть таким, чтобы успевали производиться операции записи и чтения, а также успевал переключаться счетчик.</w:t>
      </w:r>
    </w:p>
    <w:p w:rsidR="0006034B" w:rsidRPr="0006034B" w:rsidRDefault="0006034B" w:rsidP="0006034B">
      <w:pPr>
        <w:ind w:firstLine="709"/>
        <w:jc w:val="both"/>
        <w:rPr>
          <w:sz w:val="24"/>
          <w:szCs w:val="24"/>
        </w:rPr>
      </w:pPr>
      <w:r w:rsidRPr="0006034B">
        <w:rPr>
          <w:sz w:val="24"/>
          <w:szCs w:val="24"/>
        </w:rPr>
        <w:t>Наконец, последняя схема, которую мы рассмотрим, это буфер с непрерывным режимом р</w:t>
      </w:r>
      <w:r w:rsidRPr="0006034B">
        <w:rPr>
          <w:sz w:val="24"/>
          <w:szCs w:val="24"/>
        </w:rPr>
        <w:t>а</w:t>
      </w:r>
      <w:r w:rsidRPr="0006034B">
        <w:rPr>
          <w:sz w:val="24"/>
          <w:szCs w:val="24"/>
        </w:rPr>
        <w:t>боты: с одним из устройств такой буфер общается непрерывно, а с другим - только в момент обр</w:t>
      </w:r>
      <w:r w:rsidRPr="0006034B">
        <w:rPr>
          <w:sz w:val="24"/>
          <w:szCs w:val="24"/>
        </w:rPr>
        <w:t>а</w:t>
      </w:r>
      <w:r w:rsidRPr="0006034B">
        <w:rPr>
          <w:sz w:val="24"/>
          <w:szCs w:val="24"/>
        </w:rPr>
        <w:t>щения со стороны этого устройства. В данном случае уже необходимо иметь два счетчика адреса памяти, выходные коды которых надо мультиплексировать с помощью мультиплексора.</w:t>
      </w:r>
    </w:p>
    <w:p w:rsidR="0006034B" w:rsidRPr="0006034B" w:rsidRDefault="0006034B" w:rsidP="0006034B">
      <w:pPr>
        <w:ind w:firstLine="709"/>
        <w:jc w:val="both"/>
        <w:rPr>
          <w:sz w:val="24"/>
          <w:szCs w:val="24"/>
        </w:rPr>
      </w:pPr>
      <w:r w:rsidRPr="0006034B">
        <w:rPr>
          <w:sz w:val="24"/>
          <w:szCs w:val="24"/>
        </w:rPr>
        <w:t>Примем для простоты, что буфер - однонаправленный и передающий, то есть одно устро</w:t>
      </w:r>
      <w:r w:rsidRPr="0006034B">
        <w:rPr>
          <w:sz w:val="24"/>
          <w:szCs w:val="24"/>
        </w:rPr>
        <w:t>й</w:t>
      </w:r>
      <w:r w:rsidRPr="0006034B">
        <w:rPr>
          <w:sz w:val="24"/>
          <w:szCs w:val="24"/>
        </w:rPr>
        <w:t>ство только записывает в память информацию (в нужные моменты), а на другое устройство пост</w:t>
      </w:r>
      <w:r w:rsidRPr="0006034B">
        <w:rPr>
          <w:sz w:val="24"/>
          <w:szCs w:val="24"/>
        </w:rPr>
        <w:t>о</w:t>
      </w:r>
      <w:r w:rsidRPr="0006034B">
        <w:rPr>
          <w:sz w:val="24"/>
          <w:szCs w:val="24"/>
        </w:rPr>
        <w:t>янно выдается читаемая из всех подряд адресов памяти информация (</w:t>
      </w:r>
      <w:hyperlink r:id="rId580" w:anchor="image.12.15" w:history="1">
        <w:r w:rsidRPr="0006034B">
          <w:rPr>
            <w:rStyle w:val="a5"/>
            <w:sz w:val="24"/>
            <w:szCs w:val="24"/>
          </w:rPr>
          <w:t>рис. 12.15</w:t>
        </w:r>
      </w:hyperlink>
      <w:r w:rsidRPr="0006034B">
        <w:rPr>
          <w:sz w:val="24"/>
          <w:szCs w:val="24"/>
        </w:rPr>
        <w:t>).</w:t>
      </w:r>
    </w:p>
    <w:p w:rsidR="0006034B" w:rsidRPr="0006034B" w:rsidRDefault="0006034B" w:rsidP="0006034B">
      <w:pPr>
        <w:ind w:firstLine="709"/>
        <w:jc w:val="both"/>
        <w:rPr>
          <w:sz w:val="24"/>
          <w:szCs w:val="24"/>
        </w:rPr>
      </w:pPr>
      <w:bookmarkStart w:id="621" w:name="image.12.15"/>
      <w:bookmarkEnd w:id="621"/>
      <w:r w:rsidRPr="0006034B">
        <w:rPr>
          <w:sz w:val="24"/>
          <w:szCs w:val="24"/>
        </w:rPr>
        <w:drawing>
          <wp:inline distT="0" distB="0" distL="0" distR="0">
            <wp:extent cx="4617720" cy="2514600"/>
            <wp:effectExtent l="19050" t="0" r="0" b="0"/>
            <wp:docPr id="5172" name="Рисунок 5172" descr="Передающий буфер с непрерывным режимом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descr="Передающий буфер с непрерывным режимом работы"/>
                    <pic:cNvPicPr>
                      <a:picLocks noChangeAspect="1" noChangeArrowheads="1"/>
                    </pic:cNvPicPr>
                  </pic:nvPicPr>
                  <pic:blipFill>
                    <a:blip r:embed="rId581"/>
                    <a:srcRect/>
                    <a:stretch>
                      <a:fillRect/>
                    </a:stretch>
                  </pic:blipFill>
                  <pic:spPr bwMode="auto">
                    <a:xfrm>
                      <a:off x="0" y="0"/>
                      <a:ext cx="4617720" cy="251460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12.15. </w:t>
      </w:r>
      <w:r w:rsidRPr="0006034B">
        <w:rPr>
          <w:sz w:val="24"/>
          <w:szCs w:val="24"/>
        </w:rPr>
        <w:t>Передающий буфер с непрерывным режимом работы</w:t>
      </w:r>
    </w:p>
    <w:p w:rsidR="0006034B" w:rsidRPr="0006034B" w:rsidRDefault="0006034B" w:rsidP="0006034B">
      <w:pPr>
        <w:ind w:firstLine="709"/>
        <w:jc w:val="both"/>
        <w:rPr>
          <w:sz w:val="24"/>
          <w:szCs w:val="24"/>
        </w:rPr>
      </w:pPr>
      <w:r w:rsidRPr="0006034B">
        <w:rPr>
          <w:sz w:val="24"/>
          <w:szCs w:val="24"/>
        </w:rPr>
        <w:t>Счетчик чтения непрерывно перебирает адреса памяти с частотой тактового генератора. Ч</w:t>
      </w:r>
      <w:r w:rsidRPr="0006034B">
        <w:rPr>
          <w:sz w:val="24"/>
          <w:szCs w:val="24"/>
        </w:rPr>
        <w:t>и</w:t>
      </w:r>
      <w:r w:rsidRPr="0006034B">
        <w:rPr>
          <w:sz w:val="24"/>
          <w:szCs w:val="24"/>
        </w:rPr>
        <w:t>таемая из памяти информация записывается в выходной регистр и выдается на выход. В момент записи по сигналу "</w:t>
      </w:r>
      <w:proofErr w:type="gramStart"/>
      <w:r w:rsidRPr="0006034B">
        <w:rPr>
          <w:sz w:val="24"/>
          <w:szCs w:val="24"/>
        </w:rPr>
        <w:t>–З</w:t>
      </w:r>
      <w:proofErr w:type="gramEnd"/>
      <w:r w:rsidRPr="0006034B">
        <w:rPr>
          <w:sz w:val="24"/>
          <w:szCs w:val="24"/>
        </w:rPr>
        <w:t>ап." мультиплексор подает на адресные входы памяти выходной код счетчика записи. На память подается сигнал –WR, вложенный в сигнал "</w:t>
      </w:r>
      <w:proofErr w:type="gramStart"/>
      <w:r w:rsidRPr="0006034B">
        <w:rPr>
          <w:sz w:val="24"/>
          <w:szCs w:val="24"/>
        </w:rPr>
        <w:t>–З</w:t>
      </w:r>
      <w:proofErr w:type="gramEnd"/>
      <w:r w:rsidRPr="0006034B">
        <w:rPr>
          <w:sz w:val="24"/>
          <w:szCs w:val="24"/>
        </w:rPr>
        <w:t>ап." (он начинается после начала сигнала "–Зап." и заканчивается раньше этого сигнала ). Это достигается применением цепочки из двух инверторов и элемента 2И-НЕ. Такая последовательность сигналов позволяет записать в п</w:t>
      </w:r>
      <w:r w:rsidRPr="0006034B">
        <w:rPr>
          <w:sz w:val="24"/>
          <w:szCs w:val="24"/>
        </w:rPr>
        <w:t>а</w:t>
      </w:r>
      <w:r w:rsidRPr="0006034B">
        <w:rPr>
          <w:sz w:val="24"/>
          <w:szCs w:val="24"/>
        </w:rPr>
        <w:t>мять входные данные по адресу записи со счетчика записи и не изменять содержимое ячеек памяти с другими адресами.</w:t>
      </w:r>
    </w:p>
    <w:p w:rsidR="0006034B" w:rsidRPr="0006034B" w:rsidRDefault="0006034B" w:rsidP="0006034B">
      <w:pPr>
        <w:ind w:firstLine="709"/>
        <w:jc w:val="both"/>
        <w:rPr>
          <w:sz w:val="24"/>
          <w:szCs w:val="24"/>
        </w:rPr>
      </w:pPr>
      <w:r w:rsidRPr="0006034B">
        <w:rPr>
          <w:sz w:val="24"/>
          <w:szCs w:val="24"/>
        </w:rPr>
        <w:t>Перед началом записи памяти счетчик записи сбрасывается в нуль по сигналу "Сброс". П</w:t>
      </w:r>
      <w:r w:rsidRPr="0006034B">
        <w:rPr>
          <w:sz w:val="24"/>
          <w:szCs w:val="24"/>
        </w:rPr>
        <w:t>о</w:t>
      </w:r>
      <w:r w:rsidRPr="0006034B">
        <w:rPr>
          <w:sz w:val="24"/>
          <w:szCs w:val="24"/>
        </w:rPr>
        <w:t>сле каждой операции записи по заднему фронту сигнала "</w:t>
      </w:r>
      <w:proofErr w:type="gramStart"/>
      <w:r w:rsidRPr="0006034B">
        <w:rPr>
          <w:sz w:val="24"/>
          <w:szCs w:val="24"/>
        </w:rPr>
        <w:t>–З</w:t>
      </w:r>
      <w:proofErr w:type="gramEnd"/>
      <w:r w:rsidRPr="0006034B">
        <w:rPr>
          <w:sz w:val="24"/>
          <w:szCs w:val="24"/>
        </w:rPr>
        <w:t>ап." код на выходе счетчика записи увеличивается на единицу. То есть для того чтобы записать всю память, необходимо сбросить сче</w:t>
      </w:r>
      <w:r w:rsidRPr="0006034B">
        <w:rPr>
          <w:sz w:val="24"/>
          <w:szCs w:val="24"/>
        </w:rPr>
        <w:t>т</w:t>
      </w:r>
      <w:r w:rsidRPr="0006034B">
        <w:rPr>
          <w:sz w:val="24"/>
          <w:szCs w:val="24"/>
        </w:rPr>
        <w:t>чик и произвести столько циклов записи, сколько ячеек имеется в памяти.</w:t>
      </w:r>
    </w:p>
    <w:p w:rsidR="0006034B" w:rsidRPr="0006034B" w:rsidRDefault="0006034B" w:rsidP="0006034B">
      <w:pPr>
        <w:ind w:firstLine="709"/>
        <w:jc w:val="both"/>
        <w:rPr>
          <w:sz w:val="24"/>
          <w:szCs w:val="24"/>
        </w:rPr>
      </w:pPr>
      <w:r w:rsidRPr="0006034B">
        <w:rPr>
          <w:sz w:val="24"/>
          <w:szCs w:val="24"/>
        </w:rPr>
        <w:t xml:space="preserve">Условия правильной работы схемы следующие. Счетчики должны быть синхронными для быстрого переключения. Память должна быть </w:t>
      </w:r>
      <w:proofErr w:type="spellStart"/>
      <w:r w:rsidRPr="0006034B">
        <w:rPr>
          <w:sz w:val="24"/>
          <w:szCs w:val="24"/>
        </w:rPr>
        <w:t>нетактируемая</w:t>
      </w:r>
      <w:proofErr w:type="spellEnd"/>
      <w:r w:rsidRPr="0006034B">
        <w:rPr>
          <w:sz w:val="24"/>
          <w:szCs w:val="24"/>
        </w:rPr>
        <w:t xml:space="preserve"> и с раздельными входами и выходами </w:t>
      </w:r>
      <w:r w:rsidRPr="0006034B">
        <w:rPr>
          <w:sz w:val="24"/>
          <w:szCs w:val="24"/>
        </w:rPr>
        <w:lastRenderedPageBreak/>
        <w:t>данных. Емкость конденсатора должна быть такой, чтобы формируемый импульс –WR имел дост</w:t>
      </w:r>
      <w:r w:rsidRPr="0006034B">
        <w:rPr>
          <w:sz w:val="24"/>
          <w:szCs w:val="24"/>
        </w:rPr>
        <w:t>а</w:t>
      </w:r>
      <w:r w:rsidRPr="0006034B">
        <w:rPr>
          <w:sz w:val="24"/>
          <w:szCs w:val="24"/>
        </w:rPr>
        <w:t>точную длительность для записи информации в память. За длительность сигнала "</w:t>
      </w:r>
      <w:proofErr w:type="gramStart"/>
      <w:r w:rsidRPr="0006034B">
        <w:rPr>
          <w:sz w:val="24"/>
          <w:szCs w:val="24"/>
        </w:rPr>
        <w:t>–З</w:t>
      </w:r>
      <w:proofErr w:type="gramEnd"/>
      <w:r w:rsidRPr="0006034B">
        <w:rPr>
          <w:sz w:val="24"/>
          <w:szCs w:val="24"/>
        </w:rPr>
        <w:t>ап." должен успеть сработать мультиплексор, и должна записаться информация в память. Выходной регистр должен срабатывать по фронту. Длительность периода тактового сигнала должна быть не меньше суммы задержки выборки адреса памяти и задержки переключения счетчика чтения. За период сл</w:t>
      </w:r>
      <w:r w:rsidRPr="0006034B">
        <w:rPr>
          <w:sz w:val="24"/>
          <w:szCs w:val="24"/>
        </w:rPr>
        <w:t>е</w:t>
      </w:r>
      <w:r w:rsidRPr="0006034B">
        <w:rPr>
          <w:sz w:val="24"/>
          <w:szCs w:val="24"/>
        </w:rPr>
        <w:t>дования сигнала "</w:t>
      </w:r>
      <w:proofErr w:type="gramStart"/>
      <w:r w:rsidRPr="0006034B">
        <w:rPr>
          <w:sz w:val="24"/>
          <w:szCs w:val="24"/>
        </w:rPr>
        <w:t>–З</w:t>
      </w:r>
      <w:proofErr w:type="gramEnd"/>
      <w:r w:rsidRPr="0006034B">
        <w:rPr>
          <w:sz w:val="24"/>
          <w:szCs w:val="24"/>
        </w:rPr>
        <w:t>ап." должна успеть записаться информация в память, и должен переключиться счетчик записи.</w:t>
      </w:r>
    </w:p>
    <w:p w:rsidR="0006034B" w:rsidRPr="0006034B" w:rsidRDefault="0006034B" w:rsidP="0006034B">
      <w:pPr>
        <w:ind w:firstLine="709"/>
        <w:jc w:val="both"/>
        <w:rPr>
          <w:sz w:val="24"/>
          <w:szCs w:val="24"/>
        </w:rPr>
      </w:pPr>
      <w:r w:rsidRPr="0006034B">
        <w:rPr>
          <w:sz w:val="24"/>
          <w:szCs w:val="24"/>
        </w:rPr>
        <w:t>Недостаток приведенной организации буфера состоит в том, что при проведении цикла з</w:t>
      </w:r>
      <w:r w:rsidRPr="0006034B">
        <w:rPr>
          <w:sz w:val="24"/>
          <w:szCs w:val="24"/>
        </w:rPr>
        <w:t>а</w:t>
      </w:r>
      <w:r w:rsidRPr="0006034B">
        <w:rPr>
          <w:sz w:val="24"/>
          <w:szCs w:val="24"/>
        </w:rPr>
        <w:t>писи в память на выходе схемы будет не та информация, которая должна читаться из памяти в да</w:t>
      </w:r>
      <w:r w:rsidRPr="0006034B">
        <w:rPr>
          <w:sz w:val="24"/>
          <w:szCs w:val="24"/>
        </w:rPr>
        <w:t>н</w:t>
      </w:r>
      <w:r w:rsidRPr="0006034B">
        <w:rPr>
          <w:sz w:val="24"/>
          <w:szCs w:val="24"/>
        </w:rPr>
        <w:t>ный момент. Преодолеть этот недостаток можно двумя путями.</w:t>
      </w:r>
    </w:p>
    <w:p w:rsidR="0006034B" w:rsidRPr="0006034B" w:rsidRDefault="0006034B" w:rsidP="0006034B">
      <w:pPr>
        <w:ind w:firstLine="709"/>
        <w:jc w:val="both"/>
        <w:rPr>
          <w:sz w:val="24"/>
          <w:szCs w:val="24"/>
        </w:rPr>
      </w:pPr>
      <w:r w:rsidRPr="0006034B">
        <w:rPr>
          <w:sz w:val="24"/>
          <w:szCs w:val="24"/>
        </w:rPr>
        <w:t>Первый путь состоит в том, что надо производить запись в память только в те моменты, к</w:t>
      </w:r>
      <w:r w:rsidRPr="0006034B">
        <w:rPr>
          <w:sz w:val="24"/>
          <w:szCs w:val="24"/>
        </w:rPr>
        <w:t>о</w:t>
      </w:r>
      <w:r w:rsidRPr="0006034B">
        <w:rPr>
          <w:sz w:val="24"/>
          <w:szCs w:val="24"/>
        </w:rPr>
        <w:t>гда выходная информация буфера не важна. Например, если речь идет о буфере контроллера в</w:t>
      </w:r>
      <w:r w:rsidRPr="0006034B">
        <w:rPr>
          <w:sz w:val="24"/>
          <w:szCs w:val="24"/>
        </w:rPr>
        <w:t>и</w:t>
      </w:r>
      <w:r w:rsidRPr="0006034B">
        <w:rPr>
          <w:sz w:val="24"/>
          <w:szCs w:val="24"/>
        </w:rPr>
        <w:t>деомонитора, то запись в память можно производить только во время кадрового гасящего импул</w:t>
      </w:r>
      <w:r w:rsidRPr="0006034B">
        <w:rPr>
          <w:sz w:val="24"/>
          <w:szCs w:val="24"/>
        </w:rPr>
        <w:t>ь</w:t>
      </w:r>
      <w:r w:rsidRPr="0006034B">
        <w:rPr>
          <w:sz w:val="24"/>
          <w:szCs w:val="24"/>
        </w:rPr>
        <w:t>са, когда на экране ничего не отображается.</w:t>
      </w:r>
    </w:p>
    <w:p w:rsidR="0006034B" w:rsidRPr="0006034B" w:rsidRDefault="0006034B" w:rsidP="0006034B">
      <w:pPr>
        <w:ind w:firstLine="709"/>
        <w:jc w:val="both"/>
        <w:rPr>
          <w:sz w:val="24"/>
          <w:szCs w:val="24"/>
        </w:rPr>
      </w:pPr>
      <w:r w:rsidRPr="0006034B">
        <w:rPr>
          <w:sz w:val="24"/>
          <w:szCs w:val="24"/>
        </w:rPr>
        <w:t>Второй путь более сложен. Он состоит в том, чтобы разделить во времени запись в память и чтение из памяти. Например, в первой половине такта (то есть периода тактового генератора) пр</w:t>
      </w:r>
      <w:r w:rsidRPr="0006034B">
        <w:rPr>
          <w:sz w:val="24"/>
          <w:szCs w:val="24"/>
        </w:rPr>
        <w:t>о</w:t>
      </w:r>
      <w:r w:rsidRPr="0006034B">
        <w:rPr>
          <w:sz w:val="24"/>
          <w:szCs w:val="24"/>
        </w:rPr>
        <w:t>изводится запись в память (если есть внешний сигнал записи), а во второй половине такта всегда производится чтение информации из памяти и запись ее в выходной регистр. Соответственно мул</w:t>
      </w:r>
      <w:r w:rsidRPr="0006034B">
        <w:rPr>
          <w:sz w:val="24"/>
          <w:szCs w:val="24"/>
        </w:rPr>
        <w:t>ь</w:t>
      </w:r>
      <w:r w:rsidRPr="0006034B">
        <w:rPr>
          <w:sz w:val="24"/>
          <w:szCs w:val="24"/>
        </w:rPr>
        <w:t>типлексор в первой половине периода подает на адресные входы памяти адрес записи, а во второй половине - адрес чтения. Временную привязку момента записи к ближайшей первой половине такта можно осуществить с помощью микропрограммного автомата. При таком решении запись в память можно производить в любой момент без искажения читаемой информации, однако существенно (минимум вдвое) возрастают требования к быстродействию всех микросхем.</w:t>
      </w:r>
    </w:p>
    <w:p w:rsidR="0006034B" w:rsidRPr="0006034B" w:rsidRDefault="0006034B" w:rsidP="0006034B">
      <w:pPr>
        <w:ind w:firstLine="709"/>
        <w:jc w:val="both"/>
        <w:rPr>
          <w:b/>
          <w:bCs/>
          <w:sz w:val="24"/>
          <w:szCs w:val="24"/>
        </w:rPr>
      </w:pPr>
      <w:r w:rsidRPr="0006034B">
        <w:rPr>
          <w:b/>
          <w:bCs/>
          <w:sz w:val="24"/>
          <w:szCs w:val="24"/>
        </w:rPr>
        <w:t>Улучшение параметров ОЗУ</w:t>
      </w:r>
    </w:p>
    <w:p w:rsidR="0006034B" w:rsidRPr="0006034B" w:rsidRDefault="0006034B" w:rsidP="0006034B">
      <w:pPr>
        <w:ind w:firstLine="709"/>
        <w:jc w:val="both"/>
        <w:rPr>
          <w:sz w:val="24"/>
          <w:szCs w:val="24"/>
        </w:rPr>
      </w:pPr>
      <w:r w:rsidRPr="0006034B">
        <w:rPr>
          <w:sz w:val="24"/>
          <w:szCs w:val="24"/>
        </w:rPr>
        <w:t>При применении оперативной памяти часто встает задача улучшить ее характеристики. О совместном включении нескольких микросхем с целью увеличения разрядности шины адреса и шины данных уже говорилось. Здесь же мы остановимся на задаче повышения быстродействия п</w:t>
      </w:r>
      <w:r w:rsidRPr="0006034B">
        <w:rPr>
          <w:sz w:val="24"/>
          <w:szCs w:val="24"/>
        </w:rPr>
        <w:t>а</w:t>
      </w:r>
      <w:r w:rsidRPr="0006034B">
        <w:rPr>
          <w:sz w:val="24"/>
          <w:szCs w:val="24"/>
        </w:rPr>
        <w:t>мяти, то есть увеличения предельной тактовой частоты, с которой можно записывать информацию в память и читать информацию из памяти.</w:t>
      </w:r>
    </w:p>
    <w:p w:rsidR="0006034B" w:rsidRPr="0006034B" w:rsidRDefault="0006034B" w:rsidP="0006034B">
      <w:pPr>
        <w:ind w:firstLine="709"/>
        <w:jc w:val="both"/>
        <w:rPr>
          <w:sz w:val="24"/>
          <w:szCs w:val="24"/>
        </w:rPr>
      </w:pPr>
      <w:r w:rsidRPr="0006034B">
        <w:rPr>
          <w:sz w:val="24"/>
          <w:szCs w:val="24"/>
        </w:rPr>
        <w:t>Наверное, самое распространенное и самое простое решение, позволяющее повысить быс</w:t>
      </w:r>
      <w:r w:rsidRPr="0006034B">
        <w:rPr>
          <w:sz w:val="24"/>
          <w:szCs w:val="24"/>
        </w:rPr>
        <w:t>т</w:t>
      </w:r>
      <w:r w:rsidRPr="0006034B">
        <w:rPr>
          <w:sz w:val="24"/>
          <w:szCs w:val="24"/>
        </w:rPr>
        <w:t>родействие памяти, состоит в применении сдвиговых регистров. Сдвиговые регистры всегда имеют существенно большее быстродействие, чем память, так как они имеют гораздо более простую структуру. Частота следования тактовых импульсов этих регистров может достигать десятков и с</w:t>
      </w:r>
      <w:r w:rsidRPr="0006034B">
        <w:rPr>
          <w:sz w:val="24"/>
          <w:szCs w:val="24"/>
        </w:rPr>
        <w:t>о</w:t>
      </w:r>
      <w:r w:rsidRPr="0006034B">
        <w:rPr>
          <w:sz w:val="24"/>
          <w:szCs w:val="24"/>
        </w:rPr>
        <w:t>тен мегагерц, тогда как память с такими параметрами найти трудно.</w:t>
      </w:r>
    </w:p>
    <w:p w:rsidR="0006034B" w:rsidRPr="0006034B" w:rsidRDefault="0006034B" w:rsidP="0006034B">
      <w:pPr>
        <w:ind w:firstLine="709"/>
        <w:jc w:val="both"/>
        <w:rPr>
          <w:sz w:val="24"/>
          <w:szCs w:val="24"/>
        </w:rPr>
      </w:pPr>
      <w:r w:rsidRPr="0006034B">
        <w:rPr>
          <w:sz w:val="24"/>
          <w:szCs w:val="24"/>
        </w:rPr>
        <w:t>Увеличение быстродействия памяти достигается с помощью сдвиговых регистров очень просто: уменьшение в несколько раз разрядности шины данных памяти позволяет во столько же раз увеличить частоту записи информации в память или чтения информации из памяти.</w:t>
      </w:r>
    </w:p>
    <w:p w:rsidR="0006034B" w:rsidRPr="0006034B" w:rsidRDefault="0006034B" w:rsidP="0006034B">
      <w:pPr>
        <w:ind w:firstLine="709"/>
        <w:jc w:val="both"/>
        <w:rPr>
          <w:sz w:val="24"/>
          <w:szCs w:val="24"/>
        </w:rPr>
      </w:pPr>
      <w:proofErr w:type="gramStart"/>
      <w:r w:rsidRPr="0006034B">
        <w:rPr>
          <w:sz w:val="24"/>
          <w:szCs w:val="24"/>
        </w:rPr>
        <w:t>Например, если необходимо в 8 раз увеличить частоту чтения информации из памяти, то н</w:t>
      </w:r>
      <w:r w:rsidRPr="0006034B">
        <w:rPr>
          <w:sz w:val="24"/>
          <w:szCs w:val="24"/>
        </w:rPr>
        <w:t>а</w:t>
      </w:r>
      <w:r w:rsidRPr="0006034B">
        <w:rPr>
          <w:sz w:val="24"/>
          <w:szCs w:val="24"/>
        </w:rPr>
        <w:t>до соединить нужное количество микросхем памяти для увеличения разрядности шины данных в 8 раз, а затем применить на выходах данных схему (</w:t>
      </w:r>
      <w:hyperlink r:id="rId582" w:anchor="image.12.16" w:history="1">
        <w:r w:rsidRPr="0006034B">
          <w:rPr>
            <w:rStyle w:val="a5"/>
            <w:sz w:val="24"/>
            <w:szCs w:val="24"/>
          </w:rPr>
          <w:t>рис. 12.16</w:t>
        </w:r>
      </w:hyperlink>
      <w:r w:rsidRPr="0006034B">
        <w:rPr>
          <w:sz w:val="24"/>
          <w:szCs w:val="24"/>
        </w:rPr>
        <w:t>) на основе 8-разрядного регистра сдв</w:t>
      </w:r>
      <w:r w:rsidRPr="0006034B">
        <w:rPr>
          <w:sz w:val="24"/>
          <w:szCs w:val="24"/>
        </w:rPr>
        <w:t>и</w:t>
      </w:r>
      <w:r w:rsidRPr="0006034B">
        <w:rPr>
          <w:sz w:val="24"/>
          <w:szCs w:val="24"/>
        </w:rPr>
        <w:t>га. 8-разрядный код, читаемый из памяти, записывается в сдвиговый регистр, а затем сдвигается семь раз с частотой, в 8 раз</w:t>
      </w:r>
      <w:proofErr w:type="gramEnd"/>
      <w:r w:rsidRPr="0006034B">
        <w:rPr>
          <w:sz w:val="24"/>
          <w:szCs w:val="24"/>
        </w:rPr>
        <w:t xml:space="preserve"> большей, чем частота опроса памяти. И запись, и сдвиг производятся одним тактовым сигналом с генератора. Восемь тактовых импульсов отсчитываются синхронным счетчиком. Для управления работой регистра сдвига применен элемент 3ИЛИ-НЕ, выдающий п</w:t>
      </w:r>
      <w:r w:rsidRPr="0006034B">
        <w:rPr>
          <w:sz w:val="24"/>
          <w:szCs w:val="24"/>
        </w:rPr>
        <w:t>о</w:t>
      </w:r>
      <w:r w:rsidRPr="0006034B">
        <w:rPr>
          <w:sz w:val="24"/>
          <w:szCs w:val="24"/>
        </w:rPr>
        <w:t>ложительный импульс в течение первой 1/8 периода опроса памяти. Этот же сигнал используется как строб чтения из памяти (своим задним фронтом он переключает адреса памяти).</w:t>
      </w:r>
    </w:p>
    <w:p w:rsidR="0006034B" w:rsidRPr="0006034B" w:rsidRDefault="0006034B" w:rsidP="0006034B">
      <w:pPr>
        <w:ind w:firstLine="709"/>
        <w:jc w:val="both"/>
        <w:rPr>
          <w:sz w:val="24"/>
          <w:szCs w:val="24"/>
        </w:rPr>
      </w:pPr>
      <w:bookmarkStart w:id="622" w:name="image.12.16"/>
      <w:bookmarkEnd w:id="622"/>
      <w:r w:rsidRPr="0006034B">
        <w:rPr>
          <w:sz w:val="24"/>
          <w:szCs w:val="24"/>
        </w:rPr>
        <w:lastRenderedPageBreak/>
        <w:drawing>
          <wp:inline distT="0" distB="0" distL="0" distR="0">
            <wp:extent cx="5783580" cy="1798320"/>
            <wp:effectExtent l="19050" t="0" r="7620" b="0"/>
            <wp:docPr id="5173" name="Рисунок 5173" descr="Увеличение частоты чтения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descr="Увеличение частоты чтения информации"/>
                    <pic:cNvPicPr>
                      <a:picLocks noChangeAspect="1" noChangeArrowheads="1"/>
                    </pic:cNvPicPr>
                  </pic:nvPicPr>
                  <pic:blipFill>
                    <a:blip r:embed="rId583"/>
                    <a:srcRect/>
                    <a:stretch>
                      <a:fillRect/>
                    </a:stretch>
                  </pic:blipFill>
                  <pic:spPr bwMode="auto">
                    <a:xfrm>
                      <a:off x="0" y="0"/>
                      <a:ext cx="5783580" cy="179832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12.16. </w:t>
      </w:r>
      <w:r w:rsidRPr="0006034B">
        <w:rPr>
          <w:sz w:val="24"/>
          <w:szCs w:val="24"/>
        </w:rPr>
        <w:t>Увеличение частоты чтения информации</w:t>
      </w:r>
    </w:p>
    <w:p w:rsidR="0006034B" w:rsidRPr="0006034B" w:rsidRDefault="0006034B" w:rsidP="0006034B">
      <w:pPr>
        <w:ind w:firstLine="709"/>
        <w:jc w:val="both"/>
        <w:rPr>
          <w:sz w:val="24"/>
          <w:szCs w:val="24"/>
        </w:rPr>
      </w:pPr>
      <w:r w:rsidRPr="0006034B">
        <w:rPr>
          <w:sz w:val="24"/>
          <w:szCs w:val="24"/>
        </w:rPr>
        <w:t>В случае необходимости увеличения частоты записи в память одного сдвигового регистра недостаточно. Дело в том, что информация в память записывается не по фронту сигнала, а по уро</w:t>
      </w:r>
      <w:r w:rsidRPr="0006034B">
        <w:rPr>
          <w:sz w:val="24"/>
          <w:szCs w:val="24"/>
        </w:rPr>
        <w:t>в</w:t>
      </w:r>
      <w:r w:rsidRPr="0006034B">
        <w:rPr>
          <w:sz w:val="24"/>
          <w:szCs w:val="24"/>
        </w:rPr>
        <w:t>ню, то есть записываемая информация должна сохраняться на входе памяти определенное время. Поэтому код с выхода сдвигового регистра необходимо перед записью в память переписать в п</w:t>
      </w:r>
      <w:r w:rsidRPr="0006034B">
        <w:rPr>
          <w:sz w:val="24"/>
          <w:szCs w:val="24"/>
        </w:rPr>
        <w:t>а</w:t>
      </w:r>
      <w:r w:rsidRPr="0006034B">
        <w:rPr>
          <w:sz w:val="24"/>
          <w:szCs w:val="24"/>
        </w:rPr>
        <w:t>раллельный регистр, где он будет затем храниться в течение всего периода записи в память.</w:t>
      </w:r>
    </w:p>
    <w:p w:rsidR="0006034B" w:rsidRPr="0006034B" w:rsidRDefault="0006034B" w:rsidP="0006034B">
      <w:pPr>
        <w:ind w:firstLine="709"/>
        <w:jc w:val="both"/>
        <w:rPr>
          <w:sz w:val="24"/>
          <w:szCs w:val="24"/>
        </w:rPr>
      </w:pPr>
      <w:r w:rsidRPr="0006034B">
        <w:rPr>
          <w:sz w:val="24"/>
          <w:szCs w:val="24"/>
        </w:rPr>
        <w:t xml:space="preserve">Схема, показанная на </w:t>
      </w:r>
      <w:hyperlink r:id="rId584" w:anchor="image.12.17" w:history="1">
        <w:r w:rsidRPr="0006034B">
          <w:rPr>
            <w:rStyle w:val="a5"/>
            <w:sz w:val="24"/>
            <w:szCs w:val="24"/>
          </w:rPr>
          <w:t>рис. 12.17</w:t>
        </w:r>
      </w:hyperlink>
      <w:r w:rsidRPr="0006034B">
        <w:rPr>
          <w:sz w:val="24"/>
          <w:szCs w:val="24"/>
        </w:rPr>
        <w:t>, ускоряет частоту записи в память в 4 раза.</w:t>
      </w:r>
    </w:p>
    <w:p w:rsidR="0006034B" w:rsidRPr="0006034B" w:rsidRDefault="0006034B" w:rsidP="0006034B">
      <w:pPr>
        <w:ind w:firstLine="709"/>
        <w:jc w:val="both"/>
        <w:rPr>
          <w:sz w:val="24"/>
          <w:szCs w:val="24"/>
        </w:rPr>
      </w:pPr>
      <w:bookmarkStart w:id="623" w:name="image.12.17"/>
      <w:bookmarkEnd w:id="623"/>
      <w:r w:rsidRPr="0006034B">
        <w:rPr>
          <w:sz w:val="24"/>
          <w:szCs w:val="24"/>
        </w:rPr>
        <w:drawing>
          <wp:inline distT="0" distB="0" distL="0" distR="0">
            <wp:extent cx="5692140" cy="2926080"/>
            <wp:effectExtent l="19050" t="0" r="3810" b="0"/>
            <wp:docPr id="5174" name="Рисунок 5174" descr="Увеличение частоты записи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descr="Увеличение частоты записи информации"/>
                    <pic:cNvPicPr>
                      <a:picLocks noChangeAspect="1" noChangeArrowheads="1"/>
                    </pic:cNvPicPr>
                  </pic:nvPicPr>
                  <pic:blipFill>
                    <a:blip r:embed="rId585"/>
                    <a:srcRect/>
                    <a:stretch>
                      <a:fillRect/>
                    </a:stretch>
                  </pic:blipFill>
                  <pic:spPr bwMode="auto">
                    <a:xfrm>
                      <a:off x="0" y="0"/>
                      <a:ext cx="5692140" cy="29260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12.17. </w:t>
      </w:r>
      <w:r w:rsidRPr="0006034B">
        <w:rPr>
          <w:sz w:val="24"/>
          <w:szCs w:val="24"/>
        </w:rPr>
        <w:t>Увеличение частоты записи информации</w:t>
      </w:r>
    </w:p>
    <w:p w:rsidR="0006034B" w:rsidRPr="0006034B" w:rsidRDefault="0006034B" w:rsidP="0006034B">
      <w:pPr>
        <w:ind w:firstLine="709"/>
        <w:jc w:val="both"/>
        <w:rPr>
          <w:sz w:val="24"/>
          <w:szCs w:val="24"/>
        </w:rPr>
      </w:pPr>
      <w:r w:rsidRPr="0006034B">
        <w:rPr>
          <w:sz w:val="24"/>
          <w:szCs w:val="24"/>
        </w:rPr>
        <w:t xml:space="preserve">В данном случае в качестве регистра сдвига удобно использовать обычный параллельный регистр, срабатывающий по фронту, у которого выходы трех разрядов соединены </w:t>
      </w:r>
      <w:proofErr w:type="gramStart"/>
      <w:r w:rsidRPr="0006034B">
        <w:rPr>
          <w:sz w:val="24"/>
          <w:szCs w:val="24"/>
        </w:rPr>
        <w:t>со</w:t>
      </w:r>
      <w:proofErr w:type="gramEnd"/>
      <w:r w:rsidRPr="0006034B">
        <w:rPr>
          <w:sz w:val="24"/>
          <w:szCs w:val="24"/>
        </w:rPr>
        <w:t xml:space="preserve"> входами сл</w:t>
      </w:r>
      <w:r w:rsidRPr="0006034B">
        <w:rPr>
          <w:sz w:val="24"/>
          <w:szCs w:val="24"/>
        </w:rPr>
        <w:t>е</w:t>
      </w:r>
      <w:r w:rsidRPr="0006034B">
        <w:rPr>
          <w:sz w:val="24"/>
          <w:szCs w:val="24"/>
        </w:rPr>
        <w:t>дующих разрядов. При этом из одного 8-разрядного регистра мы получаем два 4-разрядных регис</w:t>
      </w:r>
      <w:r w:rsidRPr="0006034B">
        <w:rPr>
          <w:sz w:val="24"/>
          <w:szCs w:val="24"/>
        </w:rPr>
        <w:t>т</w:t>
      </w:r>
      <w:r w:rsidRPr="0006034B">
        <w:rPr>
          <w:sz w:val="24"/>
          <w:szCs w:val="24"/>
        </w:rPr>
        <w:t>ра сдвига. 2-разрядная входная информация записывается в эти два 4-разрядных регистра сдвига, затем переписывается в параллельный регистр и только потом записывается в память. Для отсчета четырех импульсов тактового генератора применен 2-разрядный счетчик на двух JK-триггерах, включенных в счетном режиме, что позволяет несколько повысить быстродействие по сравнению со стандартными микросхемами счетчиков. Сигнал с выхода второго триггера записывает инфо</w:t>
      </w:r>
      <w:r w:rsidRPr="0006034B">
        <w:rPr>
          <w:sz w:val="24"/>
          <w:szCs w:val="24"/>
        </w:rPr>
        <w:t>р</w:t>
      </w:r>
      <w:r w:rsidRPr="0006034B">
        <w:rPr>
          <w:sz w:val="24"/>
          <w:szCs w:val="24"/>
        </w:rPr>
        <w:t>мацию в параллельный регистр, а также используется в качестве строба записи в память "Зап.".</w:t>
      </w:r>
    </w:p>
    <w:p w:rsidR="0006034B" w:rsidRPr="0006034B" w:rsidRDefault="0006034B" w:rsidP="0006034B">
      <w:pPr>
        <w:ind w:firstLine="709"/>
        <w:jc w:val="both"/>
        <w:rPr>
          <w:sz w:val="24"/>
          <w:szCs w:val="24"/>
        </w:rPr>
      </w:pPr>
      <w:r w:rsidRPr="0006034B">
        <w:rPr>
          <w:sz w:val="24"/>
          <w:szCs w:val="24"/>
        </w:rPr>
        <w:t>Большой недостаток оперативной памяти состоит в том, что информация, записанная в нее, исчезает при выключении источника питания. Поэтому часто используется дополнительный исто</w:t>
      </w:r>
      <w:r w:rsidRPr="0006034B">
        <w:rPr>
          <w:sz w:val="24"/>
          <w:szCs w:val="24"/>
        </w:rPr>
        <w:t>ч</w:t>
      </w:r>
      <w:r w:rsidRPr="0006034B">
        <w:rPr>
          <w:sz w:val="24"/>
          <w:szCs w:val="24"/>
        </w:rPr>
        <w:t>ник питания (гальваническая батарея или аккумулятор), который питает при выключении источн</w:t>
      </w:r>
      <w:r w:rsidRPr="0006034B">
        <w:rPr>
          <w:sz w:val="24"/>
          <w:szCs w:val="24"/>
        </w:rPr>
        <w:t>и</w:t>
      </w:r>
      <w:r w:rsidRPr="0006034B">
        <w:rPr>
          <w:sz w:val="24"/>
          <w:szCs w:val="24"/>
        </w:rPr>
        <w:t>ка питания только микросхемы памяти. В данном случае очень удобны микросхемы ОЗУ, выпо</w:t>
      </w:r>
      <w:r w:rsidRPr="0006034B">
        <w:rPr>
          <w:sz w:val="24"/>
          <w:szCs w:val="24"/>
        </w:rPr>
        <w:t>л</w:t>
      </w:r>
      <w:r w:rsidRPr="0006034B">
        <w:rPr>
          <w:sz w:val="24"/>
          <w:szCs w:val="24"/>
        </w:rPr>
        <w:t xml:space="preserve">ненные по КМОП технологии, ток потребления которых в статическом режиме (при неизменных </w:t>
      </w:r>
      <w:r w:rsidRPr="0006034B">
        <w:rPr>
          <w:sz w:val="24"/>
          <w:szCs w:val="24"/>
        </w:rPr>
        <w:lastRenderedPageBreak/>
        <w:t>входных и выходных сигналах) очень мал (порядка единиц микроампер). В результате получается так называемая энергонезависимая оперативная память, содержимое которой может легко перез</w:t>
      </w:r>
      <w:r w:rsidRPr="0006034B">
        <w:rPr>
          <w:sz w:val="24"/>
          <w:szCs w:val="24"/>
        </w:rPr>
        <w:t>а</w:t>
      </w:r>
      <w:r w:rsidRPr="0006034B">
        <w:rPr>
          <w:sz w:val="24"/>
          <w:szCs w:val="24"/>
        </w:rPr>
        <w:t>писываться, но не пропадает при выключении питания, как в ПЗУ.</w:t>
      </w:r>
    </w:p>
    <w:p w:rsidR="0006034B" w:rsidRPr="0006034B" w:rsidRDefault="0006034B" w:rsidP="0006034B">
      <w:pPr>
        <w:ind w:firstLine="709"/>
        <w:jc w:val="both"/>
        <w:rPr>
          <w:sz w:val="24"/>
          <w:szCs w:val="24"/>
        </w:rPr>
      </w:pPr>
      <w:r w:rsidRPr="0006034B">
        <w:rPr>
          <w:sz w:val="24"/>
          <w:szCs w:val="24"/>
        </w:rPr>
        <w:t>Схема энергонезависимой памяти (</w:t>
      </w:r>
      <w:hyperlink r:id="rId586" w:anchor="image.12.18" w:history="1">
        <w:r w:rsidRPr="0006034B">
          <w:rPr>
            <w:rStyle w:val="a5"/>
            <w:sz w:val="24"/>
            <w:szCs w:val="24"/>
          </w:rPr>
          <w:t>рис. 12.18</w:t>
        </w:r>
      </w:hyperlink>
      <w:r w:rsidRPr="0006034B">
        <w:rPr>
          <w:sz w:val="24"/>
          <w:szCs w:val="24"/>
        </w:rPr>
        <w:t>) довольно проста, хотя и имеет ряд неочеви</w:t>
      </w:r>
      <w:r w:rsidRPr="0006034B">
        <w:rPr>
          <w:sz w:val="24"/>
          <w:szCs w:val="24"/>
        </w:rPr>
        <w:t>д</w:t>
      </w:r>
      <w:r w:rsidRPr="0006034B">
        <w:rPr>
          <w:sz w:val="24"/>
          <w:szCs w:val="24"/>
        </w:rPr>
        <w:t>ных особенностей.</w:t>
      </w:r>
    </w:p>
    <w:p w:rsidR="0006034B" w:rsidRPr="0006034B" w:rsidRDefault="0006034B" w:rsidP="0006034B">
      <w:pPr>
        <w:ind w:firstLine="709"/>
        <w:jc w:val="both"/>
        <w:rPr>
          <w:sz w:val="24"/>
          <w:szCs w:val="24"/>
        </w:rPr>
      </w:pPr>
      <w:bookmarkStart w:id="624" w:name="image.12.18"/>
      <w:bookmarkEnd w:id="624"/>
      <w:r w:rsidRPr="0006034B">
        <w:rPr>
          <w:sz w:val="24"/>
          <w:szCs w:val="24"/>
        </w:rPr>
        <w:drawing>
          <wp:inline distT="0" distB="0" distL="0" distR="0">
            <wp:extent cx="5692140" cy="2354580"/>
            <wp:effectExtent l="19050" t="0" r="3810" b="0"/>
            <wp:docPr id="5175" name="Рисунок 5175" descr="Энергонезависимая оперативная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Энергонезависимая оперативная память"/>
                    <pic:cNvPicPr>
                      <a:picLocks noChangeAspect="1" noChangeArrowheads="1"/>
                    </pic:cNvPicPr>
                  </pic:nvPicPr>
                  <pic:blipFill>
                    <a:blip r:embed="rId587"/>
                    <a:srcRect/>
                    <a:stretch>
                      <a:fillRect/>
                    </a:stretch>
                  </pic:blipFill>
                  <pic:spPr bwMode="auto">
                    <a:xfrm>
                      <a:off x="0" y="0"/>
                      <a:ext cx="5692140" cy="2354580"/>
                    </a:xfrm>
                    <a:prstGeom prst="rect">
                      <a:avLst/>
                    </a:prstGeom>
                    <a:noFill/>
                    <a:ln w="9525">
                      <a:noFill/>
                      <a:miter lim="800000"/>
                      <a:headEnd/>
                      <a:tailEnd/>
                    </a:ln>
                  </pic:spPr>
                </pic:pic>
              </a:graphicData>
            </a:graphic>
          </wp:inline>
        </w:drawing>
      </w:r>
    </w:p>
    <w:p w:rsidR="0006034B" w:rsidRPr="0006034B" w:rsidRDefault="0006034B" w:rsidP="0006034B">
      <w:pPr>
        <w:ind w:firstLine="709"/>
        <w:jc w:val="both"/>
        <w:rPr>
          <w:sz w:val="24"/>
          <w:szCs w:val="24"/>
        </w:rPr>
      </w:pPr>
      <w:r w:rsidRPr="0006034B">
        <w:rPr>
          <w:sz w:val="24"/>
          <w:szCs w:val="24"/>
        </w:rPr>
        <w:br/>
      </w:r>
      <w:r w:rsidRPr="0006034B">
        <w:rPr>
          <w:b/>
          <w:bCs/>
          <w:sz w:val="24"/>
          <w:szCs w:val="24"/>
        </w:rPr>
        <w:t xml:space="preserve">Рис. 12.18. </w:t>
      </w:r>
      <w:r w:rsidRPr="0006034B">
        <w:rPr>
          <w:sz w:val="24"/>
          <w:szCs w:val="24"/>
        </w:rPr>
        <w:t>Энергонезависимая оперативная память</w:t>
      </w:r>
    </w:p>
    <w:p w:rsidR="0006034B" w:rsidRPr="0006034B" w:rsidRDefault="0006034B" w:rsidP="0006034B">
      <w:pPr>
        <w:ind w:firstLine="709"/>
        <w:jc w:val="both"/>
        <w:rPr>
          <w:sz w:val="24"/>
          <w:szCs w:val="24"/>
        </w:rPr>
      </w:pPr>
      <w:r w:rsidRPr="0006034B">
        <w:rPr>
          <w:sz w:val="24"/>
          <w:szCs w:val="24"/>
        </w:rPr>
        <w:t>Дело в том, что управляющие сигналы памяти –WR и –CS имеют активный низкий уровень, а при выключении питания все входные сигналы памяти, естественно, станут нулевыми. Это пр</w:t>
      </w:r>
      <w:r w:rsidRPr="0006034B">
        <w:rPr>
          <w:sz w:val="24"/>
          <w:szCs w:val="24"/>
        </w:rPr>
        <w:t>и</w:t>
      </w:r>
      <w:r w:rsidRPr="0006034B">
        <w:rPr>
          <w:sz w:val="24"/>
          <w:szCs w:val="24"/>
        </w:rPr>
        <w:t>ведет к искажению записанной в память информации. Поэтому необходимо обеспечить, чтобы при выключении питания сигналы на входах –WR и –CS были пассивными, то есть имели уровень л</w:t>
      </w:r>
      <w:r w:rsidRPr="0006034B">
        <w:rPr>
          <w:sz w:val="24"/>
          <w:szCs w:val="24"/>
        </w:rPr>
        <w:t>о</w:t>
      </w:r>
      <w:r w:rsidRPr="0006034B">
        <w:rPr>
          <w:sz w:val="24"/>
          <w:szCs w:val="24"/>
        </w:rPr>
        <w:t>гической единицы. Для этого обычно используются логические элементы с выходами ОК, нагр</w:t>
      </w:r>
      <w:r w:rsidRPr="0006034B">
        <w:rPr>
          <w:sz w:val="24"/>
          <w:szCs w:val="24"/>
        </w:rPr>
        <w:t>у</w:t>
      </w:r>
      <w:r w:rsidRPr="0006034B">
        <w:rPr>
          <w:sz w:val="24"/>
          <w:szCs w:val="24"/>
        </w:rPr>
        <w:t xml:space="preserve">зочные резисторы которых присоединяются не к пропадающему напряжению питания памяти </w:t>
      </w:r>
      <w:proofErr w:type="spellStart"/>
      <w:proofErr w:type="gramStart"/>
      <w:r w:rsidRPr="0006034B">
        <w:rPr>
          <w:sz w:val="24"/>
          <w:szCs w:val="24"/>
        </w:rPr>
        <w:t>U</w:t>
      </w:r>
      <w:proofErr w:type="gramEnd"/>
      <w:r w:rsidRPr="0006034B">
        <w:rPr>
          <w:sz w:val="24"/>
          <w:szCs w:val="24"/>
          <w:vertAlign w:val="subscript"/>
        </w:rPr>
        <w:t>ип</w:t>
      </w:r>
      <w:proofErr w:type="spellEnd"/>
      <w:r w:rsidRPr="0006034B">
        <w:rPr>
          <w:sz w:val="24"/>
          <w:szCs w:val="24"/>
        </w:rPr>
        <w:t xml:space="preserve">, а к сохраняющемуся напряжению питания памяти </w:t>
      </w:r>
      <w:proofErr w:type="spellStart"/>
      <w:r w:rsidRPr="0006034B">
        <w:rPr>
          <w:sz w:val="24"/>
          <w:szCs w:val="24"/>
        </w:rPr>
        <w:t>U</w:t>
      </w:r>
      <w:r w:rsidRPr="0006034B">
        <w:rPr>
          <w:sz w:val="24"/>
          <w:szCs w:val="24"/>
          <w:vertAlign w:val="subscript"/>
        </w:rPr>
        <w:t>пам</w:t>
      </w:r>
      <w:proofErr w:type="spellEnd"/>
      <w:r w:rsidRPr="0006034B">
        <w:rPr>
          <w:sz w:val="24"/>
          <w:szCs w:val="24"/>
        </w:rPr>
        <w:t xml:space="preserve">. Для получения напряжения </w:t>
      </w:r>
      <w:proofErr w:type="spellStart"/>
      <w:r w:rsidRPr="0006034B">
        <w:rPr>
          <w:sz w:val="24"/>
          <w:szCs w:val="24"/>
        </w:rPr>
        <w:t>Uпам</w:t>
      </w:r>
      <w:proofErr w:type="spellEnd"/>
      <w:r w:rsidRPr="0006034B">
        <w:rPr>
          <w:sz w:val="24"/>
          <w:szCs w:val="24"/>
        </w:rPr>
        <w:t xml:space="preserve"> испол</w:t>
      </w:r>
      <w:r w:rsidRPr="0006034B">
        <w:rPr>
          <w:sz w:val="24"/>
          <w:szCs w:val="24"/>
        </w:rPr>
        <w:t>ь</w:t>
      </w:r>
      <w:r w:rsidRPr="0006034B">
        <w:rPr>
          <w:sz w:val="24"/>
          <w:szCs w:val="24"/>
        </w:rPr>
        <w:t xml:space="preserve">зуется простая схема на двух диодах (лучше брать диоды </w:t>
      </w:r>
      <w:proofErr w:type="spellStart"/>
      <w:r w:rsidRPr="0006034B">
        <w:rPr>
          <w:sz w:val="24"/>
          <w:szCs w:val="24"/>
        </w:rPr>
        <w:t>Шоттки</w:t>
      </w:r>
      <w:proofErr w:type="spellEnd"/>
      <w:r w:rsidRPr="0006034B">
        <w:rPr>
          <w:sz w:val="24"/>
          <w:szCs w:val="24"/>
        </w:rPr>
        <w:t xml:space="preserve"> с меньшим падением напряж</w:t>
      </w:r>
      <w:r w:rsidRPr="0006034B">
        <w:rPr>
          <w:sz w:val="24"/>
          <w:szCs w:val="24"/>
        </w:rPr>
        <w:t>е</w:t>
      </w:r>
      <w:r w:rsidRPr="0006034B">
        <w:rPr>
          <w:sz w:val="24"/>
          <w:szCs w:val="24"/>
        </w:rPr>
        <w:t xml:space="preserve">ния), которая передает на выход </w:t>
      </w:r>
      <w:proofErr w:type="spellStart"/>
      <w:r w:rsidRPr="0006034B">
        <w:rPr>
          <w:sz w:val="24"/>
          <w:szCs w:val="24"/>
        </w:rPr>
        <w:t>Uпам</w:t>
      </w:r>
      <w:proofErr w:type="spellEnd"/>
      <w:r w:rsidRPr="0006034B">
        <w:rPr>
          <w:sz w:val="24"/>
          <w:szCs w:val="24"/>
        </w:rPr>
        <w:t xml:space="preserve"> напряжение источника питания </w:t>
      </w:r>
      <w:proofErr w:type="spellStart"/>
      <w:r w:rsidRPr="0006034B">
        <w:rPr>
          <w:sz w:val="24"/>
          <w:szCs w:val="24"/>
        </w:rPr>
        <w:t>Uип</w:t>
      </w:r>
      <w:proofErr w:type="spellEnd"/>
      <w:r w:rsidRPr="0006034B">
        <w:rPr>
          <w:sz w:val="24"/>
          <w:szCs w:val="24"/>
        </w:rPr>
        <w:t xml:space="preserve"> (если питание включ</w:t>
      </w:r>
      <w:r w:rsidRPr="0006034B">
        <w:rPr>
          <w:sz w:val="24"/>
          <w:szCs w:val="24"/>
        </w:rPr>
        <w:t>е</w:t>
      </w:r>
      <w:r w:rsidRPr="0006034B">
        <w:rPr>
          <w:sz w:val="24"/>
          <w:szCs w:val="24"/>
        </w:rPr>
        <w:t>но) или напряжение от гальванической батареи 3–4,5</w:t>
      </w:r>
      <w:proofErr w:type="gramStart"/>
      <w:r w:rsidRPr="0006034B">
        <w:rPr>
          <w:sz w:val="24"/>
          <w:szCs w:val="24"/>
        </w:rPr>
        <w:t xml:space="preserve"> В</w:t>
      </w:r>
      <w:proofErr w:type="gramEnd"/>
      <w:r w:rsidRPr="0006034B">
        <w:rPr>
          <w:sz w:val="24"/>
          <w:szCs w:val="24"/>
        </w:rPr>
        <w:t xml:space="preserve"> (если питание выключено).</w:t>
      </w:r>
    </w:p>
    <w:p w:rsidR="0006034B" w:rsidRPr="0006034B" w:rsidRDefault="0006034B" w:rsidP="0006034B">
      <w:pPr>
        <w:ind w:firstLine="709"/>
        <w:jc w:val="both"/>
        <w:rPr>
          <w:sz w:val="24"/>
          <w:szCs w:val="24"/>
        </w:rPr>
      </w:pPr>
      <w:r w:rsidRPr="0006034B">
        <w:rPr>
          <w:sz w:val="24"/>
          <w:szCs w:val="24"/>
        </w:rPr>
        <w:t>Для большей гарантии от пропадания информации во время переходных процессов (при п</w:t>
      </w:r>
      <w:r w:rsidRPr="0006034B">
        <w:rPr>
          <w:sz w:val="24"/>
          <w:szCs w:val="24"/>
        </w:rPr>
        <w:t>о</w:t>
      </w:r>
      <w:r w:rsidRPr="0006034B">
        <w:rPr>
          <w:sz w:val="24"/>
          <w:szCs w:val="24"/>
        </w:rPr>
        <w:t xml:space="preserve">степенном нарастании </w:t>
      </w:r>
      <w:proofErr w:type="spellStart"/>
      <w:proofErr w:type="gramStart"/>
      <w:r w:rsidRPr="0006034B">
        <w:rPr>
          <w:sz w:val="24"/>
          <w:szCs w:val="24"/>
        </w:rPr>
        <w:t>U</w:t>
      </w:r>
      <w:proofErr w:type="gramEnd"/>
      <w:r w:rsidRPr="0006034B">
        <w:rPr>
          <w:sz w:val="24"/>
          <w:szCs w:val="24"/>
          <w:vertAlign w:val="subscript"/>
        </w:rPr>
        <w:t>ип</w:t>
      </w:r>
      <w:proofErr w:type="spellEnd"/>
      <w:r w:rsidRPr="0006034B">
        <w:rPr>
          <w:sz w:val="24"/>
          <w:szCs w:val="24"/>
        </w:rPr>
        <w:t xml:space="preserve"> и при постепенном его уменьшении) необходимо управлять прохожд</w:t>
      </w:r>
      <w:r w:rsidRPr="0006034B">
        <w:rPr>
          <w:sz w:val="24"/>
          <w:szCs w:val="24"/>
        </w:rPr>
        <w:t>е</w:t>
      </w:r>
      <w:r w:rsidRPr="0006034B">
        <w:rPr>
          <w:sz w:val="24"/>
          <w:szCs w:val="24"/>
        </w:rPr>
        <w:t xml:space="preserve">нием сигналов WR и CS на память с помощью управляющего сигнала "Сброс". Этот сигнал равен нулю при напряжения </w:t>
      </w:r>
      <w:proofErr w:type="spellStart"/>
      <w:r w:rsidRPr="0006034B">
        <w:rPr>
          <w:sz w:val="24"/>
          <w:szCs w:val="24"/>
        </w:rPr>
        <w:t>U</w:t>
      </w:r>
      <w:r w:rsidRPr="0006034B">
        <w:rPr>
          <w:sz w:val="24"/>
          <w:szCs w:val="24"/>
          <w:vertAlign w:val="subscript"/>
        </w:rPr>
        <w:t>ип</w:t>
      </w:r>
      <w:proofErr w:type="spellEnd"/>
      <w:r w:rsidRPr="0006034B">
        <w:rPr>
          <w:sz w:val="24"/>
          <w:szCs w:val="24"/>
        </w:rPr>
        <w:t xml:space="preserve"> менее 4,7–4,8</w:t>
      </w:r>
      <w:proofErr w:type="gramStart"/>
      <w:r w:rsidRPr="0006034B">
        <w:rPr>
          <w:sz w:val="24"/>
          <w:szCs w:val="24"/>
        </w:rPr>
        <w:t xml:space="preserve"> В</w:t>
      </w:r>
      <w:proofErr w:type="gramEnd"/>
      <w:r w:rsidRPr="0006034B">
        <w:rPr>
          <w:sz w:val="24"/>
          <w:szCs w:val="24"/>
        </w:rPr>
        <w:t xml:space="preserve"> и равен единице при нормальном напряжении </w:t>
      </w:r>
      <w:proofErr w:type="spellStart"/>
      <w:r w:rsidRPr="0006034B">
        <w:rPr>
          <w:sz w:val="24"/>
          <w:szCs w:val="24"/>
        </w:rPr>
        <w:t>U</w:t>
      </w:r>
      <w:r w:rsidRPr="0006034B">
        <w:rPr>
          <w:sz w:val="24"/>
          <w:szCs w:val="24"/>
          <w:vertAlign w:val="subscript"/>
        </w:rPr>
        <w:t>ип</w:t>
      </w:r>
      <w:proofErr w:type="spellEnd"/>
      <w:r w:rsidRPr="0006034B">
        <w:rPr>
          <w:sz w:val="24"/>
          <w:szCs w:val="24"/>
        </w:rPr>
        <w:t xml:space="preserve"> = 5 В (временная диаграмма приведена на рисунке). В результате такого решения память отключается от остальной схемы при недостаточном напряжении питания (сигналы -WR и –CS равны единице) и подключается к остальной схеме при нормальном напряжении питания.</w:t>
      </w:r>
    </w:p>
    <w:p w:rsidR="0006034B" w:rsidRPr="0006034B" w:rsidRDefault="0006034B" w:rsidP="0006034B">
      <w:pPr>
        <w:ind w:firstLine="709"/>
        <w:jc w:val="both"/>
        <w:rPr>
          <w:sz w:val="24"/>
          <w:szCs w:val="24"/>
        </w:rPr>
      </w:pPr>
      <w:r w:rsidRPr="0006034B">
        <w:rPr>
          <w:sz w:val="24"/>
          <w:szCs w:val="24"/>
        </w:rPr>
        <w:t>В заключение данной лекции надо отметить, что в ней сознательно не рассмотрена одна из важнейших областей применения микросхем памяти (как постоянной, так и оперативной) - микр</w:t>
      </w:r>
      <w:r w:rsidRPr="0006034B">
        <w:rPr>
          <w:sz w:val="24"/>
          <w:szCs w:val="24"/>
        </w:rPr>
        <w:t>о</w:t>
      </w:r>
      <w:r w:rsidRPr="0006034B">
        <w:rPr>
          <w:sz w:val="24"/>
          <w:szCs w:val="24"/>
        </w:rPr>
        <w:t xml:space="preserve">процессорные системы и компьютерные системы. Дело в том, что говорить о применении памяти в этой области невозможно без изложения основ микропроцессорной и компьютерной </w:t>
      </w:r>
      <w:proofErr w:type="spellStart"/>
      <w:r w:rsidRPr="0006034B">
        <w:rPr>
          <w:sz w:val="24"/>
          <w:szCs w:val="24"/>
        </w:rPr>
        <w:t>схемотехники</w:t>
      </w:r>
      <w:proofErr w:type="spellEnd"/>
      <w:r w:rsidRPr="0006034B">
        <w:rPr>
          <w:sz w:val="24"/>
          <w:szCs w:val="24"/>
        </w:rPr>
        <w:t>, а это отдельная большая тема, требующая специальной книги. К тому же изучение методов вкл</w:t>
      </w:r>
      <w:r w:rsidRPr="0006034B">
        <w:rPr>
          <w:sz w:val="24"/>
          <w:szCs w:val="24"/>
        </w:rPr>
        <w:t>ю</w:t>
      </w:r>
      <w:r w:rsidRPr="0006034B">
        <w:rPr>
          <w:sz w:val="24"/>
          <w:szCs w:val="24"/>
        </w:rPr>
        <w:t>чения памяти, которые рассмотрены в данной лекции, позволяет в дальнейшем довольно легко п</w:t>
      </w:r>
      <w:r w:rsidRPr="0006034B">
        <w:rPr>
          <w:sz w:val="24"/>
          <w:szCs w:val="24"/>
        </w:rPr>
        <w:t>о</w:t>
      </w:r>
      <w:r w:rsidRPr="0006034B">
        <w:rPr>
          <w:sz w:val="24"/>
          <w:szCs w:val="24"/>
        </w:rPr>
        <w:t>нять принципы применения памяти в любых возможных областях.</w:t>
      </w:r>
    </w:p>
    <w:p w:rsidR="00123BC3" w:rsidRPr="002D6DF1" w:rsidRDefault="00123BC3" w:rsidP="00123BC3">
      <w:pPr>
        <w:ind w:firstLine="709"/>
        <w:jc w:val="both"/>
        <w:rPr>
          <w:b/>
          <w:sz w:val="24"/>
          <w:szCs w:val="24"/>
        </w:rPr>
      </w:pPr>
      <w:r w:rsidRPr="002D6DF1">
        <w:rPr>
          <w:b/>
          <w:sz w:val="24"/>
          <w:szCs w:val="24"/>
        </w:rPr>
        <w:t>Литература</w:t>
      </w:r>
    </w:p>
    <w:p w:rsidR="00123BC3" w:rsidRPr="00123BC3" w:rsidRDefault="00123BC3" w:rsidP="00123BC3">
      <w:pPr>
        <w:pStyle w:val="aa"/>
        <w:numPr>
          <w:ilvl w:val="0"/>
          <w:numId w:val="39"/>
        </w:numPr>
        <w:jc w:val="both"/>
        <w:rPr>
          <w:sz w:val="24"/>
          <w:szCs w:val="24"/>
        </w:rPr>
      </w:pPr>
      <w:proofErr w:type="spellStart"/>
      <w:r w:rsidRPr="00123BC3">
        <w:rPr>
          <w:sz w:val="24"/>
          <w:szCs w:val="24"/>
        </w:rPr>
        <w:t>Угрюмов</w:t>
      </w:r>
      <w:proofErr w:type="gramStart"/>
      <w:r w:rsidRPr="00123BC3">
        <w:rPr>
          <w:sz w:val="24"/>
          <w:szCs w:val="24"/>
        </w:rPr>
        <w:t>,Е</w:t>
      </w:r>
      <w:proofErr w:type="gramEnd"/>
      <w:r w:rsidRPr="00123BC3">
        <w:rPr>
          <w:sz w:val="24"/>
          <w:szCs w:val="24"/>
        </w:rPr>
        <w:t>.П</w:t>
      </w:r>
      <w:proofErr w:type="spellEnd"/>
      <w:r w:rsidRPr="00123BC3">
        <w:rPr>
          <w:sz w:val="24"/>
          <w:szCs w:val="24"/>
        </w:rPr>
        <w:t xml:space="preserve">. Цифровая </w:t>
      </w:r>
      <w:proofErr w:type="spellStart"/>
      <w:r w:rsidRPr="00123BC3">
        <w:rPr>
          <w:sz w:val="24"/>
          <w:szCs w:val="24"/>
        </w:rPr>
        <w:t>схемотехника</w:t>
      </w:r>
      <w:proofErr w:type="spellEnd"/>
      <w:r w:rsidRPr="00123BC3">
        <w:rPr>
          <w:sz w:val="24"/>
          <w:szCs w:val="24"/>
        </w:rPr>
        <w:t xml:space="preserve"> : </w:t>
      </w:r>
      <w:proofErr w:type="spellStart"/>
      <w:r w:rsidRPr="00123BC3">
        <w:rPr>
          <w:sz w:val="24"/>
          <w:szCs w:val="24"/>
        </w:rPr>
        <w:t>учебн</w:t>
      </w:r>
      <w:proofErr w:type="spellEnd"/>
      <w:r w:rsidRPr="00123BC3">
        <w:rPr>
          <w:sz w:val="24"/>
          <w:szCs w:val="24"/>
        </w:rPr>
        <w:t xml:space="preserve">. пособие для вузов по </w:t>
      </w:r>
      <w:proofErr w:type="spellStart"/>
      <w:r w:rsidRPr="00123BC3">
        <w:rPr>
          <w:sz w:val="24"/>
          <w:szCs w:val="24"/>
        </w:rPr>
        <w:t>спец-ти</w:t>
      </w:r>
      <w:proofErr w:type="spellEnd"/>
      <w:r w:rsidRPr="00123BC3">
        <w:rPr>
          <w:sz w:val="24"/>
          <w:szCs w:val="24"/>
        </w:rPr>
        <w:t xml:space="preserve"> 230100 "Информ</w:t>
      </w:r>
      <w:r w:rsidRPr="00123BC3">
        <w:rPr>
          <w:sz w:val="24"/>
          <w:szCs w:val="24"/>
        </w:rPr>
        <w:t>а</w:t>
      </w:r>
      <w:r w:rsidRPr="00123BC3">
        <w:rPr>
          <w:sz w:val="24"/>
          <w:szCs w:val="24"/>
        </w:rPr>
        <w:t xml:space="preserve">тика и вычислительная техника" / Е.П. </w:t>
      </w:r>
      <w:proofErr w:type="spellStart"/>
      <w:r w:rsidRPr="00123BC3">
        <w:rPr>
          <w:sz w:val="24"/>
          <w:szCs w:val="24"/>
        </w:rPr>
        <w:t>Угрюмов</w:t>
      </w:r>
      <w:proofErr w:type="spellEnd"/>
      <w:r w:rsidRPr="00123BC3">
        <w:rPr>
          <w:sz w:val="24"/>
          <w:szCs w:val="24"/>
        </w:rPr>
        <w:t xml:space="preserve">. - 3-е изд. - СПб. : </w:t>
      </w:r>
      <w:proofErr w:type="spellStart"/>
      <w:r w:rsidRPr="00123BC3">
        <w:rPr>
          <w:sz w:val="24"/>
          <w:szCs w:val="24"/>
        </w:rPr>
        <w:t>БХВ-Петербург</w:t>
      </w:r>
      <w:proofErr w:type="spellEnd"/>
      <w:r w:rsidRPr="00123BC3">
        <w:rPr>
          <w:sz w:val="24"/>
          <w:szCs w:val="24"/>
        </w:rPr>
        <w:t xml:space="preserve">, 2012. - 797 с.: ил. </w:t>
      </w:r>
    </w:p>
    <w:p w:rsidR="00123BC3" w:rsidRPr="00123BC3" w:rsidRDefault="00123BC3" w:rsidP="00123BC3">
      <w:pPr>
        <w:pStyle w:val="aa"/>
        <w:numPr>
          <w:ilvl w:val="0"/>
          <w:numId w:val="39"/>
        </w:numPr>
        <w:jc w:val="both"/>
        <w:rPr>
          <w:bCs/>
          <w:sz w:val="24"/>
          <w:szCs w:val="24"/>
        </w:rPr>
      </w:pPr>
      <w:proofErr w:type="spellStart"/>
      <w:r w:rsidRPr="00123BC3">
        <w:rPr>
          <w:bCs/>
          <w:sz w:val="24"/>
          <w:szCs w:val="24"/>
        </w:rPr>
        <w:t>Калабеков</w:t>
      </w:r>
      <w:proofErr w:type="spellEnd"/>
      <w:r w:rsidRPr="00123BC3">
        <w:rPr>
          <w:bCs/>
          <w:sz w:val="24"/>
          <w:szCs w:val="24"/>
        </w:rPr>
        <w:t xml:space="preserve"> Б.А. Цифровые устройства и микропроцессорные системы: изд.2, перераб</w:t>
      </w:r>
      <w:r w:rsidRPr="00123BC3">
        <w:rPr>
          <w:bCs/>
          <w:sz w:val="24"/>
          <w:szCs w:val="24"/>
        </w:rPr>
        <w:t>о</w:t>
      </w:r>
      <w:r w:rsidRPr="00123BC3">
        <w:rPr>
          <w:bCs/>
          <w:sz w:val="24"/>
          <w:szCs w:val="24"/>
        </w:rPr>
        <w:lastRenderedPageBreak/>
        <w:t xml:space="preserve">танное и дополненное. Учебник для техником связи. </w:t>
      </w:r>
      <w:proofErr w:type="gramStart"/>
      <w:r w:rsidRPr="00123BC3">
        <w:rPr>
          <w:bCs/>
          <w:sz w:val="24"/>
          <w:szCs w:val="24"/>
        </w:rPr>
        <w:t>-Г</w:t>
      </w:r>
      <w:proofErr w:type="gramEnd"/>
      <w:r w:rsidRPr="00123BC3">
        <w:rPr>
          <w:bCs/>
          <w:sz w:val="24"/>
          <w:szCs w:val="24"/>
        </w:rPr>
        <w:t>орячая линия — Телеком, 2011, -326 с.</w:t>
      </w:r>
    </w:p>
    <w:p w:rsidR="00123BC3" w:rsidRPr="00123BC3" w:rsidRDefault="00123BC3" w:rsidP="00123BC3">
      <w:pPr>
        <w:pStyle w:val="aa"/>
        <w:numPr>
          <w:ilvl w:val="0"/>
          <w:numId w:val="39"/>
        </w:numPr>
        <w:jc w:val="both"/>
        <w:rPr>
          <w:bCs/>
          <w:sz w:val="24"/>
          <w:szCs w:val="24"/>
        </w:rPr>
      </w:pPr>
      <w:proofErr w:type="spellStart"/>
      <w:r w:rsidRPr="00123BC3">
        <w:rPr>
          <w:bCs/>
          <w:sz w:val="24"/>
          <w:szCs w:val="24"/>
        </w:rPr>
        <w:t>Мышляева</w:t>
      </w:r>
      <w:proofErr w:type="spellEnd"/>
      <w:r w:rsidRPr="00123BC3">
        <w:rPr>
          <w:bCs/>
          <w:sz w:val="24"/>
          <w:szCs w:val="24"/>
        </w:rPr>
        <w:t xml:space="preserve"> И.М. Цифровая </w:t>
      </w:r>
      <w:proofErr w:type="spellStart"/>
      <w:r w:rsidRPr="00123BC3">
        <w:rPr>
          <w:bCs/>
          <w:sz w:val="24"/>
          <w:szCs w:val="24"/>
        </w:rPr>
        <w:t>схемотехника</w:t>
      </w:r>
      <w:proofErr w:type="spellEnd"/>
      <w:r w:rsidRPr="00123BC3">
        <w:rPr>
          <w:bCs/>
          <w:sz w:val="24"/>
          <w:szCs w:val="24"/>
        </w:rPr>
        <w:t xml:space="preserve">. </w:t>
      </w:r>
      <w:proofErr w:type="gramStart"/>
      <w:r w:rsidRPr="00123BC3">
        <w:rPr>
          <w:bCs/>
          <w:sz w:val="24"/>
          <w:szCs w:val="24"/>
        </w:rPr>
        <w:t>-М</w:t>
      </w:r>
      <w:proofErr w:type="gramEnd"/>
      <w:r w:rsidRPr="00123BC3">
        <w:rPr>
          <w:bCs/>
          <w:sz w:val="24"/>
          <w:szCs w:val="24"/>
        </w:rPr>
        <w:t>.: Издательский центр «Академия», 2011, -  400 с.</w:t>
      </w:r>
    </w:p>
    <w:p w:rsidR="00123BC3" w:rsidRPr="00123BC3" w:rsidRDefault="00123BC3" w:rsidP="00123BC3">
      <w:pPr>
        <w:pStyle w:val="aa"/>
        <w:numPr>
          <w:ilvl w:val="0"/>
          <w:numId w:val="39"/>
        </w:numPr>
        <w:jc w:val="both"/>
        <w:rPr>
          <w:bCs/>
          <w:sz w:val="24"/>
          <w:szCs w:val="24"/>
        </w:rPr>
      </w:pPr>
      <w:proofErr w:type="spellStart"/>
      <w:r w:rsidRPr="00123BC3">
        <w:rPr>
          <w:bCs/>
          <w:sz w:val="24"/>
          <w:szCs w:val="24"/>
        </w:rPr>
        <w:t>Угрюмов</w:t>
      </w:r>
      <w:proofErr w:type="spellEnd"/>
      <w:r w:rsidRPr="00123BC3">
        <w:rPr>
          <w:bCs/>
          <w:sz w:val="24"/>
          <w:szCs w:val="24"/>
        </w:rPr>
        <w:t xml:space="preserve"> Е.П. Цифровая </w:t>
      </w:r>
      <w:proofErr w:type="spellStart"/>
      <w:r w:rsidRPr="00123BC3">
        <w:rPr>
          <w:bCs/>
          <w:sz w:val="24"/>
          <w:szCs w:val="24"/>
        </w:rPr>
        <w:t>схемотехника</w:t>
      </w:r>
      <w:proofErr w:type="spellEnd"/>
      <w:r w:rsidRPr="00123BC3">
        <w:rPr>
          <w:bCs/>
          <w:sz w:val="24"/>
          <w:szCs w:val="24"/>
        </w:rPr>
        <w:t xml:space="preserve">: </w:t>
      </w:r>
      <w:proofErr w:type="spellStart"/>
      <w:proofErr w:type="gramStart"/>
      <w:r w:rsidRPr="00123BC3">
        <w:rPr>
          <w:bCs/>
          <w:sz w:val="24"/>
          <w:szCs w:val="24"/>
        </w:rPr>
        <w:t>изд</w:t>
      </w:r>
      <w:proofErr w:type="spellEnd"/>
      <w:proofErr w:type="gramEnd"/>
      <w:r w:rsidRPr="00123BC3">
        <w:rPr>
          <w:bCs/>
          <w:sz w:val="24"/>
          <w:szCs w:val="24"/>
        </w:rPr>
        <w:t xml:space="preserve"> 3. -</w:t>
      </w:r>
      <w:proofErr w:type="spellStart"/>
      <w:r w:rsidRPr="00123BC3">
        <w:rPr>
          <w:bCs/>
          <w:sz w:val="24"/>
          <w:szCs w:val="24"/>
        </w:rPr>
        <w:t>Спб</w:t>
      </w:r>
      <w:proofErr w:type="spellEnd"/>
      <w:r w:rsidRPr="00123BC3">
        <w:rPr>
          <w:bCs/>
          <w:sz w:val="24"/>
          <w:szCs w:val="24"/>
        </w:rPr>
        <w:t xml:space="preserve">.: </w:t>
      </w:r>
      <w:proofErr w:type="spellStart"/>
      <w:r w:rsidRPr="00123BC3">
        <w:rPr>
          <w:bCs/>
          <w:sz w:val="24"/>
          <w:szCs w:val="24"/>
        </w:rPr>
        <w:t>БХВ-Петербург</w:t>
      </w:r>
      <w:proofErr w:type="spellEnd"/>
      <w:r w:rsidRPr="00123BC3">
        <w:rPr>
          <w:bCs/>
          <w:sz w:val="24"/>
          <w:szCs w:val="24"/>
        </w:rPr>
        <w:t>, 2010, - 816 с.</w:t>
      </w:r>
    </w:p>
    <w:p w:rsidR="009B6CA8" w:rsidRPr="0006034B" w:rsidRDefault="009B6CA8" w:rsidP="0006034B">
      <w:pPr>
        <w:ind w:firstLine="709"/>
        <w:jc w:val="both"/>
        <w:rPr>
          <w:sz w:val="24"/>
          <w:szCs w:val="24"/>
        </w:rPr>
      </w:pPr>
    </w:p>
    <w:sectPr w:rsidR="009B6CA8" w:rsidRPr="0006034B" w:rsidSect="0006034B">
      <w:pgSz w:w="11906" w:h="16838"/>
      <w:pgMar w:top="737" w:right="794" w:bottom="794"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82E"/>
    <w:multiLevelType w:val="hybridMultilevel"/>
    <w:tmpl w:val="BC3024D2"/>
    <w:lvl w:ilvl="0" w:tplc="9724DB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11562E"/>
    <w:multiLevelType w:val="hybridMultilevel"/>
    <w:tmpl w:val="F58CC6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A725FB1"/>
    <w:multiLevelType w:val="hybridMultilevel"/>
    <w:tmpl w:val="B44EA830"/>
    <w:lvl w:ilvl="0" w:tplc="CEBE0B9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A35043"/>
    <w:multiLevelType w:val="multilevel"/>
    <w:tmpl w:val="CD12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F24FB"/>
    <w:multiLevelType w:val="hybridMultilevel"/>
    <w:tmpl w:val="B9405B0A"/>
    <w:lvl w:ilvl="0" w:tplc="CEBE0B9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D0616F"/>
    <w:multiLevelType w:val="multilevel"/>
    <w:tmpl w:val="7470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E6BCB"/>
    <w:multiLevelType w:val="hybridMultilevel"/>
    <w:tmpl w:val="0D085E4E"/>
    <w:lvl w:ilvl="0" w:tplc="CEBE0B9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BB4EEA"/>
    <w:multiLevelType w:val="multilevel"/>
    <w:tmpl w:val="7394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5B155A"/>
    <w:multiLevelType w:val="hybridMultilevel"/>
    <w:tmpl w:val="AAE24EF0"/>
    <w:lvl w:ilvl="0" w:tplc="CEBE0B92">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BD82E9F"/>
    <w:multiLevelType w:val="multilevel"/>
    <w:tmpl w:val="AEA6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2C56AF"/>
    <w:multiLevelType w:val="multilevel"/>
    <w:tmpl w:val="7012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260BD"/>
    <w:multiLevelType w:val="multilevel"/>
    <w:tmpl w:val="0738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0F1D9F"/>
    <w:multiLevelType w:val="multilevel"/>
    <w:tmpl w:val="0180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D60BA2"/>
    <w:multiLevelType w:val="multilevel"/>
    <w:tmpl w:val="071033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E422C3"/>
    <w:multiLevelType w:val="multilevel"/>
    <w:tmpl w:val="7646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910590"/>
    <w:multiLevelType w:val="multilevel"/>
    <w:tmpl w:val="309EA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6E0824"/>
    <w:multiLevelType w:val="hybridMultilevel"/>
    <w:tmpl w:val="FB12ABD2"/>
    <w:lvl w:ilvl="0" w:tplc="CEBE0B92">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1633FAE"/>
    <w:multiLevelType w:val="multilevel"/>
    <w:tmpl w:val="55E0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F309D1"/>
    <w:multiLevelType w:val="multilevel"/>
    <w:tmpl w:val="710E8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8339CA"/>
    <w:multiLevelType w:val="hybridMultilevel"/>
    <w:tmpl w:val="52AE6D6E"/>
    <w:name w:val="WW8Num33"/>
    <w:lvl w:ilvl="0" w:tplc="C3807C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B471FE0"/>
    <w:multiLevelType w:val="multilevel"/>
    <w:tmpl w:val="2A52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5F4A9F"/>
    <w:multiLevelType w:val="hybridMultilevel"/>
    <w:tmpl w:val="0160124E"/>
    <w:lvl w:ilvl="0" w:tplc="CEBE0B92">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D00513E"/>
    <w:multiLevelType w:val="multilevel"/>
    <w:tmpl w:val="DB945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923F3F"/>
    <w:multiLevelType w:val="hybridMultilevel"/>
    <w:tmpl w:val="0E58AD00"/>
    <w:lvl w:ilvl="0" w:tplc="CEBE0B92">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34B3448"/>
    <w:multiLevelType w:val="multilevel"/>
    <w:tmpl w:val="C03A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B45AC"/>
    <w:multiLevelType w:val="multilevel"/>
    <w:tmpl w:val="598CC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E47FDC"/>
    <w:multiLevelType w:val="multilevel"/>
    <w:tmpl w:val="F5CE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5F5285"/>
    <w:multiLevelType w:val="multilevel"/>
    <w:tmpl w:val="E158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C95C06"/>
    <w:multiLevelType w:val="hybridMultilevel"/>
    <w:tmpl w:val="4D7E638E"/>
    <w:lvl w:ilvl="0" w:tplc="CEBE0B9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903ED2"/>
    <w:multiLevelType w:val="multilevel"/>
    <w:tmpl w:val="8EC49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F25DA9"/>
    <w:multiLevelType w:val="multilevel"/>
    <w:tmpl w:val="EC30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B7074"/>
    <w:multiLevelType w:val="multilevel"/>
    <w:tmpl w:val="E3E8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0F0CFD"/>
    <w:multiLevelType w:val="hybridMultilevel"/>
    <w:tmpl w:val="F266B328"/>
    <w:lvl w:ilvl="0" w:tplc="CEBE0B92">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8A71DC9"/>
    <w:multiLevelType w:val="multilevel"/>
    <w:tmpl w:val="AE58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137F6D"/>
    <w:multiLevelType w:val="multilevel"/>
    <w:tmpl w:val="7938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711795"/>
    <w:multiLevelType w:val="hybridMultilevel"/>
    <w:tmpl w:val="C040ED3A"/>
    <w:lvl w:ilvl="0" w:tplc="CEBE0B9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C07836"/>
    <w:multiLevelType w:val="multilevel"/>
    <w:tmpl w:val="E53A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007265"/>
    <w:multiLevelType w:val="multilevel"/>
    <w:tmpl w:val="D3D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1F2E76"/>
    <w:multiLevelType w:val="hybridMultilevel"/>
    <w:tmpl w:val="2FBCB5A8"/>
    <w:lvl w:ilvl="0" w:tplc="CEBE0B92">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7"/>
  </w:num>
  <w:num w:numId="2">
    <w:abstractNumId w:val="14"/>
  </w:num>
  <w:num w:numId="3">
    <w:abstractNumId w:val="25"/>
  </w:num>
  <w:num w:numId="4">
    <w:abstractNumId w:val="5"/>
  </w:num>
  <w:num w:numId="5">
    <w:abstractNumId w:val="9"/>
  </w:num>
  <w:num w:numId="6">
    <w:abstractNumId w:val="11"/>
  </w:num>
  <w:num w:numId="7">
    <w:abstractNumId w:val="36"/>
  </w:num>
  <w:num w:numId="8">
    <w:abstractNumId w:val="13"/>
  </w:num>
  <w:num w:numId="9">
    <w:abstractNumId w:val="18"/>
  </w:num>
  <w:num w:numId="10">
    <w:abstractNumId w:val="10"/>
  </w:num>
  <w:num w:numId="11">
    <w:abstractNumId w:val="30"/>
  </w:num>
  <w:num w:numId="12">
    <w:abstractNumId w:val="29"/>
  </w:num>
  <w:num w:numId="13">
    <w:abstractNumId w:val="7"/>
  </w:num>
  <w:num w:numId="14">
    <w:abstractNumId w:val="22"/>
  </w:num>
  <w:num w:numId="15">
    <w:abstractNumId w:val="17"/>
  </w:num>
  <w:num w:numId="16">
    <w:abstractNumId w:val="34"/>
  </w:num>
  <w:num w:numId="17">
    <w:abstractNumId w:val="24"/>
  </w:num>
  <w:num w:numId="18">
    <w:abstractNumId w:val="31"/>
  </w:num>
  <w:num w:numId="19">
    <w:abstractNumId w:val="37"/>
  </w:num>
  <w:num w:numId="20">
    <w:abstractNumId w:val="3"/>
  </w:num>
  <w:num w:numId="21">
    <w:abstractNumId w:val="33"/>
  </w:num>
  <w:num w:numId="22">
    <w:abstractNumId w:val="15"/>
  </w:num>
  <w:num w:numId="23">
    <w:abstractNumId w:val="26"/>
  </w:num>
  <w:num w:numId="24">
    <w:abstractNumId w:val="12"/>
  </w:num>
  <w:num w:numId="25">
    <w:abstractNumId w:val="20"/>
  </w:num>
  <w:num w:numId="26">
    <w:abstractNumId w:val="19"/>
  </w:num>
  <w:num w:numId="27">
    <w:abstractNumId w:val="0"/>
  </w:num>
  <w:num w:numId="28">
    <w:abstractNumId w:val="1"/>
  </w:num>
  <w:num w:numId="29">
    <w:abstractNumId w:val="28"/>
  </w:num>
  <w:num w:numId="30">
    <w:abstractNumId w:val="2"/>
  </w:num>
  <w:num w:numId="31">
    <w:abstractNumId w:val="35"/>
  </w:num>
  <w:num w:numId="32">
    <w:abstractNumId w:val="6"/>
  </w:num>
  <w:num w:numId="33">
    <w:abstractNumId w:val="21"/>
  </w:num>
  <w:num w:numId="34">
    <w:abstractNumId w:val="4"/>
  </w:num>
  <w:num w:numId="35">
    <w:abstractNumId w:val="38"/>
  </w:num>
  <w:num w:numId="36">
    <w:abstractNumId w:val="8"/>
  </w:num>
  <w:num w:numId="37">
    <w:abstractNumId w:val="32"/>
  </w:num>
  <w:num w:numId="38">
    <w:abstractNumId w:val="23"/>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A85003"/>
    <w:rsid w:val="00002EC4"/>
    <w:rsid w:val="00004D5B"/>
    <w:rsid w:val="00004EE8"/>
    <w:rsid w:val="00005E13"/>
    <w:rsid w:val="00005FE0"/>
    <w:rsid w:val="000074BB"/>
    <w:rsid w:val="000116DB"/>
    <w:rsid w:val="00013249"/>
    <w:rsid w:val="0002489A"/>
    <w:rsid w:val="000255F3"/>
    <w:rsid w:val="00030D1D"/>
    <w:rsid w:val="000330B5"/>
    <w:rsid w:val="00033178"/>
    <w:rsid w:val="000340FF"/>
    <w:rsid w:val="00034419"/>
    <w:rsid w:val="00040ED4"/>
    <w:rsid w:val="00040F53"/>
    <w:rsid w:val="00044D56"/>
    <w:rsid w:val="00045D9A"/>
    <w:rsid w:val="00046217"/>
    <w:rsid w:val="00046F1A"/>
    <w:rsid w:val="00047E99"/>
    <w:rsid w:val="00052A2A"/>
    <w:rsid w:val="00054706"/>
    <w:rsid w:val="00054B81"/>
    <w:rsid w:val="00054DEA"/>
    <w:rsid w:val="00054E91"/>
    <w:rsid w:val="00054E97"/>
    <w:rsid w:val="00057168"/>
    <w:rsid w:val="00057E3B"/>
    <w:rsid w:val="0006034B"/>
    <w:rsid w:val="00062641"/>
    <w:rsid w:val="00063376"/>
    <w:rsid w:val="00063FFF"/>
    <w:rsid w:val="00066784"/>
    <w:rsid w:val="00070002"/>
    <w:rsid w:val="00071D61"/>
    <w:rsid w:val="00074150"/>
    <w:rsid w:val="00083988"/>
    <w:rsid w:val="00083ED7"/>
    <w:rsid w:val="00087560"/>
    <w:rsid w:val="000917BA"/>
    <w:rsid w:val="00091C6F"/>
    <w:rsid w:val="000923C4"/>
    <w:rsid w:val="000925BE"/>
    <w:rsid w:val="000928D7"/>
    <w:rsid w:val="00093A22"/>
    <w:rsid w:val="00094B76"/>
    <w:rsid w:val="00095199"/>
    <w:rsid w:val="00096FCE"/>
    <w:rsid w:val="00097119"/>
    <w:rsid w:val="000A20E5"/>
    <w:rsid w:val="000A37BB"/>
    <w:rsid w:val="000A56D8"/>
    <w:rsid w:val="000B0B10"/>
    <w:rsid w:val="000B3E3F"/>
    <w:rsid w:val="000B4266"/>
    <w:rsid w:val="000B7974"/>
    <w:rsid w:val="000C18E7"/>
    <w:rsid w:val="000C689F"/>
    <w:rsid w:val="000C7E00"/>
    <w:rsid w:val="000C7E03"/>
    <w:rsid w:val="000C7E76"/>
    <w:rsid w:val="000D0C4D"/>
    <w:rsid w:val="000D12C4"/>
    <w:rsid w:val="000D4BD7"/>
    <w:rsid w:val="000D74A1"/>
    <w:rsid w:val="000E112C"/>
    <w:rsid w:val="000E57D3"/>
    <w:rsid w:val="000E718F"/>
    <w:rsid w:val="000F1A17"/>
    <w:rsid w:val="000F4A8A"/>
    <w:rsid w:val="000F4DF2"/>
    <w:rsid w:val="000F71F6"/>
    <w:rsid w:val="00100F40"/>
    <w:rsid w:val="00110811"/>
    <w:rsid w:val="0011106F"/>
    <w:rsid w:val="00111DD8"/>
    <w:rsid w:val="00114073"/>
    <w:rsid w:val="001147A0"/>
    <w:rsid w:val="00114EEF"/>
    <w:rsid w:val="00116608"/>
    <w:rsid w:val="00116E27"/>
    <w:rsid w:val="001174F2"/>
    <w:rsid w:val="001177D4"/>
    <w:rsid w:val="00117E18"/>
    <w:rsid w:val="0012049D"/>
    <w:rsid w:val="00122163"/>
    <w:rsid w:val="00123BC3"/>
    <w:rsid w:val="00132DBF"/>
    <w:rsid w:val="00133592"/>
    <w:rsid w:val="00133967"/>
    <w:rsid w:val="00133DC5"/>
    <w:rsid w:val="00134414"/>
    <w:rsid w:val="00135198"/>
    <w:rsid w:val="00135F60"/>
    <w:rsid w:val="001373AC"/>
    <w:rsid w:val="0014720E"/>
    <w:rsid w:val="00147BB2"/>
    <w:rsid w:val="00151FD8"/>
    <w:rsid w:val="0015209E"/>
    <w:rsid w:val="001525DD"/>
    <w:rsid w:val="001529FC"/>
    <w:rsid w:val="00153E1C"/>
    <w:rsid w:val="00154CF6"/>
    <w:rsid w:val="00155B6E"/>
    <w:rsid w:val="0015758C"/>
    <w:rsid w:val="00161D83"/>
    <w:rsid w:val="00163365"/>
    <w:rsid w:val="001660C7"/>
    <w:rsid w:val="00166804"/>
    <w:rsid w:val="001671D1"/>
    <w:rsid w:val="0016741E"/>
    <w:rsid w:val="001704C1"/>
    <w:rsid w:val="00172134"/>
    <w:rsid w:val="001756BD"/>
    <w:rsid w:val="001767F7"/>
    <w:rsid w:val="00177AF6"/>
    <w:rsid w:val="00180130"/>
    <w:rsid w:val="001802DB"/>
    <w:rsid w:val="001821B0"/>
    <w:rsid w:val="00182582"/>
    <w:rsid w:val="00183957"/>
    <w:rsid w:val="0018651E"/>
    <w:rsid w:val="00187D60"/>
    <w:rsid w:val="0019341C"/>
    <w:rsid w:val="00194640"/>
    <w:rsid w:val="001A1848"/>
    <w:rsid w:val="001A1896"/>
    <w:rsid w:val="001B1F4A"/>
    <w:rsid w:val="001B22B1"/>
    <w:rsid w:val="001B28FD"/>
    <w:rsid w:val="001B339E"/>
    <w:rsid w:val="001B4162"/>
    <w:rsid w:val="001B4C2B"/>
    <w:rsid w:val="001B76B5"/>
    <w:rsid w:val="001C040A"/>
    <w:rsid w:val="001C0418"/>
    <w:rsid w:val="001C0E5D"/>
    <w:rsid w:val="001C12F7"/>
    <w:rsid w:val="001C151E"/>
    <w:rsid w:val="001C2280"/>
    <w:rsid w:val="001C31B2"/>
    <w:rsid w:val="001D46F7"/>
    <w:rsid w:val="001E2625"/>
    <w:rsid w:val="001E31A3"/>
    <w:rsid w:val="001E3AB3"/>
    <w:rsid w:val="001E57DE"/>
    <w:rsid w:val="001E5D08"/>
    <w:rsid w:val="001E5E57"/>
    <w:rsid w:val="001E6FC3"/>
    <w:rsid w:val="001F1316"/>
    <w:rsid w:val="001F25E3"/>
    <w:rsid w:val="001F52B6"/>
    <w:rsid w:val="001F5C8D"/>
    <w:rsid w:val="001F681E"/>
    <w:rsid w:val="001F75F9"/>
    <w:rsid w:val="0020015C"/>
    <w:rsid w:val="002008DC"/>
    <w:rsid w:val="002023E4"/>
    <w:rsid w:val="0020508E"/>
    <w:rsid w:val="00206A43"/>
    <w:rsid w:val="00207559"/>
    <w:rsid w:val="0021178C"/>
    <w:rsid w:val="00212CE5"/>
    <w:rsid w:val="002178C9"/>
    <w:rsid w:val="00217E26"/>
    <w:rsid w:val="0022086C"/>
    <w:rsid w:val="002251F2"/>
    <w:rsid w:val="00226EC7"/>
    <w:rsid w:val="0022714C"/>
    <w:rsid w:val="00227313"/>
    <w:rsid w:val="002276D3"/>
    <w:rsid w:val="00231FFC"/>
    <w:rsid w:val="0023359E"/>
    <w:rsid w:val="002360C0"/>
    <w:rsid w:val="00237146"/>
    <w:rsid w:val="00237857"/>
    <w:rsid w:val="00237B17"/>
    <w:rsid w:val="002402C7"/>
    <w:rsid w:val="00240B7F"/>
    <w:rsid w:val="00240CAD"/>
    <w:rsid w:val="00242254"/>
    <w:rsid w:val="00247423"/>
    <w:rsid w:val="00250A95"/>
    <w:rsid w:val="00251D69"/>
    <w:rsid w:val="002526AB"/>
    <w:rsid w:val="0025313D"/>
    <w:rsid w:val="0025429A"/>
    <w:rsid w:val="0025475E"/>
    <w:rsid w:val="00256651"/>
    <w:rsid w:val="00257546"/>
    <w:rsid w:val="002601E0"/>
    <w:rsid w:val="00262EC6"/>
    <w:rsid w:val="0026337D"/>
    <w:rsid w:val="00264FB4"/>
    <w:rsid w:val="002656F4"/>
    <w:rsid w:val="0027140A"/>
    <w:rsid w:val="0027194C"/>
    <w:rsid w:val="00272484"/>
    <w:rsid w:val="002750B2"/>
    <w:rsid w:val="002764B5"/>
    <w:rsid w:val="00277210"/>
    <w:rsid w:val="002779C4"/>
    <w:rsid w:val="002801FE"/>
    <w:rsid w:val="00280943"/>
    <w:rsid w:val="00280C72"/>
    <w:rsid w:val="002825E5"/>
    <w:rsid w:val="00282BDB"/>
    <w:rsid w:val="00285398"/>
    <w:rsid w:val="0028724A"/>
    <w:rsid w:val="00287559"/>
    <w:rsid w:val="00291EC7"/>
    <w:rsid w:val="0029206D"/>
    <w:rsid w:val="00293AE7"/>
    <w:rsid w:val="00293DC0"/>
    <w:rsid w:val="00294782"/>
    <w:rsid w:val="00297957"/>
    <w:rsid w:val="00297E68"/>
    <w:rsid w:val="002A144E"/>
    <w:rsid w:val="002A1A34"/>
    <w:rsid w:val="002A2210"/>
    <w:rsid w:val="002A5057"/>
    <w:rsid w:val="002A6521"/>
    <w:rsid w:val="002A6A0A"/>
    <w:rsid w:val="002A780E"/>
    <w:rsid w:val="002B036D"/>
    <w:rsid w:val="002B05A3"/>
    <w:rsid w:val="002B116B"/>
    <w:rsid w:val="002B17E4"/>
    <w:rsid w:val="002B1E18"/>
    <w:rsid w:val="002B4BAD"/>
    <w:rsid w:val="002B620D"/>
    <w:rsid w:val="002B6EBE"/>
    <w:rsid w:val="002B7D4C"/>
    <w:rsid w:val="002C238D"/>
    <w:rsid w:val="002C2D27"/>
    <w:rsid w:val="002C375B"/>
    <w:rsid w:val="002C5A94"/>
    <w:rsid w:val="002C72EE"/>
    <w:rsid w:val="002D01BA"/>
    <w:rsid w:val="002D1823"/>
    <w:rsid w:val="002D28A5"/>
    <w:rsid w:val="002D36FF"/>
    <w:rsid w:val="002D3E76"/>
    <w:rsid w:val="002D402A"/>
    <w:rsid w:val="002D458F"/>
    <w:rsid w:val="002D6DF1"/>
    <w:rsid w:val="002D72F9"/>
    <w:rsid w:val="002D7E1D"/>
    <w:rsid w:val="002E1D5D"/>
    <w:rsid w:val="002E255E"/>
    <w:rsid w:val="002E2D3C"/>
    <w:rsid w:val="002E5A49"/>
    <w:rsid w:val="002E745F"/>
    <w:rsid w:val="002E7F56"/>
    <w:rsid w:val="002F21E1"/>
    <w:rsid w:val="002F45D5"/>
    <w:rsid w:val="002F5153"/>
    <w:rsid w:val="002F7F53"/>
    <w:rsid w:val="003007FF"/>
    <w:rsid w:val="00301AAD"/>
    <w:rsid w:val="00302A58"/>
    <w:rsid w:val="00302B2D"/>
    <w:rsid w:val="00302C5E"/>
    <w:rsid w:val="00303313"/>
    <w:rsid w:val="00304CD2"/>
    <w:rsid w:val="00305631"/>
    <w:rsid w:val="0030713D"/>
    <w:rsid w:val="00307266"/>
    <w:rsid w:val="00310840"/>
    <w:rsid w:val="003119C0"/>
    <w:rsid w:val="00312B1A"/>
    <w:rsid w:val="00312D3B"/>
    <w:rsid w:val="00315B79"/>
    <w:rsid w:val="00315FF4"/>
    <w:rsid w:val="003211A6"/>
    <w:rsid w:val="003230D4"/>
    <w:rsid w:val="003239BC"/>
    <w:rsid w:val="0032451B"/>
    <w:rsid w:val="0032598C"/>
    <w:rsid w:val="00326C65"/>
    <w:rsid w:val="003272C0"/>
    <w:rsid w:val="003276DE"/>
    <w:rsid w:val="00330DCB"/>
    <w:rsid w:val="00331E92"/>
    <w:rsid w:val="00332F57"/>
    <w:rsid w:val="0033309E"/>
    <w:rsid w:val="003338D1"/>
    <w:rsid w:val="0033409C"/>
    <w:rsid w:val="00335267"/>
    <w:rsid w:val="00336153"/>
    <w:rsid w:val="00336991"/>
    <w:rsid w:val="00341B3B"/>
    <w:rsid w:val="003443C9"/>
    <w:rsid w:val="00346E9B"/>
    <w:rsid w:val="003503DA"/>
    <w:rsid w:val="0035198E"/>
    <w:rsid w:val="00351B49"/>
    <w:rsid w:val="00355978"/>
    <w:rsid w:val="003563A9"/>
    <w:rsid w:val="00360ACE"/>
    <w:rsid w:val="00361031"/>
    <w:rsid w:val="003611EB"/>
    <w:rsid w:val="00362630"/>
    <w:rsid w:val="00362C58"/>
    <w:rsid w:val="00362D4D"/>
    <w:rsid w:val="00362E9E"/>
    <w:rsid w:val="00363213"/>
    <w:rsid w:val="0036473F"/>
    <w:rsid w:val="00364853"/>
    <w:rsid w:val="00372527"/>
    <w:rsid w:val="003753B0"/>
    <w:rsid w:val="00375CC3"/>
    <w:rsid w:val="0037761E"/>
    <w:rsid w:val="00380057"/>
    <w:rsid w:val="003812FB"/>
    <w:rsid w:val="003838FA"/>
    <w:rsid w:val="00384D49"/>
    <w:rsid w:val="0038777C"/>
    <w:rsid w:val="00387B0B"/>
    <w:rsid w:val="003909ED"/>
    <w:rsid w:val="00393A90"/>
    <w:rsid w:val="00394A58"/>
    <w:rsid w:val="003957B0"/>
    <w:rsid w:val="003958FF"/>
    <w:rsid w:val="00397581"/>
    <w:rsid w:val="00397A38"/>
    <w:rsid w:val="00397A3F"/>
    <w:rsid w:val="003A0053"/>
    <w:rsid w:val="003A0882"/>
    <w:rsid w:val="003A40A1"/>
    <w:rsid w:val="003A5651"/>
    <w:rsid w:val="003A5EBB"/>
    <w:rsid w:val="003A6309"/>
    <w:rsid w:val="003A6C9D"/>
    <w:rsid w:val="003A779E"/>
    <w:rsid w:val="003B0118"/>
    <w:rsid w:val="003B02A9"/>
    <w:rsid w:val="003B073B"/>
    <w:rsid w:val="003B0CD2"/>
    <w:rsid w:val="003B286C"/>
    <w:rsid w:val="003B41B9"/>
    <w:rsid w:val="003B431B"/>
    <w:rsid w:val="003B584D"/>
    <w:rsid w:val="003B762F"/>
    <w:rsid w:val="003C2EFB"/>
    <w:rsid w:val="003C4658"/>
    <w:rsid w:val="003C4B70"/>
    <w:rsid w:val="003C5CD9"/>
    <w:rsid w:val="003C65BF"/>
    <w:rsid w:val="003C6929"/>
    <w:rsid w:val="003D2A5F"/>
    <w:rsid w:val="003D30D2"/>
    <w:rsid w:val="003D3706"/>
    <w:rsid w:val="003D6B79"/>
    <w:rsid w:val="003E0440"/>
    <w:rsid w:val="003E3512"/>
    <w:rsid w:val="003E6782"/>
    <w:rsid w:val="003E7E7A"/>
    <w:rsid w:val="003F13A8"/>
    <w:rsid w:val="003F4613"/>
    <w:rsid w:val="003F6587"/>
    <w:rsid w:val="003F69AA"/>
    <w:rsid w:val="003F745D"/>
    <w:rsid w:val="004000B5"/>
    <w:rsid w:val="00400977"/>
    <w:rsid w:val="0040144D"/>
    <w:rsid w:val="00404003"/>
    <w:rsid w:val="004045C4"/>
    <w:rsid w:val="00404D6F"/>
    <w:rsid w:val="00407AFA"/>
    <w:rsid w:val="00410892"/>
    <w:rsid w:val="0041096C"/>
    <w:rsid w:val="00410A1E"/>
    <w:rsid w:val="0041111C"/>
    <w:rsid w:val="00412D41"/>
    <w:rsid w:val="0041384F"/>
    <w:rsid w:val="00420480"/>
    <w:rsid w:val="0042105C"/>
    <w:rsid w:val="0042147C"/>
    <w:rsid w:val="00423CFA"/>
    <w:rsid w:val="00425F63"/>
    <w:rsid w:val="00426103"/>
    <w:rsid w:val="004265C3"/>
    <w:rsid w:val="00426E9B"/>
    <w:rsid w:val="00427273"/>
    <w:rsid w:val="004272EB"/>
    <w:rsid w:val="00427A58"/>
    <w:rsid w:val="00431140"/>
    <w:rsid w:val="00431558"/>
    <w:rsid w:val="0043297F"/>
    <w:rsid w:val="00433AA3"/>
    <w:rsid w:val="00436FAF"/>
    <w:rsid w:val="004428B6"/>
    <w:rsid w:val="004470B1"/>
    <w:rsid w:val="00447C78"/>
    <w:rsid w:val="0045367E"/>
    <w:rsid w:val="00454E97"/>
    <w:rsid w:val="004558A6"/>
    <w:rsid w:val="00456829"/>
    <w:rsid w:val="004622C1"/>
    <w:rsid w:val="00465457"/>
    <w:rsid w:val="00465688"/>
    <w:rsid w:val="00465ADA"/>
    <w:rsid w:val="00472762"/>
    <w:rsid w:val="00475290"/>
    <w:rsid w:val="004760D4"/>
    <w:rsid w:val="00476364"/>
    <w:rsid w:val="00477DAC"/>
    <w:rsid w:val="00480010"/>
    <w:rsid w:val="004803C9"/>
    <w:rsid w:val="00480CC9"/>
    <w:rsid w:val="004858F0"/>
    <w:rsid w:val="0048649E"/>
    <w:rsid w:val="00487FF1"/>
    <w:rsid w:val="004910EC"/>
    <w:rsid w:val="00494345"/>
    <w:rsid w:val="004943AB"/>
    <w:rsid w:val="004966A8"/>
    <w:rsid w:val="0049673F"/>
    <w:rsid w:val="004A0959"/>
    <w:rsid w:val="004A4163"/>
    <w:rsid w:val="004A4FE2"/>
    <w:rsid w:val="004A546A"/>
    <w:rsid w:val="004A69EB"/>
    <w:rsid w:val="004B190D"/>
    <w:rsid w:val="004B35C2"/>
    <w:rsid w:val="004B55F2"/>
    <w:rsid w:val="004B5900"/>
    <w:rsid w:val="004B63B5"/>
    <w:rsid w:val="004B6812"/>
    <w:rsid w:val="004C0309"/>
    <w:rsid w:val="004C056B"/>
    <w:rsid w:val="004C3C6E"/>
    <w:rsid w:val="004C3EA8"/>
    <w:rsid w:val="004C562C"/>
    <w:rsid w:val="004C5B1D"/>
    <w:rsid w:val="004C66A1"/>
    <w:rsid w:val="004C6D1D"/>
    <w:rsid w:val="004C6F11"/>
    <w:rsid w:val="004C7B26"/>
    <w:rsid w:val="004D1207"/>
    <w:rsid w:val="004D1C3C"/>
    <w:rsid w:val="004D212D"/>
    <w:rsid w:val="004D2BCA"/>
    <w:rsid w:val="004D3094"/>
    <w:rsid w:val="004D54A0"/>
    <w:rsid w:val="004D7120"/>
    <w:rsid w:val="004D764E"/>
    <w:rsid w:val="004E35CB"/>
    <w:rsid w:val="004E41A3"/>
    <w:rsid w:val="004E426A"/>
    <w:rsid w:val="004E59AB"/>
    <w:rsid w:val="004E5CEC"/>
    <w:rsid w:val="004E5DA5"/>
    <w:rsid w:val="004F139E"/>
    <w:rsid w:val="004F190C"/>
    <w:rsid w:val="004F1953"/>
    <w:rsid w:val="004F5F70"/>
    <w:rsid w:val="004F63CD"/>
    <w:rsid w:val="005024E9"/>
    <w:rsid w:val="00503A47"/>
    <w:rsid w:val="005059A7"/>
    <w:rsid w:val="0051088A"/>
    <w:rsid w:val="005122B7"/>
    <w:rsid w:val="005139C6"/>
    <w:rsid w:val="00523598"/>
    <w:rsid w:val="00523B0C"/>
    <w:rsid w:val="00526317"/>
    <w:rsid w:val="00531639"/>
    <w:rsid w:val="005317CB"/>
    <w:rsid w:val="00532AA5"/>
    <w:rsid w:val="00533956"/>
    <w:rsid w:val="005364F5"/>
    <w:rsid w:val="0053756F"/>
    <w:rsid w:val="00541FC5"/>
    <w:rsid w:val="0054683F"/>
    <w:rsid w:val="005469A6"/>
    <w:rsid w:val="00546F95"/>
    <w:rsid w:val="005474F9"/>
    <w:rsid w:val="00547D35"/>
    <w:rsid w:val="005506DC"/>
    <w:rsid w:val="00551ABE"/>
    <w:rsid w:val="00552782"/>
    <w:rsid w:val="00553F2D"/>
    <w:rsid w:val="00555591"/>
    <w:rsid w:val="00555B2F"/>
    <w:rsid w:val="00556429"/>
    <w:rsid w:val="00557038"/>
    <w:rsid w:val="00562EE1"/>
    <w:rsid w:val="0056312C"/>
    <w:rsid w:val="00563340"/>
    <w:rsid w:val="005635C2"/>
    <w:rsid w:val="005707FF"/>
    <w:rsid w:val="00570824"/>
    <w:rsid w:val="005710B7"/>
    <w:rsid w:val="0057145A"/>
    <w:rsid w:val="00571AFB"/>
    <w:rsid w:val="00571EAC"/>
    <w:rsid w:val="00572665"/>
    <w:rsid w:val="00576443"/>
    <w:rsid w:val="005773FE"/>
    <w:rsid w:val="0057750F"/>
    <w:rsid w:val="0057775B"/>
    <w:rsid w:val="0058009A"/>
    <w:rsid w:val="0058051C"/>
    <w:rsid w:val="00582938"/>
    <w:rsid w:val="005829A1"/>
    <w:rsid w:val="00583923"/>
    <w:rsid w:val="00583C47"/>
    <w:rsid w:val="00590689"/>
    <w:rsid w:val="00593C45"/>
    <w:rsid w:val="005A071E"/>
    <w:rsid w:val="005A5517"/>
    <w:rsid w:val="005A6AE0"/>
    <w:rsid w:val="005B417C"/>
    <w:rsid w:val="005B68AB"/>
    <w:rsid w:val="005C12DD"/>
    <w:rsid w:val="005C1989"/>
    <w:rsid w:val="005C22D8"/>
    <w:rsid w:val="005C4793"/>
    <w:rsid w:val="005C5B2F"/>
    <w:rsid w:val="005C60A6"/>
    <w:rsid w:val="005C7EBE"/>
    <w:rsid w:val="005D0EF9"/>
    <w:rsid w:val="005D0FB3"/>
    <w:rsid w:val="005D22A2"/>
    <w:rsid w:val="005D6E01"/>
    <w:rsid w:val="005D7156"/>
    <w:rsid w:val="005D77BD"/>
    <w:rsid w:val="005E06E7"/>
    <w:rsid w:val="005E17A3"/>
    <w:rsid w:val="005E3459"/>
    <w:rsid w:val="005E3DE2"/>
    <w:rsid w:val="005E7F3D"/>
    <w:rsid w:val="005F3360"/>
    <w:rsid w:val="005F5236"/>
    <w:rsid w:val="005F6F37"/>
    <w:rsid w:val="005F7F20"/>
    <w:rsid w:val="006004A6"/>
    <w:rsid w:val="00600EE0"/>
    <w:rsid w:val="00601065"/>
    <w:rsid w:val="00601EBD"/>
    <w:rsid w:val="006030B4"/>
    <w:rsid w:val="006045A5"/>
    <w:rsid w:val="00605114"/>
    <w:rsid w:val="00605B36"/>
    <w:rsid w:val="00606E47"/>
    <w:rsid w:val="006070E9"/>
    <w:rsid w:val="00611552"/>
    <w:rsid w:val="0061220D"/>
    <w:rsid w:val="00620796"/>
    <w:rsid w:val="00621819"/>
    <w:rsid w:val="00624757"/>
    <w:rsid w:val="006258E6"/>
    <w:rsid w:val="00626173"/>
    <w:rsid w:val="00627F2A"/>
    <w:rsid w:val="00630123"/>
    <w:rsid w:val="00631050"/>
    <w:rsid w:val="006358D4"/>
    <w:rsid w:val="0063769E"/>
    <w:rsid w:val="00642D8C"/>
    <w:rsid w:val="00643E6C"/>
    <w:rsid w:val="00645213"/>
    <w:rsid w:val="006465CC"/>
    <w:rsid w:val="0064675C"/>
    <w:rsid w:val="00647407"/>
    <w:rsid w:val="006474F1"/>
    <w:rsid w:val="006536CE"/>
    <w:rsid w:val="00655887"/>
    <w:rsid w:val="0065677D"/>
    <w:rsid w:val="006569DC"/>
    <w:rsid w:val="006578C1"/>
    <w:rsid w:val="00664788"/>
    <w:rsid w:val="006648C6"/>
    <w:rsid w:val="006709D7"/>
    <w:rsid w:val="0067118B"/>
    <w:rsid w:val="0067784F"/>
    <w:rsid w:val="00680B37"/>
    <w:rsid w:val="0068236A"/>
    <w:rsid w:val="006829CE"/>
    <w:rsid w:val="0069047E"/>
    <w:rsid w:val="00690739"/>
    <w:rsid w:val="00690C6E"/>
    <w:rsid w:val="00690CA9"/>
    <w:rsid w:val="00690F77"/>
    <w:rsid w:val="00691E4D"/>
    <w:rsid w:val="00693964"/>
    <w:rsid w:val="006A05D8"/>
    <w:rsid w:val="006A3642"/>
    <w:rsid w:val="006A3D2C"/>
    <w:rsid w:val="006A4998"/>
    <w:rsid w:val="006A5895"/>
    <w:rsid w:val="006A5F78"/>
    <w:rsid w:val="006A71D3"/>
    <w:rsid w:val="006A7CCB"/>
    <w:rsid w:val="006B0AB0"/>
    <w:rsid w:val="006B1427"/>
    <w:rsid w:val="006B1780"/>
    <w:rsid w:val="006B3AFF"/>
    <w:rsid w:val="006B4FC4"/>
    <w:rsid w:val="006B600A"/>
    <w:rsid w:val="006B647D"/>
    <w:rsid w:val="006B661A"/>
    <w:rsid w:val="006B67C8"/>
    <w:rsid w:val="006B6860"/>
    <w:rsid w:val="006B7FF9"/>
    <w:rsid w:val="006C0E1E"/>
    <w:rsid w:val="006C5620"/>
    <w:rsid w:val="006D4C0B"/>
    <w:rsid w:val="006D563F"/>
    <w:rsid w:val="006D5C89"/>
    <w:rsid w:val="006D6F13"/>
    <w:rsid w:val="006D7425"/>
    <w:rsid w:val="006E1F00"/>
    <w:rsid w:val="006E3D4A"/>
    <w:rsid w:val="006E76BB"/>
    <w:rsid w:val="006F029E"/>
    <w:rsid w:val="006F2BD1"/>
    <w:rsid w:val="006F3FA7"/>
    <w:rsid w:val="006F6019"/>
    <w:rsid w:val="006F6871"/>
    <w:rsid w:val="006F7091"/>
    <w:rsid w:val="006F79FA"/>
    <w:rsid w:val="007002DD"/>
    <w:rsid w:val="007044CF"/>
    <w:rsid w:val="007073A2"/>
    <w:rsid w:val="00711E4D"/>
    <w:rsid w:val="00712103"/>
    <w:rsid w:val="007134A9"/>
    <w:rsid w:val="00713A0F"/>
    <w:rsid w:val="00714BF3"/>
    <w:rsid w:val="00723BA7"/>
    <w:rsid w:val="0072524E"/>
    <w:rsid w:val="00725786"/>
    <w:rsid w:val="007260AD"/>
    <w:rsid w:val="00726B2C"/>
    <w:rsid w:val="00730F0A"/>
    <w:rsid w:val="00731929"/>
    <w:rsid w:val="0073273E"/>
    <w:rsid w:val="0073336B"/>
    <w:rsid w:val="00734AD3"/>
    <w:rsid w:val="0074250E"/>
    <w:rsid w:val="00747F40"/>
    <w:rsid w:val="00750918"/>
    <w:rsid w:val="00750E89"/>
    <w:rsid w:val="0075126C"/>
    <w:rsid w:val="0075223E"/>
    <w:rsid w:val="007545B6"/>
    <w:rsid w:val="00756E25"/>
    <w:rsid w:val="007579CE"/>
    <w:rsid w:val="0076543A"/>
    <w:rsid w:val="00765CC2"/>
    <w:rsid w:val="00766124"/>
    <w:rsid w:val="0077330F"/>
    <w:rsid w:val="00775741"/>
    <w:rsid w:val="00776245"/>
    <w:rsid w:val="00776486"/>
    <w:rsid w:val="0077769C"/>
    <w:rsid w:val="007810F6"/>
    <w:rsid w:val="00781EF2"/>
    <w:rsid w:val="00782A10"/>
    <w:rsid w:val="007832BC"/>
    <w:rsid w:val="00784D5E"/>
    <w:rsid w:val="007856AD"/>
    <w:rsid w:val="00785D69"/>
    <w:rsid w:val="00786120"/>
    <w:rsid w:val="007869AE"/>
    <w:rsid w:val="0079316C"/>
    <w:rsid w:val="0079539E"/>
    <w:rsid w:val="00795FAA"/>
    <w:rsid w:val="00796883"/>
    <w:rsid w:val="007973AF"/>
    <w:rsid w:val="0079775A"/>
    <w:rsid w:val="007A2F76"/>
    <w:rsid w:val="007A4A12"/>
    <w:rsid w:val="007A53E3"/>
    <w:rsid w:val="007A5499"/>
    <w:rsid w:val="007A7D6E"/>
    <w:rsid w:val="007A7F8A"/>
    <w:rsid w:val="007B0A80"/>
    <w:rsid w:val="007B1A66"/>
    <w:rsid w:val="007B1C3F"/>
    <w:rsid w:val="007B3FE2"/>
    <w:rsid w:val="007B446F"/>
    <w:rsid w:val="007B7D2D"/>
    <w:rsid w:val="007C1555"/>
    <w:rsid w:val="007C2658"/>
    <w:rsid w:val="007C4FED"/>
    <w:rsid w:val="007D0D5A"/>
    <w:rsid w:val="007D547E"/>
    <w:rsid w:val="007D65C9"/>
    <w:rsid w:val="007D6FC2"/>
    <w:rsid w:val="007D71FE"/>
    <w:rsid w:val="007E1419"/>
    <w:rsid w:val="007E1A7C"/>
    <w:rsid w:val="007E1F90"/>
    <w:rsid w:val="007E3D29"/>
    <w:rsid w:val="007E6061"/>
    <w:rsid w:val="007E6993"/>
    <w:rsid w:val="007E741D"/>
    <w:rsid w:val="007F01D7"/>
    <w:rsid w:val="007F0795"/>
    <w:rsid w:val="007F0869"/>
    <w:rsid w:val="007F16BC"/>
    <w:rsid w:val="007F35EA"/>
    <w:rsid w:val="007F35F5"/>
    <w:rsid w:val="007F4DC9"/>
    <w:rsid w:val="007F5144"/>
    <w:rsid w:val="007F525D"/>
    <w:rsid w:val="00803705"/>
    <w:rsid w:val="0080406A"/>
    <w:rsid w:val="00804497"/>
    <w:rsid w:val="00804AD8"/>
    <w:rsid w:val="00807254"/>
    <w:rsid w:val="00812777"/>
    <w:rsid w:val="008136B3"/>
    <w:rsid w:val="008143B6"/>
    <w:rsid w:val="0081447D"/>
    <w:rsid w:val="00814A44"/>
    <w:rsid w:val="0082104A"/>
    <w:rsid w:val="008222E8"/>
    <w:rsid w:val="00822D8C"/>
    <w:rsid w:val="00823043"/>
    <w:rsid w:val="008247DB"/>
    <w:rsid w:val="00832256"/>
    <w:rsid w:val="00832534"/>
    <w:rsid w:val="00832763"/>
    <w:rsid w:val="008327F0"/>
    <w:rsid w:val="00832D72"/>
    <w:rsid w:val="008340FC"/>
    <w:rsid w:val="008345B9"/>
    <w:rsid w:val="00836C44"/>
    <w:rsid w:val="00837EFC"/>
    <w:rsid w:val="008405C4"/>
    <w:rsid w:val="0084338A"/>
    <w:rsid w:val="00845CDA"/>
    <w:rsid w:val="00845D22"/>
    <w:rsid w:val="00846063"/>
    <w:rsid w:val="00850C4D"/>
    <w:rsid w:val="008533DA"/>
    <w:rsid w:val="00854EB5"/>
    <w:rsid w:val="0085532C"/>
    <w:rsid w:val="00855FDC"/>
    <w:rsid w:val="00860DF3"/>
    <w:rsid w:val="00861E6A"/>
    <w:rsid w:val="008621A3"/>
    <w:rsid w:val="00863EAC"/>
    <w:rsid w:val="00864902"/>
    <w:rsid w:val="00865E92"/>
    <w:rsid w:val="0086618F"/>
    <w:rsid w:val="008662A5"/>
    <w:rsid w:val="0086685C"/>
    <w:rsid w:val="008668D7"/>
    <w:rsid w:val="008708B7"/>
    <w:rsid w:val="00871602"/>
    <w:rsid w:val="00871F27"/>
    <w:rsid w:val="00872D36"/>
    <w:rsid w:val="00873099"/>
    <w:rsid w:val="008730A7"/>
    <w:rsid w:val="00873D8B"/>
    <w:rsid w:val="00876830"/>
    <w:rsid w:val="00880F2B"/>
    <w:rsid w:val="00883FB8"/>
    <w:rsid w:val="00884FD4"/>
    <w:rsid w:val="00886888"/>
    <w:rsid w:val="00886C12"/>
    <w:rsid w:val="00887B07"/>
    <w:rsid w:val="00892F1E"/>
    <w:rsid w:val="008955FB"/>
    <w:rsid w:val="00895C2D"/>
    <w:rsid w:val="008961C5"/>
    <w:rsid w:val="0089629D"/>
    <w:rsid w:val="00896E95"/>
    <w:rsid w:val="008A08FE"/>
    <w:rsid w:val="008A1E91"/>
    <w:rsid w:val="008A223C"/>
    <w:rsid w:val="008A2595"/>
    <w:rsid w:val="008A26FA"/>
    <w:rsid w:val="008B065F"/>
    <w:rsid w:val="008B0F98"/>
    <w:rsid w:val="008B1F7E"/>
    <w:rsid w:val="008B2CE0"/>
    <w:rsid w:val="008B54C4"/>
    <w:rsid w:val="008B68F1"/>
    <w:rsid w:val="008B7562"/>
    <w:rsid w:val="008B77DD"/>
    <w:rsid w:val="008C2D6B"/>
    <w:rsid w:val="008C3A30"/>
    <w:rsid w:val="008C7C82"/>
    <w:rsid w:val="008D10C0"/>
    <w:rsid w:val="008D10C9"/>
    <w:rsid w:val="008D2662"/>
    <w:rsid w:val="008D27FD"/>
    <w:rsid w:val="008D2A17"/>
    <w:rsid w:val="008D2D65"/>
    <w:rsid w:val="008D3021"/>
    <w:rsid w:val="008D435C"/>
    <w:rsid w:val="008D7994"/>
    <w:rsid w:val="008E04A4"/>
    <w:rsid w:val="008E0626"/>
    <w:rsid w:val="008E26F3"/>
    <w:rsid w:val="008E30AD"/>
    <w:rsid w:val="008E4B1E"/>
    <w:rsid w:val="008E50A0"/>
    <w:rsid w:val="008E55C0"/>
    <w:rsid w:val="008E587D"/>
    <w:rsid w:val="008E6699"/>
    <w:rsid w:val="008E69F8"/>
    <w:rsid w:val="008F1276"/>
    <w:rsid w:val="008F2AFE"/>
    <w:rsid w:val="00900AAB"/>
    <w:rsid w:val="00901FB3"/>
    <w:rsid w:val="009022F9"/>
    <w:rsid w:val="009056BC"/>
    <w:rsid w:val="00911A27"/>
    <w:rsid w:val="00913D56"/>
    <w:rsid w:val="00914AFB"/>
    <w:rsid w:val="00917267"/>
    <w:rsid w:val="00917FD5"/>
    <w:rsid w:val="00921413"/>
    <w:rsid w:val="009225B4"/>
    <w:rsid w:val="00924808"/>
    <w:rsid w:val="009278B8"/>
    <w:rsid w:val="0093019B"/>
    <w:rsid w:val="009304CA"/>
    <w:rsid w:val="00932495"/>
    <w:rsid w:val="00932CBE"/>
    <w:rsid w:val="00933603"/>
    <w:rsid w:val="00934800"/>
    <w:rsid w:val="00935968"/>
    <w:rsid w:val="009372DE"/>
    <w:rsid w:val="009409B8"/>
    <w:rsid w:val="0094113A"/>
    <w:rsid w:val="00941BAF"/>
    <w:rsid w:val="00943A1C"/>
    <w:rsid w:val="00945075"/>
    <w:rsid w:val="0094515B"/>
    <w:rsid w:val="0094640D"/>
    <w:rsid w:val="009478CF"/>
    <w:rsid w:val="00947F1A"/>
    <w:rsid w:val="00951F1A"/>
    <w:rsid w:val="00953126"/>
    <w:rsid w:val="0095591C"/>
    <w:rsid w:val="0095672A"/>
    <w:rsid w:val="009568C1"/>
    <w:rsid w:val="009569F7"/>
    <w:rsid w:val="00961B94"/>
    <w:rsid w:val="00962ADB"/>
    <w:rsid w:val="00963B6D"/>
    <w:rsid w:val="00964D84"/>
    <w:rsid w:val="00967F7B"/>
    <w:rsid w:val="00970474"/>
    <w:rsid w:val="00970B24"/>
    <w:rsid w:val="009716C8"/>
    <w:rsid w:val="00972E73"/>
    <w:rsid w:val="009740C0"/>
    <w:rsid w:val="009740DD"/>
    <w:rsid w:val="0097439B"/>
    <w:rsid w:val="00974793"/>
    <w:rsid w:val="00975980"/>
    <w:rsid w:val="00981DAE"/>
    <w:rsid w:val="00982F6C"/>
    <w:rsid w:val="00983D51"/>
    <w:rsid w:val="0098686F"/>
    <w:rsid w:val="009878B2"/>
    <w:rsid w:val="009911CC"/>
    <w:rsid w:val="00992BBD"/>
    <w:rsid w:val="00992C52"/>
    <w:rsid w:val="00993A6A"/>
    <w:rsid w:val="00994F7F"/>
    <w:rsid w:val="00995B6B"/>
    <w:rsid w:val="009A1626"/>
    <w:rsid w:val="009A1670"/>
    <w:rsid w:val="009A1764"/>
    <w:rsid w:val="009A6BBA"/>
    <w:rsid w:val="009A7EFF"/>
    <w:rsid w:val="009B328C"/>
    <w:rsid w:val="009B3BE3"/>
    <w:rsid w:val="009B43CA"/>
    <w:rsid w:val="009B6255"/>
    <w:rsid w:val="009B6CA8"/>
    <w:rsid w:val="009B717C"/>
    <w:rsid w:val="009C024D"/>
    <w:rsid w:val="009C2C2B"/>
    <w:rsid w:val="009C39DB"/>
    <w:rsid w:val="009C3DA1"/>
    <w:rsid w:val="009C3FBE"/>
    <w:rsid w:val="009C4152"/>
    <w:rsid w:val="009C69AF"/>
    <w:rsid w:val="009C7581"/>
    <w:rsid w:val="009C7EB7"/>
    <w:rsid w:val="009D09B0"/>
    <w:rsid w:val="009D2556"/>
    <w:rsid w:val="009D293F"/>
    <w:rsid w:val="009D359F"/>
    <w:rsid w:val="009D4DE5"/>
    <w:rsid w:val="009D578C"/>
    <w:rsid w:val="009D6E14"/>
    <w:rsid w:val="009D7405"/>
    <w:rsid w:val="009D7828"/>
    <w:rsid w:val="009E29F5"/>
    <w:rsid w:val="009E3088"/>
    <w:rsid w:val="009E30CB"/>
    <w:rsid w:val="009E3C9D"/>
    <w:rsid w:val="009E4010"/>
    <w:rsid w:val="009F1041"/>
    <w:rsid w:val="009F1C32"/>
    <w:rsid w:val="009F4FE8"/>
    <w:rsid w:val="009F62BA"/>
    <w:rsid w:val="009F6562"/>
    <w:rsid w:val="009F68E3"/>
    <w:rsid w:val="00A004EE"/>
    <w:rsid w:val="00A02AC8"/>
    <w:rsid w:val="00A02C37"/>
    <w:rsid w:val="00A04346"/>
    <w:rsid w:val="00A052E5"/>
    <w:rsid w:val="00A05812"/>
    <w:rsid w:val="00A066D5"/>
    <w:rsid w:val="00A11B43"/>
    <w:rsid w:val="00A132A8"/>
    <w:rsid w:val="00A14B65"/>
    <w:rsid w:val="00A152BE"/>
    <w:rsid w:val="00A15E43"/>
    <w:rsid w:val="00A200D3"/>
    <w:rsid w:val="00A203CF"/>
    <w:rsid w:val="00A2047A"/>
    <w:rsid w:val="00A2115D"/>
    <w:rsid w:val="00A21F69"/>
    <w:rsid w:val="00A22F96"/>
    <w:rsid w:val="00A2506E"/>
    <w:rsid w:val="00A27DFF"/>
    <w:rsid w:val="00A30AD8"/>
    <w:rsid w:val="00A33154"/>
    <w:rsid w:val="00A33CED"/>
    <w:rsid w:val="00A35CCE"/>
    <w:rsid w:val="00A4067F"/>
    <w:rsid w:val="00A4154B"/>
    <w:rsid w:val="00A41C85"/>
    <w:rsid w:val="00A43EF4"/>
    <w:rsid w:val="00A516E5"/>
    <w:rsid w:val="00A52402"/>
    <w:rsid w:val="00A54063"/>
    <w:rsid w:val="00A54E0F"/>
    <w:rsid w:val="00A54EC8"/>
    <w:rsid w:val="00A574B8"/>
    <w:rsid w:val="00A60770"/>
    <w:rsid w:val="00A61FE9"/>
    <w:rsid w:val="00A62668"/>
    <w:rsid w:val="00A62F89"/>
    <w:rsid w:val="00A632BD"/>
    <w:rsid w:val="00A647DA"/>
    <w:rsid w:val="00A64A22"/>
    <w:rsid w:val="00A651F1"/>
    <w:rsid w:val="00A6639A"/>
    <w:rsid w:val="00A7181B"/>
    <w:rsid w:val="00A73014"/>
    <w:rsid w:val="00A738F8"/>
    <w:rsid w:val="00A73B2D"/>
    <w:rsid w:val="00A75501"/>
    <w:rsid w:val="00A75729"/>
    <w:rsid w:val="00A77CF7"/>
    <w:rsid w:val="00A81F8B"/>
    <w:rsid w:val="00A82BD4"/>
    <w:rsid w:val="00A85003"/>
    <w:rsid w:val="00A85084"/>
    <w:rsid w:val="00A8608C"/>
    <w:rsid w:val="00A86E33"/>
    <w:rsid w:val="00A87C56"/>
    <w:rsid w:val="00A90DF2"/>
    <w:rsid w:val="00A91264"/>
    <w:rsid w:val="00A91F3B"/>
    <w:rsid w:val="00A92435"/>
    <w:rsid w:val="00A92491"/>
    <w:rsid w:val="00A92D8A"/>
    <w:rsid w:val="00A95D22"/>
    <w:rsid w:val="00A973F3"/>
    <w:rsid w:val="00A97620"/>
    <w:rsid w:val="00A97CC9"/>
    <w:rsid w:val="00AA1919"/>
    <w:rsid w:val="00AA1E7F"/>
    <w:rsid w:val="00AA3FD2"/>
    <w:rsid w:val="00AA4453"/>
    <w:rsid w:val="00AA4C8B"/>
    <w:rsid w:val="00AA5255"/>
    <w:rsid w:val="00AA5A68"/>
    <w:rsid w:val="00AA66AA"/>
    <w:rsid w:val="00AA6E02"/>
    <w:rsid w:val="00AB0B78"/>
    <w:rsid w:val="00AB11B8"/>
    <w:rsid w:val="00AB1BD3"/>
    <w:rsid w:val="00AB2584"/>
    <w:rsid w:val="00AB2FCC"/>
    <w:rsid w:val="00AB3CD4"/>
    <w:rsid w:val="00AB3E23"/>
    <w:rsid w:val="00AB43EB"/>
    <w:rsid w:val="00AB71CB"/>
    <w:rsid w:val="00AC030C"/>
    <w:rsid w:val="00AC1C7C"/>
    <w:rsid w:val="00AC3938"/>
    <w:rsid w:val="00AC3B35"/>
    <w:rsid w:val="00AC701C"/>
    <w:rsid w:val="00AC788A"/>
    <w:rsid w:val="00AD04ED"/>
    <w:rsid w:val="00AD130F"/>
    <w:rsid w:val="00AD2AE1"/>
    <w:rsid w:val="00AD6CAD"/>
    <w:rsid w:val="00AD75D7"/>
    <w:rsid w:val="00AD7DD8"/>
    <w:rsid w:val="00AD7E50"/>
    <w:rsid w:val="00AD7F2D"/>
    <w:rsid w:val="00AE114F"/>
    <w:rsid w:val="00AE1DFE"/>
    <w:rsid w:val="00AE1F7C"/>
    <w:rsid w:val="00AE29A1"/>
    <w:rsid w:val="00AE347E"/>
    <w:rsid w:val="00AE3699"/>
    <w:rsid w:val="00AE4B85"/>
    <w:rsid w:val="00AE5B9B"/>
    <w:rsid w:val="00AE5FEC"/>
    <w:rsid w:val="00AE6008"/>
    <w:rsid w:val="00AF1CA8"/>
    <w:rsid w:val="00AF2998"/>
    <w:rsid w:val="00AF2A5E"/>
    <w:rsid w:val="00AF36AC"/>
    <w:rsid w:val="00AF3CC5"/>
    <w:rsid w:val="00AF4924"/>
    <w:rsid w:val="00AF69F7"/>
    <w:rsid w:val="00AF7B98"/>
    <w:rsid w:val="00B01525"/>
    <w:rsid w:val="00B0445B"/>
    <w:rsid w:val="00B04649"/>
    <w:rsid w:val="00B05E87"/>
    <w:rsid w:val="00B06389"/>
    <w:rsid w:val="00B0773E"/>
    <w:rsid w:val="00B120F1"/>
    <w:rsid w:val="00B14748"/>
    <w:rsid w:val="00B2165E"/>
    <w:rsid w:val="00B22456"/>
    <w:rsid w:val="00B2337F"/>
    <w:rsid w:val="00B2417E"/>
    <w:rsid w:val="00B2491F"/>
    <w:rsid w:val="00B2560B"/>
    <w:rsid w:val="00B27033"/>
    <w:rsid w:val="00B3154F"/>
    <w:rsid w:val="00B32BB0"/>
    <w:rsid w:val="00B36522"/>
    <w:rsid w:val="00B41DAE"/>
    <w:rsid w:val="00B4212E"/>
    <w:rsid w:val="00B42D12"/>
    <w:rsid w:val="00B44C0F"/>
    <w:rsid w:val="00B44E8B"/>
    <w:rsid w:val="00B464B4"/>
    <w:rsid w:val="00B51487"/>
    <w:rsid w:val="00B5214A"/>
    <w:rsid w:val="00B53275"/>
    <w:rsid w:val="00B5383F"/>
    <w:rsid w:val="00B540F9"/>
    <w:rsid w:val="00B56DDC"/>
    <w:rsid w:val="00B60443"/>
    <w:rsid w:val="00B6247B"/>
    <w:rsid w:val="00B64414"/>
    <w:rsid w:val="00B67F03"/>
    <w:rsid w:val="00B67F64"/>
    <w:rsid w:val="00B67F86"/>
    <w:rsid w:val="00B70074"/>
    <w:rsid w:val="00B705ED"/>
    <w:rsid w:val="00B7153B"/>
    <w:rsid w:val="00B715CE"/>
    <w:rsid w:val="00B76E28"/>
    <w:rsid w:val="00B77DA5"/>
    <w:rsid w:val="00B825FA"/>
    <w:rsid w:val="00B83756"/>
    <w:rsid w:val="00B84611"/>
    <w:rsid w:val="00B8477D"/>
    <w:rsid w:val="00B8488E"/>
    <w:rsid w:val="00B849B3"/>
    <w:rsid w:val="00B8619A"/>
    <w:rsid w:val="00B86A10"/>
    <w:rsid w:val="00B9065B"/>
    <w:rsid w:val="00B91074"/>
    <w:rsid w:val="00B91D5D"/>
    <w:rsid w:val="00B95B1E"/>
    <w:rsid w:val="00BA023A"/>
    <w:rsid w:val="00BA3D78"/>
    <w:rsid w:val="00BA4951"/>
    <w:rsid w:val="00BA7548"/>
    <w:rsid w:val="00BA7768"/>
    <w:rsid w:val="00BB0045"/>
    <w:rsid w:val="00BB1E40"/>
    <w:rsid w:val="00BB2089"/>
    <w:rsid w:val="00BB5F34"/>
    <w:rsid w:val="00BC0E16"/>
    <w:rsid w:val="00BC11E9"/>
    <w:rsid w:val="00BC239D"/>
    <w:rsid w:val="00BC3FC1"/>
    <w:rsid w:val="00BC6F00"/>
    <w:rsid w:val="00BC6F83"/>
    <w:rsid w:val="00BC7947"/>
    <w:rsid w:val="00BD2B09"/>
    <w:rsid w:val="00BD4B90"/>
    <w:rsid w:val="00BD7D93"/>
    <w:rsid w:val="00BE1CAB"/>
    <w:rsid w:val="00BE343E"/>
    <w:rsid w:val="00BE3D7E"/>
    <w:rsid w:val="00BE5D68"/>
    <w:rsid w:val="00BE5F9C"/>
    <w:rsid w:val="00BE63FD"/>
    <w:rsid w:val="00BE64D5"/>
    <w:rsid w:val="00BE7B68"/>
    <w:rsid w:val="00BF0DBA"/>
    <w:rsid w:val="00BF623B"/>
    <w:rsid w:val="00BF7B85"/>
    <w:rsid w:val="00C00B55"/>
    <w:rsid w:val="00C0172E"/>
    <w:rsid w:val="00C02D5A"/>
    <w:rsid w:val="00C03A78"/>
    <w:rsid w:val="00C0402C"/>
    <w:rsid w:val="00C049D0"/>
    <w:rsid w:val="00C05526"/>
    <w:rsid w:val="00C07378"/>
    <w:rsid w:val="00C10A04"/>
    <w:rsid w:val="00C113EE"/>
    <w:rsid w:val="00C11890"/>
    <w:rsid w:val="00C1204A"/>
    <w:rsid w:val="00C126A0"/>
    <w:rsid w:val="00C12D85"/>
    <w:rsid w:val="00C14201"/>
    <w:rsid w:val="00C14CE3"/>
    <w:rsid w:val="00C156B3"/>
    <w:rsid w:val="00C15835"/>
    <w:rsid w:val="00C160AC"/>
    <w:rsid w:val="00C16807"/>
    <w:rsid w:val="00C16C95"/>
    <w:rsid w:val="00C213A2"/>
    <w:rsid w:val="00C21962"/>
    <w:rsid w:val="00C25E0B"/>
    <w:rsid w:val="00C26569"/>
    <w:rsid w:val="00C26BB9"/>
    <w:rsid w:val="00C27583"/>
    <w:rsid w:val="00C2797B"/>
    <w:rsid w:val="00C3145A"/>
    <w:rsid w:val="00C326A2"/>
    <w:rsid w:val="00C333E4"/>
    <w:rsid w:val="00C35565"/>
    <w:rsid w:val="00C36BAB"/>
    <w:rsid w:val="00C372AC"/>
    <w:rsid w:val="00C40826"/>
    <w:rsid w:val="00C4143A"/>
    <w:rsid w:val="00C422D9"/>
    <w:rsid w:val="00C4738D"/>
    <w:rsid w:val="00C51F22"/>
    <w:rsid w:val="00C546C0"/>
    <w:rsid w:val="00C55EDB"/>
    <w:rsid w:val="00C56849"/>
    <w:rsid w:val="00C57766"/>
    <w:rsid w:val="00C6170C"/>
    <w:rsid w:val="00C62AFF"/>
    <w:rsid w:val="00C6420D"/>
    <w:rsid w:val="00C65FE7"/>
    <w:rsid w:val="00C660AB"/>
    <w:rsid w:val="00C66E0D"/>
    <w:rsid w:val="00C7107F"/>
    <w:rsid w:val="00C7155A"/>
    <w:rsid w:val="00C7192B"/>
    <w:rsid w:val="00C72A79"/>
    <w:rsid w:val="00C734DD"/>
    <w:rsid w:val="00C73736"/>
    <w:rsid w:val="00C744A4"/>
    <w:rsid w:val="00C750AF"/>
    <w:rsid w:val="00C80649"/>
    <w:rsid w:val="00C80956"/>
    <w:rsid w:val="00C80D8E"/>
    <w:rsid w:val="00C8286D"/>
    <w:rsid w:val="00C86D10"/>
    <w:rsid w:val="00C87501"/>
    <w:rsid w:val="00C91D4D"/>
    <w:rsid w:val="00C95D20"/>
    <w:rsid w:val="00C963A9"/>
    <w:rsid w:val="00C96782"/>
    <w:rsid w:val="00C97F23"/>
    <w:rsid w:val="00CA3FEE"/>
    <w:rsid w:val="00CA62E2"/>
    <w:rsid w:val="00CA6BCF"/>
    <w:rsid w:val="00CB239A"/>
    <w:rsid w:val="00CB24BC"/>
    <w:rsid w:val="00CB253C"/>
    <w:rsid w:val="00CB3A07"/>
    <w:rsid w:val="00CB3E10"/>
    <w:rsid w:val="00CB537C"/>
    <w:rsid w:val="00CB669B"/>
    <w:rsid w:val="00CB71F0"/>
    <w:rsid w:val="00CB78BA"/>
    <w:rsid w:val="00CC3AF1"/>
    <w:rsid w:val="00CC47A2"/>
    <w:rsid w:val="00CC6845"/>
    <w:rsid w:val="00CC7B07"/>
    <w:rsid w:val="00CD03F9"/>
    <w:rsid w:val="00CD06C8"/>
    <w:rsid w:val="00CD28D9"/>
    <w:rsid w:val="00CD5DE5"/>
    <w:rsid w:val="00CD6140"/>
    <w:rsid w:val="00CD6D06"/>
    <w:rsid w:val="00CD7468"/>
    <w:rsid w:val="00CE29F9"/>
    <w:rsid w:val="00CE32C2"/>
    <w:rsid w:val="00CE3E98"/>
    <w:rsid w:val="00CE3EF8"/>
    <w:rsid w:val="00CE52A5"/>
    <w:rsid w:val="00CE6E5F"/>
    <w:rsid w:val="00CF1299"/>
    <w:rsid w:val="00CF3789"/>
    <w:rsid w:val="00CF38DE"/>
    <w:rsid w:val="00CF4479"/>
    <w:rsid w:val="00CF49DB"/>
    <w:rsid w:val="00D02029"/>
    <w:rsid w:val="00D03BD6"/>
    <w:rsid w:val="00D03F0F"/>
    <w:rsid w:val="00D057B2"/>
    <w:rsid w:val="00D05CD8"/>
    <w:rsid w:val="00D07886"/>
    <w:rsid w:val="00D141B7"/>
    <w:rsid w:val="00D228C1"/>
    <w:rsid w:val="00D23A8E"/>
    <w:rsid w:val="00D24790"/>
    <w:rsid w:val="00D25E62"/>
    <w:rsid w:val="00D336E3"/>
    <w:rsid w:val="00D34206"/>
    <w:rsid w:val="00D35123"/>
    <w:rsid w:val="00D35364"/>
    <w:rsid w:val="00D429A5"/>
    <w:rsid w:val="00D43D94"/>
    <w:rsid w:val="00D44083"/>
    <w:rsid w:val="00D4506B"/>
    <w:rsid w:val="00D47AD1"/>
    <w:rsid w:val="00D5259B"/>
    <w:rsid w:val="00D52A6C"/>
    <w:rsid w:val="00D5474B"/>
    <w:rsid w:val="00D55BE5"/>
    <w:rsid w:val="00D600A2"/>
    <w:rsid w:val="00D6149F"/>
    <w:rsid w:val="00D61E43"/>
    <w:rsid w:val="00D63E18"/>
    <w:rsid w:val="00D709A7"/>
    <w:rsid w:val="00D71B41"/>
    <w:rsid w:val="00D73D87"/>
    <w:rsid w:val="00D76AE4"/>
    <w:rsid w:val="00D76C02"/>
    <w:rsid w:val="00D82AEB"/>
    <w:rsid w:val="00D83C1C"/>
    <w:rsid w:val="00D8474B"/>
    <w:rsid w:val="00D8625F"/>
    <w:rsid w:val="00D876E0"/>
    <w:rsid w:val="00D906FC"/>
    <w:rsid w:val="00D90D9C"/>
    <w:rsid w:val="00D92B0E"/>
    <w:rsid w:val="00D93CD7"/>
    <w:rsid w:val="00D94161"/>
    <w:rsid w:val="00D9555C"/>
    <w:rsid w:val="00DA6AF8"/>
    <w:rsid w:val="00DB0BC0"/>
    <w:rsid w:val="00DB16EF"/>
    <w:rsid w:val="00DB2A85"/>
    <w:rsid w:val="00DB3C19"/>
    <w:rsid w:val="00DB553F"/>
    <w:rsid w:val="00DB582F"/>
    <w:rsid w:val="00DC62AF"/>
    <w:rsid w:val="00DC7308"/>
    <w:rsid w:val="00DD0C31"/>
    <w:rsid w:val="00DD0FD1"/>
    <w:rsid w:val="00DD1899"/>
    <w:rsid w:val="00DD2C4E"/>
    <w:rsid w:val="00DD6015"/>
    <w:rsid w:val="00DE006A"/>
    <w:rsid w:val="00DE1951"/>
    <w:rsid w:val="00DE4B65"/>
    <w:rsid w:val="00DE6500"/>
    <w:rsid w:val="00DE709C"/>
    <w:rsid w:val="00DE74EA"/>
    <w:rsid w:val="00DE75DC"/>
    <w:rsid w:val="00DF1EB8"/>
    <w:rsid w:val="00DF21FD"/>
    <w:rsid w:val="00DF22FC"/>
    <w:rsid w:val="00DF29E7"/>
    <w:rsid w:val="00DF3B85"/>
    <w:rsid w:val="00DF67B4"/>
    <w:rsid w:val="00DF717F"/>
    <w:rsid w:val="00E00DDB"/>
    <w:rsid w:val="00E01245"/>
    <w:rsid w:val="00E03D04"/>
    <w:rsid w:val="00E076FD"/>
    <w:rsid w:val="00E1144B"/>
    <w:rsid w:val="00E123D0"/>
    <w:rsid w:val="00E132EE"/>
    <w:rsid w:val="00E134CF"/>
    <w:rsid w:val="00E15729"/>
    <w:rsid w:val="00E16EB4"/>
    <w:rsid w:val="00E204F0"/>
    <w:rsid w:val="00E2286E"/>
    <w:rsid w:val="00E23200"/>
    <w:rsid w:val="00E237F0"/>
    <w:rsid w:val="00E23857"/>
    <w:rsid w:val="00E25660"/>
    <w:rsid w:val="00E257F8"/>
    <w:rsid w:val="00E25E33"/>
    <w:rsid w:val="00E268F7"/>
    <w:rsid w:val="00E279EA"/>
    <w:rsid w:val="00E30658"/>
    <w:rsid w:val="00E32FD6"/>
    <w:rsid w:val="00E34F1D"/>
    <w:rsid w:val="00E35573"/>
    <w:rsid w:val="00E360F4"/>
    <w:rsid w:val="00E37A0E"/>
    <w:rsid w:val="00E41A65"/>
    <w:rsid w:val="00E421B3"/>
    <w:rsid w:val="00E42600"/>
    <w:rsid w:val="00E43CED"/>
    <w:rsid w:val="00E52A27"/>
    <w:rsid w:val="00E56F1A"/>
    <w:rsid w:val="00E63865"/>
    <w:rsid w:val="00E640B5"/>
    <w:rsid w:val="00E643FA"/>
    <w:rsid w:val="00E64723"/>
    <w:rsid w:val="00E669BD"/>
    <w:rsid w:val="00E66A90"/>
    <w:rsid w:val="00E6708D"/>
    <w:rsid w:val="00E7015A"/>
    <w:rsid w:val="00E70705"/>
    <w:rsid w:val="00E74303"/>
    <w:rsid w:val="00E74376"/>
    <w:rsid w:val="00E80218"/>
    <w:rsid w:val="00E91FA3"/>
    <w:rsid w:val="00E92AED"/>
    <w:rsid w:val="00E9431C"/>
    <w:rsid w:val="00E94629"/>
    <w:rsid w:val="00E9576A"/>
    <w:rsid w:val="00E97551"/>
    <w:rsid w:val="00E97C41"/>
    <w:rsid w:val="00EA0F11"/>
    <w:rsid w:val="00EA1B60"/>
    <w:rsid w:val="00EA3B79"/>
    <w:rsid w:val="00EA4B8C"/>
    <w:rsid w:val="00EB2501"/>
    <w:rsid w:val="00EB2A91"/>
    <w:rsid w:val="00EB30FE"/>
    <w:rsid w:val="00EB3604"/>
    <w:rsid w:val="00EB3EDC"/>
    <w:rsid w:val="00EB4894"/>
    <w:rsid w:val="00EB5FDB"/>
    <w:rsid w:val="00EB670B"/>
    <w:rsid w:val="00EC73B6"/>
    <w:rsid w:val="00EC73C6"/>
    <w:rsid w:val="00ED0C8C"/>
    <w:rsid w:val="00ED200A"/>
    <w:rsid w:val="00ED2784"/>
    <w:rsid w:val="00ED446C"/>
    <w:rsid w:val="00ED52E2"/>
    <w:rsid w:val="00ED5CCA"/>
    <w:rsid w:val="00ED6B78"/>
    <w:rsid w:val="00ED7C6E"/>
    <w:rsid w:val="00EE119C"/>
    <w:rsid w:val="00EE1B2A"/>
    <w:rsid w:val="00EF365F"/>
    <w:rsid w:val="00F0158C"/>
    <w:rsid w:val="00F04922"/>
    <w:rsid w:val="00F066D2"/>
    <w:rsid w:val="00F10664"/>
    <w:rsid w:val="00F159EA"/>
    <w:rsid w:val="00F1661B"/>
    <w:rsid w:val="00F174A3"/>
    <w:rsid w:val="00F177A8"/>
    <w:rsid w:val="00F2433C"/>
    <w:rsid w:val="00F2724D"/>
    <w:rsid w:val="00F3200A"/>
    <w:rsid w:val="00F353B9"/>
    <w:rsid w:val="00F40140"/>
    <w:rsid w:val="00F46661"/>
    <w:rsid w:val="00F51CD2"/>
    <w:rsid w:val="00F51F00"/>
    <w:rsid w:val="00F53D0F"/>
    <w:rsid w:val="00F5519C"/>
    <w:rsid w:val="00F5640A"/>
    <w:rsid w:val="00F634CE"/>
    <w:rsid w:val="00F64235"/>
    <w:rsid w:val="00F64BC6"/>
    <w:rsid w:val="00F6631A"/>
    <w:rsid w:val="00F665AF"/>
    <w:rsid w:val="00F670B8"/>
    <w:rsid w:val="00F704F6"/>
    <w:rsid w:val="00F73C67"/>
    <w:rsid w:val="00F745C9"/>
    <w:rsid w:val="00F74B34"/>
    <w:rsid w:val="00F752EC"/>
    <w:rsid w:val="00F7559F"/>
    <w:rsid w:val="00F7673F"/>
    <w:rsid w:val="00F777B1"/>
    <w:rsid w:val="00F806CF"/>
    <w:rsid w:val="00F828A0"/>
    <w:rsid w:val="00F8358E"/>
    <w:rsid w:val="00F835B2"/>
    <w:rsid w:val="00F85A12"/>
    <w:rsid w:val="00F87887"/>
    <w:rsid w:val="00F90AF5"/>
    <w:rsid w:val="00F927FC"/>
    <w:rsid w:val="00F92C53"/>
    <w:rsid w:val="00F92F50"/>
    <w:rsid w:val="00F9326D"/>
    <w:rsid w:val="00F95007"/>
    <w:rsid w:val="00F97036"/>
    <w:rsid w:val="00FA2F3D"/>
    <w:rsid w:val="00FA5C4C"/>
    <w:rsid w:val="00FA6F5D"/>
    <w:rsid w:val="00FB249B"/>
    <w:rsid w:val="00FB2BEB"/>
    <w:rsid w:val="00FB3728"/>
    <w:rsid w:val="00FB3F41"/>
    <w:rsid w:val="00FB57B3"/>
    <w:rsid w:val="00FB5904"/>
    <w:rsid w:val="00FC3922"/>
    <w:rsid w:val="00FC39B7"/>
    <w:rsid w:val="00FC417A"/>
    <w:rsid w:val="00FC74A2"/>
    <w:rsid w:val="00FC78E7"/>
    <w:rsid w:val="00FD2299"/>
    <w:rsid w:val="00FD33B5"/>
    <w:rsid w:val="00FD4E9D"/>
    <w:rsid w:val="00FE0F7D"/>
    <w:rsid w:val="00FE2CC6"/>
    <w:rsid w:val="00FE32FD"/>
    <w:rsid w:val="00FE3E2C"/>
    <w:rsid w:val="00FE52D7"/>
    <w:rsid w:val="00FE5FC1"/>
    <w:rsid w:val="00FE60DD"/>
    <w:rsid w:val="00FE6EB3"/>
    <w:rsid w:val="00FF0E17"/>
    <w:rsid w:val="00FF0F44"/>
    <w:rsid w:val="00FF2A0D"/>
    <w:rsid w:val="00FF5B31"/>
    <w:rsid w:val="00FF5C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B17"/>
    <w:pPr>
      <w:widowControl w:val="0"/>
      <w:spacing w:after="0"/>
    </w:pPr>
    <w:rPr>
      <w:rFonts w:ascii="Times New Roman" w:hAnsi="Times New Roman" w:cs="Times New Roman"/>
      <w:sz w:val="28"/>
      <w:szCs w:val="20"/>
      <w:lang w:eastAsia="ru-RU"/>
    </w:rPr>
  </w:style>
  <w:style w:type="paragraph" w:styleId="3">
    <w:name w:val="heading 3"/>
    <w:basedOn w:val="a"/>
    <w:link w:val="30"/>
    <w:uiPriority w:val="9"/>
    <w:qFormat/>
    <w:rsid w:val="00A85003"/>
    <w:pPr>
      <w:widowControl/>
      <w:spacing w:before="100" w:beforeAutospacing="1" w:after="100" w:afterAutospacing="1" w:line="240" w:lineRule="auto"/>
      <w:outlineLvl w:val="2"/>
    </w:pPr>
    <w:rPr>
      <w:b/>
      <w:bCs/>
      <w:sz w:val="27"/>
      <w:szCs w:val="27"/>
    </w:rPr>
  </w:style>
  <w:style w:type="paragraph" w:styleId="4">
    <w:name w:val="heading 4"/>
    <w:basedOn w:val="a"/>
    <w:link w:val="40"/>
    <w:uiPriority w:val="9"/>
    <w:qFormat/>
    <w:rsid w:val="00A85003"/>
    <w:pPr>
      <w:widowControl/>
      <w:spacing w:before="100" w:beforeAutospacing="1" w:after="100" w:afterAutospacing="1" w:line="240" w:lineRule="auto"/>
      <w:outlineLvl w:val="3"/>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link w:val="a4"/>
    <w:qFormat/>
    <w:rsid w:val="00AE4B85"/>
    <w:pPr>
      <w:jc w:val="both"/>
    </w:pPr>
  </w:style>
  <w:style w:type="character" w:customStyle="1" w:styleId="a4">
    <w:name w:val="Мой Знак"/>
    <w:basedOn w:val="a0"/>
    <w:link w:val="a3"/>
    <w:rsid w:val="00AE4B85"/>
    <w:rPr>
      <w:rFonts w:ascii="Times New Roman" w:hAnsi="Times New Roman"/>
      <w:sz w:val="28"/>
    </w:rPr>
  </w:style>
  <w:style w:type="character" w:styleId="a5">
    <w:name w:val="Hyperlink"/>
    <w:basedOn w:val="a0"/>
    <w:uiPriority w:val="99"/>
    <w:unhideWhenUsed/>
    <w:rsid w:val="00A85003"/>
    <w:rPr>
      <w:color w:val="0000FF" w:themeColor="hyperlink"/>
      <w:u w:val="single"/>
    </w:rPr>
  </w:style>
  <w:style w:type="paragraph" w:styleId="a6">
    <w:name w:val="Balloon Text"/>
    <w:basedOn w:val="a"/>
    <w:link w:val="a7"/>
    <w:uiPriority w:val="99"/>
    <w:semiHidden/>
    <w:unhideWhenUsed/>
    <w:rsid w:val="00A85003"/>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5003"/>
    <w:rPr>
      <w:rFonts w:ascii="Tahoma" w:hAnsi="Tahoma" w:cs="Tahoma"/>
      <w:sz w:val="16"/>
      <w:szCs w:val="16"/>
      <w:lang w:eastAsia="ru-RU"/>
    </w:rPr>
  </w:style>
  <w:style w:type="character" w:customStyle="1" w:styleId="30">
    <w:name w:val="Заголовок 3 Знак"/>
    <w:basedOn w:val="a0"/>
    <w:link w:val="3"/>
    <w:uiPriority w:val="9"/>
    <w:rsid w:val="00A85003"/>
    <w:rPr>
      <w:rFonts w:ascii="Times New Roman" w:hAnsi="Times New Roman" w:cs="Times New Roman"/>
      <w:b/>
      <w:bCs/>
      <w:sz w:val="27"/>
      <w:szCs w:val="27"/>
      <w:lang w:eastAsia="ru-RU"/>
    </w:rPr>
  </w:style>
  <w:style w:type="character" w:customStyle="1" w:styleId="spelling-content-entity">
    <w:name w:val="spelling-content-entity"/>
    <w:basedOn w:val="a0"/>
    <w:rsid w:val="00A85003"/>
  </w:style>
  <w:style w:type="paragraph" w:styleId="a8">
    <w:name w:val="Normal (Web)"/>
    <w:basedOn w:val="a"/>
    <w:uiPriority w:val="99"/>
    <w:semiHidden/>
    <w:unhideWhenUsed/>
    <w:rsid w:val="00A85003"/>
    <w:pPr>
      <w:widowControl/>
      <w:spacing w:before="100" w:beforeAutospacing="1" w:after="100" w:afterAutospacing="1" w:line="240" w:lineRule="auto"/>
    </w:pPr>
    <w:rPr>
      <w:sz w:val="24"/>
      <w:szCs w:val="24"/>
    </w:rPr>
  </w:style>
  <w:style w:type="character" w:customStyle="1" w:styleId="keyword">
    <w:name w:val="keyword"/>
    <w:basedOn w:val="a0"/>
    <w:rsid w:val="00A85003"/>
  </w:style>
  <w:style w:type="character" w:customStyle="1" w:styleId="keyworddef">
    <w:name w:val="keyword_def"/>
    <w:basedOn w:val="a0"/>
    <w:rsid w:val="00A85003"/>
  </w:style>
  <w:style w:type="character" w:styleId="a9">
    <w:name w:val="FollowedHyperlink"/>
    <w:basedOn w:val="a0"/>
    <w:uiPriority w:val="99"/>
    <w:semiHidden/>
    <w:unhideWhenUsed/>
    <w:rsid w:val="00A85003"/>
    <w:rPr>
      <w:color w:val="800080"/>
      <w:u w:val="single"/>
    </w:rPr>
  </w:style>
  <w:style w:type="character" w:customStyle="1" w:styleId="texample">
    <w:name w:val="texample"/>
    <w:basedOn w:val="a0"/>
    <w:rsid w:val="00A85003"/>
  </w:style>
  <w:style w:type="paragraph" w:styleId="HTML">
    <w:name w:val="HTML Preformatted"/>
    <w:basedOn w:val="a"/>
    <w:link w:val="HTML0"/>
    <w:uiPriority w:val="99"/>
    <w:semiHidden/>
    <w:unhideWhenUsed/>
    <w:rsid w:val="00A850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0">
    <w:name w:val="Стандартный HTML Знак"/>
    <w:basedOn w:val="a0"/>
    <w:link w:val="HTML"/>
    <w:uiPriority w:val="99"/>
    <w:semiHidden/>
    <w:rsid w:val="00A85003"/>
    <w:rPr>
      <w:rFonts w:ascii="Courier New" w:hAnsi="Courier New" w:cs="Courier New"/>
      <w:sz w:val="20"/>
      <w:szCs w:val="20"/>
      <w:lang w:eastAsia="ru-RU"/>
    </w:rPr>
  </w:style>
  <w:style w:type="character" w:customStyle="1" w:styleId="40">
    <w:name w:val="Заголовок 4 Знак"/>
    <w:basedOn w:val="a0"/>
    <w:link w:val="4"/>
    <w:uiPriority w:val="9"/>
    <w:rsid w:val="00A85003"/>
    <w:rPr>
      <w:rFonts w:ascii="Times New Roman" w:hAnsi="Times New Roman" w:cs="Times New Roman"/>
      <w:b/>
      <w:bCs/>
      <w:sz w:val="24"/>
      <w:szCs w:val="24"/>
      <w:lang w:eastAsia="ru-RU"/>
    </w:rPr>
  </w:style>
  <w:style w:type="paragraph" w:styleId="aa">
    <w:name w:val="List Paragraph"/>
    <w:basedOn w:val="a"/>
    <w:uiPriority w:val="34"/>
    <w:qFormat/>
    <w:rsid w:val="002D6DF1"/>
    <w:pPr>
      <w:ind w:left="720"/>
      <w:contextualSpacing/>
    </w:pPr>
  </w:style>
</w:styles>
</file>

<file path=word/webSettings.xml><?xml version="1.0" encoding="utf-8"?>
<w:webSettings xmlns:r="http://schemas.openxmlformats.org/officeDocument/2006/relationships" xmlns:w="http://schemas.openxmlformats.org/wordprocessingml/2006/main">
  <w:divs>
    <w:div w:id="26609392">
      <w:bodyDiv w:val="1"/>
      <w:marLeft w:val="0"/>
      <w:marRight w:val="0"/>
      <w:marTop w:val="0"/>
      <w:marBottom w:val="0"/>
      <w:divBdr>
        <w:top w:val="none" w:sz="0" w:space="0" w:color="auto"/>
        <w:left w:val="none" w:sz="0" w:space="0" w:color="auto"/>
        <w:bottom w:val="none" w:sz="0" w:space="0" w:color="auto"/>
        <w:right w:val="none" w:sz="0" w:space="0" w:color="auto"/>
      </w:divBdr>
      <w:divsChild>
        <w:div w:id="1061637270">
          <w:marLeft w:val="0"/>
          <w:marRight w:val="0"/>
          <w:marTop w:val="0"/>
          <w:marBottom w:val="0"/>
          <w:divBdr>
            <w:top w:val="none" w:sz="0" w:space="0" w:color="auto"/>
            <w:left w:val="none" w:sz="0" w:space="0" w:color="auto"/>
            <w:bottom w:val="none" w:sz="0" w:space="0" w:color="auto"/>
            <w:right w:val="none" w:sz="0" w:space="0" w:color="auto"/>
          </w:divBdr>
          <w:divsChild>
            <w:div w:id="533738104">
              <w:marLeft w:val="0"/>
              <w:marRight w:val="0"/>
              <w:marTop w:val="0"/>
              <w:marBottom w:val="0"/>
              <w:divBdr>
                <w:top w:val="none" w:sz="0" w:space="0" w:color="auto"/>
                <w:left w:val="none" w:sz="0" w:space="0" w:color="auto"/>
                <w:bottom w:val="none" w:sz="0" w:space="0" w:color="auto"/>
                <w:right w:val="none" w:sz="0" w:space="0" w:color="auto"/>
              </w:divBdr>
              <w:divsChild>
                <w:div w:id="2061978613">
                  <w:marLeft w:val="0"/>
                  <w:marRight w:val="0"/>
                  <w:marTop w:val="0"/>
                  <w:marBottom w:val="0"/>
                  <w:divBdr>
                    <w:top w:val="none" w:sz="0" w:space="0" w:color="auto"/>
                    <w:left w:val="none" w:sz="0" w:space="0" w:color="auto"/>
                    <w:bottom w:val="none" w:sz="0" w:space="0" w:color="auto"/>
                    <w:right w:val="none" w:sz="0" w:space="0" w:color="auto"/>
                  </w:divBdr>
                  <w:divsChild>
                    <w:div w:id="356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9">
          <w:marLeft w:val="0"/>
          <w:marRight w:val="0"/>
          <w:marTop w:val="0"/>
          <w:marBottom w:val="0"/>
          <w:divBdr>
            <w:top w:val="none" w:sz="0" w:space="0" w:color="auto"/>
            <w:left w:val="none" w:sz="0" w:space="0" w:color="auto"/>
            <w:bottom w:val="none" w:sz="0" w:space="0" w:color="auto"/>
            <w:right w:val="none" w:sz="0" w:space="0" w:color="auto"/>
          </w:divBdr>
          <w:divsChild>
            <w:div w:id="765267145">
              <w:marLeft w:val="0"/>
              <w:marRight w:val="0"/>
              <w:marTop w:val="0"/>
              <w:marBottom w:val="0"/>
              <w:divBdr>
                <w:top w:val="none" w:sz="0" w:space="0" w:color="auto"/>
                <w:left w:val="none" w:sz="0" w:space="0" w:color="auto"/>
                <w:bottom w:val="none" w:sz="0" w:space="0" w:color="auto"/>
                <w:right w:val="none" w:sz="0" w:space="0" w:color="auto"/>
              </w:divBdr>
              <w:divsChild>
                <w:div w:id="1177502429">
                  <w:marLeft w:val="0"/>
                  <w:marRight w:val="0"/>
                  <w:marTop w:val="0"/>
                  <w:marBottom w:val="0"/>
                  <w:divBdr>
                    <w:top w:val="none" w:sz="0" w:space="0" w:color="auto"/>
                    <w:left w:val="none" w:sz="0" w:space="0" w:color="auto"/>
                    <w:bottom w:val="none" w:sz="0" w:space="0" w:color="auto"/>
                    <w:right w:val="none" w:sz="0" w:space="0" w:color="auto"/>
                  </w:divBdr>
                </w:div>
              </w:divsChild>
            </w:div>
            <w:div w:id="144859446">
              <w:marLeft w:val="0"/>
              <w:marRight w:val="0"/>
              <w:marTop w:val="0"/>
              <w:marBottom w:val="0"/>
              <w:divBdr>
                <w:top w:val="none" w:sz="0" w:space="0" w:color="auto"/>
                <w:left w:val="none" w:sz="0" w:space="0" w:color="auto"/>
                <w:bottom w:val="none" w:sz="0" w:space="0" w:color="auto"/>
                <w:right w:val="none" w:sz="0" w:space="0" w:color="auto"/>
              </w:divBdr>
            </w:div>
            <w:div w:id="1983844380">
              <w:marLeft w:val="0"/>
              <w:marRight w:val="0"/>
              <w:marTop w:val="0"/>
              <w:marBottom w:val="0"/>
              <w:divBdr>
                <w:top w:val="none" w:sz="0" w:space="0" w:color="auto"/>
                <w:left w:val="none" w:sz="0" w:space="0" w:color="auto"/>
                <w:bottom w:val="none" w:sz="0" w:space="0" w:color="auto"/>
                <w:right w:val="none" w:sz="0" w:space="0" w:color="auto"/>
              </w:divBdr>
              <w:divsChild>
                <w:div w:id="517424693">
                  <w:marLeft w:val="0"/>
                  <w:marRight w:val="0"/>
                  <w:marTop w:val="0"/>
                  <w:marBottom w:val="0"/>
                  <w:divBdr>
                    <w:top w:val="none" w:sz="0" w:space="0" w:color="auto"/>
                    <w:left w:val="none" w:sz="0" w:space="0" w:color="auto"/>
                    <w:bottom w:val="none" w:sz="0" w:space="0" w:color="auto"/>
                    <w:right w:val="none" w:sz="0" w:space="0" w:color="auto"/>
                  </w:divBdr>
                </w:div>
              </w:divsChild>
            </w:div>
            <w:div w:id="219751156">
              <w:marLeft w:val="0"/>
              <w:marRight w:val="0"/>
              <w:marTop w:val="0"/>
              <w:marBottom w:val="0"/>
              <w:divBdr>
                <w:top w:val="none" w:sz="0" w:space="0" w:color="auto"/>
                <w:left w:val="none" w:sz="0" w:space="0" w:color="auto"/>
                <w:bottom w:val="none" w:sz="0" w:space="0" w:color="auto"/>
                <w:right w:val="none" w:sz="0" w:space="0" w:color="auto"/>
              </w:divBdr>
            </w:div>
            <w:div w:id="2120486574">
              <w:marLeft w:val="0"/>
              <w:marRight w:val="0"/>
              <w:marTop w:val="0"/>
              <w:marBottom w:val="0"/>
              <w:divBdr>
                <w:top w:val="none" w:sz="0" w:space="0" w:color="auto"/>
                <w:left w:val="none" w:sz="0" w:space="0" w:color="auto"/>
                <w:bottom w:val="none" w:sz="0" w:space="0" w:color="auto"/>
                <w:right w:val="none" w:sz="0" w:space="0" w:color="auto"/>
              </w:divBdr>
            </w:div>
            <w:div w:id="489756294">
              <w:marLeft w:val="0"/>
              <w:marRight w:val="0"/>
              <w:marTop w:val="0"/>
              <w:marBottom w:val="0"/>
              <w:divBdr>
                <w:top w:val="none" w:sz="0" w:space="0" w:color="auto"/>
                <w:left w:val="none" w:sz="0" w:space="0" w:color="auto"/>
                <w:bottom w:val="none" w:sz="0" w:space="0" w:color="auto"/>
                <w:right w:val="none" w:sz="0" w:space="0" w:color="auto"/>
              </w:divBdr>
              <w:divsChild>
                <w:div w:id="1164514376">
                  <w:marLeft w:val="0"/>
                  <w:marRight w:val="0"/>
                  <w:marTop w:val="0"/>
                  <w:marBottom w:val="0"/>
                  <w:divBdr>
                    <w:top w:val="none" w:sz="0" w:space="0" w:color="auto"/>
                    <w:left w:val="none" w:sz="0" w:space="0" w:color="auto"/>
                    <w:bottom w:val="none" w:sz="0" w:space="0" w:color="auto"/>
                    <w:right w:val="none" w:sz="0" w:space="0" w:color="auto"/>
                  </w:divBdr>
                </w:div>
              </w:divsChild>
            </w:div>
            <w:div w:id="654260823">
              <w:marLeft w:val="0"/>
              <w:marRight w:val="0"/>
              <w:marTop w:val="0"/>
              <w:marBottom w:val="0"/>
              <w:divBdr>
                <w:top w:val="none" w:sz="0" w:space="0" w:color="auto"/>
                <w:left w:val="none" w:sz="0" w:space="0" w:color="auto"/>
                <w:bottom w:val="none" w:sz="0" w:space="0" w:color="auto"/>
                <w:right w:val="none" w:sz="0" w:space="0" w:color="auto"/>
              </w:divBdr>
            </w:div>
            <w:div w:id="226840721">
              <w:marLeft w:val="0"/>
              <w:marRight w:val="0"/>
              <w:marTop w:val="0"/>
              <w:marBottom w:val="0"/>
              <w:divBdr>
                <w:top w:val="none" w:sz="0" w:space="0" w:color="auto"/>
                <w:left w:val="none" w:sz="0" w:space="0" w:color="auto"/>
                <w:bottom w:val="none" w:sz="0" w:space="0" w:color="auto"/>
                <w:right w:val="none" w:sz="0" w:space="0" w:color="auto"/>
              </w:divBdr>
              <w:divsChild>
                <w:div w:id="936058225">
                  <w:marLeft w:val="0"/>
                  <w:marRight w:val="0"/>
                  <w:marTop w:val="0"/>
                  <w:marBottom w:val="0"/>
                  <w:divBdr>
                    <w:top w:val="none" w:sz="0" w:space="0" w:color="auto"/>
                    <w:left w:val="none" w:sz="0" w:space="0" w:color="auto"/>
                    <w:bottom w:val="none" w:sz="0" w:space="0" w:color="auto"/>
                    <w:right w:val="none" w:sz="0" w:space="0" w:color="auto"/>
                  </w:divBdr>
                </w:div>
              </w:divsChild>
            </w:div>
            <w:div w:id="136841076">
              <w:marLeft w:val="0"/>
              <w:marRight w:val="0"/>
              <w:marTop w:val="0"/>
              <w:marBottom w:val="0"/>
              <w:divBdr>
                <w:top w:val="none" w:sz="0" w:space="0" w:color="auto"/>
                <w:left w:val="none" w:sz="0" w:space="0" w:color="auto"/>
                <w:bottom w:val="none" w:sz="0" w:space="0" w:color="auto"/>
                <w:right w:val="none" w:sz="0" w:space="0" w:color="auto"/>
              </w:divBdr>
              <w:divsChild>
                <w:div w:id="1656059542">
                  <w:marLeft w:val="0"/>
                  <w:marRight w:val="0"/>
                  <w:marTop w:val="0"/>
                  <w:marBottom w:val="0"/>
                  <w:divBdr>
                    <w:top w:val="none" w:sz="0" w:space="0" w:color="auto"/>
                    <w:left w:val="none" w:sz="0" w:space="0" w:color="auto"/>
                    <w:bottom w:val="none" w:sz="0" w:space="0" w:color="auto"/>
                    <w:right w:val="none" w:sz="0" w:space="0" w:color="auto"/>
                  </w:divBdr>
                </w:div>
              </w:divsChild>
            </w:div>
            <w:div w:id="1960796768">
              <w:marLeft w:val="0"/>
              <w:marRight w:val="0"/>
              <w:marTop w:val="0"/>
              <w:marBottom w:val="0"/>
              <w:divBdr>
                <w:top w:val="none" w:sz="0" w:space="0" w:color="auto"/>
                <w:left w:val="none" w:sz="0" w:space="0" w:color="auto"/>
                <w:bottom w:val="none" w:sz="0" w:space="0" w:color="auto"/>
                <w:right w:val="none" w:sz="0" w:space="0" w:color="auto"/>
              </w:divBdr>
              <w:divsChild>
                <w:div w:id="1816216230">
                  <w:marLeft w:val="0"/>
                  <w:marRight w:val="0"/>
                  <w:marTop w:val="0"/>
                  <w:marBottom w:val="0"/>
                  <w:divBdr>
                    <w:top w:val="none" w:sz="0" w:space="0" w:color="auto"/>
                    <w:left w:val="none" w:sz="0" w:space="0" w:color="auto"/>
                    <w:bottom w:val="none" w:sz="0" w:space="0" w:color="auto"/>
                    <w:right w:val="none" w:sz="0" w:space="0" w:color="auto"/>
                  </w:divBdr>
                </w:div>
              </w:divsChild>
            </w:div>
            <w:div w:id="329989743">
              <w:marLeft w:val="0"/>
              <w:marRight w:val="0"/>
              <w:marTop w:val="0"/>
              <w:marBottom w:val="0"/>
              <w:divBdr>
                <w:top w:val="none" w:sz="0" w:space="0" w:color="auto"/>
                <w:left w:val="none" w:sz="0" w:space="0" w:color="auto"/>
                <w:bottom w:val="none" w:sz="0" w:space="0" w:color="auto"/>
                <w:right w:val="none" w:sz="0" w:space="0" w:color="auto"/>
              </w:divBdr>
              <w:divsChild>
                <w:div w:id="306664474">
                  <w:marLeft w:val="0"/>
                  <w:marRight w:val="0"/>
                  <w:marTop w:val="0"/>
                  <w:marBottom w:val="0"/>
                  <w:divBdr>
                    <w:top w:val="none" w:sz="0" w:space="0" w:color="auto"/>
                    <w:left w:val="none" w:sz="0" w:space="0" w:color="auto"/>
                    <w:bottom w:val="none" w:sz="0" w:space="0" w:color="auto"/>
                    <w:right w:val="none" w:sz="0" w:space="0" w:color="auto"/>
                  </w:divBdr>
                </w:div>
              </w:divsChild>
            </w:div>
            <w:div w:id="1671981604">
              <w:marLeft w:val="0"/>
              <w:marRight w:val="0"/>
              <w:marTop w:val="0"/>
              <w:marBottom w:val="0"/>
              <w:divBdr>
                <w:top w:val="none" w:sz="0" w:space="0" w:color="auto"/>
                <w:left w:val="none" w:sz="0" w:space="0" w:color="auto"/>
                <w:bottom w:val="none" w:sz="0" w:space="0" w:color="auto"/>
                <w:right w:val="none" w:sz="0" w:space="0" w:color="auto"/>
              </w:divBdr>
              <w:divsChild>
                <w:div w:id="1018046666">
                  <w:marLeft w:val="0"/>
                  <w:marRight w:val="0"/>
                  <w:marTop w:val="0"/>
                  <w:marBottom w:val="0"/>
                  <w:divBdr>
                    <w:top w:val="none" w:sz="0" w:space="0" w:color="auto"/>
                    <w:left w:val="none" w:sz="0" w:space="0" w:color="auto"/>
                    <w:bottom w:val="none" w:sz="0" w:space="0" w:color="auto"/>
                    <w:right w:val="none" w:sz="0" w:space="0" w:color="auto"/>
                  </w:divBdr>
                </w:div>
              </w:divsChild>
            </w:div>
            <w:div w:id="279994513">
              <w:marLeft w:val="0"/>
              <w:marRight w:val="0"/>
              <w:marTop w:val="0"/>
              <w:marBottom w:val="0"/>
              <w:divBdr>
                <w:top w:val="none" w:sz="0" w:space="0" w:color="auto"/>
                <w:left w:val="none" w:sz="0" w:space="0" w:color="auto"/>
                <w:bottom w:val="none" w:sz="0" w:space="0" w:color="auto"/>
                <w:right w:val="none" w:sz="0" w:space="0" w:color="auto"/>
              </w:divBdr>
              <w:divsChild>
                <w:div w:id="240261442">
                  <w:marLeft w:val="0"/>
                  <w:marRight w:val="0"/>
                  <w:marTop w:val="0"/>
                  <w:marBottom w:val="0"/>
                  <w:divBdr>
                    <w:top w:val="none" w:sz="0" w:space="0" w:color="auto"/>
                    <w:left w:val="none" w:sz="0" w:space="0" w:color="auto"/>
                    <w:bottom w:val="none" w:sz="0" w:space="0" w:color="auto"/>
                    <w:right w:val="none" w:sz="0" w:space="0" w:color="auto"/>
                  </w:divBdr>
                </w:div>
              </w:divsChild>
            </w:div>
            <w:div w:id="869950151">
              <w:marLeft w:val="0"/>
              <w:marRight w:val="0"/>
              <w:marTop w:val="0"/>
              <w:marBottom w:val="0"/>
              <w:divBdr>
                <w:top w:val="none" w:sz="0" w:space="0" w:color="auto"/>
                <w:left w:val="none" w:sz="0" w:space="0" w:color="auto"/>
                <w:bottom w:val="none" w:sz="0" w:space="0" w:color="auto"/>
                <w:right w:val="none" w:sz="0" w:space="0" w:color="auto"/>
              </w:divBdr>
              <w:divsChild>
                <w:div w:id="1299068740">
                  <w:marLeft w:val="0"/>
                  <w:marRight w:val="0"/>
                  <w:marTop w:val="0"/>
                  <w:marBottom w:val="0"/>
                  <w:divBdr>
                    <w:top w:val="none" w:sz="0" w:space="0" w:color="auto"/>
                    <w:left w:val="none" w:sz="0" w:space="0" w:color="auto"/>
                    <w:bottom w:val="none" w:sz="0" w:space="0" w:color="auto"/>
                    <w:right w:val="none" w:sz="0" w:space="0" w:color="auto"/>
                  </w:divBdr>
                </w:div>
              </w:divsChild>
            </w:div>
            <w:div w:id="1180239089">
              <w:marLeft w:val="0"/>
              <w:marRight w:val="0"/>
              <w:marTop w:val="0"/>
              <w:marBottom w:val="0"/>
              <w:divBdr>
                <w:top w:val="none" w:sz="0" w:space="0" w:color="auto"/>
                <w:left w:val="none" w:sz="0" w:space="0" w:color="auto"/>
                <w:bottom w:val="none" w:sz="0" w:space="0" w:color="auto"/>
                <w:right w:val="none" w:sz="0" w:space="0" w:color="auto"/>
              </w:divBdr>
              <w:divsChild>
                <w:div w:id="435635603">
                  <w:marLeft w:val="0"/>
                  <w:marRight w:val="0"/>
                  <w:marTop w:val="0"/>
                  <w:marBottom w:val="0"/>
                  <w:divBdr>
                    <w:top w:val="none" w:sz="0" w:space="0" w:color="auto"/>
                    <w:left w:val="none" w:sz="0" w:space="0" w:color="auto"/>
                    <w:bottom w:val="none" w:sz="0" w:space="0" w:color="auto"/>
                    <w:right w:val="none" w:sz="0" w:space="0" w:color="auto"/>
                  </w:divBdr>
                </w:div>
              </w:divsChild>
            </w:div>
            <w:div w:id="1167015497">
              <w:marLeft w:val="0"/>
              <w:marRight w:val="0"/>
              <w:marTop w:val="0"/>
              <w:marBottom w:val="0"/>
              <w:divBdr>
                <w:top w:val="none" w:sz="0" w:space="0" w:color="auto"/>
                <w:left w:val="none" w:sz="0" w:space="0" w:color="auto"/>
                <w:bottom w:val="none" w:sz="0" w:space="0" w:color="auto"/>
                <w:right w:val="none" w:sz="0" w:space="0" w:color="auto"/>
              </w:divBdr>
              <w:divsChild>
                <w:div w:id="448207372">
                  <w:marLeft w:val="0"/>
                  <w:marRight w:val="0"/>
                  <w:marTop w:val="0"/>
                  <w:marBottom w:val="0"/>
                  <w:divBdr>
                    <w:top w:val="none" w:sz="0" w:space="0" w:color="auto"/>
                    <w:left w:val="none" w:sz="0" w:space="0" w:color="auto"/>
                    <w:bottom w:val="none" w:sz="0" w:space="0" w:color="auto"/>
                    <w:right w:val="none" w:sz="0" w:space="0" w:color="auto"/>
                  </w:divBdr>
                </w:div>
              </w:divsChild>
            </w:div>
            <w:div w:id="1785953127">
              <w:marLeft w:val="0"/>
              <w:marRight w:val="0"/>
              <w:marTop w:val="0"/>
              <w:marBottom w:val="0"/>
              <w:divBdr>
                <w:top w:val="none" w:sz="0" w:space="0" w:color="auto"/>
                <w:left w:val="none" w:sz="0" w:space="0" w:color="auto"/>
                <w:bottom w:val="none" w:sz="0" w:space="0" w:color="auto"/>
                <w:right w:val="none" w:sz="0" w:space="0" w:color="auto"/>
              </w:divBdr>
              <w:divsChild>
                <w:div w:id="448282317">
                  <w:marLeft w:val="0"/>
                  <w:marRight w:val="0"/>
                  <w:marTop w:val="0"/>
                  <w:marBottom w:val="0"/>
                  <w:divBdr>
                    <w:top w:val="none" w:sz="0" w:space="0" w:color="auto"/>
                    <w:left w:val="none" w:sz="0" w:space="0" w:color="auto"/>
                    <w:bottom w:val="none" w:sz="0" w:space="0" w:color="auto"/>
                    <w:right w:val="none" w:sz="0" w:space="0" w:color="auto"/>
                  </w:divBdr>
                </w:div>
              </w:divsChild>
            </w:div>
            <w:div w:id="25955115">
              <w:marLeft w:val="0"/>
              <w:marRight w:val="0"/>
              <w:marTop w:val="0"/>
              <w:marBottom w:val="0"/>
              <w:divBdr>
                <w:top w:val="none" w:sz="0" w:space="0" w:color="auto"/>
                <w:left w:val="none" w:sz="0" w:space="0" w:color="auto"/>
                <w:bottom w:val="none" w:sz="0" w:space="0" w:color="auto"/>
                <w:right w:val="none" w:sz="0" w:space="0" w:color="auto"/>
              </w:divBdr>
              <w:divsChild>
                <w:div w:id="1330711836">
                  <w:marLeft w:val="0"/>
                  <w:marRight w:val="0"/>
                  <w:marTop w:val="0"/>
                  <w:marBottom w:val="0"/>
                  <w:divBdr>
                    <w:top w:val="none" w:sz="0" w:space="0" w:color="auto"/>
                    <w:left w:val="none" w:sz="0" w:space="0" w:color="auto"/>
                    <w:bottom w:val="none" w:sz="0" w:space="0" w:color="auto"/>
                    <w:right w:val="none" w:sz="0" w:space="0" w:color="auto"/>
                  </w:divBdr>
                </w:div>
              </w:divsChild>
            </w:div>
            <w:div w:id="1340035945">
              <w:marLeft w:val="0"/>
              <w:marRight w:val="0"/>
              <w:marTop w:val="0"/>
              <w:marBottom w:val="0"/>
              <w:divBdr>
                <w:top w:val="none" w:sz="0" w:space="0" w:color="auto"/>
                <w:left w:val="none" w:sz="0" w:space="0" w:color="auto"/>
                <w:bottom w:val="none" w:sz="0" w:space="0" w:color="auto"/>
                <w:right w:val="none" w:sz="0" w:space="0" w:color="auto"/>
              </w:divBdr>
              <w:divsChild>
                <w:div w:id="2126338713">
                  <w:marLeft w:val="0"/>
                  <w:marRight w:val="0"/>
                  <w:marTop w:val="0"/>
                  <w:marBottom w:val="0"/>
                  <w:divBdr>
                    <w:top w:val="none" w:sz="0" w:space="0" w:color="auto"/>
                    <w:left w:val="none" w:sz="0" w:space="0" w:color="auto"/>
                    <w:bottom w:val="none" w:sz="0" w:space="0" w:color="auto"/>
                    <w:right w:val="none" w:sz="0" w:space="0" w:color="auto"/>
                  </w:divBdr>
                </w:div>
              </w:divsChild>
            </w:div>
            <w:div w:id="1456367354">
              <w:marLeft w:val="0"/>
              <w:marRight w:val="0"/>
              <w:marTop w:val="0"/>
              <w:marBottom w:val="0"/>
              <w:divBdr>
                <w:top w:val="none" w:sz="0" w:space="0" w:color="auto"/>
                <w:left w:val="none" w:sz="0" w:space="0" w:color="auto"/>
                <w:bottom w:val="none" w:sz="0" w:space="0" w:color="auto"/>
                <w:right w:val="none" w:sz="0" w:space="0" w:color="auto"/>
              </w:divBdr>
              <w:divsChild>
                <w:div w:id="92626189">
                  <w:marLeft w:val="0"/>
                  <w:marRight w:val="0"/>
                  <w:marTop w:val="0"/>
                  <w:marBottom w:val="0"/>
                  <w:divBdr>
                    <w:top w:val="none" w:sz="0" w:space="0" w:color="auto"/>
                    <w:left w:val="none" w:sz="0" w:space="0" w:color="auto"/>
                    <w:bottom w:val="none" w:sz="0" w:space="0" w:color="auto"/>
                    <w:right w:val="none" w:sz="0" w:space="0" w:color="auto"/>
                  </w:divBdr>
                </w:div>
              </w:divsChild>
            </w:div>
            <w:div w:id="1487356591">
              <w:marLeft w:val="0"/>
              <w:marRight w:val="0"/>
              <w:marTop w:val="0"/>
              <w:marBottom w:val="0"/>
              <w:divBdr>
                <w:top w:val="none" w:sz="0" w:space="0" w:color="auto"/>
                <w:left w:val="none" w:sz="0" w:space="0" w:color="auto"/>
                <w:bottom w:val="none" w:sz="0" w:space="0" w:color="auto"/>
                <w:right w:val="none" w:sz="0" w:space="0" w:color="auto"/>
              </w:divBdr>
              <w:divsChild>
                <w:div w:id="6546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9661">
      <w:bodyDiv w:val="1"/>
      <w:marLeft w:val="0"/>
      <w:marRight w:val="0"/>
      <w:marTop w:val="0"/>
      <w:marBottom w:val="0"/>
      <w:divBdr>
        <w:top w:val="none" w:sz="0" w:space="0" w:color="auto"/>
        <w:left w:val="none" w:sz="0" w:space="0" w:color="auto"/>
        <w:bottom w:val="none" w:sz="0" w:space="0" w:color="auto"/>
        <w:right w:val="none" w:sz="0" w:space="0" w:color="auto"/>
      </w:divBdr>
      <w:divsChild>
        <w:div w:id="40787148">
          <w:marLeft w:val="0"/>
          <w:marRight w:val="0"/>
          <w:marTop w:val="0"/>
          <w:marBottom w:val="0"/>
          <w:divBdr>
            <w:top w:val="none" w:sz="0" w:space="0" w:color="auto"/>
            <w:left w:val="none" w:sz="0" w:space="0" w:color="auto"/>
            <w:bottom w:val="none" w:sz="0" w:space="0" w:color="auto"/>
            <w:right w:val="none" w:sz="0" w:space="0" w:color="auto"/>
          </w:divBdr>
          <w:divsChild>
            <w:div w:id="1112240496">
              <w:marLeft w:val="0"/>
              <w:marRight w:val="0"/>
              <w:marTop w:val="0"/>
              <w:marBottom w:val="0"/>
              <w:divBdr>
                <w:top w:val="none" w:sz="0" w:space="0" w:color="auto"/>
                <w:left w:val="none" w:sz="0" w:space="0" w:color="auto"/>
                <w:bottom w:val="none" w:sz="0" w:space="0" w:color="auto"/>
                <w:right w:val="none" w:sz="0" w:space="0" w:color="auto"/>
              </w:divBdr>
              <w:divsChild>
                <w:div w:id="2020694307">
                  <w:marLeft w:val="0"/>
                  <w:marRight w:val="0"/>
                  <w:marTop w:val="0"/>
                  <w:marBottom w:val="0"/>
                  <w:divBdr>
                    <w:top w:val="none" w:sz="0" w:space="0" w:color="auto"/>
                    <w:left w:val="none" w:sz="0" w:space="0" w:color="auto"/>
                    <w:bottom w:val="none" w:sz="0" w:space="0" w:color="auto"/>
                    <w:right w:val="none" w:sz="0" w:space="0" w:color="auto"/>
                  </w:divBdr>
                  <w:divsChild>
                    <w:div w:id="78342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76346">
          <w:marLeft w:val="0"/>
          <w:marRight w:val="0"/>
          <w:marTop w:val="0"/>
          <w:marBottom w:val="0"/>
          <w:divBdr>
            <w:top w:val="none" w:sz="0" w:space="0" w:color="auto"/>
            <w:left w:val="none" w:sz="0" w:space="0" w:color="auto"/>
            <w:bottom w:val="none" w:sz="0" w:space="0" w:color="auto"/>
            <w:right w:val="none" w:sz="0" w:space="0" w:color="auto"/>
          </w:divBdr>
          <w:divsChild>
            <w:div w:id="271401959">
              <w:marLeft w:val="0"/>
              <w:marRight w:val="0"/>
              <w:marTop w:val="0"/>
              <w:marBottom w:val="0"/>
              <w:divBdr>
                <w:top w:val="none" w:sz="0" w:space="0" w:color="auto"/>
                <w:left w:val="none" w:sz="0" w:space="0" w:color="auto"/>
                <w:bottom w:val="none" w:sz="0" w:space="0" w:color="auto"/>
                <w:right w:val="none" w:sz="0" w:space="0" w:color="auto"/>
              </w:divBdr>
              <w:divsChild>
                <w:div w:id="615254367">
                  <w:marLeft w:val="0"/>
                  <w:marRight w:val="0"/>
                  <w:marTop w:val="0"/>
                  <w:marBottom w:val="0"/>
                  <w:divBdr>
                    <w:top w:val="none" w:sz="0" w:space="0" w:color="auto"/>
                    <w:left w:val="none" w:sz="0" w:space="0" w:color="auto"/>
                    <w:bottom w:val="none" w:sz="0" w:space="0" w:color="auto"/>
                    <w:right w:val="none" w:sz="0" w:space="0" w:color="auto"/>
                  </w:divBdr>
                </w:div>
              </w:divsChild>
            </w:div>
            <w:div w:id="140200610">
              <w:marLeft w:val="0"/>
              <w:marRight w:val="0"/>
              <w:marTop w:val="0"/>
              <w:marBottom w:val="0"/>
              <w:divBdr>
                <w:top w:val="none" w:sz="0" w:space="0" w:color="auto"/>
                <w:left w:val="none" w:sz="0" w:space="0" w:color="auto"/>
                <w:bottom w:val="none" w:sz="0" w:space="0" w:color="auto"/>
                <w:right w:val="none" w:sz="0" w:space="0" w:color="auto"/>
              </w:divBdr>
            </w:div>
            <w:div w:id="1473519277">
              <w:marLeft w:val="0"/>
              <w:marRight w:val="0"/>
              <w:marTop w:val="0"/>
              <w:marBottom w:val="0"/>
              <w:divBdr>
                <w:top w:val="none" w:sz="0" w:space="0" w:color="auto"/>
                <w:left w:val="none" w:sz="0" w:space="0" w:color="auto"/>
                <w:bottom w:val="none" w:sz="0" w:space="0" w:color="auto"/>
                <w:right w:val="none" w:sz="0" w:space="0" w:color="auto"/>
              </w:divBdr>
              <w:divsChild>
                <w:div w:id="445079287">
                  <w:marLeft w:val="0"/>
                  <w:marRight w:val="0"/>
                  <w:marTop w:val="0"/>
                  <w:marBottom w:val="0"/>
                  <w:divBdr>
                    <w:top w:val="none" w:sz="0" w:space="0" w:color="auto"/>
                    <w:left w:val="none" w:sz="0" w:space="0" w:color="auto"/>
                    <w:bottom w:val="none" w:sz="0" w:space="0" w:color="auto"/>
                    <w:right w:val="none" w:sz="0" w:space="0" w:color="auto"/>
                  </w:divBdr>
                </w:div>
              </w:divsChild>
            </w:div>
            <w:div w:id="1880849378">
              <w:marLeft w:val="0"/>
              <w:marRight w:val="0"/>
              <w:marTop w:val="0"/>
              <w:marBottom w:val="0"/>
              <w:divBdr>
                <w:top w:val="none" w:sz="0" w:space="0" w:color="auto"/>
                <w:left w:val="none" w:sz="0" w:space="0" w:color="auto"/>
                <w:bottom w:val="none" w:sz="0" w:space="0" w:color="auto"/>
                <w:right w:val="none" w:sz="0" w:space="0" w:color="auto"/>
              </w:divBdr>
            </w:div>
            <w:div w:id="1001664149">
              <w:marLeft w:val="0"/>
              <w:marRight w:val="0"/>
              <w:marTop w:val="0"/>
              <w:marBottom w:val="0"/>
              <w:divBdr>
                <w:top w:val="none" w:sz="0" w:space="0" w:color="auto"/>
                <w:left w:val="none" w:sz="0" w:space="0" w:color="auto"/>
                <w:bottom w:val="none" w:sz="0" w:space="0" w:color="auto"/>
                <w:right w:val="none" w:sz="0" w:space="0" w:color="auto"/>
              </w:divBdr>
            </w:div>
            <w:div w:id="94985701">
              <w:marLeft w:val="0"/>
              <w:marRight w:val="0"/>
              <w:marTop w:val="0"/>
              <w:marBottom w:val="0"/>
              <w:divBdr>
                <w:top w:val="none" w:sz="0" w:space="0" w:color="auto"/>
                <w:left w:val="none" w:sz="0" w:space="0" w:color="auto"/>
                <w:bottom w:val="none" w:sz="0" w:space="0" w:color="auto"/>
                <w:right w:val="none" w:sz="0" w:space="0" w:color="auto"/>
              </w:divBdr>
              <w:divsChild>
                <w:div w:id="344285031">
                  <w:marLeft w:val="0"/>
                  <w:marRight w:val="0"/>
                  <w:marTop w:val="0"/>
                  <w:marBottom w:val="0"/>
                  <w:divBdr>
                    <w:top w:val="none" w:sz="0" w:space="0" w:color="auto"/>
                    <w:left w:val="none" w:sz="0" w:space="0" w:color="auto"/>
                    <w:bottom w:val="none" w:sz="0" w:space="0" w:color="auto"/>
                    <w:right w:val="none" w:sz="0" w:space="0" w:color="auto"/>
                  </w:divBdr>
                </w:div>
              </w:divsChild>
            </w:div>
            <w:div w:id="817652913">
              <w:marLeft w:val="0"/>
              <w:marRight w:val="0"/>
              <w:marTop w:val="0"/>
              <w:marBottom w:val="0"/>
              <w:divBdr>
                <w:top w:val="none" w:sz="0" w:space="0" w:color="auto"/>
                <w:left w:val="none" w:sz="0" w:space="0" w:color="auto"/>
                <w:bottom w:val="none" w:sz="0" w:space="0" w:color="auto"/>
                <w:right w:val="none" w:sz="0" w:space="0" w:color="auto"/>
              </w:divBdr>
            </w:div>
            <w:div w:id="808670213">
              <w:marLeft w:val="0"/>
              <w:marRight w:val="0"/>
              <w:marTop w:val="0"/>
              <w:marBottom w:val="0"/>
              <w:divBdr>
                <w:top w:val="none" w:sz="0" w:space="0" w:color="auto"/>
                <w:left w:val="none" w:sz="0" w:space="0" w:color="auto"/>
                <w:bottom w:val="none" w:sz="0" w:space="0" w:color="auto"/>
                <w:right w:val="none" w:sz="0" w:space="0" w:color="auto"/>
              </w:divBdr>
              <w:divsChild>
                <w:div w:id="140777578">
                  <w:marLeft w:val="0"/>
                  <w:marRight w:val="0"/>
                  <w:marTop w:val="0"/>
                  <w:marBottom w:val="0"/>
                  <w:divBdr>
                    <w:top w:val="none" w:sz="0" w:space="0" w:color="auto"/>
                    <w:left w:val="none" w:sz="0" w:space="0" w:color="auto"/>
                    <w:bottom w:val="none" w:sz="0" w:space="0" w:color="auto"/>
                    <w:right w:val="none" w:sz="0" w:space="0" w:color="auto"/>
                  </w:divBdr>
                </w:div>
              </w:divsChild>
            </w:div>
            <w:div w:id="1468746245">
              <w:marLeft w:val="0"/>
              <w:marRight w:val="0"/>
              <w:marTop w:val="0"/>
              <w:marBottom w:val="0"/>
              <w:divBdr>
                <w:top w:val="none" w:sz="0" w:space="0" w:color="auto"/>
                <w:left w:val="none" w:sz="0" w:space="0" w:color="auto"/>
                <w:bottom w:val="none" w:sz="0" w:space="0" w:color="auto"/>
                <w:right w:val="none" w:sz="0" w:space="0" w:color="auto"/>
              </w:divBdr>
              <w:divsChild>
                <w:div w:id="1375273973">
                  <w:marLeft w:val="0"/>
                  <w:marRight w:val="0"/>
                  <w:marTop w:val="0"/>
                  <w:marBottom w:val="0"/>
                  <w:divBdr>
                    <w:top w:val="none" w:sz="0" w:space="0" w:color="auto"/>
                    <w:left w:val="none" w:sz="0" w:space="0" w:color="auto"/>
                    <w:bottom w:val="none" w:sz="0" w:space="0" w:color="auto"/>
                    <w:right w:val="none" w:sz="0" w:space="0" w:color="auto"/>
                  </w:divBdr>
                </w:div>
              </w:divsChild>
            </w:div>
            <w:div w:id="1505507190">
              <w:marLeft w:val="0"/>
              <w:marRight w:val="0"/>
              <w:marTop w:val="0"/>
              <w:marBottom w:val="0"/>
              <w:divBdr>
                <w:top w:val="none" w:sz="0" w:space="0" w:color="auto"/>
                <w:left w:val="none" w:sz="0" w:space="0" w:color="auto"/>
                <w:bottom w:val="none" w:sz="0" w:space="0" w:color="auto"/>
                <w:right w:val="none" w:sz="0" w:space="0" w:color="auto"/>
              </w:divBdr>
              <w:divsChild>
                <w:div w:id="1355230727">
                  <w:marLeft w:val="0"/>
                  <w:marRight w:val="0"/>
                  <w:marTop w:val="0"/>
                  <w:marBottom w:val="0"/>
                  <w:divBdr>
                    <w:top w:val="none" w:sz="0" w:space="0" w:color="auto"/>
                    <w:left w:val="none" w:sz="0" w:space="0" w:color="auto"/>
                    <w:bottom w:val="none" w:sz="0" w:space="0" w:color="auto"/>
                    <w:right w:val="none" w:sz="0" w:space="0" w:color="auto"/>
                  </w:divBdr>
                </w:div>
              </w:divsChild>
            </w:div>
            <w:div w:id="1940527579">
              <w:marLeft w:val="0"/>
              <w:marRight w:val="0"/>
              <w:marTop w:val="0"/>
              <w:marBottom w:val="0"/>
              <w:divBdr>
                <w:top w:val="none" w:sz="0" w:space="0" w:color="auto"/>
                <w:left w:val="none" w:sz="0" w:space="0" w:color="auto"/>
                <w:bottom w:val="none" w:sz="0" w:space="0" w:color="auto"/>
                <w:right w:val="none" w:sz="0" w:space="0" w:color="auto"/>
              </w:divBdr>
              <w:divsChild>
                <w:div w:id="1350176405">
                  <w:marLeft w:val="0"/>
                  <w:marRight w:val="0"/>
                  <w:marTop w:val="0"/>
                  <w:marBottom w:val="0"/>
                  <w:divBdr>
                    <w:top w:val="none" w:sz="0" w:space="0" w:color="auto"/>
                    <w:left w:val="none" w:sz="0" w:space="0" w:color="auto"/>
                    <w:bottom w:val="none" w:sz="0" w:space="0" w:color="auto"/>
                    <w:right w:val="none" w:sz="0" w:space="0" w:color="auto"/>
                  </w:divBdr>
                </w:div>
              </w:divsChild>
            </w:div>
            <w:div w:id="1534885044">
              <w:marLeft w:val="0"/>
              <w:marRight w:val="0"/>
              <w:marTop w:val="0"/>
              <w:marBottom w:val="0"/>
              <w:divBdr>
                <w:top w:val="none" w:sz="0" w:space="0" w:color="auto"/>
                <w:left w:val="none" w:sz="0" w:space="0" w:color="auto"/>
                <w:bottom w:val="none" w:sz="0" w:space="0" w:color="auto"/>
                <w:right w:val="none" w:sz="0" w:space="0" w:color="auto"/>
              </w:divBdr>
              <w:divsChild>
                <w:div w:id="1729958452">
                  <w:marLeft w:val="0"/>
                  <w:marRight w:val="0"/>
                  <w:marTop w:val="0"/>
                  <w:marBottom w:val="0"/>
                  <w:divBdr>
                    <w:top w:val="none" w:sz="0" w:space="0" w:color="auto"/>
                    <w:left w:val="none" w:sz="0" w:space="0" w:color="auto"/>
                    <w:bottom w:val="none" w:sz="0" w:space="0" w:color="auto"/>
                    <w:right w:val="none" w:sz="0" w:space="0" w:color="auto"/>
                  </w:divBdr>
                </w:div>
              </w:divsChild>
            </w:div>
            <w:div w:id="1490363386">
              <w:marLeft w:val="0"/>
              <w:marRight w:val="0"/>
              <w:marTop w:val="0"/>
              <w:marBottom w:val="0"/>
              <w:divBdr>
                <w:top w:val="none" w:sz="0" w:space="0" w:color="auto"/>
                <w:left w:val="none" w:sz="0" w:space="0" w:color="auto"/>
                <w:bottom w:val="none" w:sz="0" w:space="0" w:color="auto"/>
                <w:right w:val="none" w:sz="0" w:space="0" w:color="auto"/>
              </w:divBdr>
              <w:divsChild>
                <w:div w:id="787965081">
                  <w:marLeft w:val="0"/>
                  <w:marRight w:val="0"/>
                  <w:marTop w:val="0"/>
                  <w:marBottom w:val="0"/>
                  <w:divBdr>
                    <w:top w:val="none" w:sz="0" w:space="0" w:color="auto"/>
                    <w:left w:val="none" w:sz="0" w:space="0" w:color="auto"/>
                    <w:bottom w:val="none" w:sz="0" w:space="0" w:color="auto"/>
                    <w:right w:val="none" w:sz="0" w:space="0" w:color="auto"/>
                  </w:divBdr>
                </w:div>
              </w:divsChild>
            </w:div>
            <w:div w:id="730663182">
              <w:marLeft w:val="0"/>
              <w:marRight w:val="0"/>
              <w:marTop w:val="0"/>
              <w:marBottom w:val="0"/>
              <w:divBdr>
                <w:top w:val="none" w:sz="0" w:space="0" w:color="auto"/>
                <w:left w:val="none" w:sz="0" w:space="0" w:color="auto"/>
                <w:bottom w:val="none" w:sz="0" w:space="0" w:color="auto"/>
                <w:right w:val="none" w:sz="0" w:space="0" w:color="auto"/>
              </w:divBdr>
              <w:divsChild>
                <w:div w:id="1024332282">
                  <w:marLeft w:val="0"/>
                  <w:marRight w:val="0"/>
                  <w:marTop w:val="0"/>
                  <w:marBottom w:val="0"/>
                  <w:divBdr>
                    <w:top w:val="none" w:sz="0" w:space="0" w:color="auto"/>
                    <w:left w:val="none" w:sz="0" w:space="0" w:color="auto"/>
                    <w:bottom w:val="none" w:sz="0" w:space="0" w:color="auto"/>
                    <w:right w:val="none" w:sz="0" w:space="0" w:color="auto"/>
                  </w:divBdr>
                </w:div>
              </w:divsChild>
            </w:div>
            <w:div w:id="1760372413">
              <w:marLeft w:val="0"/>
              <w:marRight w:val="0"/>
              <w:marTop w:val="0"/>
              <w:marBottom w:val="0"/>
              <w:divBdr>
                <w:top w:val="none" w:sz="0" w:space="0" w:color="auto"/>
                <w:left w:val="none" w:sz="0" w:space="0" w:color="auto"/>
                <w:bottom w:val="none" w:sz="0" w:space="0" w:color="auto"/>
                <w:right w:val="none" w:sz="0" w:space="0" w:color="auto"/>
              </w:divBdr>
              <w:divsChild>
                <w:div w:id="1518081278">
                  <w:marLeft w:val="0"/>
                  <w:marRight w:val="0"/>
                  <w:marTop w:val="0"/>
                  <w:marBottom w:val="0"/>
                  <w:divBdr>
                    <w:top w:val="none" w:sz="0" w:space="0" w:color="auto"/>
                    <w:left w:val="none" w:sz="0" w:space="0" w:color="auto"/>
                    <w:bottom w:val="none" w:sz="0" w:space="0" w:color="auto"/>
                    <w:right w:val="none" w:sz="0" w:space="0" w:color="auto"/>
                  </w:divBdr>
                </w:div>
              </w:divsChild>
            </w:div>
            <w:div w:id="589656107">
              <w:marLeft w:val="0"/>
              <w:marRight w:val="0"/>
              <w:marTop w:val="0"/>
              <w:marBottom w:val="0"/>
              <w:divBdr>
                <w:top w:val="none" w:sz="0" w:space="0" w:color="auto"/>
                <w:left w:val="none" w:sz="0" w:space="0" w:color="auto"/>
                <w:bottom w:val="none" w:sz="0" w:space="0" w:color="auto"/>
                <w:right w:val="none" w:sz="0" w:space="0" w:color="auto"/>
              </w:divBdr>
              <w:divsChild>
                <w:div w:id="555972257">
                  <w:marLeft w:val="0"/>
                  <w:marRight w:val="0"/>
                  <w:marTop w:val="0"/>
                  <w:marBottom w:val="0"/>
                  <w:divBdr>
                    <w:top w:val="none" w:sz="0" w:space="0" w:color="auto"/>
                    <w:left w:val="none" w:sz="0" w:space="0" w:color="auto"/>
                    <w:bottom w:val="none" w:sz="0" w:space="0" w:color="auto"/>
                    <w:right w:val="none" w:sz="0" w:space="0" w:color="auto"/>
                  </w:divBdr>
                </w:div>
              </w:divsChild>
            </w:div>
            <w:div w:id="1795366796">
              <w:marLeft w:val="0"/>
              <w:marRight w:val="0"/>
              <w:marTop w:val="0"/>
              <w:marBottom w:val="0"/>
              <w:divBdr>
                <w:top w:val="none" w:sz="0" w:space="0" w:color="auto"/>
                <w:left w:val="none" w:sz="0" w:space="0" w:color="auto"/>
                <w:bottom w:val="none" w:sz="0" w:space="0" w:color="auto"/>
                <w:right w:val="none" w:sz="0" w:space="0" w:color="auto"/>
              </w:divBdr>
              <w:divsChild>
                <w:div w:id="1291472954">
                  <w:marLeft w:val="0"/>
                  <w:marRight w:val="0"/>
                  <w:marTop w:val="0"/>
                  <w:marBottom w:val="0"/>
                  <w:divBdr>
                    <w:top w:val="none" w:sz="0" w:space="0" w:color="auto"/>
                    <w:left w:val="none" w:sz="0" w:space="0" w:color="auto"/>
                    <w:bottom w:val="none" w:sz="0" w:space="0" w:color="auto"/>
                    <w:right w:val="none" w:sz="0" w:space="0" w:color="auto"/>
                  </w:divBdr>
                </w:div>
              </w:divsChild>
            </w:div>
            <w:div w:id="222449542">
              <w:marLeft w:val="0"/>
              <w:marRight w:val="0"/>
              <w:marTop w:val="0"/>
              <w:marBottom w:val="0"/>
              <w:divBdr>
                <w:top w:val="none" w:sz="0" w:space="0" w:color="auto"/>
                <w:left w:val="none" w:sz="0" w:space="0" w:color="auto"/>
                <w:bottom w:val="none" w:sz="0" w:space="0" w:color="auto"/>
                <w:right w:val="none" w:sz="0" w:space="0" w:color="auto"/>
              </w:divBdr>
              <w:divsChild>
                <w:div w:id="1476072183">
                  <w:marLeft w:val="0"/>
                  <w:marRight w:val="0"/>
                  <w:marTop w:val="0"/>
                  <w:marBottom w:val="0"/>
                  <w:divBdr>
                    <w:top w:val="none" w:sz="0" w:space="0" w:color="auto"/>
                    <w:left w:val="none" w:sz="0" w:space="0" w:color="auto"/>
                    <w:bottom w:val="none" w:sz="0" w:space="0" w:color="auto"/>
                    <w:right w:val="none" w:sz="0" w:space="0" w:color="auto"/>
                  </w:divBdr>
                </w:div>
              </w:divsChild>
            </w:div>
            <w:div w:id="402261080">
              <w:marLeft w:val="0"/>
              <w:marRight w:val="0"/>
              <w:marTop w:val="0"/>
              <w:marBottom w:val="0"/>
              <w:divBdr>
                <w:top w:val="none" w:sz="0" w:space="0" w:color="auto"/>
                <w:left w:val="none" w:sz="0" w:space="0" w:color="auto"/>
                <w:bottom w:val="none" w:sz="0" w:space="0" w:color="auto"/>
                <w:right w:val="none" w:sz="0" w:space="0" w:color="auto"/>
              </w:divBdr>
              <w:divsChild>
                <w:div w:id="1925871278">
                  <w:marLeft w:val="0"/>
                  <w:marRight w:val="0"/>
                  <w:marTop w:val="0"/>
                  <w:marBottom w:val="0"/>
                  <w:divBdr>
                    <w:top w:val="none" w:sz="0" w:space="0" w:color="auto"/>
                    <w:left w:val="none" w:sz="0" w:space="0" w:color="auto"/>
                    <w:bottom w:val="none" w:sz="0" w:space="0" w:color="auto"/>
                    <w:right w:val="none" w:sz="0" w:space="0" w:color="auto"/>
                  </w:divBdr>
                </w:div>
              </w:divsChild>
            </w:div>
            <w:div w:id="1780946906">
              <w:marLeft w:val="0"/>
              <w:marRight w:val="0"/>
              <w:marTop w:val="0"/>
              <w:marBottom w:val="0"/>
              <w:divBdr>
                <w:top w:val="none" w:sz="0" w:space="0" w:color="auto"/>
                <w:left w:val="none" w:sz="0" w:space="0" w:color="auto"/>
                <w:bottom w:val="none" w:sz="0" w:space="0" w:color="auto"/>
                <w:right w:val="none" w:sz="0" w:space="0" w:color="auto"/>
              </w:divBdr>
              <w:divsChild>
                <w:div w:id="604966389">
                  <w:marLeft w:val="0"/>
                  <w:marRight w:val="0"/>
                  <w:marTop w:val="0"/>
                  <w:marBottom w:val="0"/>
                  <w:divBdr>
                    <w:top w:val="none" w:sz="0" w:space="0" w:color="auto"/>
                    <w:left w:val="none" w:sz="0" w:space="0" w:color="auto"/>
                    <w:bottom w:val="none" w:sz="0" w:space="0" w:color="auto"/>
                    <w:right w:val="none" w:sz="0" w:space="0" w:color="auto"/>
                  </w:divBdr>
                </w:div>
              </w:divsChild>
            </w:div>
            <w:div w:id="1505363917">
              <w:marLeft w:val="0"/>
              <w:marRight w:val="0"/>
              <w:marTop w:val="0"/>
              <w:marBottom w:val="0"/>
              <w:divBdr>
                <w:top w:val="none" w:sz="0" w:space="0" w:color="auto"/>
                <w:left w:val="none" w:sz="0" w:space="0" w:color="auto"/>
                <w:bottom w:val="none" w:sz="0" w:space="0" w:color="auto"/>
                <w:right w:val="none" w:sz="0" w:space="0" w:color="auto"/>
              </w:divBdr>
              <w:divsChild>
                <w:div w:id="5501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3575">
      <w:bodyDiv w:val="1"/>
      <w:marLeft w:val="0"/>
      <w:marRight w:val="0"/>
      <w:marTop w:val="0"/>
      <w:marBottom w:val="0"/>
      <w:divBdr>
        <w:top w:val="none" w:sz="0" w:space="0" w:color="auto"/>
        <w:left w:val="none" w:sz="0" w:space="0" w:color="auto"/>
        <w:bottom w:val="none" w:sz="0" w:space="0" w:color="auto"/>
        <w:right w:val="none" w:sz="0" w:space="0" w:color="auto"/>
      </w:divBdr>
      <w:divsChild>
        <w:div w:id="2034577542">
          <w:marLeft w:val="0"/>
          <w:marRight w:val="0"/>
          <w:marTop w:val="0"/>
          <w:marBottom w:val="0"/>
          <w:divBdr>
            <w:top w:val="none" w:sz="0" w:space="0" w:color="auto"/>
            <w:left w:val="none" w:sz="0" w:space="0" w:color="auto"/>
            <w:bottom w:val="none" w:sz="0" w:space="0" w:color="auto"/>
            <w:right w:val="none" w:sz="0" w:space="0" w:color="auto"/>
          </w:divBdr>
          <w:divsChild>
            <w:div w:id="1747268598">
              <w:marLeft w:val="0"/>
              <w:marRight w:val="0"/>
              <w:marTop w:val="0"/>
              <w:marBottom w:val="0"/>
              <w:divBdr>
                <w:top w:val="none" w:sz="0" w:space="0" w:color="auto"/>
                <w:left w:val="none" w:sz="0" w:space="0" w:color="auto"/>
                <w:bottom w:val="none" w:sz="0" w:space="0" w:color="auto"/>
                <w:right w:val="none" w:sz="0" w:space="0" w:color="auto"/>
              </w:divBdr>
              <w:divsChild>
                <w:div w:id="1478254905">
                  <w:marLeft w:val="0"/>
                  <w:marRight w:val="0"/>
                  <w:marTop w:val="0"/>
                  <w:marBottom w:val="0"/>
                  <w:divBdr>
                    <w:top w:val="none" w:sz="0" w:space="0" w:color="auto"/>
                    <w:left w:val="none" w:sz="0" w:space="0" w:color="auto"/>
                    <w:bottom w:val="none" w:sz="0" w:space="0" w:color="auto"/>
                    <w:right w:val="none" w:sz="0" w:space="0" w:color="auto"/>
                  </w:divBdr>
                  <w:divsChild>
                    <w:div w:id="16011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53942">
          <w:marLeft w:val="0"/>
          <w:marRight w:val="0"/>
          <w:marTop w:val="0"/>
          <w:marBottom w:val="0"/>
          <w:divBdr>
            <w:top w:val="none" w:sz="0" w:space="0" w:color="auto"/>
            <w:left w:val="none" w:sz="0" w:space="0" w:color="auto"/>
            <w:bottom w:val="none" w:sz="0" w:space="0" w:color="auto"/>
            <w:right w:val="none" w:sz="0" w:space="0" w:color="auto"/>
          </w:divBdr>
          <w:divsChild>
            <w:div w:id="550653514">
              <w:marLeft w:val="0"/>
              <w:marRight w:val="0"/>
              <w:marTop w:val="0"/>
              <w:marBottom w:val="0"/>
              <w:divBdr>
                <w:top w:val="none" w:sz="0" w:space="0" w:color="auto"/>
                <w:left w:val="none" w:sz="0" w:space="0" w:color="auto"/>
                <w:bottom w:val="none" w:sz="0" w:space="0" w:color="auto"/>
                <w:right w:val="none" w:sz="0" w:space="0" w:color="auto"/>
              </w:divBdr>
              <w:divsChild>
                <w:div w:id="710499792">
                  <w:marLeft w:val="0"/>
                  <w:marRight w:val="0"/>
                  <w:marTop w:val="0"/>
                  <w:marBottom w:val="0"/>
                  <w:divBdr>
                    <w:top w:val="none" w:sz="0" w:space="0" w:color="auto"/>
                    <w:left w:val="none" w:sz="0" w:space="0" w:color="auto"/>
                    <w:bottom w:val="none" w:sz="0" w:space="0" w:color="auto"/>
                    <w:right w:val="none" w:sz="0" w:space="0" w:color="auto"/>
                  </w:divBdr>
                </w:div>
              </w:divsChild>
            </w:div>
            <w:div w:id="223807479">
              <w:marLeft w:val="0"/>
              <w:marRight w:val="0"/>
              <w:marTop w:val="0"/>
              <w:marBottom w:val="0"/>
              <w:divBdr>
                <w:top w:val="none" w:sz="0" w:space="0" w:color="auto"/>
                <w:left w:val="none" w:sz="0" w:space="0" w:color="auto"/>
                <w:bottom w:val="none" w:sz="0" w:space="0" w:color="auto"/>
                <w:right w:val="none" w:sz="0" w:space="0" w:color="auto"/>
              </w:divBdr>
            </w:div>
            <w:div w:id="1279751714">
              <w:marLeft w:val="0"/>
              <w:marRight w:val="0"/>
              <w:marTop w:val="0"/>
              <w:marBottom w:val="0"/>
              <w:divBdr>
                <w:top w:val="none" w:sz="0" w:space="0" w:color="auto"/>
                <w:left w:val="none" w:sz="0" w:space="0" w:color="auto"/>
                <w:bottom w:val="none" w:sz="0" w:space="0" w:color="auto"/>
                <w:right w:val="none" w:sz="0" w:space="0" w:color="auto"/>
              </w:divBdr>
              <w:divsChild>
                <w:div w:id="335379897">
                  <w:marLeft w:val="0"/>
                  <w:marRight w:val="0"/>
                  <w:marTop w:val="0"/>
                  <w:marBottom w:val="0"/>
                  <w:divBdr>
                    <w:top w:val="none" w:sz="0" w:space="0" w:color="auto"/>
                    <w:left w:val="none" w:sz="0" w:space="0" w:color="auto"/>
                    <w:bottom w:val="none" w:sz="0" w:space="0" w:color="auto"/>
                    <w:right w:val="none" w:sz="0" w:space="0" w:color="auto"/>
                  </w:divBdr>
                </w:div>
              </w:divsChild>
            </w:div>
            <w:div w:id="1933660278">
              <w:marLeft w:val="0"/>
              <w:marRight w:val="0"/>
              <w:marTop w:val="0"/>
              <w:marBottom w:val="0"/>
              <w:divBdr>
                <w:top w:val="none" w:sz="0" w:space="0" w:color="auto"/>
                <w:left w:val="none" w:sz="0" w:space="0" w:color="auto"/>
                <w:bottom w:val="none" w:sz="0" w:space="0" w:color="auto"/>
                <w:right w:val="none" w:sz="0" w:space="0" w:color="auto"/>
              </w:divBdr>
              <w:divsChild>
                <w:div w:id="249120299">
                  <w:marLeft w:val="0"/>
                  <w:marRight w:val="0"/>
                  <w:marTop w:val="0"/>
                  <w:marBottom w:val="0"/>
                  <w:divBdr>
                    <w:top w:val="none" w:sz="0" w:space="0" w:color="auto"/>
                    <w:left w:val="none" w:sz="0" w:space="0" w:color="auto"/>
                    <w:bottom w:val="none" w:sz="0" w:space="0" w:color="auto"/>
                    <w:right w:val="none" w:sz="0" w:space="0" w:color="auto"/>
                  </w:divBdr>
                </w:div>
              </w:divsChild>
            </w:div>
            <w:div w:id="84344968">
              <w:marLeft w:val="0"/>
              <w:marRight w:val="0"/>
              <w:marTop w:val="0"/>
              <w:marBottom w:val="0"/>
              <w:divBdr>
                <w:top w:val="none" w:sz="0" w:space="0" w:color="auto"/>
                <w:left w:val="none" w:sz="0" w:space="0" w:color="auto"/>
                <w:bottom w:val="none" w:sz="0" w:space="0" w:color="auto"/>
                <w:right w:val="none" w:sz="0" w:space="0" w:color="auto"/>
              </w:divBdr>
              <w:divsChild>
                <w:div w:id="1320378431">
                  <w:marLeft w:val="0"/>
                  <w:marRight w:val="0"/>
                  <w:marTop w:val="0"/>
                  <w:marBottom w:val="0"/>
                  <w:divBdr>
                    <w:top w:val="none" w:sz="0" w:space="0" w:color="auto"/>
                    <w:left w:val="none" w:sz="0" w:space="0" w:color="auto"/>
                    <w:bottom w:val="none" w:sz="0" w:space="0" w:color="auto"/>
                    <w:right w:val="none" w:sz="0" w:space="0" w:color="auto"/>
                  </w:divBdr>
                </w:div>
              </w:divsChild>
            </w:div>
            <w:div w:id="1237784962">
              <w:marLeft w:val="0"/>
              <w:marRight w:val="0"/>
              <w:marTop w:val="0"/>
              <w:marBottom w:val="0"/>
              <w:divBdr>
                <w:top w:val="none" w:sz="0" w:space="0" w:color="auto"/>
                <w:left w:val="none" w:sz="0" w:space="0" w:color="auto"/>
                <w:bottom w:val="none" w:sz="0" w:space="0" w:color="auto"/>
                <w:right w:val="none" w:sz="0" w:space="0" w:color="auto"/>
              </w:divBdr>
              <w:divsChild>
                <w:div w:id="1565336674">
                  <w:marLeft w:val="0"/>
                  <w:marRight w:val="0"/>
                  <w:marTop w:val="0"/>
                  <w:marBottom w:val="0"/>
                  <w:divBdr>
                    <w:top w:val="none" w:sz="0" w:space="0" w:color="auto"/>
                    <w:left w:val="none" w:sz="0" w:space="0" w:color="auto"/>
                    <w:bottom w:val="none" w:sz="0" w:space="0" w:color="auto"/>
                    <w:right w:val="none" w:sz="0" w:space="0" w:color="auto"/>
                  </w:divBdr>
                </w:div>
              </w:divsChild>
            </w:div>
            <w:div w:id="690566013">
              <w:marLeft w:val="0"/>
              <w:marRight w:val="0"/>
              <w:marTop w:val="0"/>
              <w:marBottom w:val="0"/>
              <w:divBdr>
                <w:top w:val="none" w:sz="0" w:space="0" w:color="auto"/>
                <w:left w:val="none" w:sz="0" w:space="0" w:color="auto"/>
                <w:bottom w:val="none" w:sz="0" w:space="0" w:color="auto"/>
                <w:right w:val="none" w:sz="0" w:space="0" w:color="auto"/>
              </w:divBdr>
            </w:div>
            <w:div w:id="1293243716">
              <w:marLeft w:val="0"/>
              <w:marRight w:val="0"/>
              <w:marTop w:val="0"/>
              <w:marBottom w:val="0"/>
              <w:divBdr>
                <w:top w:val="none" w:sz="0" w:space="0" w:color="auto"/>
                <w:left w:val="none" w:sz="0" w:space="0" w:color="auto"/>
                <w:bottom w:val="none" w:sz="0" w:space="0" w:color="auto"/>
                <w:right w:val="none" w:sz="0" w:space="0" w:color="auto"/>
              </w:divBdr>
            </w:div>
            <w:div w:id="1635286031">
              <w:marLeft w:val="0"/>
              <w:marRight w:val="0"/>
              <w:marTop w:val="0"/>
              <w:marBottom w:val="0"/>
              <w:divBdr>
                <w:top w:val="none" w:sz="0" w:space="0" w:color="auto"/>
                <w:left w:val="none" w:sz="0" w:space="0" w:color="auto"/>
                <w:bottom w:val="none" w:sz="0" w:space="0" w:color="auto"/>
                <w:right w:val="none" w:sz="0" w:space="0" w:color="auto"/>
              </w:divBdr>
              <w:divsChild>
                <w:div w:id="972906956">
                  <w:marLeft w:val="0"/>
                  <w:marRight w:val="0"/>
                  <w:marTop w:val="0"/>
                  <w:marBottom w:val="0"/>
                  <w:divBdr>
                    <w:top w:val="none" w:sz="0" w:space="0" w:color="auto"/>
                    <w:left w:val="none" w:sz="0" w:space="0" w:color="auto"/>
                    <w:bottom w:val="none" w:sz="0" w:space="0" w:color="auto"/>
                    <w:right w:val="none" w:sz="0" w:space="0" w:color="auto"/>
                  </w:divBdr>
                </w:div>
              </w:divsChild>
            </w:div>
            <w:div w:id="223758578">
              <w:marLeft w:val="0"/>
              <w:marRight w:val="0"/>
              <w:marTop w:val="0"/>
              <w:marBottom w:val="0"/>
              <w:divBdr>
                <w:top w:val="none" w:sz="0" w:space="0" w:color="auto"/>
                <w:left w:val="none" w:sz="0" w:space="0" w:color="auto"/>
                <w:bottom w:val="none" w:sz="0" w:space="0" w:color="auto"/>
                <w:right w:val="none" w:sz="0" w:space="0" w:color="auto"/>
              </w:divBdr>
              <w:divsChild>
                <w:div w:id="2047288136">
                  <w:marLeft w:val="0"/>
                  <w:marRight w:val="0"/>
                  <w:marTop w:val="0"/>
                  <w:marBottom w:val="0"/>
                  <w:divBdr>
                    <w:top w:val="none" w:sz="0" w:space="0" w:color="auto"/>
                    <w:left w:val="none" w:sz="0" w:space="0" w:color="auto"/>
                    <w:bottom w:val="none" w:sz="0" w:space="0" w:color="auto"/>
                    <w:right w:val="none" w:sz="0" w:space="0" w:color="auto"/>
                  </w:divBdr>
                </w:div>
              </w:divsChild>
            </w:div>
            <w:div w:id="1196697168">
              <w:marLeft w:val="0"/>
              <w:marRight w:val="0"/>
              <w:marTop w:val="0"/>
              <w:marBottom w:val="0"/>
              <w:divBdr>
                <w:top w:val="none" w:sz="0" w:space="0" w:color="auto"/>
                <w:left w:val="none" w:sz="0" w:space="0" w:color="auto"/>
                <w:bottom w:val="none" w:sz="0" w:space="0" w:color="auto"/>
                <w:right w:val="none" w:sz="0" w:space="0" w:color="auto"/>
              </w:divBdr>
              <w:divsChild>
                <w:div w:id="234513353">
                  <w:marLeft w:val="0"/>
                  <w:marRight w:val="0"/>
                  <w:marTop w:val="0"/>
                  <w:marBottom w:val="0"/>
                  <w:divBdr>
                    <w:top w:val="none" w:sz="0" w:space="0" w:color="auto"/>
                    <w:left w:val="none" w:sz="0" w:space="0" w:color="auto"/>
                    <w:bottom w:val="none" w:sz="0" w:space="0" w:color="auto"/>
                    <w:right w:val="none" w:sz="0" w:space="0" w:color="auto"/>
                  </w:divBdr>
                </w:div>
              </w:divsChild>
            </w:div>
            <w:div w:id="490365586">
              <w:marLeft w:val="0"/>
              <w:marRight w:val="0"/>
              <w:marTop w:val="0"/>
              <w:marBottom w:val="0"/>
              <w:divBdr>
                <w:top w:val="none" w:sz="0" w:space="0" w:color="auto"/>
                <w:left w:val="none" w:sz="0" w:space="0" w:color="auto"/>
                <w:bottom w:val="none" w:sz="0" w:space="0" w:color="auto"/>
                <w:right w:val="none" w:sz="0" w:space="0" w:color="auto"/>
              </w:divBdr>
              <w:divsChild>
                <w:div w:id="1721710199">
                  <w:marLeft w:val="0"/>
                  <w:marRight w:val="0"/>
                  <w:marTop w:val="0"/>
                  <w:marBottom w:val="0"/>
                  <w:divBdr>
                    <w:top w:val="none" w:sz="0" w:space="0" w:color="auto"/>
                    <w:left w:val="none" w:sz="0" w:space="0" w:color="auto"/>
                    <w:bottom w:val="none" w:sz="0" w:space="0" w:color="auto"/>
                    <w:right w:val="none" w:sz="0" w:space="0" w:color="auto"/>
                  </w:divBdr>
                </w:div>
              </w:divsChild>
            </w:div>
            <w:div w:id="466094700">
              <w:marLeft w:val="0"/>
              <w:marRight w:val="0"/>
              <w:marTop w:val="0"/>
              <w:marBottom w:val="0"/>
              <w:divBdr>
                <w:top w:val="none" w:sz="0" w:space="0" w:color="auto"/>
                <w:left w:val="none" w:sz="0" w:space="0" w:color="auto"/>
                <w:bottom w:val="none" w:sz="0" w:space="0" w:color="auto"/>
                <w:right w:val="none" w:sz="0" w:space="0" w:color="auto"/>
              </w:divBdr>
              <w:divsChild>
                <w:div w:id="1267153151">
                  <w:marLeft w:val="0"/>
                  <w:marRight w:val="0"/>
                  <w:marTop w:val="0"/>
                  <w:marBottom w:val="0"/>
                  <w:divBdr>
                    <w:top w:val="none" w:sz="0" w:space="0" w:color="auto"/>
                    <w:left w:val="none" w:sz="0" w:space="0" w:color="auto"/>
                    <w:bottom w:val="none" w:sz="0" w:space="0" w:color="auto"/>
                    <w:right w:val="none" w:sz="0" w:space="0" w:color="auto"/>
                  </w:divBdr>
                </w:div>
              </w:divsChild>
            </w:div>
            <w:div w:id="824007954">
              <w:marLeft w:val="0"/>
              <w:marRight w:val="0"/>
              <w:marTop w:val="0"/>
              <w:marBottom w:val="0"/>
              <w:divBdr>
                <w:top w:val="none" w:sz="0" w:space="0" w:color="auto"/>
                <w:left w:val="none" w:sz="0" w:space="0" w:color="auto"/>
                <w:bottom w:val="none" w:sz="0" w:space="0" w:color="auto"/>
                <w:right w:val="none" w:sz="0" w:space="0" w:color="auto"/>
              </w:divBdr>
              <w:divsChild>
                <w:div w:id="1652175239">
                  <w:marLeft w:val="0"/>
                  <w:marRight w:val="0"/>
                  <w:marTop w:val="0"/>
                  <w:marBottom w:val="0"/>
                  <w:divBdr>
                    <w:top w:val="none" w:sz="0" w:space="0" w:color="auto"/>
                    <w:left w:val="none" w:sz="0" w:space="0" w:color="auto"/>
                    <w:bottom w:val="none" w:sz="0" w:space="0" w:color="auto"/>
                    <w:right w:val="none" w:sz="0" w:space="0" w:color="auto"/>
                  </w:divBdr>
                </w:div>
              </w:divsChild>
            </w:div>
            <w:div w:id="1011418328">
              <w:marLeft w:val="0"/>
              <w:marRight w:val="0"/>
              <w:marTop w:val="0"/>
              <w:marBottom w:val="0"/>
              <w:divBdr>
                <w:top w:val="none" w:sz="0" w:space="0" w:color="auto"/>
                <w:left w:val="none" w:sz="0" w:space="0" w:color="auto"/>
                <w:bottom w:val="none" w:sz="0" w:space="0" w:color="auto"/>
                <w:right w:val="none" w:sz="0" w:space="0" w:color="auto"/>
              </w:divBdr>
              <w:divsChild>
                <w:div w:id="770972635">
                  <w:marLeft w:val="0"/>
                  <w:marRight w:val="0"/>
                  <w:marTop w:val="0"/>
                  <w:marBottom w:val="0"/>
                  <w:divBdr>
                    <w:top w:val="none" w:sz="0" w:space="0" w:color="auto"/>
                    <w:left w:val="none" w:sz="0" w:space="0" w:color="auto"/>
                    <w:bottom w:val="none" w:sz="0" w:space="0" w:color="auto"/>
                    <w:right w:val="none" w:sz="0" w:space="0" w:color="auto"/>
                  </w:divBdr>
                </w:div>
              </w:divsChild>
            </w:div>
            <w:div w:id="1125003872">
              <w:marLeft w:val="0"/>
              <w:marRight w:val="0"/>
              <w:marTop w:val="0"/>
              <w:marBottom w:val="0"/>
              <w:divBdr>
                <w:top w:val="none" w:sz="0" w:space="0" w:color="auto"/>
                <w:left w:val="none" w:sz="0" w:space="0" w:color="auto"/>
                <w:bottom w:val="none" w:sz="0" w:space="0" w:color="auto"/>
                <w:right w:val="none" w:sz="0" w:space="0" w:color="auto"/>
              </w:divBdr>
              <w:divsChild>
                <w:div w:id="1421560098">
                  <w:marLeft w:val="0"/>
                  <w:marRight w:val="0"/>
                  <w:marTop w:val="0"/>
                  <w:marBottom w:val="0"/>
                  <w:divBdr>
                    <w:top w:val="none" w:sz="0" w:space="0" w:color="auto"/>
                    <w:left w:val="none" w:sz="0" w:space="0" w:color="auto"/>
                    <w:bottom w:val="none" w:sz="0" w:space="0" w:color="auto"/>
                    <w:right w:val="none" w:sz="0" w:space="0" w:color="auto"/>
                  </w:divBdr>
                </w:div>
              </w:divsChild>
            </w:div>
            <w:div w:id="813760691">
              <w:marLeft w:val="0"/>
              <w:marRight w:val="0"/>
              <w:marTop w:val="0"/>
              <w:marBottom w:val="0"/>
              <w:divBdr>
                <w:top w:val="none" w:sz="0" w:space="0" w:color="auto"/>
                <w:left w:val="none" w:sz="0" w:space="0" w:color="auto"/>
                <w:bottom w:val="none" w:sz="0" w:space="0" w:color="auto"/>
                <w:right w:val="none" w:sz="0" w:space="0" w:color="auto"/>
              </w:divBdr>
              <w:divsChild>
                <w:div w:id="626861627">
                  <w:marLeft w:val="0"/>
                  <w:marRight w:val="0"/>
                  <w:marTop w:val="0"/>
                  <w:marBottom w:val="0"/>
                  <w:divBdr>
                    <w:top w:val="none" w:sz="0" w:space="0" w:color="auto"/>
                    <w:left w:val="none" w:sz="0" w:space="0" w:color="auto"/>
                    <w:bottom w:val="none" w:sz="0" w:space="0" w:color="auto"/>
                    <w:right w:val="none" w:sz="0" w:space="0" w:color="auto"/>
                  </w:divBdr>
                </w:div>
              </w:divsChild>
            </w:div>
            <w:div w:id="933393342">
              <w:marLeft w:val="0"/>
              <w:marRight w:val="0"/>
              <w:marTop w:val="0"/>
              <w:marBottom w:val="0"/>
              <w:divBdr>
                <w:top w:val="none" w:sz="0" w:space="0" w:color="auto"/>
                <w:left w:val="none" w:sz="0" w:space="0" w:color="auto"/>
                <w:bottom w:val="none" w:sz="0" w:space="0" w:color="auto"/>
                <w:right w:val="none" w:sz="0" w:space="0" w:color="auto"/>
              </w:divBdr>
              <w:divsChild>
                <w:div w:id="1563372615">
                  <w:marLeft w:val="0"/>
                  <w:marRight w:val="0"/>
                  <w:marTop w:val="0"/>
                  <w:marBottom w:val="0"/>
                  <w:divBdr>
                    <w:top w:val="none" w:sz="0" w:space="0" w:color="auto"/>
                    <w:left w:val="none" w:sz="0" w:space="0" w:color="auto"/>
                    <w:bottom w:val="none" w:sz="0" w:space="0" w:color="auto"/>
                    <w:right w:val="none" w:sz="0" w:space="0" w:color="auto"/>
                  </w:divBdr>
                </w:div>
              </w:divsChild>
            </w:div>
            <w:div w:id="534853483">
              <w:marLeft w:val="0"/>
              <w:marRight w:val="0"/>
              <w:marTop w:val="0"/>
              <w:marBottom w:val="0"/>
              <w:divBdr>
                <w:top w:val="none" w:sz="0" w:space="0" w:color="auto"/>
                <w:left w:val="none" w:sz="0" w:space="0" w:color="auto"/>
                <w:bottom w:val="none" w:sz="0" w:space="0" w:color="auto"/>
                <w:right w:val="none" w:sz="0" w:space="0" w:color="auto"/>
              </w:divBdr>
              <w:divsChild>
                <w:div w:id="1594507463">
                  <w:marLeft w:val="0"/>
                  <w:marRight w:val="0"/>
                  <w:marTop w:val="0"/>
                  <w:marBottom w:val="0"/>
                  <w:divBdr>
                    <w:top w:val="none" w:sz="0" w:space="0" w:color="auto"/>
                    <w:left w:val="none" w:sz="0" w:space="0" w:color="auto"/>
                    <w:bottom w:val="none" w:sz="0" w:space="0" w:color="auto"/>
                    <w:right w:val="none" w:sz="0" w:space="0" w:color="auto"/>
                  </w:divBdr>
                </w:div>
              </w:divsChild>
            </w:div>
            <w:div w:id="217210777">
              <w:marLeft w:val="0"/>
              <w:marRight w:val="0"/>
              <w:marTop w:val="0"/>
              <w:marBottom w:val="0"/>
              <w:divBdr>
                <w:top w:val="none" w:sz="0" w:space="0" w:color="auto"/>
                <w:left w:val="none" w:sz="0" w:space="0" w:color="auto"/>
                <w:bottom w:val="none" w:sz="0" w:space="0" w:color="auto"/>
                <w:right w:val="none" w:sz="0" w:space="0" w:color="auto"/>
              </w:divBdr>
              <w:divsChild>
                <w:div w:id="631324250">
                  <w:marLeft w:val="0"/>
                  <w:marRight w:val="0"/>
                  <w:marTop w:val="0"/>
                  <w:marBottom w:val="0"/>
                  <w:divBdr>
                    <w:top w:val="none" w:sz="0" w:space="0" w:color="auto"/>
                    <w:left w:val="none" w:sz="0" w:space="0" w:color="auto"/>
                    <w:bottom w:val="none" w:sz="0" w:space="0" w:color="auto"/>
                    <w:right w:val="none" w:sz="0" w:space="0" w:color="auto"/>
                  </w:divBdr>
                </w:div>
              </w:divsChild>
            </w:div>
            <w:div w:id="993722432">
              <w:marLeft w:val="0"/>
              <w:marRight w:val="0"/>
              <w:marTop w:val="0"/>
              <w:marBottom w:val="0"/>
              <w:divBdr>
                <w:top w:val="none" w:sz="0" w:space="0" w:color="auto"/>
                <w:left w:val="none" w:sz="0" w:space="0" w:color="auto"/>
                <w:bottom w:val="none" w:sz="0" w:space="0" w:color="auto"/>
                <w:right w:val="none" w:sz="0" w:space="0" w:color="auto"/>
              </w:divBdr>
              <w:divsChild>
                <w:div w:id="658849311">
                  <w:marLeft w:val="0"/>
                  <w:marRight w:val="0"/>
                  <w:marTop w:val="0"/>
                  <w:marBottom w:val="0"/>
                  <w:divBdr>
                    <w:top w:val="none" w:sz="0" w:space="0" w:color="auto"/>
                    <w:left w:val="none" w:sz="0" w:space="0" w:color="auto"/>
                    <w:bottom w:val="none" w:sz="0" w:space="0" w:color="auto"/>
                    <w:right w:val="none" w:sz="0" w:space="0" w:color="auto"/>
                  </w:divBdr>
                </w:div>
              </w:divsChild>
            </w:div>
            <w:div w:id="587153396">
              <w:marLeft w:val="0"/>
              <w:marRight w:val="0"/>
              <w:marTop w:val="0"/>
              <w:marBottom w:val="0"/>
              <w:divBdr>
                <w:top w:val="none" w:sz="0" w:space="0" w:color="auto"/>
                <w:left w:val="none" w:sz="0" w:space="0" w:color="auto"/>
                <w:bottom w:val="none" w:sz="0" w:space="0" w:color="auto"/>
                <w:right w:val="none" w:sz="0" w:space="0" w:color="auto"/>
              </w:divBdr>
              <w:divsChild>
                <w:div w:id="604116561">
                  <w:marLeft w:val="0"/>
                  <w:marRight w:val="0"/>
                  <w:marTop w:val="0"/>
                  <w:marBottom w:val="0"/>
                  <w:divBdr>
                    <w:top w:val="none" w:sz="0" w:space="0" w:color="auto"/>
                    <w:left w:val="none" w:sz="0" w:space="0" w:color="auto"/>
                    <w:bottom w:val="none" w:sz="0" w:space="0" w:color="auto"/>
                    <w:right w:val="none" w:sz="0" w:space="0" w:color="auto"/>
                  </w:divBdr>
                </w:div>
              </w:divsChild>
            </w:div>
            <w:div w:id="1388727841">
              <w:marLeft w:val="0"/>
              <w:marRight w:val="0"/>
              <w:marTop w:val="0"/>
              <w:marBottom w:val="0"/>
              <w:divBdr>
                <w:top w:val="none" w:sz="0" w:space="0" w:color="auto"/>
                <w:left w:val="none" w:sz="0" w:space="0" w:color="auto"/>
                <w:bottom w:val="none" w:sz="0" w:space="0" w:color="auto"/>
                <w:right w:val="none" w:sz="0" w:space="0" w:color="auto"/>
              </w:divBdr>
              <w:divsChild>
                <w:div w:id="101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9665">
      <w:bodyDiv w:val="1"/>
      <w:marLeft w:val="0"/>
      <w:marRight w:val="0"/>
      <w:marTop w:val="0"/>
      <w:marBottom w:val="0"/>
      <w:divBdr>
        <w:top w:val="none" w:sz="0" w:space="0" w:color="auto"/>
        <w:left w:val="none" w:sz="0" w:space="0" w:color="auto"/>
        <w:bottom w:val="none" w:sz="0" w:space="0" w:color="auto"/>
        <w:right w:val="none" w:sz="0" w:space="0" w:color="auto"/>
      </w:divBdr>
      <w:divsChild>
        <w:div w:id="1254048975">
          <w:marLeft w:val="0"/>
          <w:marRight w:val="0"/>
          <w:marTop w:val="0"/>
          <w:marBottom w:val="0"/>
          <w:divBdr>
            <w:top w:val="none" w:sz="0" w:space="0" w:color="auto"/>
            <w:left w:val="none" w:sz="0" w:space="0" w:color="auto"/>
            <w:bottom w:val="none" w:sz="0" w:space="0" w:color="auto"/>
            <w:right w:val="none" w:sz="0" w:space="0" w:color="auto"/>
          </w:divBdr>
          <w:divsChild>
            <w:div w:id="17514332">
              <w:marLeft w:val="0"/>
              <w:marRight w:val="0"/>
              <w:marTop w:val="0"/>
              <w:marBottom w:val="0"/>
              <w:divBdr>
                <w:top w:val="none" w:sz="0" w:space="0" w:color="auto"/>
                <w:left w:val="none" w:sz="0" w:space="0" w:color="auto"/>
                <w:bottom w:val="none" w:sz="0" w:space="0" w:color="auto"/>
                <w:right w:val="none" w:sz="0" w:space="0" w:color="auto"/>
              </w:divBdr>
              <w:divsChild>
                <w:div w:id="120195036">
                  <w:marLeft w:val="0"/>
                  <w:marRight w:val="0"/>
                  <w:marTop w:val="0"/>
                  <w:marBottom w:val="0"/>
                  <w:divBdr>
                    <w:top w:val="none" w:sz="0" w:space="0" w:color="auto"/>
                    <w:left w:val="none" w:sz="0" w:space="0" w:color="auto"/>
                    <w:bottom w:val="none" w:sz="0" w:space="0" w:color="auto"/>
                    <w:right w:val="none" w:sz="0" w:space="0" w:color="auto"/>
                  </w:divBdr>
                  <w:divsChild>
                    <w:div w:id="1016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779">
          <w:marLeft w:val="0"/>
          <w:marRight w:val="0"/>
          <w:marTop w:val="0"/>
          <w:marBottom w:val="0"/>
          <w:divBdr>
            <w:top w:val="none" w:sz="0" w:space="0" w:color="auto"/>
            <w:left w:val="none" w:sz="0" w:space="0" w:color="auto"/>
            <w:bottom w:val="none" w:sz="0" w:space="0" w:color="auto"/>
            <w:right w:val="none" w:sz="0" w:space="0" w:color="auto"/>
          </w:divBdr>
          <w:divsChild>
            <w:div w:id="420567814">
              <w:marLeft w:val="0"/>
              <w:marRight w:val="0"/>
              <w:marTop w:val="0"/>
              <w:marBottom w:val="0"/>
              <w:divBdr>
                <w:top w:val="none" w:sz="0" w:space="0" w:color="auto"/>
                <w:left w:val="none" w:sz="0" w:space="0" w:color="auto"/>
                <w:bottom w:val="none" w:sz="0" w:space="0" w:color="auto"/>
                <w:right w:val="none" w:sz="0" w:space="0" w:color="auto"/>
              </w:divBdr>
              <w:divsChild>
                <w:div w:id="1707677608">
                  <w:marLeft w:val="0"/>
                  <w:marRight w:val="0"/>
                  <w:marTop w:val="0"/>
                  <w:marBottom w:val="0"/>
                  <w:divBdr>
                    <w:top w:val="none" w:sz="0" w:space="0" w:color="auto"/>
                    <w:left w:val="none" w:sz="0" w:space="0" w:color="auto"/>
                    <w:bottom w:val="none" w:sz="0" w:space="0" w:color="auto"/>
                    <w:right w:val="none" w:sz="0" w:space="0" w:color="auto"/>
                  </w:divBdr>
                </w:div>
              </w:divsChild>
            </w:div>
            <w:div w:id="1164734724">
              <w:marLeft w:val="0"/>
              <w:marRight w:val="0"/>
              <w:marTop w:val="0"/>
              <w:marBottom w:val="0"/>
              <w:divBdr>
                <w:top w:val="none" w:sz="0" w:space="0" w:color="auto"/>
                <w:left w:val="none" w:sz="0" w:space="0" w:color="auto"/>
                <w:bottom w:val="none" w:sz="0" w:space="0" w:color="auto"/>
                <w:right w:val="none" w:sz="0" w:space="0" w:color="auto"/>
              </w:divBdr>
              <w:divsChild>
                <w:div w:id="628976215">
                  <w:marLeft w:val="0"/>
                  <w:marRight w:val="0"/>
                  <w:marTop w:val="0"/>
                  <w:marBottom w:val="0"/>
                  <w:divBdr>
                    <w:top w:val="none" w:sz="0" w:space="0" w:color="auto"/>
                    <w:left w:val="none" w:sz="0" w:space="0" w:color="auto"/>
                    <w:bottom w:val="none" w:sz="0" w:space="0" w:color="auto"/>
                    <w:right w:val="none" w:sz="0" w:space="0" w:color="auto"/>
                  </w:divBdr>
                </w:div>
              </w:divsChild>
            </w:div>
            <w:div w:id="1144664361">
              <w:marLeft w:val="0"/>
              <w:marRight w:val="0"/>
              <w:marTop w:val="0"/>
              <w:marBottom w:val="0"/>
              <w:divBdr>
                <w:top w:val="none" w:sz="0" w:space="0" w:color="auto"/>
                <w:left w:val="none" w:sz="0" w:space="0" w:color="auto"/>
                <w:bottom w:val="none" w:sz="0" w:space="0" w:color="auto"/>
                <w:right w:val="none" w:sz="0" w:space="0" w:color="auto"/>
              </w:divBdr>
            </w:div>
            <w:div w:id="1599947894">
              <w:marLeft w:val="0"/>
              <w:marRight w:val="0"/>
              <w:marTop w:val="0"/>
              <w:marBottom w:val="0"/>
              <w:divBdr>
                <w:top w:val="none" w:sz="0" w:space="0" w:color="auto"/>
                <w:left w:val="none" w:sz="0" w:space="0" w:color="auto"/>
                <w:bottom w:val="none" w:sz="0" w:space="0" w:color="auto"/>
                <w:right w:val="none" w:sz="0" w:space="0" w:color="auto"/>
              </w:divBdr>
              <w:divsChild>
                <w:div w:id="2051490559">
                  <w:marLeft w:val="0"/>
                  <w:marRight w:val="0"/>
                  <w:marTop w:val="0"/>
                  <w:marBottom w:val="0"/>
                  <w:divBdr>
                    <w:top w:val="none" w:sz="0" w:space="0" w:color="auto"/>
                    <w:left w:val="none" w:sz="0" w:space="0" w:color="auto"/>
                    <w:bottom w:val="none" w:sz="0" w:space="0" w:color="auto"/>
                    <w:right w:val="none" w:sz="0" w:space="0" w:color="auto"/>
                  </w:divBdr>
                </w:div>
              </w:divsChild>
            </w:div>
            <w:div w:id="1713117940">
              <w:marLeft w:val="0"/>
              <w:marRight w:val="0"/>
              <w:marTop w:val="0"/>
              <w:marBottom w:val="0"/>
              <w:divBdr>
                <w:top w:val="none" w:sz="0" w:space="0" w:color="auto"/>
                <w:left w:val="none" w:sz="0" w:space="0" w:color="auto"/>
                <w:bottom w:val="none" w:sz="0" w:space="0" w:color="auto"/>
                <w:right w:val="none" w:sz="0" w:space="0" w:color="auto"/>
              </w:divBdr>
              <w:divsChild>
                <w:div w:id="1833787698">
                  <w:marLeft w:val="0"/>
                  <w:marRight w:val="0"/>
                  <w:marTop w:val="0"/>
                  <w:marBottom w:val="0"/>
                  <w:divBdr>
                    <w:top w:val="none" w:sz="0" w:space="0" w:color="auto"/>
                    <w:left w:val="none" w:sz="0" w:space="0" w:color="auto"/>
                    <w:bottom w:val="none" w:sz="0" w:space="0" w:color="auto"/>
                    <w:right w:val="none" w:sz="0" w:space="0" w:color="auto"/>
                  </w:divBdr>
                </w:div>
              </w:divsChild>
            </w:div>
            <w:div w:id="1495881076">
              <w:marLeft w:val="0"/>
              <w:marRight w:val="0"/>
              <w:marTop w:val="0"/>
              <w:marBottom w:val="0"/>
              <w:divBdr>
                <w:top w:val="none" w:sz="0" w:space="0" w:color="auto"/>
                <w:left w:val="none" w:sz="0" w:space="0" w:color="auto"/>
                <w:bottom w:val="none" w:sz="0" w:space="0" w:color="auto"/>
                <w:right w:val="none" w:sz="0" w:space="0" w:color="auto"/>
              </w:divBdr>
              <w:divsChild>
                <w:div w:id="607931566">
                  <w:marLeft w:val="0"/>
                  <w:marRight w:val="0"/>
                  <w:marTop w:val="0"/>
                  <w:marBottom w:val="0"/>
                  <w:divBdr>
                    <w:top w:val="none" w:sz="0" w:space="0" w:color="auto"/>
                    <w:left w:val="none" w:sz="0" w:space="0" w:color="auto"/>
                    <w:bottom w:val="none" w:sz="0" w:space="0" w:color="auto"/>
                    <w:right w:val="none" w:sz="0" w:space="0" w:color="auto"/>
                  </w:divBdr>
                </w:div>
              </w:divsChild>
            </w:div>
            <w:div w:id="1989434054">
              <w:marLeft w:val="0"/>
              <w:marRight w:val="0"/>
              <w:marTop w:val="0"/>
              <w:marBottom w:val="0"/>
              <w:divBdr>
                <w:top w:val="none" w:sz="0" w:space="0" w:color="auto"/>
                <w:left w:val="none" w:sz="0" w:space="0" w:color="auto"/>
                <w:bottom w:val="none" w:sz="0" w:space="0" w:color="auto"/>
                <w:right w:val="none" w:sz="0" w:space="0" w:color="auto"/>
              </w:divBdr>
              <w:divsChild>
                <w:div w:id="1428623354">
                  <w:marLeft w:val="0"/>
                  <w:marRight w:val="0"/>
                  <w:marTop w:val="0"/>
                  <w:marBottom w:val="0"/>
                  <w:divBdr>
                    <w:top w:val="none" w:sz="0" w:space="0" w:color="auto"/>
                    <w:left w:val="none" w:sz="0" w:space="0" w:color="auto"/>
                    <w:bottom w:val="none" w:sz="0" w:space="0" w:color="auto"/>
                    <w:right w:val="none" w:sz="0" w:space="0" w:color="auto"/>
                  </w:divBdr>
                </w:div>
              </w:divsChild>
            </w:div>
            <w:div w:id="1835955092">
              <w:marLeft w:val="0"/>
              <w:marRight w:val="0"/>
              <w:marTop w:val="0"/>
              <w:marBottom w:val="0"/>
              <w:divBdr>
                <w:top w:val="none" w:sz="0" w:space="0" w:color="auto"/>
                <w:left w:val="none" w:sz="0" w:space="0" w:color="auto"/>
                <w:bottom w:val="none" w:sz="0" w:space="0" w:color="auto"/>
                <w:right w:val="none" w:sz="0" w:space="0" w:color="auto"/>
              </w:divBdr>
              <w:divsChild>
                <w:div w:id="5838225">
                  <w:marLeft w:val="0"/>
                  <w:marRight w:val="0"/>
                  <w:marTop w:val="0"/>
                  <w:marBottom w:val="0"/>
                  <w:divBdr>
                    <w:top w:val="none" w:sz="0" w:space="0" w:color="auto"/>
                    <w:left w:val="none" w:sz="0" w:space="0" w:color="auto"/>
                    <w:bottom w:val="none" w:sz="0" w:space="0" w:color="auto"/>
                    <w:right w:val="none" w:sz="0" w:space="0" w:color="auto"/>
                  </w:divBdr>
                </w:div>
              </w:divsChild>
            </w:div>
            <w:div w:id="313879423">
              <w:marLeft w:val="0"/>
              <w:marRight w:val="0"/>
              <w:marTop w:val="0"/>
              <w:marBottom w:val="0"/>
              <w:divBdr>
                <w:top w:val="none" w:sz="0" w:space="0" w:color="auto"/>
                <w:left w:val="none" w:sz="0" w:space="0" w:color="auto"/>
                <w:bottom w:val="none" w:sz="0" w:space="0" w:color="auto"/>
                <w:right w:val="none" w:sz="0" w:space="0" w:color="auto"/>
              </w:divBdr>
              <w:divsChild>
                <w:div w:id="424956440">
                  <w:marLeft w:val="0"/>
                  <w:marRight w:val="0"/>
                  <w:marTop w:val="0"/>
                  <w:marBottom w:val="0"/>
                  <w:divBdr>
                    <w:top w:val="none" w:sz="0" w:space="0" w:color="auto"/>
                    <w:left w:val="none" w:sz="0" w:space="0" w:color="auto"/>
                    <w:bottom w:val="none" w:sz="0" w:space="0" w:color="auto"/>
                    <w:right w:val="none" w:sz="0" w:space="0" w:color="auto"/>
                  </w:divBdr>
                </w:div>
              </w:divsChild>
            </w:div>
            <w:div w:id="597179706">
              <w:marLeft w:val="0"/>
              <w:marRight w:val="0"/>
              <w:marTop w:val="0"/>
              <w:marBottom w:val="0"/>
              <w:divBdr>
                <w:top w:val="none" w:sz="0" w:space="0" w:color="auto"/>
                <w:left w:val="none" w:sz="0" w:space="0" w:color="auto"/>
                <w:bottom w:val="none" w:sz="0" w:space="0" w:color="auto"/>
                <w:right w:val="none" w:sz="0" w:space="0" w:color="auto"/>
              </w:divBdr>
              <w:divsChild>
                <w:div w:id="2127651868">
                  <w:marLeft w:val="0"/>
                  <w:marRight w:val="0"/>
                  <w:marTop w:val="0"/>
                  <w:marBottom w:val="0"/>
                  <w:divBdr>
                    <w:top w:val="none" w:sz="0" w:space="0" w:color="auto"/>
                    <w:left w:val="none" w:sz="0" w:space="0" w:color="auto"/>
                    <w:bottom w:val="none" w:sz="0" w:space="0" w:color="auto"/>
                    <w:right w:val="none" w:sz="0" w:space="0" w:color="auto"/>
                  </w:divBdr>
                </w:div>
              </w:divsChild>
            </w:div>
            <w:div w:id="1846477099">
              <w:marLeft w:val="0"/>
              <w:marRight w:val="0"/>
              <w:marTop w:val="0"/>
              <w:marBottom w:val="0"/>
              <w:divBdr>
                <w:top w:val="none" w:sz="0" w:space="0" w:color="auto"/>
                <w:left w:val="none" w:sz="0" w:space="0" w:color="auto"/>
                <w:bottom w:val="none" w:sz="0" w:space="0" w:color="auto"/>
                <w:right w:val="none" w:sz="0" w:space="0" w:color="auto"/>
              </w:divBdr>
            </w:div>
            <w:div w:id="188106402">
              <w:marLeft w:val="0"/>
              <w:marRight w:val="0"/>
              <w:marTop w:val="0"/>
              <w:marBottom w:val="0"/>
              <w:divBdr>
                <w:top w:val="none" w:sz="0" w:space="0" w:color="auto"/>
                <w:left w:val="none" w:sz="0" w:space="0" w:color="auto"/>
                <w:bottom w:val="none" w:sz="0" w:space="0" w:color="auto"/>
                <w:right w:val="none" w:sz="0" w:space="0" w:color="auto"/>
              </w:divBdr>
              <w:divsChild>
                <w:div w:id="1304853529">
                  <w:marLeft w:val="0"/>
                  <w:marRight w:val="0"/>
                  <w:marTop w:val="0"/>
                  <w:marBottom w:val="0"/>
                  <w:divBdr>
                    <w:top w:val="none" w:sz="0" w:space="0" w:color="auto"/>
                    <w:left w:val="none" w:sz="0" w:space="0" w:color="auto"/>
                    <w:bottom w:val="none" w:sz="0" w:space="0" w:color="auto"/>
                    <w:right w:val="none" w:sz="0" w:space="0" w:color="auto"/>
                  </w:divBdr>
                </w:div>
              </w:divsChild>
            </w:div>
            <w:div w:id="1362632871">
              <w:marLeft w:val="0"/>
              <w:marRight w:val="0"/>
              <w:marTop w:val="0"/>
              <w:marBottom w:val="0"/>
              <w:divBdr>
                <w:top w:val="none" w:sz="0" w:space="0" w:color="auto"/>
                <w:left w:val="none" w:sz="0" w:space="0" w:color="auto"/>
                <w:bottom w:val="none" w:sz="0" w:space="0" w:color="auto"/>
                <w:right w:val="none" w:sz="0" w:space="0" w:color="auto"/>
              </w:divBdr>
              <w:divsChild>
                <w:div w:id="1435518886">
                  <w:marLeft w:val="0"/>
                  <w:marRight w:val="0"/>
                  <w:marTop w:val="0"/>
                  <w:marBottom w:val="0"/>
                  <w:divBdr>
                    <w:top w:val="none" w:sz="0" w:space="0" w:color="auto"/>
                    <w:left w:val="none" w:sz="0" w:space="0" w:color="auto"/>
                    <w:bottom w:val="none" w:sz="0" w:space="0" w:color="auto"/>
                    <w:right w:val="none" w:sz="0" w:space="0" w:color="auto"/>
                  </w:divBdr>
                </w:div>
              </w:divsChild>
            </w:div>
            <w:div w:id="903023985">
              <w:marLeft w:val="0"/>
              <w:marRight w:val="0"/>
              <w:marTop w:val="0"/>
              <w:marBottom w:val="0"/>
              <w:divBdr>
                <w:top w:val="none" w:sz="0" w:space="0" w:color="auto"/>
                <w:left w:val="none" w:sz="0" w:space="0" w:color="auto"/>
                <w:bottom w:val="none" w:sz="0" w:space="0" w:color="auto"/>
                <w:right w:val="none" w:sz="0" w:space="0" w:color="auto"/>
              </w:divBdr>
              <w:divsChild>
                <w:div w:id="1195074515">
                  <w:marLeft w:val="0"/>
                  <w:marRight w:val="0"/>
                  <w:marTop w:val="0"/>
                  <w:marBottom w:val="0"/>
                  <w:divBdr>
                    <w:top w:val="none" w:sz="0" w:space="0" w:color="auto"/>
                    <w:left w:val="none" w:sz="0" w:space="0" w:color="auto"/>
                    <w:bottom w:val="none" w:sz="0" w:space="0" w:color="auto"/>
                    <w:right w:val="none" w:sz="0" w:space="0" w:color="auto"/>
                  </w:divBdr>
                </w:div>
              </w:divsChild>
            </w:div>
            <w:div w:id="717122930">
              <w:marLeft w:val="0"/>
              <w:marRight w:val="0"/>
              <w:marTop w:val="0"/>
              <w:marBottom w:val="0"/>
              <w:divBdr>
                <w:top w:val="none" w:sz="0" w:space="0" w:color="auto"/>
                <w:left w:val="none" w:sz="0" w:space="0" w:color="auto"/>
                <w:bottom w:val="none" w:sz="0" w:space="0" w:color="auto"/>
                <w:right w:val="none" w:sz="0" w:space="0" w:color="auto"/>
              </w:divBdr>
            </w:div>
            <w:div w:id="1247114609">
              <w:marLeft w:val="0"/>
              <w:marRight w:val="0"/>
              <w:marTop w:val="0"/>
              <w:marBottom w:val="0"/>
              <w:divBdr>
                <w:top w:val="none" w:sz="0" w:space="0" w:color="auto"/>
                <w:left w:val="none" w:sz="0" w:space="0" w:color="auto"/>
                <w:bottom w:val="none" w:sz="0" w:space="0" w:color="auto"/>
                <w:right w:val="none" w:sz="0" w:space="0" w:color="auto"/>
              </w:divBdr>
              <w:divsChild>
                <w:div w:id="1228108883">
                  <w:marLeft w:val="0"/>
                  <w:marRight w:val="0"/>
                  <w:marTop w:val="0"/>
                  <w:marBottom w:val="0"/>
                  <w:divBdr>
                    <w:top w:val="none" w:sz="0" w:space="0" w:color="auto"/>
                    <w:left w:val="none" w:sz="0" w:space="0" w:color="auto"/>
                    <w:bottom w:val="none" w:sz="0" w:space="0" w:color="auto"/>
                    <w:right w:val="none" w:sz="0" w:space="0" w:color="auto"/>
                  </w:divBdr>
                </w:div>
              </w:divsChild>
            </w:div>
            <w:div w:id="232087234">
              <w:marLeft w:val="0"/>
              <w:marRight w:val="0"/>
              <w:marTop w:val="0"/>
              <w:marBottom w:val="0"/>
              <w:divBdr>
                <w:top w:val="none" w:sz="0" w:space="0" w:color="auto"/>
                <w:left w:val="none" w:sz="0" w:space="0" w:color="auto"/>
                <w:bottom w:val="none" w:sz="0" w:space="0" w:color="auto"/>
                <w:right w:val="none" w:sz="0" w:space="0" w:color="auto"/>
              </w:divBdr>
              <w:divsChild>
                <w:div w:id="523132031">
                  <w:marLeft w:val="0"/>
                  <w:marRight w:val="0"/>
                  <w:marTop w:val="0"/>
                  <w:marBottom w:val="0"/>
                  <w:divBdr>
                    <w:top w:val="none" w:sz="0" w:space="0" w:color="auto"/>
                    <w:left w:val="none" w:sz="0" w:space="0" w:color="auto"/>
                    <w:bottom w:val="none" w:sz="0" w:space="0" w:color="auto"/>
                    <w:right w:val="none" w:sz="0" w:space="0" w:color="auto"/>
                  </w:divBdr>
                </w:div>
              </w:divsChild>
            </w:div>
            <w:div w:id="1225721771">
              <w:marLeft w:val="0"/>
              <w:marRight w:val="0"/>
              <w:marTop w:val="0"/>
              <w:marBottom w:val="0"/>
              <w:divBdr>
                <w:top w:val="none" w:sz="0" w:space="0" w:color="auto"/>
                <w:left w:val="none" w:sz="0" w:space="0" w:color="auto"/>
                <w:bottom w:val="none" w:sz="0" w:space="0" w:color="auto"/>
                <w:right w:val="none" w:sz="0" w:space="0" w:color="auto"/>
              </w:divBdr>
              <w:divsChild>
                <w:div w:id="1239635692">
                  <w:marLeft w:val="0"/>
                  <w:marRight w:val="0"/>
                  <w:marTop w:val="0"/>
                  <w:marBottom w:val="0"/>
                  <w:divBdr>
                    <w:top w:val="none" w:sz="0" w:space="0" w:color="auto"/>
                    <w:left w:val="none" w:sz="0" w:space="0" w:color="auto"/>
                    <w:bottom w:val="none" w:sz="0" w:space="0" w:color="auto"/>
                    <w:right w:val="none" w:sz="0" w:space="0" w:color="auto"/>
                  </w:divBdr>
                </w:div>
              </w:divsChild>
            </w:div>
            <w:div w:id="1260141380">
              <w:marLeft w:val="0"/>
              <w:marRight w:val="0"/>
              <w:marTop w:val="0"/>
              <w:marBottom w:val="0"/>
              <w:divBdr>
                <w:top w:val="none" w:sz="0" w:space="0" w:color="auto"/>
                <w:left w:val="none" w:sz="0" w:space="0" w:color="auto"/>
                <w:bottom w:val="none" w:sz="0" w:space="0" w:color="auto"/>
                <w:right w:val="none" w:sz="0" w:space="0" w:color="auto"/>
              </w:divBdr>
              <w:divsChild>
                <w:div w:id="1000040440">
                  <w:marLeft w:val="0"/>
                  <w:marRight w:val="0"/>
                  <w:marTop w:val="0"/>
                  <w:marBottom w:val="0"/>
                  <w:divBdr>
                    <w:top w:val="none" w:sz="0" w:space="0" w:color="auto"/>
                    <w:left w:val="none" w:sz="0" w:space="0" w:color="auto"/>
                    <w:bottom w:val="none" w:sz="0" w:space="0" w:color="auto"/>
                    <w:right w:val="none" w:sz="0" w:space="0" w:color="auto"/>
                  </w:divBdr>
                </w:div>
              </w:divsChild>
            </w:div>
            <w:div w:id="712657199">
              <w:marLeft w:val="0"/>
              <w:marRight w:val="0"/>
              <w:marTop w:val="0"/>
              <w:marBottom w:val="0"/>
              <w:divBdr>
                <w:top w:val="none" w:sz="0" w:space="0" w:color="auto"/>
                <w:left w:val="none" w:sz="0" w:space="0" w:color="auto"/>
                <w:bottom w:val="none" w:sz="0" w:space="0" w:color="auto"/>
                <w:right w:val="none" w:sz="0" w:space="0" w:color="auto"/>
              </w:divBdr>
            </w:div>
            <w:div w:id="814223255">
              <w:marLeft w:val="0"/>
              <w:marRight w:val="0"/>
              <w:marTop w:val="0"/>
              <w:marBottom w:val="0"/>
              <w:divBdr>
                <w:top w:val="none" w:sz="0" w:space="0" w:color="auto"/>
                <w:left w:val="none" w:sz="0" w:space="0" w:color="auto"/>
                <w:bottom w:val="none" w:sz="0" w:space="0" w:color="auto"/>
                <w:right w:val="none" w:sz="0" w:space="0" w:color="auto"/>
              </w:divBdr>
              <w:divsChild>
                <w:div w:id="465513263">
                  <w:marLeft w:val="0"/>
                  <w:marRight w:val="0"/>
                  <w:marTop w:val="0"/>
                  <w:marBottom w:val="0"/>
                  <w:divBdr>
                    <w:top w:val="none" w:sz="0" w:space="0" w:color="auto"/>
                    <w:left w:val="none" w:sz="0" w:space="0" w:color="auto"/>
                    <w:bottom w:val="none" w:sz="0" w:space="0" w:color="auto"/>
                    <w:right w:val="none" w:sz="0" w:space="0" w:color="auto"/>
                  </w:divBdr>
                </w:div>
              </w:divsChild>
            </w:div>
            <w:div w:id="379091111">
              <w:marLeft w:val="0"/>
              <w:marRight w:val="0"/>
              <w:marTop w:val="0"/>
              <w:marBottom w:val="0"/>
              <w:divBdr>
                <w:top w:val="none" w:sz="0" w:space="0" w:color="auto"/>
                <w:left w:val="none" w:sz="0" w:space="0" w:color="auto"/>
                <w:bottom w:val="none" w:sz="0" w:space="0" w:color="auto"/>
                <w:right w:val="none" w:sz="0" w:space="0" w:color="auto"/>
              </w:divBdr>
              <w:divsChild>
                <w:div w:id="371543973">
                  <w:marLeft w:val="0"/>
                  <w:marRight w:val="0"/>
                  <w:marTop w:val="0"/>
                  <w:marBottom w:val="0"/>
                  <w:divBdr>
                    <w:top w:val="none" w:sz="0" w:space="0" w:color="auto"/>
                    <w:left w:val="none" w:sz="0" w:space="0" w:color="auto"/>
                    <w:bottom w:val="none" w:sz="0" w:space="0" w:color="auto"/>
                    <w:right w:val="none" w:sz="0" w:space="0" w:color="auto"/>
                  </w:divBdr>
                </w:div>
              </w:divsChild>
            </w:div>
            <w:div w:id="2085952003">
              <w:marLeft w:val="0"/>
              <w:marRight w:val="0"/>
              <w:marTop w:val="0"/>
              <w:marBottom w:val="0"/>
              <w:divBdr>
                <w:top w:val="none" w:sz="0" w:space="0" w:color="auto"/>
                <w:left w:val="none" w:sz="0" w:space="0" w:color="auto"/>
                <w:bottom w:val="none" w:sz="0" w:space="0" w:color="auto"/>
                <w:right w:val="none" w:sz="0" w:space="0" w:color="auto"/>
              </w:divBdr>
              <w:divsChild>
                <w:div w:id="1045761432">
                  <w:marLeft w:val="0"/>
                  <w:marRight w:val="0"/>
                  <w:marTop w:val="0"/>
                  <w:marBottom w:val="0"/>
                  <w:divBdr>
                    <w:top w:val="none" w:sz="0" w:space="0" w:color="auto"/>
                    <w:left w:val="none" w:sz="0" w:space="0" w:color="auto"/>
                    <w:bottom w:val="none" w:sz="0" w:space="0" w:color="auto"/>
                    <w:right w:val="none" w:sz="0" w:space="0" w:color="auto"/>
                  </w:divBdr>
                </w:div>
              </w:divsChild>
            </w:div>
            <w:div w:id="1064832802">
              <w:marLeft w:val="0"/>
              <w:marRight w:val="0"/>
              <w:marTop w:val="0"/>
              <w:marBottom w:val="0"/>
              <w:divBdr>
                <w:top w:val="none" w:sz="0" w:space="0" w:color="auto"/>
                <w:left w:val="none" w:sz="0" w:space="0" w:color="auto"/>
                <w:bottom w:val="none" w:sz="0" w:space="0" w:color="auto"/>
                <w:right w:val="none" w:sz="0" w:space="0" w:color="auto"/>
              </w:divBdr>
              <w:divsChild>
                <w:div w:id="19487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98628">
      <w:bodyDiv w:val="1"/>
      <w:marLeft w:val="0"/>
      <w:marRight w:val="0"/>
      <w:marTop w:val="0"/>
      <w:marBottom w:val="0"/>
      <w:divBdr>
        <w:top w:val="none" w:sz="0" w:space="0" w:color="auto"/>
        <w:left w:val="none" w:sz="0" w:space="0" w:color="auto"/>
        <w:bottom w:val="none" w:sz="0" w:space="0" w:color="auto"/>
        <w:right w:val="none" w:sz="0" w:space="0" w:color="auto"/>
      </w:divBdr>
      <w:divsChild>
        <w:div w:id="1530026018">
          <w:marLeft w:val="0"/>
          <w:marRight w:val="0"/>
          <w:marTop w:val="0"/>
          <w:marBottom w:val="0"/>
          <w:divBdr>
            <w:top w:val="none" w:sz="0" w:space="0" w:color="auto"/>
            <w:left w:val="none" w:sz="0" w:space="0" w:color="auto"/>
            <w:bottom w:val="none" w:sz="0" w:space="0" w:color="auto"/>
            <w:right w:val="none" w:sz="0" w:space="0" w:color="auto"/>
          </w:divBdr>
          <w:divsChild>
            <w:div w:id="34700826">
              <w:marLeft w:val="0"/>
              <w:marRight w:val="0"/>
              <w:marTop w:val="0"/>
              <w:marBottom w:val="0"/>
              <w:divBdr>
                <w:top w:val="none" w:sz="0" w:space="0" w:color="auto"/>
                <w:left w:val="none" w:sz="0" w:space="0" w:color="auto"/>
                <w:bottom w:val="none" w:sz="0" w:space="0" w:color="auto"/>
                <w:right w:val="none" w:sz="0" w:space="0" w:color="auto"/>
              </w:divBdr>
              <w:divsChild>
                <w:div w:id="561331267">
                  <w:marLeft w:val="0"/>
                  <w:marRight w:val="0"/>
                  <w:marTop w:val="0"/>
                  <w:marBottom w:val="0"/>
                  <w:divBdr>
                    <w:top w:val="none" w:sz="0" w:space="0" w:color="auto"/>
                    <w:left w:val="none" w:sz="0" w:space="0" w:color="auto"/>
                    <w:bottom w:val="none" w:sz="0" w:space="0" w:color="auto"/>
                    <w:right w:val="none" w:sz="0" w:space="0" w:color="auto"/>
                  </w:divBdr>
                  <w:divsChild>
                    <w:div w:id="4944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42468">
          <w:marLeft w:val="0"/>
          <w:marRight w:val="0"/>
          <w:marTop w:val="0"/>
          <w:marBottom w:val="0"/>
          <w:divBdr>
            <w:top w:val="none" w:sz="0" w:space="0" w:color="auto"/>
            <w:left w:val="none" w:sz="0" w:space="0" w:color="auto"/>
            <w:bottom w:val="none" w:sz="0" w:space="0" w:color="auto"/>
            <w:right w:val="none" w:sz="0" w:space="0" w:color="auto"/>
          </w:divBdr>
          <w:divsChild>
            <w:div w:id="1767726022">
              <w:marLeft w:val="0"/>
              <w:marRight w:val="0"/>
              <w:marTop w:val="0"/>
              <w:marBottom w:val="0"/>
              <w:divBdr>
                <w:top w:val="none" w:sz="0" w:space="0" w:color="auto"/>
                <w:left w:val="none" w:sz="0" w:space="0" w:color="auto"/>
                <w:bottom w:val="none" w:sz="0" w:space="0" w:color="auto"/>
                <w:right w:val="none" w:sz="0" w:space="0" w:color="auto"/>
              </w:divBdr>
              <w:divsChild>
                <w:div w:id="565800590">
                  <w:marLeft w:val="0"/>
                  <w:marRight w:val="0"/>
                  <w:marTop w:val="0"/>
                  <w:marBottom w:val="0"/>
                  <w:divBdr>
                    <w:top w:val="none" w:sz="0" w:space="0" w:color="auto"/>
                    <w:left w:val="none" w:sz="0" w:space="0" w:color="auto"/>
                    <w:bottom w:val="none" w:sz="0" w:space="0" w:color="auto"/>
                    <w:right w:val="none" w:sz="0" w:space="0" w:color="auto"/>
                  </w:divBdr>
                </w:div>
              </w:divsChild>
            </w:div>
            <w:div w:id="2083788662">
              <w:marLeft w:val="0"/>
              <w:marRight w:val="0"/>
              <w:marTop w:val="0"/>
              <w:marBottom w:val="0"/>
              <w:divBdr>
                <w:top w:val="none" w:sz="0" w:space="0" w:color="auto"/>
                <w:left w:val="none" w:sz="0" w:space="0" w:color="auto"/>
                <w:bottom w:val="none" w:sz="0" w:space="0" w:color="auto"/>
                <w:right w:val="none" w:sz="0" w:space="0" w:color="auto"/>
              </w:divBdr>
              <w:divsChild>
                <w:div w:id="1313215352">
                  <w:marLeft w:val="0"/>
                  <w:marRight w:val="0"/>
                  <w:marTop w:val="0"/>
                  <w:marBottom w:val="0"/>
                  <w:divBdr>
                    <w:top w:val="none" w:sz="0" w:space="0" w:color="auto"/>
                    <w:left w:val="none" w:sz="0" w:space="0" w:color="auto"/>
                    <w:bottom w:val="none" w:sz="0" w:space="0" w:color="auto"/>
                    <w:right w:val="none" w:sz="0" w:space="0" w:color="auto"/>
                  </w:divBdr>
                </w:div>
              </w:divsChild>
            </w:div>
            <w:div w:id="99492577">
              <w:marLeft w:val="0"/>
              <w:marRight w:val="0"/>
              <w:marTop w:val="0"/>
              <w:marBottom w:val="0"/>
              <w:divBdr>
                <w:top w:val="none" w:sz="0" w:space="0" w:color="auto"/>
                <w:left w:val="none" w:sz="0" w:space="0" w:color="auto"/>
                <w:bottom w:val="none" w:sz="0" w:space="0" w:color="auto"/>
                <w:right w:val="none" w:sz="0" w:space="0" w:color="auto"/>
              </w:divBdr>
            </w:div>
            <w:div w:id="350690328">
              <w:marLeft w:val="0"/>
              <w:marRight w:val="0"/>
              <w:marTop w:val="0"/>
              <w:marBottom w:val="0"/>
              <w:divBdr>
                <w:top w:val="none" w:sz="0" w:space="0" w:color="auto"/>
                <w:left w:val="none" w:sz="0" w:space="0" w:color="auto"/>
                <w:bottom w:val="none" w:sz="0" w:space="0" w:color="auto"/>
                <w:right w:val="none" w:sz="0" w:space="0" w:color="auto"/>
              </w:divBdr>
            </w:div>
            <w:div w:id="1235972141">
              <w:marLeft w:val="0"/>
              <w:marRight w:val="0"/>
              <w:marTop w:val="0"/>
              <w:marBottom w:val="0"/>
              <w:divBdr>
                <w:top w:val="none" w:sz="0" w:space="0" w:color="auto"/>
                <w:left w:val="none" w:sz="0" w:space="0" w:color="auto"/>
                <w:bottom w:val="none" w:sz="0" w:space="0" w:color="auto"/>
                <w:right w:val="none" w:sz="0" w:space="0" w:color="auto"/>
              </w:divBdr>
            </w:div>
            <w:div w:id="805242602">
              <w:marLeft w:val="0"/>
              <w:marRight w:val="0"/>
              <w:marTop w:val="0"/>
              <w:marBottom w:val="0"/>
              <w:divBdr>
                <w:top w:val="none" w:sz="0" w:space="0" w:color="auto"/>
                <w:left w:val="none" w:sz="0" w:space="0" w:color="auto"/>
                <w:bottom w:val="none" w:sz="0" w:space="0" w:color="auto"/>
                <w:right w:val="none" w:sz="0" w:space="0" w:color="auto"/>
              </w:divBdr>
              <w:divsChild>
                <w:div w:id="566037686">
                  <w:marLeft w:val="0"/>
                  <w:marRight w:val="0"/>
                  <w:marTop w:val="0"/>
                  <w:marBottom w:val="0"/>
                  <w:divBdr>
                    <w:top w:val="none" w:sz="0" w:space="0" w:color="auto"/>
                    <w:left w:val="none" w:sz="0" w:space="0" w:color="auto"/>
                    <w:bottom w:val="none" w:sz="0" w:space="0" w:color="auto"/>
                    <w:right w:val="none" w:sz="0" w:space="0" w:color="auto"/>
                  </w:divBdr>
                </w:div>
              </w:divsChild>
            </w:div>
            <w:div w:id="1002666786">
              <w:marLeft w:val="0"/>
              <w:marRight w:val="0"/>
              <w:marTop w:val="0"/>
              <w:marBottom w:val="0"/>
              <w:divBdr>
                <w:top w:val="none" w:sz="0" w:space="0" w:color="auto"/>
                <w:left w:val="none" w:sz="0" w:space="0" w:color="auto"/>
                <w:bottom w:val="none" w:sz="0" w:space="0" w:color="auto"/>
                <w:right w:val="none" w:sz="0" w:space="0" w:color="auto"/>
              </w:divBdr>
              <w:divsChild>
                <w:div w:id="1191838792">
                  <w:marLeft w:val="0"/>
                  <w:marRight w:val="0"/>
                  <w:marTop w:val="0"/>
                  <w:marBottom w:val="0"/>
                  <w:divBdr>
                    <w:top w:val="none" w:sz="0" w:space="0" w:color="auto"/>
                    <w:left w:val="none" w:sz="0" w:space="0" w:color="auto"/>
                    <w:bottom w:val="none" w:sz="0" w:space="0" w:color="auto"/>
                    <w:right w:val="none" w:sz="0" w:space="0" w:color="auto"/>
                  </w:divBdr>
                </w:div>
              </w:divsChild>
            </w:div>
            <w:div w:id="1368719930">
              <w:marLeft w:val="0"/>
              <w:marRight w:val="0"/>
              <w:marTop w:val="0"/>
              <w:marBottom w:val="0"/>
              <w:divBdr>
                <w:top w:val="none" w:sz="0" w:space="0" w:color="auto"/>
                <w:left w:val="none" w:sz="0" w:space="0" w:color="auto"/>
                <w:bottom w:val="none" w:sz="0" w:space="0" w:color="auto"/>
                <w:right w:val="none" w:sz="0" w:space="0" w:color="auto"/>
              </w:divBdr>
              <w:divsChild>
                <w:div w:id="1979147987">
                  <w:marLeft w:val="0"/>
                  <w:marRight w:val="0"/>
                  <w:marTop w:val="0"/>
                  <w:marBottom w:val="0"/>
                  <w:divBdr>
                    <w:top w:val="none" w:sz="0" w:space="0" w:color="auto"/>
                    <w:left w:val="none" w:sz="0" w:space="0" w:color="auto"/>
                    <w:bottom w:val="none" w:sz="0" w:space="0" w:color="auto"/>
                    <w:right w:val="none" w:sz="0" w:space="0" w:color="auto"/>
                  </w:divBdr>
                </w:div>
              </w:divsChild>
            </w:div>
            <w:div w:id="2101752746">
              <w:marLeft w:val="0"/>
              <w:marRight w:val="0"/>
              <w:marTop w:val="0"/>
              <w:marBottom w:val="0"/>
              <w:divBdr>
                <w:top w:val="none" w:sz="0" w:space="0" w:color="auto"/>
                <w:left w:val="none" w:sz="0" w:space="0" w:color="auto"/>
                <w:bottom w:val="none" w:sz="0" w:space="0" w:color="auto"/>
                <w:right w:val="none" w:sz="0" w:space="0" w:color="auto"/>
              </w:divBdr>
              <w:divsChild>
                <w:div w:id="11955244">
                  <w:marLeft w:val="0"/>
                  <w:marRight w:val="0"/>
                  <w:marTop w:val="0"/>
                  <w:marBottom w:val="0"/>
                  <w:divBdr>
                    <w:top w:val="none" w:sz="0" w:space="0" w:color="auto"/>
                    <w:left w:val="none" w:sz="0" w:space="0" w:color="auto"/>
                    <w:bottom w:val="none" w:sz="0" w:space="0" w:color="auto"/>
                    <w:right w:val="none" w:sz="0" w:space="0" w:color="auto"/>
                  </w:divBdr>
                </w:div>
              </w:divsChild>
            </w:div>
            <w:div w:id="651525405">
              <w:marLeft w:val="0"/>
              <w:marRight w:val="0"/>
              <w:marTop w:val="0"/>
              <w:marBottom w:val="0"/>
              <w:divBdr>
                <w:top w:val="none" w:sz="0" w:space="0" w:color="auto"/>
                <w:left w:val="none" w:sz="0" w:space="0" w:color="auto"/>
                <w:bottom w:val="none" w:sz="0" w:space="0" w:color="auto"/>
                <w:right w:val="none" w:sz="0" w:space="0" w:color="auto"/>
              </w:divBdr>
              <w:divsChild>
                <w:div w:id="468401678">
                  <w:marLeft w:val="0"/>
                  <w:marRight w:val="0"/>
                  <w:marTop w:val="0"/>
                  <w:marBottom w:val="0"/>
                  <w:divBdr>
                    <w:top w:val="none" w:sz="0" w:space="0" w:color="auto"/>
                    <w:left w:val="none" w:sz="0" w:space="0" w:color="auto"/>
                    <w:bottom w:val="none" w:sz="0" w:space="0" w:color="auto"/>
                    <w:right w:val="none" w:sz="0" w:space="0" w:color="auto"/>
                  </w:divBdr>
                </w:div>
              </w:divsChild>
            </w:div>
            <w:div w:id="50424069">
              <w:marLeft w:val="0"/>
              <w:marRight w:val="0"/>
              <w:marTop w:val="0"/>
              <w:marBottom w:val="0"/>
              <w:divBdr>
                <w:top w:val="none" w:sz="0" w:space="0" w:color="auto"/>
                <w:left w:val="none" w:sz="0" w:space="0" w:color="auto"/>
                <w:bottom w:val="none" w:sz="0" w:space="0" w:color="auto"/>
                <w:right w:val="none" w:sz="0" w:space="0" w:color="auto"/>
              </w:divBdr>
              <w:divsChild>
                <w:div w:id="2133284633">
                  <w:marLeft w:val="0"/>
                  <w:marRight w:val="0"/>
                  <w:marTop w:val="0"/>
                  <w:marBottom w:val="0"/>
                  <w:divBdr>
                    <w:top w:val="none" w:sz="0" w:space="0" w:color="auto"/>
                    <w:left w:val="none" w:sz="0" w:space="0" w:color="auto"/>
                    <w:bottom w:val="none" w:sz="0" w:space="0" w:color="auto"/>
                    <w:right w:val="none" w:sz="0" w:space="0" w:color="auto"/>
                  </w:divBdr>
                </w:div>
              </w:divsChild>
            </w:div>
            <w:div w:id="1310935511">
              <w:marLeft w:val="0"/>
              <w:marRight w:val="0"/>
              <w:marTop w:val="0"/>
              <w:marBottom w:val="0"/>
              <w:divBdr>
                <w:top w:val="none" w:sz="0" w:space="0" w:color="auto"/>
                <w:left w:val="none" w:sz="0" w:space="0" w:color="auto"/>
                <w:bottom w:val="none" w:sz="0" w:space="0" w:color="auto"/>
                <w:right w:val="none" w:sz="0" w:space="0" w:color="auto"/>
              </w:divBdr>
              <w:divsChild>
                <w:div w:id="2052800819">
                  <w:marLeft w:val="0"/>
                  <w:marRight w:val="0"/>
                  <w:marTop w:val="0"/>
                  <w:marBottom w:val="0"/>
                  <w:divBdr>
                    <w:top w:val="none" w:sz="0" w:space="0" w:color="auto"/>
                    <w:left w:val="none" w:sz="0" w:space="0" w:color="auto"/>
                    <w:bottom w:val="none" w:sz="0" w:space="0" w:color="auto"/>
                    <w:right w:val="none" w:sz="0" w:space="0" w:color="auto"/>
                  </w:divBdr>
                </w:div>
              </w:divsChild>
            </w:div>
            <w:div w:id="1131093175">
              <w:marLeft w:val="0"/>
              <w:marRight w:val="0"/>
              <w:marTop w:val="0"/>
              <w:marBottom w:val="0"/>
              <w:divBdr>
                <w:top w:val="none" w:sz="0" w:space="0" w:color="auto"/>
                <w:left w:val="none" w:sz="0" w:space="0" w:color="auto"/>
                <w:bottom w:val="none" w:sz="0" w:space="0" w:color="auto"/>
                <w:right w:val="none" w:sz="0" w:space="0" w:color="auto"/>
              </w:divBdr>
              <w:divsChild>
                <w:div w:id="14432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1831">
      <w:bodyDiv w:val="1"/>
      <w:marLeft w:val="0"/>
      <w:marRight w:val="0"/>
      <w:marTop w:val="0"/>
      <w:marBottom w:val="0"/>
      <w:divBdr>
        <w:top w:val="none" w:sz="0" w:space="0" w:color="auto"/>
        <w:left w:val="none" w:sz="0" w:space="0" w:color="auto"/>
        <w:bottom w:val="none" w:sz="0" w:space="0" w:color="auto"/>
        <w:right w:val="none" w:sz="0" w:space="0" w:color="auto"/>
      </w:divBdr>
      <w:divsChild>
        <w:div w:id="83308542">
          <w:marLeft w:val="0"/>
          <w:marRight w:val="0"/>
          <w:marTop w:val="0"/>
          <w:marBottom w:val="0"/>
          <w:divBdr>
            <w:top w:val="none" w:sz="0" w:space="0" w:color="auto"/>
            <w:left w:val="none" w:sz="0" w:space="0" w:color="auto"/>
            <w:bottom w:val="none" w:sz="0" w:space="0" w:color="auto"/>
            <w:right w:val="none" w:sz="0" w:space="0" w:color="auto"/>
          </w:divBdr>
          <w:divsChild>
            <w:div w:id="1427002304">
              <w:marLeft w:val="0"/>
              <w:marRight w:val="0"/>
              <w:marTop w:val="0"/>
              <w:marBottom w:val="0"/>
              <w:divBdr>
                <w:top w:val="none" w:sz="0" w:space="0" w:color="auto"/>
                <w:left w:val="none" w:sz="0" w:space="0" w:color="auto"/>
                <w:bottom w:val="none" w:sz="0" w:space="0" w:color="auto"/>
                <w:right w:val="none" w:sz="0" w:space="0" w:color="auto"/>
              </w:divBdr>
              <w:divsChild>
                <w:div w:id="950237772">
                  <w:marLeft w:val="0"/>
                  <w:marRight w:val="0"/>
                  <w:marTop w:val="0"/>
                  <w:marBottom w:val="0"/>
                  <w:divBdr>
                    <w:top w:val="none" w:sz="0" w:space="0" w:color="auto"/>
                    <w:left w:val="none" w:sz="0" w:space="0" w:color="auto"/>
                    <w:bottom w:val="none" w:sz="0" w:space="0" w:color="auto"/>
                    <w:right w:val="none" w:sz="0" w:space="0" w:color="auto"/>
                  </w:divBdr>
                  <w:divsChild>
                    <w:div w:id="17309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8434">
          <w:marLeft w:val="0"/>
          <w:marRight w:val="0"/>
          <w:marTop w:val="0"/>
          <w:marBottom w:val="0"/>
          <w:divBdr>
            <w:top w:val="none" w:sz="0" w:space="0" w:color="auto"/>
            <w:left w:val="none" w:sz="0" w:space="0" w:color="auto"/>
            <w:bottom w:val="none" w:sz="0" w:space="0" w:color="auto"/>
            <w:right w:val="none" w:sz="0" w:space="0" w:color="auto"/>
          </w:divBdr>
          <w:divsChild>
            <w:div w:id="188836458">
              <w:marLeft w:val="0"/>
              <w:marRight w:val="0"/>
              <w:marTop w:val="0"/>
              <w:marBottom w:val="0"/>
              <w:divBdr>
                <w:top w:val="none" w:sz="0" w:space="0" w:color="auto"/>
                <w:left w:val="none" w:sz="0" w:space="0" w:color="auto"/>
                <w:bottom w:val="none" w:sz="0" w:space="0" w:color="auto"/>
                <w:right w:val="none" w:sz="0" w:space="0" w:color="auto"/>
              </w:divBdr>
              <w:divsChild>
                <w:div w:id="1043141684">
                  <w:marLeft w:val="0"/>
                  <w:marRight w:val="0"/>
                  <w:marTop w:val="0"/>
                  <w:marBottom w:val="0"/>
                  <w:divBdr>
                    <w:top w:val="none" w:sz="0" w:space="0" w:color="auto"/>
                    <w:left w:val="none" w:sz="0" w:space="0" w:color="auto"/>
                    <w:bottom w:val="none" w:sz="0" w:space="0" w:color="auto"/>
                    <w:right w:val="none" w:sz="0" w:space="0" w:color="auto"/>
                  </w:divBdr>
                </w:div>
              </w:divsChild>
            </w:div>
            <w:div w:id="358357695">
              <w:marLeft w:val="0"/>
              <w:marRight w:val="0"/>
              <w:marTop w:val="0"/>
              <w:marBottom w:val="0"/>
              <w:divBdr>
                <w:top w:val="none" w:sz="0" w:space="0" w:color="auto"/>
                <w:left w:val="none" w:sz="0" w:space="0" w:color="auto"/>
                <w:bottom w:val="none" w:sz="0" w:space="0" w:color="auto"/>
                <w:right w:val="none" w:sz="0" w:space="0" w:color="auto"/>
              </w:divBdr>
              <w:divsChild>
                <w:div w:id="194315024">
                  <w:marLeft w:val="0"/>
                  <w:marRight w:val="0"/>
                  <w:marTop w:val="0"/>
                  <w:marBottom w:val="0"/>
                  <w:divBdr>
                    <w:top w:val="none" w:sz="0" w:space="0" w:color="auto"/>
                    <w:left w:val="none" w:sz="0" w:space="0" w:color="auto"/>
                    <w:bottom w:val="none" w:sz="0" w:space="0" w:color="auto"/>
                    <w:right w:val="none" w:sz="0" w:space="0" w:color="auto"/>
                  </w:divBdr>
                </w:div>
              </w:divsChild>
            </w:div>
            <w:div w:id="516307040">
              <w:marLeft w:val="0"/>
              <w:marRight w:val="0"/>
              <w:marTop w:val="0"/>
              <w:marBottom w:val="0"/>
              <w:divBdr>
                <w:top w:val="none" w:sz="0" w:space="0" w:color="auto"/>
                <w:left w:val="none" w:sz="0" w:space="0" w:color="auto"/>
                <w:bottom w:val="none" w:sz="0" w:space="0" w:color="auto"/>
                <w:right w:val="none" w:sz="0" w:space="0" w:color="auto"/>
              </w:divBdr>
            </w:div>
            <w:div w:id="1204636274">
              <w:marLeft w:val="0"/>
              <w:marRight w:val="0"/>
              <w:marTop w:val="0"/>
              <w:marBottom w:val="0"/>
              <w:divBdr>
                <w:top w:val="none" w:sz="0" w:space="0" w:color="auto"/>
                <w:left w:val="none" w:sz="0" w:space="0" w:color="auto"/>
                <w:bottom w:val="none" w:sz="0" w:space="0" w:color="auto"/>
                <w:right w:val="none" w:sz="0" w:space="0" w:color="auto"/>
              </w:divBdr>
            </w:div>
            <w:div w:id="43260484">
              <w:marLeft w:val="0"/>
              <w:marRight w:val="0"/>
              <w:marTop w:val="0"/>
              <w:marBottom w:val="0"/>
              <w:divBdr>
                <w:top w:val="none" w:sz="0" w:space="0" w:color="auto"/>
                <w:left w:val="none" w:sz="0" w:space="0" w:color="auto"/>
                <w:bottom w:val="none" w:sz="0" w:space="0" w:color="auto"/>
                <w:right w:val="none" w:sz="0" w:space="0" w:color="auto"/>
              </w:divBdr>
            </w:div>
            <w:div w:id="874268845">
              <w:marLeft w:val="0"/>
              <w:marRight w:val="0"/>
              <w:marTop w:val="0"/>
              <w:marBottom w:val="0"/>
              <w:divBdr>
                <w:top w:val="none" w:sz="0" w:space="0" w:color="auto"/>
                <w:left w:val="none" w:sz="0" w:space="0" w:color="auto"/>
                <w:bottom w:val="none" w:sz="0" w:space="0" w:color="auto"/>
                <w:right w:val="none" w:sz="0" w:space="0" w:color="auto"/>
              </w:divBdr>
              <w:divsChild>
                <w:div w:id="830607095">
                  <w:marLeft w:val="0"/>
                  <w:marRight w:val="0"/>
                  <w:marTop w:val="0"/>
                  <w:marBottom w:val="0"/>
                  <w:divBdr>
                    <w:top w:val="none" w:sz="0" w:space="0" w:color="auto"/>
                    <w:left w:val="none" w:sz="0" w:space="0" w:color="auto"/>
                    <w:bottom w:val="none" w:sz="0" w:space="0" w:color="auto"/>
                    <w:right w:val="none" w:sz="0" w:space="0" w:color="auto"/>
                  </w:divBdr>
                </w:div>
              </w:divsChild>
            </w:div>
            <w:div w:id="1228567436">
              <w:marLeft w:val="0"/>
              <w:marRight w:val="0"/>
              <w:marTop w:val="0"/>
              <w:marBottom w:val="0"/>
              <w:divBdr>
                <w:top w:val="none" w:sz="0" w:space="0" w:color="auto"/>
                <w:left w:val="none" w:sz="0" w:space="0" w:color="auto"/>
                <w:bottom w:val="none" w:sz="0" w:space="0" w:color="auto"/>
                <w:right w:val="none" w:sz="0" w:space="0" w:color="auto"/>
              </w:divBdr>
              <w:divsChild>
                <w:div w:id="1160001712">
                  <w:marLeft w:val="0"/>
                  <w:marRight w:val="0"/>
                  <w:marTop w:val="0"/>
                  <w:marBottom w:val="0"/>
                  <w:divBdr>
                    <w:top w:val="none" w:sz="0" w:space="0" w:color="auto"/>
                    <w:left w:val="none" w:sz="0" w:space="0" w:color="auto"/>
                    <w:bottom w:val="none" w:sz="0" w:space="0" w:color="auto"/>
                    <w:right w:val="none" w:sz="0" w:space="0" w:color="auto"/>
                  </w:divBdr>
                </w:div>
              </w:divsChild>
            </w:div>
            <w:div w:id="435372838">
              <w:marLeft w:val="0"/>
              <w:marRight w:val="0"/>
              <w:marTop w:val="0"/>
              <w:marBottom w:val="0"/>
              <w:divBdr>
                <w:top w:val="none" w:sz="0" w:space="0" w:color="auto"/>
                <w:left w:val="none" w:sz="0" w:space="0" w:color="auto"/>
                <w:bottom w:val="none" w:sz="0" w:space="0" w:color="auto"/>
                <w:right w:val="none" w:sz="0" w:space="0" w:color="auto"/>
              </w:divBdr>
              <w:divsChild>
                <w:div w:id="1527404964">
                  <w:marLeft w:val="0"/>
                  <w:marRight w:val="0"/>
                  <w:marTop w:val="0"/>
                  <w:marBottom w:val="0"/>
                  <w:divBdr>
                    <w:top w:val="none" w:sz="0" w:space="0" w:color="auto"/>
                    <w:left w:val="none" w:sz="0" w:space="0" w:color="auto"/>
                    <w:bottom w:val="none" w:sz="0" w:space="0" w:color="auto"/>
                    <w:right w:val="none" w:sz="0" w:space="0" w:color="auto"/>
                  </w:divBdr>
                </w:div>
              </w:divsChild>
            </w:div>
            <w:div w:id="1287157912">
              <w:marLeft w:val="0"/>
              <w:marRight w:val="0"/>
              <w:marTop w:val="0"/>
              <w:marBottom w:val="0"/>
              <w:divBdr>
                <w:top w:val="none" w:sz="0" w:space="0" w:color="auto"/>
                <w:left w:val="none" w:sz="0" w:space="0" w:color="auto"/>
                <w:bottom w:val="none" w:sz="0" w:space="0" w:color="auto"/>
                <w:right w:val="none" w:sz="0" w:space="0" w:color="auto"/>
              </w:divBdr>
              <w:divsChild>
                <w:div w:id="321011555">
                  <w:marLeft w:val="0"/>
                  <w:marRight w:val="0"/>
                  <w:marTop w:val="0"/>
                  <w:marBottom w:val="0"/>
                  <w:divBdr>
                    <w:top w:val="none" w:sz="0" w:space="0" w:color="auto"/>
                    <w:left w:val="none" w:sz="0" w:space="0" w:color="auto"/>
                    <w:bottom w:val="none" w:sz="0" w:space="0" w:color="auto"/>
                    <w:right w:val="none" w:sz="0" w:space="0" w:color="auto"/>
                  </w:divBdr>
                </w:div>
              </w:divsChild>
            </w:div>
            <w:div w:id="1795902883">
              <w:marLeft w:val="0"/>
              <w:marRight w:val="0"/>
              <w:marTop w:val="0"/>
              <w:marBottom w:val="0"/>
              <w:divBdr>
                <w:top w:val="none" w:sz="0" w:space="0" w:color="auto"/>
                <w:left w:val="none" w:sz="0" w:space="0" w:color="auto"/>
                <w:bottom w:val="none" w:sz="0" w:space="0" w:color="auto"/>
                <w:right w:val="none" w:sz="0" w:space="0" w:color="auto"/>
              </w:divBdr>
              <w:divsChild>
                <w:div w:id="94403672">
                  <w:marLeft w:val="0"/>
                  <w:marRight w:val="0"/>
                  <w:marTop w:val="0"/>
                  <w:marBottom w:val="0"/>
                  <w:divBdr>
                    <w:top w:val="none" w:sz="0" w:space="0" w:color="auto"/>
                    <w:left w:val="none" w:sz="0" w:space="0" w:color="auto"/>
                    <w:bottom w:val="none" w:sz="0" w:space="0" w:color="auto"/>
                    <w:right w:val="none" w:sz="0" w:space="0" w:color="auto"/>
                  </w:divBdr>
                </w:div>
              </w:divsChild>
            </w:div>
            <w:div w:id="312759841">
              <w:marLeft w:val="0"/>
              <w:marRight w:val="0"/>
              <w:marTop w:val="0"/>
              <w:marBottom w:val="0"/>
              <w:divBdr>
                <w:top w:val="none" w:sz="0" w:space="0" w:color="auto"/>
                <w:left w:val="none" w:sz="0" w:space="0" w:color="auto"/>
                <w:bottom w:val="none" w:sz="0" w:space="0" w:color="auto"/>
                <w:right w:val="none" w:sz="0" w:space="0" w:color="auto"/>
              </w:divBdr>
              <w:divsChild>
                <w:div w:id="172719804">
                  <w:marLeft w:val="0"/>
                  <w:marRight w:val="0"/>
                  <w:marTop w:val="0"/>
                  <w:marBottom w:val="0"/>
                  <w:divBdr>
                    <w:top w:val="none" w:sz="0" w:space="0" w:color="auto"/>
                    <w:left w:val="none" w:sz="0" w:space="0" w:color="auto"/>
                    <w:bottom w:val="none" w:sz="0" w:space="0" w:color="auto"/>
                    <w:right w:val="none" w:sz="0" w:space="0" w:color="auto"/>
                  </w:divBdr>
                </w:div>
              </w:divsChild>
            </w:div>
            <w:div w:id="1963001184">
              <w:marLeft w:val="0"/>
              <w:marRight w:val="0"/>
              <w:marTop w:val="0"/>
              <w:marBottom w:val="0"/>
              <w:divBdr>
                <w:top w:val="none" w:sz="0" w:space="0" w:color="auto"/>
                <w:left w:val="none" w:sz="0" w:space="0" w:color="auto"/>
                <w:bottom w:val="none" w:sz="0" w:space="0" w:color="auto"/>
                <w:right w:val="none" w:sz="0" w:space="0" w:color="auto"/>
              </w:divBdr>
              <w:divsChild>
                <w:div w:id="1138108675">
                  <w:marLeft w:val="0"/>
                  <w:marRight w:val="0"/>
                  <w:marTop w:val="0"/>
                  <w:marBottom w:val="0"/>
                  <w:divBdr>
                    <w:top w:val="none" w:sz="0" w:space="0" w:color="auto"/>
                    <w:left w:val="none" w:sz="0" w:space="0" w:color="auto"/>
                    <w:bottom w:val="none" w:sz="0" w:space="0" w:color="auto"/>
                    <w:right w:val="none" w:sz="0" w:space="0" w:color="auto"/>
                  </w:divBdr>
                </w:div>
              </w:divsChild>
            </w:div>
            <w:div w:id="540754487">
              <w:marLeft w:val="0"/>
              <w:marRight w:val="0"/>
              <w:marTop w:val="0"/>
              <w:marBottom w:val="0"/>
              <w:divBdr>
                <w:top w:val="none" w:sz="0" w:space="0" w:color="auto"/>
                <w:left w:val="none" w:sz="0" w:space="0" w:color="auto"/>
                <w:bottom w:val="none" w:sz="0" w:space="0" w:color="auto"/>
                <w:right w:val="none" w:sz="0" w:space="0" w:color="auto"/>
              </w:divBdr>
              <w:divsChild>
                <w:div w:id="9544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1287">
      <w:bodyDiv w:val="1"/>
      <w:marLeft w:val="0"/>
      <w:marRight w:val="0"/>
      <w:marTop w:val="0"/>
      <w:marBottom w:val="0"/>
      <w:divBdr>
        <w:top w:val="none" w:sz="0" w:space="0" w:color="auto"/>
        <w:left w:val="none" w:sz="0" w:space="0" w:color="auto"/>
        <w:bottom w:val="none" w:sz="0" w:space="0" w:color="auto"/>
        <w:right w:val="none" w:sz="0" w:space="0" w:color="auto"/>
      </w:divBdr>
      <w:divsChild>
        <w:div w:id="933050744">
          <w:marLeft w:val="0"/>
          <w:marRight w:val="0"/>
          <w:marTop w:val="0"/>
          <w:marBottom w:val="0"/>
          <w:divBdr>
            <w:top w:val="none" w:sz="0" w:space="0" w:color="auto"/>
            <w:left w:val="none" w:sz="0" w:space="0" w:color="auto"/>
            <w:bottom w:val="none" w:sz="0" w:space="0" w:color="auto"/>
            <w:right w:val="none" w:sz="0" w:space="0" w:color="auto"/>
          </w:divBdr>
          <w:divsChild>
            <w:div w:id="315886120">
              <w:marLeft w:val="0"/>
              <w:marRight w:val="0"/>
              <w:marTop w:val="0"/>
              <w:marBottom w:val="0"/>
              <w:divBdr>
                <w:top w:val="none" w:sz="0" w:space="0" w:color="auto"/>
                <w:left w:val="none" w:sz="0" w:space="0" w:color="auto"/>
                <w:bottom w:val="none" w:sz="0" w:space="0" w:color="auto"/>
                <w:right w:val="none" w:sz="0" w:space="0" w:color="auto"/>
              </w:divBdr>
              <w:divsChild>
                <w:div w:id="1478719603">
                  <w:marLeft w:val="0"/>
                  <w:marRight w:val="0"/>
                  <w:marTop w:val="0"/>
                  <w:marBottom w:val="0"/>
                  <w:divBdr>
                    <w:top w:val="none" w:sz="0" w:space="0" w:color="auto"/>
                    <w:left w:val="none" w:sz="0" w:space="0" w:color="auto"/>
                    <w:bottom w:val="none" w:sz="0" w:space="0" w:color="auto"/>
                    <w:right w:val="none" w:sz="0" w:space="0" w:color="auto"/>
                  </w:divBdr>
                  <w:divsChild>
                    <w:div w:id="15523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0306">
          <w:marLeft w:val="0"/>
          <w:marRight w:val="0"/>
          <w:marTop w:val="0"/>
          <w:marBottom w:val="0"/>
          <w:divBdr>
            <w:top w:val="none" w:sz="0" w:space="0" w:color="auto"/>
            <w:left w:val="none" w:sz="0" w:space="0" w:color="auto"/>
            <w:bottom w:val="none" w:sz="0" w:space="0" w:color="auto"/>
            <w:right w:val="none" w:sz="0" w:space="0" w:color="auto"/>
          </w:divBdr>
          <w:divsChild>
            <w:div w:id="2016759814">
              <w:marLeft w:val="0"/>
              <w:marRight w:val="0"/>
              <w:marTop w:val="0"/>
              <w:marBottom w:val="0"/>
              <w:divBdr>
                <w:top w:val="none" w:sz="0" w:space="0" w:color="auto"/>
                <w:left w:val="none" w:sz="0" w:space="0" w:color="auto"/>
                <w:bottom w:val="none" w:sz="0" w:space="0" w:color="auto"/>
                <w:right w:val="none" w:sz="0" w:space="0" w:color="auto"/>
              </w:divBdr>
              <w:divsChild>
                <w:div w:id="993724566">
                  <w:marLeft w:val="0"/>
                  <w:marRight w:val="0"/>
                  <w:marTop w:val="0"/>
                  <w:marBottom w:val="0"/>
                  <w:divBdr>
                    <w:top w:val="none" w:sz="0" w:space="0" w:color="auto"/>
                    <w:left w:val="none" w:sz="0" w:space="0" w:color="auto"/>
                    <w:bottom w:val="none" w:sz="0" w:space="0" w:color="auto"/>
                    <w:right w:val="none" w:sz="0" w:space="0" w:color="auto"/>
                  </w:divBdr>
                </w:div>
              </w:divsChild>
            </w:div>
            <w:div w:id="2106417501">
              <w:marLeft w:val="0"/>
              <w:marRight w:val="0"/>
              <w:marTop w:val="0"/>
              <w:marBottom w:val="0"/>
              <w:divBdr>
                <w:top w:val="none" w:sz="0" w:space="0" w:color="auto"/>
                <w:left w:val="none" w:sz="0" w:space="0" w:color="auto"/>
                <w:bottom w:val="none" w:sz="0" w:space="0" w:color="auto"/>
                <w:right w:val="none" w:sz="0" w:space="0" w:color="auto"/>
              </w:divBdr>
              <w:divsChild>
                <w:div w:id="598294549">
                  <w:marLeft w:val="0"/>
                  <w:marRight w:val="0"/>
                  <w:marTop w:val="0"/>
                  <w:marBottom w:val="0"/>
                  <w:divBdr>
                    <w:top w:val="none" w:sz="0" w:space="0" w:color="auto"/>
                    <w:left w:val="none" w:sz="0" w:space="0" w:color="auto"/>
                    <w:bottom w:val="none" w:sz="0" w:space="0" w:color="auto"/>
                    <w:right w:val="none" w:sz="0" w:space="0" w:color="auto"/>
                  </w:divBdr>
                </w:div>
              </w:divsChild>
            </w:div>
            <w:div w:id="1161192720">
              <w:marLeft w:val="0"/>
              <w:marRight w:val="0"/>
              <w:marTop w:val="0"/>
              <w:marBottom w:val="0"/>
              <w:divBdr>
                <w:top w:val="none" w:sz="0" w:space="0" w:color="auto"/>
                <w:left w:val="none" w:sz="0" w:space="0" w:color="auto"/>
                <w:bottom w:val="none" w:sz="0" w:space="0" w:color="auto"/>
                <w:right w:val="none" w:sz="0" w:space="0" w:color="auto"/>
              </w:divBdr>
            </w:div>
            <w:div w:id="104934970">
              <w:marLeft w:val="0"/>
              <w:marRight w:val="0"/>
              <w:marTop w:val="0"/>
              <w:marBottom w:val="0"/>
              <w:divBdr>
                <w:top w:val="none" w:sz="0" w:space="0" w:color="auto"/>
                <w:left w:val="none" w:sz="0" w:space="0" w:color="auto"/>
                <w:bottom w:val="none" w:sz="0" w:space="0" w:color="auto"/>
                <w:right w:val="none" w:sz="0" w:space="0" w:color="auto"/>
              </w:divBdr>
              <w:divsChild>
                <w:div w:id="823201947">
                  <w:marLeft w:val="0"/>
                  <w:marRight w:val="0"/>
                  <w:marTop w:val="0"/>
                  <w:marBottom w:val="0"/>
                  <w:divBdr>
                    <w:top w:val="none" w:sz="0" w:space="0" w:color="auto"/>
                    <w:left w:val="none" w:sz="0" w:space="0" w:color="auto"/>
                    <w:bottom w:val="none" w:sz="0" w:space="0" w:color="auto"/>
                    <w:right w:val="none" w:sz="0" w:space="0" w:color="auto"/>
                  </w:divBdr>
                </w:div>
              </w:divsChild>
            </w:div>
            <w:div w:id="2022395031">
              <w:marLeft w:val="0"/>
              <w:marRight w:val="0"/>
              <w:marTop w:val="0"/>
              <w:marBottom w:val="0"/>
              <w:divBdr>
                <w:top w:val="none" w:sz="0" w:space="0" w:color="auto"/>
                <w:left w:val="none" w:sz="0" w:space="0" w:color="auto"/>
                <w:bottom w:val="none" w:sz="0" w:space="0" w:color="auto"/>
                <w:right w:val="none" w:sz="0" w:space="0" w:color="auto"/>
              </w:divBdr>
              <w:divsChild>
                <w:div w:id="1818499524">
                  <w:marLeft w:val="0"/>
                  <w:marRight w:val="0"/>
                  <w:marTop w:val="0"/>
                  <w:marBottom w:val="0"/>
                  <w:divBdr>
                    <w:top w:val="none" w:sz="0" w:space="0" w:color="auto"/>
                    <w:left w:val="none" w:sz="0" w:space="0" w:color="auto"/>
                    <w:bottom w:val="none" w:sz="0" w:space="0" w:color="auto"/>
                    <w:right w:val="none" w:sz="0" w:space="0" w:color="auto"/>
                  </w:divBdr>
                </w:div>
              </w:divsChild>
            </w:div>
            <w:div w:id="803276359">
              <w:marLeft w:val="0"/>
              <w:marRight w:val="0"/>
              <w:marTop w:val="0"/>
              <w:marBottom w:val="0"/>
              <w:divBdr>
                <w:top w:val="none" w:sz="0" w:space="0" w:color="auto"/>
                <w:left w:val="none" w:sz="0" w:space="0" w:color="auto"/>
                <w:bottom w:val="none" w:sz="0" w:space="0" w:color="auto"/>
                <w:right w:val="none" w:sz="0" w:space="0" w:color="auto"/>
              </w:divBdr>
              <w:divsChild>
                <w:div w:id="1760059677">
                  <w:marLeft w:val="0"/>
                  <w:marRight w:val="0"/>
                  <w:marTop w:val="0"/>
                  <w:marBottom w:val="0"/>
                  <w:divBdr>
                    <w:top w:val="none" w:sz="0" w:space="0" w:color="auto"/>
                    <w:left w:val="none" w:sz="0" w:space="0" w:color="auto"/>
                    <w:bottom w:val="none" w:sz="0" w:space="0" w:color="auto"/>
                    <w:right w:val="none" w:sz="0" w:space="0" w:color="auto"/>
                  </w:divBdr>
                </w:div>
              </w:divsChild>
            </w:div>
            <w:div w:id="1784616826">
              <w:marLeft w:val="0"/>
              <w:marRight w:val="0"/>
              <w:marTop w:val="0"/>
              <w:marBottom w:val="0"/>
              <w:divBdr>
                <w:top w:val="none" w:sz="0" w:space="0" w:color="auto"/>
                <w:left w:val="none" w:sz="0" w:space="0" w:color="auto"/>
                <w:bottom w:val="none" w:sz="0" w:space="0" w:color="auto"/>
                <w:right w:val="none" w:sz="0" w:space="0" w:color="auto"/>
              </w:divBdr>
              <w:divsChild>
                <w:div w:id="1701399076">
                  <w:marLeft w:val="0"/>
                  <w:marRight w:val="0"/>
                  <w:marTop w:val="0"/>
                  <w:marBottom w:val="0"/>
                  <w:divBdr>
                    <w:top w:val="none" w:sz="0" w:space="0" w:color="auto"/>
                    <w:left w:val="none" w:sz="0" w:space="0" w:color="auto"/>
                    <w:bottom w:val="none" w:sz="0" w:space="0" w:color="auto"/>
                    <w:right w:val="none" w:sz="0" w:space="0" w:color="auto"/>
                  </w:divBdr>
                </w:div>
              </w:divsChild>
            </w:div>
            <w:div w:id="2080705867">
              <w:marLeft w:val="0"/>
              <w:marRight w:val="0"/>
              <w:marTop w:val="0"/>
              <w:marBottom w:val="0"/>
              <w:divBdr>
                <w:top w:val="none" w:sz="0" w:space="0" w:color="auto"/>
                <w:left w:val="none" w:sz="0" w:space="0" w:color="auto"/>
                <w:bottom w:val="none" w:sz="0" w:space="0" w:color="auto"/>
                <w:right w:val="none" w:sz="0" w:space="0" w:color="auto"/>
              </w:divBdr>
              <w:divsChild>
                <w:div w:id="870872816">
                  <w:marLeft w:val="0"/>
                  <w:marRight w:val="0"/>
                  <w:marTop w:val="0"/>
                  <w:marBottom w:val="0"/>
                  <w:divBdr>
                    <w:top w:val="none" w:sz="0" w:space="0" w:color="auto"/>
                    <w:left w:val="none" w:sz="0" w:space="0" w:color="auto"/>
                    <w:bottom w:val="none" w:sz="0" w:space="0" w:color="auto"/>
                    <w:right w:val="none" w:sz="0" w:space="0" w:color="auto"/>
                  </w:divBdr>
                </w:div>
              </w:divsChild>
            </w:div>
            <w:div w:id="1653024517">
              <w:marLeft w:val="0"/>
              <w:marRight w:val="0"/>
              <w:marTop w:val="0"/>
              <w:marBottom w:val="0"/>
              <w:divBdr>
                <w:top w:val="none" w:sz="0" w:space="0" w:color="auto"/>
                <w:left w:val="none" w:sz="0" w:space="0" w:color="auto"/>
                <w:bottom w:val="none" w:sz="0" w:space="0" w:color="auto"/>
                <w:right w:val="none" w:sz="0" w:space="0" w:color="auto"/>
              </w:divBdr>
              <w:divsChild>
                <w:div w:id="2136752919">
                  <w:marLeft w:val="0"/>
                  <w:marRight w:val="0"/>
                  <w:marTop w:val="0"/>
                  <w:marBottom w:val="0"/>
                  <w:divBdr>
                    <w:top w:val="none" w:sz="0" w:space="0" w:color="auto"/>
                    <w:left w:val="none" w:sz="0" w:space="0" w:color="auto"/>
                    <w:bottom w:val="none" w:sz="0" w:space="0" w:color="auto"/>
                    <w:right w:val="none" w:sz="0" w:space="0" w:color="auto"/>
                  </w:divBdr>
                </w:div>
              </w:divsChild>
            </w:div>
            <w:div w:id="1833327136">
              <w:marLeft w:val="0"/>
              <w:marRight w:val="0"/>
              <w:marTop w:val="0"/>
              <w:marBottom w:val="0"/>
              <w:divBdr>
                <w:top w:val="none" w:sz="0" w:space="0" w:color="auto"/>
                <w:left w:val="none" w:sz="0" w:space="0" w:color="auto"/>
                <w:bottom w:val="none" w:sz="0" w:space="0" w:color="auto"/>
                <w:right w:val="none" w:sz="0" w:space="0" w:color="auto"/>
              </w:divBdr>
              <w:divsChild>
                <w:div w:id="1824658826">
                  <w:marLeft w:val="0"/>
                  <w:marRight w:val="0"/>
                  <w:marTop w:val="0"/>
                  <w:marBottom w:val="0"/>
                  <w:divBdr>
                    <w:top w:val="none" w:sz="0" w:space="0" w:color="auto"/>
                    <w:left w:val="none" w:sz="0" w:space="0" w:color="auto"/>
                    <w:bottom w:val="none" w:sz="0" w:space="0" w:color="auto"/>
                    <w:right w:val="none" w:sz="0" w:space="0" w:color="auto"/>
                  </w:divBdr>
                </w:div>
              </w:divsChild>
            </w:div>
            <w:div w:id="428086170">
              <w:marLeft w:val="0"/>
              <w:marRight w:val="0"/>
              <w:marTop w:val="0"/>
              <w:marBottom w:val="0"/>
              <w:divBdr>
                <w:top w:val="none" w:sz="0" w:space="0" w:color="auto"/>
                <w:left w:val="none" w:sz="0" w:space="0" w:color="auto"/>
                <w:bottom w:val="none" w:sz="0" w:space="0" w:color="auto"/>
                <w:right w:val="none" w:sz="0" w:space="0" w:color="auto"/>
              </w:divBdr>
            </w:div>
            <w:div w:id="926229363">
              <w:marLeft w:val="0"/>
              <w:marRight w:val="0"/>
              <w:marTop w:val="0"/>
              <w:marBottom w:val="0"/>
              <w:divBdr>
                <w:top w:val="none" w:sz="0" w:space="0" w:color="auto"/>
                <w:left w:val="none" w:sz="0" w:space="0" w:color="auto"/>
                <w:bottom w:val="none" w:sz="0" w:space="0" w:color="auto"/>
                <w:right w:val="none" w:sz="0" w:space="0" w:color="auto"/>
              </w:divBdr>
              <w:divsChild>
                <w:div w:id="2054573707">
                  <w:marLeft w:val="0"/>
                  <w:marRight w:val="0"/>
                  <w:marTop w:val="0"/>
                  <w:marBottom w:val="0"/>
                  <w:divBdr>
                    <w:top w:val="none" w:sz="0" w:space="0" w:color="auto"/>
                    <w:left w:val="none" w:sz="0" w:space="0" w:color="auto"/>
                    <w:bottom w:val="none" w:sz="0" w:space="0" w:color="auto"/>
                    <w:right w:val="none" w:sz="0" w:space="0" w:color="auto"/>
                  </w:divBdr>
                </w:div>
              </w:divsChild>
            </w:div>
            <w:div w:id="90902655">
              <w:marLeft w:val="0"/>
              <w:marRight w:val="0"/>
              <w:marTop w:val="0"/>
              <w:marBottom w:val="0"/>
              <w:divBdr>
                <w:top w:val="none" w:sz="0" w:space="0" w:color="auto"/>
                <w:left w:val="none" w:sz="0" w:space="0" w:color="auto"/>
                <w:bottom w:val="none" w:sz="0" w:space="0" w:color="auto"/>
                <w:right w:val="none" w:sz="0" w:space="0" w:color="auto"/>
              </w:divBdr>
              <w:divsChild>
                <w:div w:id="216169190">
                  <w:marLeft w:val="0"/>
                  <w:marRight w:val="0"/>
                  <w:marTop w:val="0"/>
                  <w:marBottom w:val="0"/>
                  <w:divBdr>
                    <w:top w:val="none" w:sz="0" w:space="0" w:color="auto"/>
                    <w:left w:val="none" w:sz="0" w:space="0" w:color="auto"/>
                    <w:bottom w:val="none" w:sz="0" w:space="0" w:color="auto"/>
                    <w:right w:val="none" w:sz="0" w:space="0" w:color="auto"/>
                  </w:divBdr>
                </w:div>
              </w:divsChild>
            </w:div>
            <w:div w:id="1122922691">
              <w:marLeft w:val="0"/>
              <w:marRight w:val="0"/>
              <w:marTop w:val="0"/>
              <w:marBottom w:val="0"/>
              <w:divBdr>
                <w:top w:val="none" w:sz="0" w:space="0" w:color="auto"/>
                <w:left w:val="none" w:sz="0" w:space="0" w:color="auto"/>
                <w:bottom w:val="none" w:sz="0" w:space="0" w:color="auto"/>
                <w:right w:val="none" w:sz="0" w:space="0" w:color="auto"/>
              </w:divBdr>
              <w:divsChild>
                <w:div w:id="1940137771">
                  <w:marLeft w:val="0"/>
                  <w:marRight w:val="0"/>
                  <w:marTop w:val="0"/>
                  <w:marBottom w:val="0"/>
                  <w:divBdr>
                    <w:top w:val="none" w:sz="0" w:space="0" w:color="auto"/>
                    <w:left w:val="none" w:sz="0" w:space="0" w:color="auto"/>
                    <w:bottom w:val="none" w:sz="0" w:space="0" w:color="auto"/>
                    <w:right w:val="none" w:sz="0" w:space="0" w:color="auto"/>
                  </w:divBdr>
                </w:div>
              </w:divsChild>
            </w:div>
            <w:div w:id="598417550">
              <w:marLeft w:val="0"/>
              <w:marRight w:val="0"/>
              <w:marTop w:val="0"/>
              <w:marBottom w:val="0"/>
              <w:divBdr>
                <w:top w:val="none" w:sz="0" w:space="0" w:color="auto"/>
                <w:left w:val="none" w:sz="0" w:space="0" w:color="auto"/>
                <w:bottom w:val="none" w:sz="0" w:space="0" w:color="auto"/>
                <w:right w:val="none" w:sz="0" w:space="0" w:color="auto"/>
              </w:divBdr>
            </w:div>
            <w:div w:id="791051054">
              <w:marLeft w:val="0"/>
              <w:marRight w:val="0"/>
              <w:marTop w:val="0"/>
              <w:marBottom w:val="0"/>
              <w:divBdr>
                <w:top w:val="none" w:sz="0" w:space="0" w:color="auto"/>
                <w:left w:val="none" w:sz="0" w:space="0" w:color="auto"/>
                <w:bottom w:val="none" w:sz="0" w:space="0" w:color="auto"/>
                <w:right w:val="none" w:sz="0" w:space="0" w:color="auto"/>
              </w:divBdr>
              <w:divsChild>
                <w:div w:id="79327374">
                  <w:marLeft w:val="0"/>
                  <w:marRight w:val="0"/>
                  <w:marTop w:val="0"/>
                  <w:marBottom w:val="0"/>
                  <w:divBdr>
                    <w:top w:val="none" w:sz="0" w:space="0" w:color="auto"/>
                    <w:left w:val="none" w:sz="0" w:space="0" w:color="auto"/>
                    <w:bottom w:val="none" w:sz="0" w:space="0" w:color="auto"/>
                    <w:right w:val="none" w:sz="0" w:space="0" w:color="auto"/>
                  </w:divBdr>
                </w:div>
              </w:divsChild>
            </w:div>
            <w:div w:id="442186183">
              <w:marLeft w:val="0"/>
              <w:marRight w:val="0"/>
              <w:marTop w:val="0"/>
              <w:marBottom w:val="0"/>
              <w:divBdr>
                <w:top w:val="none" w:sz="0" w:space="0" w:color="auto"/>
                <w:left w:val="none" w:sz="0" w:space="0" w:color="auto"/>
                <w:bottom w:val="none" w:sz="0" w:space="0" w:color="auto"/>
                <w:right w:val="none" w:sz="0" w:space="0" w:color="auto"/>
              </w:divBdr>
              <w:divsChild>
                <w:div w:id="1246963739">
                  <w:marLeft w:val="0"/>
                  <w:marRight w:val="0"/>
                  <w:marTop w:val="0"/>
                  <w:marBottom w:val="0"/>
                  <w:divBdr>
                    <w:top w:val="none" w:sz="0" w:space="0" w:color="auto"/>
                    <w:left w:val="none" w:sz="0" w:space="0" w:color="auto"/>
                    <w:bottom w:val="none" w:sz="0" w:space="0" w:color="auto"/>
                    <w:right w:val="none" w:sz="0" w:space="0" w:color="auto"/>
                  </w:divBdr>
                </w:div>
              </w:divsChild>
            </w:div>
            <w:div w:id="1948078072">
              <w:marLeft w:val="0"/>
              <w:marRight w:val="0"/>
              <w:marTop w:val="0"/>
              <w:marBottom w:val="0"/>
              <w:divBdr>
                <w:top w:val="none" w:sz="0" w:space="0" w:color="auto"/>
                <w:left w:val="none" w:sz="0" w:space="0" w:color="auto"/>
                <w:bottom w:val="none" w:sz="0" w:space="0" w:color="auto"/>
                <w:right w:val="none" w:sz="0" w:space="0" w:color="auto"/>
              </w:divBdr>
              <w:divsChild>
                <w:div w:id="288123758">
                  <w:marLeft w:val="0"/>
                  <w:marRight w:val="0"/>
                  <w:marTop w:val="0"/>
                  <w:marBottom w:val="0"/>
                  <w:divBdr>
                    <w:top w:val="none" w:sz="0" w:space="0" w:color="auto"/>
                    <w:left w:val="none" w:sz="0" w:space="0" w:color="auto"/>
                    <w:bottom w:val="none" w:sz="0" w:space="0" w:color="auto"/>
                    <w:right w:val="none" w:sz="0" w:space="0" w:color="auto"/>
                  </w:divBdr>
                </w:div>
              </w:divsChild>
            </w:div>
            <w:div w:id="760876846">
              <w:marLeft w:val="0"/>
              <w:marRight w:val="0"/>
              <w:marTop w:val="0"/>
              <w:marBottom w:val="0"/>
              <w:divBdr>
                <w:top w:val="none" w:sz="0" w:space="0" w:color="auto"/>
                <w:left w:val="none" w:sz="0" w:space="0" w:color="auto"/>
                <w:bottom w:val="none" w:sz="0" w:space="0" w:color="auto"/>
                <w:right w:val="none" w:sz="0" w:space="0" w:color="auto"/>
              </w:divBdr>
              <w:divsChild>
                <w:div w:id="2038462837">
                  <w:marLeft w:val="0"/>
                  <w:marRight w:val="0"/>
                  <w:marTop w:val="0"/>
                  <w:marBottom w:val="0"/>
                  <w:divBdr>
                    <w:top w:val="none" w:sz="0" w:space="0" w:color="auto"/>
                    <w:left w:val="none" w:sz="0" w:space="0" w:color="auto"/>
                    <w:bottom w:val="none" w:sz="0" w:space="0" w:color="auto"/>
                    <w:right w:val="none" w:sz="0" w:space="0" w:color="auto"/>
                  </w:divBdr>
                </w:div>
              </w:divsChild>
            </w:div>
            <w:div w:id="1954172071">
              <w:marLeft w:val="0"/>
              <w:marRight w:val="0"/>
              <w:marTop w:val="0"/>
              <w:marBottom w:val="0"/>
              <w:divBdr>
                <w:top w:val="none" w:sz="0" w:space="0" w:color="auto"/>
                <w:left w:val="none" w:sz="0" w:space="0" w:color="auto"/>
                <w:bottom w:val="none" w:sz="0" w:space="0" w:color="auto"/>
                <w:right w:val="none" w:sz="0" w:space="0" w:color="auto"/>
              </w:divBdr>
            </w:div>
            <w:div w:id="420489476">
              <w:marLeft w:val="0"/>
              <w:marRight w:val="0"/>
              <w:marTop w:val="0"/>
              <w:marBottom w:val="0"/>
              <w:divBdr>
                <w:top w:val="none" w:sz="0" w:space="0" w:color="auto"/>
                <w:left w:val="none" w:sz="0" w:space="0" w:color="auto"/>
                <w:bottom w:val="none" w:sz="0" w:space="0" w:color="auto"/>
                <w:right w:val="none" w:sz="0" w:space="0" w:color="auto"/>
              </w:divBdr>
              <w:divsChild>
                <w:div w:id="976835891">
                  <w:marLeft w:val="0"/>
                  <w:marRight w:val="0"/>
                  <w:marTop w:val="0"/>
                  <w:marBottom w:val="0"/>
                  <w:divBdr>
                    <w:top w:val="none" w:sz="0" w:space="0" w:color="auto"/>
                    <w:left w:val="none" w:sz="0" w:space="0" w:color="auto"/>
                    <w:bottom w:val="none" w:sz="0" w:space="0" w:color="auto"/>
                    <w:right w:val="none" w:sz="0" w:space="0" w:color="auto"/>
                  </w:divBdr>
                </w:div>
              </w:divsChild>
            </w:div>
            <w:div w:id="2070419124">
              <w:marLeft w:val="0"/>
              <w:marRight w:val="0"/>
              <w:marTop w:val="0"/>
              <w:marBottom w:val="0"/>
              <w:divBdr>
                <w:top w:val="none" w:sz="0" w:space="0" w:color="auto"/>
                <w:left w:val="none" w:sz="0" w:space="0" w:color="auto"/>
                <w:bottom w:val="none" w:sz="0" w:space="0" w:color="auto"/>
                <w:right w:val="none" w:sz="0" w:space="0" w:color="auto"/>
              </w:divBdr>
              <w:divsChild>
                <w:div w:id="470445997">
                  <w:marLeft w:val="0"/>
                  <w:marRight w:val="0"/>
                  <w:marTop w:val="0"/>
                  <w:marBottom w:val="0"/>
                  <w:divBdr>
                    <w:top w:val="none" w:sz="0" w:space="0" w:color="auto"/>
                    <w:left w:val="none" w:sz="0" w:space="0" w:color="auto"/>
                    <w:bottom w:val="none" w:sz="0" w:space="0" w:color="auto"/>
                    <w:right w:val="none" w:sz="0" w:space="0" w:color="auto"/>
                  </w:divBdr>
                </w:div>
              </w:divsChild>
            </w:div>
            <w:div w:id="1571160301">
              <w:marLeft w:val="0"/>
              <w:marRight w:val="0"/>
              <w:marTop w:val="0"/>
              <w:marBottom w:val="0"/>
              <w:divBdr>
                <w:top w:val="none" w:sz="0" w:space="0" w:color="auto"/>
                <w:left w:val="none" w:sz="0" w:space="0" w:color="auto"/>
                <w:bottom w:val="none" w:sz="0" w:space="0" w:color="auto"/>
                <w:right w:val="none" w:sz="0" w:space="0" w:color="auto"/>
              </w:divBdr>
              <w:divsChild>
                <w:div w:id="2078085500">
                  <w:marLeft w:val="0"/>
                  <w:marRight w:val="0"/>
                  <w:marTop w:val="0"/>
                  <w:marBottom w:val="0"/>
                  <w:divBdr>
                    <w:top w:val="none" w:sz="0" w:space="0" w:color="auto"/>
                    <w:left w:val="none" w:sz="0" w:space="0" w:color="auto"/>
                    <w:bottom w:val="none" w:sz="0" w:space="0" w:color="auto"/>
                    <w:right w:val="none" w:sz="0" w:space="0" w:color="auto"/>
                  </w:divBdr>
                </w:div>
              </w:divsChild>
            </w:div>
            <w:div w:id="1672101812">
              <w:marLeft w:val="0"/>
              <w:marRight w:val="0"/>
              <w:marTop w:val="0"/>
              <w:marBottom w:val="0"/>
              <w:divBdr>
                <w:top w:val="none" w:sz="0" w:space="0" w:color="auto"/>
                <w:left w:val="none" w:sz="0" w:space="0" w:color="auto"/>
                <w:bottom w:val="none" w:sz="0" w:space="0" w:color="auto"/>
                <w:right w:val="none" w:sz="0" w:space="0" w:color="auto"/>
              </w:divBdr>
              <w:divsChild>
                <w:div w:id="20409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55813">
      <w:bodyDiv w:val="1"/>
      <w:marLeft w:val="0"/>
      <w:marRight w:val="0"/>
      <w:marTop w:val="0"/>
      <w:marBottom w:val="0"/>
      <w:divBdr>
        <w:top w:val="none" w:sz="0" w:space="0" w:color="auto"/>
        <w:left w:val="none" w:sz="0" w:space="0" w:color="auto"/>
        <w:bottom w:val="none" w:sz="0" w:space="0" w:color="auto"/>
        <w:right w:val="none" w:sz="0" w:space="0" w:color="auto"/>
      </w:divBdr>
      <w:divsChild>
        <w:div w:id="366608672">
          <w:marLeft w:val="0"/>
          <w:marRight w:val="0"/>
          <w:marTop w:val="0"/>
          <w:marBottom w:val="0"/>
          <w:divBdr>
            <w:top w:val="none" w:sz="0" w:space="0" w:color="auto"/>
            <w:left w:val="none" w:sz="0" w:space="0" w:color="auto"/>
            <w:bottom w:val="none" w:sz="0" w:space="0" w:color="auto"/>
            <w:right w:val="none" w:sz="0" w:space="0" w:color="auto"/>
          </w:divBdr>
          <w:divsChild>
            <w:div w:id="1030373334">
              <w:marLeft w:val="0"/>
              <w:marRight w:val="0"/>
              <w:marTop w:val="0"/>
              <w:marBottom w:val="0"/>
              <w:divBdr>
                <w:top w:val="none" w:sz="0" w:space="0" w:color="auto"/>
                <w:left w:val="none" w:sz="0" w:space="0" w:color="auto"/>
                <w:bottom w:val="none" w:sz="0" w:space="0" w:color="auto"/>
                <w:right w:val="none" w:sz="0" w:space="0" w:color="auto"/>
              </w:divBdr>
              <w:divsChild>
                <w:div w:id="1395158882">
                  <w:marLeft w:val="0"/>
                  <w:marRight w:val="0"/>
                  <w:marTop w:val="0"/>
                  <w:marBottom w:val="0"/>
                  <w:divBdr>
                    <w:top w:val="none" w:sz="0" w:space="0" w:color="auto"/>
                    <w:left w:val="none" w:sz="0" w:space="0" w:color="auto"/>
                    <w:bottom w:val="none" w:sz="0" w:space="0" w:color="auto"/>
                    <w:right w:val="none" w:sz="0" w:space="0" w:color="auto"/>
                  </w:divBdr>
                  <w:divsChild>
                    <w:div w:id="17684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50492">
          <w:marLeft w:val="0"/>
          <w:marRight w:val="0"/>
          <w:marTop w:val="0"/>
          <w:marBottom w:val="0"/>
          <w:divBdr>
            <w:top w:val="none" w:sz="0" w:space="0" w:color="auto"/>
            <w:left w:val="none" w:sz="0" w:space="0" w:color="auto"/>
            <w:bottom w:val="none" w:sz="0" w:space="0" w:color="auto"/>
            <w:right w:val="none" w:sz="0" w:space="0" w:color="auto"/>
          </w:divBdr>
          <w:divsChild>
            <w:div w:id="1950432744">
              <w:marLeft w:val="0"/>
              <w:marRight w:val="0"/>
              <w:marTop w:val="0"/>
              <w:marBottom w:val="0"/>
              <w:divBdr>
                <w:top w:val="none" w:sz="0" w:space="0" w:color="auto"/>
                <w:left w:val="none" w:sz="0" w:space="0" w:color="auto"/>
                <w:bottom w:val="none" w:sz="0" w:space="0" w:color="auto"/>
                <w:right w:val="none" w:sz="0" w:space="0" w:color="auto"/>
              </w:divBdr>
              <w:divsChild>
                <w:div w:id="688027322">
                  <w:marLeft w:val="0"/>
                  <w:marRight w:val="0"/>
                  <w:marTop w:val="0"/>
                  <w:marBottom w:val="0"/>
                  <w:divBdr>
                    <w:top w:val="none" w:sz="0" w:space="0" w:color="auto"/>
                    <w:left w:val="none" w:sz="0" w:space="0" w:color="auto"/>
                    <w:bottom w:val="none" w:sz="0" w:space="0" w:color="auto"/>
                    <w:right w:val="none" w:sz="0" w:space="0" w:color="auto"/>
                  </w:divBdr>
                </w:div>
              </w:divsChild>
            </w:div>
            <w:div w:id="2077628730">
              <w:marLeft w:val="0"/>
              <w:marRight w:val="0"/>
              <w:marTop w:val="0"/>
              <w:marBottom w:val="0"/>
              <w:divBdr>
                <w:top w:val="none" w:sz="0" w:space="0" w:color="auto"/>
                <w:left w:val="none" w:sz="0" w:space="0" w:color="auto"/>
                <w:bottom w:val="none" w:sz="0" w:space="0" w:color="auto"/>
                <w:right w:val="none" w:sz="0" w:space="0" w:color="auto"/>
              </w:divBdr>
            </w:div>
            <w:div w:id="2052881455">
              <w:marLeft w:val="0"/>
              <w:marRight w:val="0"/>
              <w:marTop w:val="0"/>
              <w:marBottom w:val="0"/>
              <w:divBdr>
                <w:top w:val="none" w:sz="0" w:space="0" w:color="auto"/>
                <w:left w:val="none" w:sz="0" w:space="0" w:color="auto"/>
                <w:bottom w:val="none" w:sz="0" w:space="0" w:color="auto"/>
                <w:right w:val="none" w:sz="0" w:space="0" w:color="auto"/>
              </w:divBdr>
              <w:divsChild>
                <w:div w:id="1505782084">
                  <w:marLeft w:val="0"/>
                  <w:marRight w:val="0"/>
                  <w:marTop w:val="0"/>
                  <w:marBottom w:val="0"/>
                  <w:divBdr>
                    <w:top w:val="none" w:sz="0" w:space="0" w:color="auto"/>
                    <w:left w:val="none" w:sz="0" w:space="0" w:color="auto"/>
                    <w:bottom w:val="none" w:sz="0" w:space="0" w:color="auto"/>
                    <w:right w:val="none" w:sz="0" w:space="0" w:color="auto"/>
                  </w:divBdr>
                </w:div>
              </w:divsChild>
            </w:div>
            <w:div w:id="1836528315">
              <w:marLeft w:val="0"/>
              <w:marRight w:val="0"/>
              <w:marTop w:val="0"/>
              <w:marBottom w:val="0"/>
              <w:divBdr>
                <w:top w:val="none" w:sz="0" w:space="0" w:color="auto"/>
                <w:left w:val="none" w:sz="0" w:space="0" w:color="auto"/>
                <w:bottom w:val="none" w:sz="0" w:space="0" w:color="auto"/>
                <w:right w:val="none" w:sz="0" w:space="0" w:color="auto"/>
              </w:divBdr>
              <w:divsChild>
                <w:div w:id="843516458">
                  <w:marLeft w:val="0"/>
                  <w:marRight w:val="0"/>
                  <w:marTop w:val="0"/>
                  <w:marBottom w:val="0"/>
                  <w:divBdr>
                    <w:top w:val="none" w:sz="0" w:space="0" w:color="auto"/>
                    <w:left w:val="none" w:sz="0" w:space="0" w:color="auto"/>
                    <w:bottom w:val="none" w:sz="0" w:space="0" w:color="auto"/>
                    <w:right w:val="none" w:sz="0" w:space="0" w:color="auto"/>
                  </w:divBdr>
                </w:div>
              </w:divsChild>
            </w:div>
            <w:div w:id="880168485">
              <w:marLeft w:val="0"/>
              <w:marRight w:val="0"/>
              <w:marTop w:val="0"/>
              <w:marBottom w:val="0"/>
              <w:divBdr>
                <w:top w:val="none" w:sz="0" w:space="0" w:color="auto"/>
                <w:left w:val="none" w:sz="0" w:space="0" w:color="auto"/>
                <w:bottom w:val="none" w:sz="0" w:space="0" w:color="auto"/>
                <w:right w:val="none" w:sz="0" w:space="0" w:color="auto"/>
              </w:divBdr>
            </w:div>
            <w:div w:id="417945589">
              <w:marLeft w:val="0"/>
              <w:marRight w:val="0"/>
              <w:marTop w:val="0"/>
              <w:marBottom w:val="0"/>
              <w:divBdr>
                <w:top w:val="none" w:sz="0" w:space="0" w:color="auto"/>
                <w:left w:val="none" w:sz="0" w:space="0" w:color="auto"/>
                <w:bottom w:val="none" w:sz="0" w:space="0" w:color="auto"/>
                <w:right w:val="none" w:sz="0" w:space="0" w:color="auto"/>
              </w:divBdr>
              <w:divsChild>
                <w:div w:id="264188822">
                  <w:marLeft w:val="0"/>
                  <w:marRight w:val="0"/>
                  <w:marTop w:val="0"/>
                  <w:marBottom w:val="0"/>
                  <w:divBdr>
                    <w:top w:val="none" w:sz="0" w:space="0" w:color="auto"/>
                    <w:left w:val="none" w:sz="0" w:space="0" w:color="auto"/>
                    <w:bottom w:val="none" w:sz="0" w:space="0" w:color="auto"/>
                    <w:right w:val="none" w:sz="0" w:space="0" w:color="auto"/>
                  </w:divBdr>
                </w:div>
              </w:divsChild>
            </w:div>
            <w:div w:id="2059280339">
              <w:marLeft w:val="0"/>
              <w:marRight w:val="0"/>
              <w:marTop w:val="0"/>
              <w:marBottom w:val="0"/>
              <w:divBdr>
                <w:top w:val="none" w:sz="0" w:space="0" w:color="auto"/>
                <w:left w:val="none" w:sz="0" w:space="0" w:color="auto"/>
                <w:bottom w:val="none" w:sz="0" w:space="0" w:color="auto"/>
                <w:right w:val="none" w:sz="0" w:space="0" w:color="auto"/>
              </w:divBdr>
            </w:div>
            <w:div w:id="784231955">
              <w:marLeft w:val="0"/>
              <w:marRight w:val="0"/>
              <w:marTop w:val="0"/>
              <w:marBottom w:val="0"/>
              <w:divBdr>
                <w:top w:val="none" w:sz="0" w:space="0" w:color="auto"/>
                <w:left w:val="none" w:sz="0" w:space="0" w:color="auto"/>
                <w:bottom w:val="none" w:sz="0" w:space="0" w:color="auto"/>
                <w:right w:val="none" w:sz="0" w:space="0" w:color="auto"/>
              </w:divBdr>
              <w:divsChild>
                <w:div w:id="1852138587">
                  <w:marLeft w:val="0"/>
                  <w:marRight w:val="0"/>
                  <w:marTop w:val="0"/>
                  <w:marBottom w:val="0"/>
                  <w:divBdr>
                    <w:top w:val="none" w:sz="0" w:space="0" w:color="auto"/>
                    <w:left w:val="none" w:sz="0" w:space="0" w:color="auto"/>
                    <w:bottom w:val="none" w:sz="0" w:space="0" w:color="auto"/>
                    <w:right w:val="none" w:sz="0" w:space="0" w:color="auto"/>
                  </w:divBdr>
                </w:div>
              </w:divsChild>
            </w:div>
            <w:div w:id="723213194">
              <w:marLeft w:val="0"/>
              <w:marRight w:val="0"/>
              <w:marTop w:val="0"/>
              <w:marBottom w:val="0"/>
              <w:divBdr>
                <w:top w:val="none" w:sz="0" w:space="0" w:color="auto"/>
                <w:left w:val="none" w:sz="0" w:space="0" w:color="auto"/>
                <w:bottom w:val="none" w:sz="0" w:space="0" w:color="auto"/>
                <w:right w:val="none" w:sz="0" w:space="0" w:color="auto"/>
              </w:divBdr>
              <w:divsChild>
                <w:div w:id="1743791548">
                  <w:marLeft w:val="0"/>
                  <w:marRight w:val="0"/>
                  <w:marTop w:val="0"/>
                  <w:marBottom w:val="0"/>
                  <w:divBdr>
                    <w:top w:val="none" w:sz="0" w:space="0" w:color="auto"/>
                    <w:left w:val="none" w:sz="0" w:space="0" w:color="auto"/>
                    <w:bottom w:val="none" w:sz="0" w:space="0" w:color="auto"/>
                    <w:right w:val="none" w:sz="0" w:space="0" w:color="auto"/>
                  </w:divBdr>
                </w:div>
              </w:divsChild>
            </w:div>
            <w:div w:id="294410299">
              <w:marLeft w:val="0"/>
              <w:marRight w:val="0"/>
              <w:marTop w:val="0"/>
              <w:marBottom w:val="0"/>
              <w:divBdr>
                <w:top w:val="none" w:sz="0" w:space="0" w:color="auto"/>
                <w:left w:val="none" w:sz="0" w:space="0" w:color="auto"/>
                <w:bottom w:val="none" w:sz="0" w:space="0" w:color="auto"/>
                <w:right w:val="none" w:sz="0" w:space="0" w:color="auto"/>
              </w:divBdr>
              <w:divsChild>
                <w:div w:id="1567304300">
                  <w:marLeft w:val="0"/>
                  <w:marRight w:val="0"/>
                  <w:marTop w:val="0"/>
                  <w:marBottom w:val="0"/>
                  <w:divBdr>
                    <w:top w:val="none" w:sz="0" w:space="0" w:color="auto"/>
                    <w:left w:val="none" w:sz="0" w:space="0" w:color="auto"/>
                    <w:bottom w:val="none" w:sz="0" w:space="0" w:color="auto"/>
                    <w:right w:val="none" w:sz="0" w:space="0" w:color="auto"/>
                  </w:divBdr>
                </w:div>
              </w:divsChild>
            </w:div>
            <w:div w:id="391008699">
              <w:marLeft w:val="0"/>
              <w:marRight w:val="0"/>
              <w:marTop w:val="0"/>
              <w:marBottom w:val="0"/>
              <w:divBdr>
                <w:top w:val="none" w:sz="0" w:space="0" w:color="auto"/>
                <w:left w:val="none" w:sz="0" w:space="0" w:color="auto"/>
                <w:bottom w:val="none" w:sz="0" w:space="0" w:color="auto"/>
                <w:right w:val="none" w:sz="0" w:space="0" w:color="auto"/>
              </w:divBdr>
              <w:divsChild>
                <w:div w:id="33501561">
                  <w:marLeft w:val="0"/>
                  <w:marRight w:val="0"/>
                  <w:marTop w:val="0"/>
                  <w:marBottom w:val="0"/>
                  <w:divBdr>
                    <w:top w:val="none" w:sz="0" w:space="0" w:color="auto"/>
                    <w:left w:val="none" w:sz="0" w:space="0" w:color="auto"/>
                    <w:bottom w:val="none" w:sz="0" w:space="0" w:color="auto"/>
                    <w:right w:val="none" w:sz="0" w:space="0" w:color="auto"/>
                  </w:divBdr>
                </w:div>
              </w:divsChild>
            </w:div>
            <w:div w:id="131407782">
              <w:marLeft w:val="0"/>
              <w:marRight w:val="0"/>
              <w:marTop w:val="0"/>
              <w:marBottom w:val="0"/>
              <w:divBdr>
                <w:top w:val="none" w:sz="0" w:space="0" w:color="auto"/>
                <w:left w:val="none" w:sz="0" w:space="0" w:color="auto"/>
                <w:bottom w:val="none" w:sz="0" w:space="0" w:color="auto"/>
                <w:right w:val="none" w:sz="0" w:space="0" w:color="auto"/>
              </w:divBdr>
            </w:div>
            <w:div w:id="1772435465">
              <w:marLeft w:val="0"/>
              <w:marRight w:val="0"/>
              <w:marTop w:val="0"/>
              <w:marBottom w:val="0"/>
              <w:divBdr>
                <w:top w:val="none" w:sz="0" w:space="0" w:color="auto"/>
                <w:left w:val="none" w:sz="0" w:space="0" w:color="auto"/>
                <w:bottom w:val="none" w:sz="0" w:space="0" w:color="auto"/>
                <w:right w:val="none" w:sz="0" w:space="0" w:color="auto"/>
              </w:divBdr>
              <w:divsChild>
                <w:div w:id="831062212">
                  <w:marLeft w:val="0"/>
                  <w:marRight w:val="0"/>
                  <w:marTop w:val="0"/>
                  <w:marBottom w:val="0"/>
                  <w:divBdr>
                    <w:top w:val="none" w:sz="0" w:space="0" w:color="auto"/>
                    <w:left w:val="none" w:sz="0" w:space="0" w:color="auto"/>
                    <w:bottom w:val="none" w:sz="0" w:space="0" w:color="auto"/>
                    <w:right w:val="none" w:sz="0" w:space="0" w:color="auto"/>
                  </w:divBdr>
                </w:div>
              </w:divsChild>
            </w:div>
            <w:div w:id="747386807">
              <w:marLeft w:val="0"/>
              <w:marRight w:val="0"/>
              <w:marTop w:val="0"/>
              <w:marBottom w:val="0"/>
              <w:divBdr>
                <w:top w:val="none" w:sz="0" w:space="0" w:color="auto"/>
                <w:left w:val="none" w:sz="0" w:space="0" w:color="auto"/>
                <w:bottom w:val="none" w:sz="0" w:space="0" w:color="auto"/>
                <w:right w:val="none" w:sz="0" w:space="0" w:color="auto"/>
              </w:divBdr>
              <w:divsChild>
                <w:div w:id="960960151">
                  <w:marLeft w:val="0"/>
                  <w:marRight w:val="0"/>
                  <w:marTop w:val="0"/>
                  <w:marBottom w:val="0"/>
                  <w:divBdr>
                    <w:top w:val="none" w:sz="0" w:space="0" w:color="auto"/>
                    <w:left w:val="none" w:sz="0" w:space="0" w:color="auto"/>
                    <w:bottom w:val="none" w:sz="0" w:space="0" w:color="auto"/>
                    <w:right w:val="none" w:sz="0" w:space="0" w:color="auto"/>
                  </w:divBdr>
                </w:div>
              </w:divsChild>
            </w:div>
            <w:div w:id="879586189">
              <w:marLeft w:val="0"/>
              <w:marRight w:val="0"/>
              <w:marTop w:val="0"/>
              <w:marBottom w:val="0"/>
              <w:divBdr>
                <w:top w:val="none" w:sz="0" w:space="0" w:color="auto"/>
                <w:left w:val="none" w:sz="0" w:space="0" w:color="auto"/>
                <w:bottom w:val="none" w:sz="0" w:space="0" w:color="auto"/>
                <w:right w:val="none" w:sz="0" w:space="0" w:color="auto"/>
              </w:divBdr>
              <w:divsChild>
                <w:div w:id="4483521">
                  <w:marLeft w:val="0"/>
                  <w:marRight w:val="0"/>
                  <w:marTop w:val="0"/>
                  <w:marBottom w:val="0"/>
                  <w:divBdr>
                    <w:top w:val="none" w:sz="0" w:space="0" w:color="auto"/>
                    <w:left w:val="none" w:sz="0" w:space="0" w:color="auto"/>
                    <w:bottom w:val="none" w:sz="0" w:space="0" w:color="auto"/>
                    <w:right w:val="none" w:sz="0" w:space="0" w:color="auto"/>
                  </w:divBdr>
                </w:div>
              </w:divsChild>
            </w:div>
            <w:div w:id="961837504">
              <w:marLeft w:val="0"/>
              <w:marRight w:val="0"/>
              <w:marTop w:val="0"/>
              <w:marBottom w:val="0"/>
              <w:divBdr>
                <w:top w:val="none" w:sz="0" w:space="0" w:color="auto"/>
                <w:left w:val="none" w:sz="0" w:space="0" w:color="auto"/>
                <w:bottom w:val="none" w:sz="0" w:space="0" w:color="auto"/>
                <w:right w:val="none" w:sz="0" w:space="0" w:color="auto"/>
              </w:divBdr>
            </w:div>
            <w:div w:id="1494032119">
              <w:marLeft w:val="0"/>
              <w:marRight w:val="0"/>
              <w:marTop w:val="0"/>
              <w:marBottom w:val="0"/>
              <w:divBdr>
                <w:top w:val="none" w:sz="0" w:space="0" w:color="auto"/>
                <w:left w:val="none" w:sz="0" w:space="0" w:color="auto"/>
                <w:bottom w:val="none" w:sz="0" w:space="0" w:color="auto"/>
                <w:right w:val="none" w:sz="0" w:space="0" w:color="auto"/>
              </w:divBdr>
              <w:divsChild>
                <w:div w:id="1643343995">
                  <w:marLeft w:val="0"/>
                  <w:marRight w:val="0"/>
                  <w:marTop w:val="0"/>
                  <w:marBottom w:val="0"/>
                  <w:divBdr>
                    <w:top w:val="none" w:sz="0" w:space="0" w:color="auto"/>
                    <w:left w:val="none" w:sz="0" w:space="0" w:color="auto"/>
                    <w:bottom w:val="none" w:sz="0" w:space="0" w:color="auto"/>
                    <w:right w:val="none" w:sz="0" w:space="0" w:color="auto"/>
                  </w:divBdr>
                </w:div>
              </w:divsChild>
            </w:div>
            <w:div w:id="1800489180">
              <w:marLeft w:val="0"/>
              <w:marRight w:val="0"/>
              <w:marTop w:val="0"/>
              <w:marBottom w:val="0"/>
              <w:divBdr>
                <w:top w:val="none" w:sz="0" w:space="0" w:color="auto"/>
                <w:left w:val="none" w:sz="0" w:space="0" w:color="auto"/>
                <w:bottom w:val="none" w:sz="0" w:space="0" w:color="auto"/>
                <w:right w:val="none" w:sz="0" w:space="0" w:color="auto"/>
              </w:divBdr>
              <w:divsChild>
                <w:div w:id="225577600">
                  <w:marLeft w:val="0"/>
                  <w:marRight w:val="0"/>
                  <w:marTop w:val="0"/>
                  <w:marBottom w:val="0"/>
                  <w:divBdr>
                    <w:top w:val="none" w:sz="0" w:space="0" w:color="auto"/>
                    <w:left w:val="none" w:sz="0" w:space="0" w:color="auto"/>
                    <w:bottom w:val="none" w:sz="0" w:space="0" w:color="auto"/>
                    <w:right w:val="none" w:sz="0" w:space="0" w:color="auto"/>
                  </w:divBdr>
                </w:div>
              </w:divsChild>
            </w:div>
            <w:div w:id="1542472862">
              <w:marLeft w:val="0"/>
              <w:marRight w:val="0"/>
              <w:marTop w:val="0"/>
              <w:marBottom w:val="0"/>
              <w:divBdr>
                <w:top w:val="none" w:sz="0" w:space="0" w:color="auto"/>
                <w:left w:val="none" w:sz="0" w:space="0" w:color="auto"/>
                <w:bottom w:val="none" w:sz="0" w:space="0" w:color="auto"/>
                <w:right w:val="none" w:sz="0" w:space="0" w:color="auto"/>
              </w:divBdr>
              <w:divsChild>
                <w:div w:id="1051029467">
                  <w:marLeft w:val="0"/>
                  <w:marRight w:val="0"/>
                  <w:marTop w:val="0"/>
                  <w:marBottom w:val="0"/>
                  <w:divBdr>
                    <w:top w:val="none" w:sz="0" w:space="0" w:color="auto"/>
                    <w:left w:val="none" w:sz="0" w:space="0" w:color="auto"/>
                    <w:bottom w:val="none" w:sz="0" w:space="0" w:color="auto"/>
                    <w:right w:val="none" w:sz="0" w:space="0" w:color="auto"/>
                  </w:divBdr>
                </w:div>
              </w:divsChild>
            </w:div>
            <w:div w:id="167867206">
              <w:marLeft w:val="0"/>
              <w:marRight w:val="0"/>
              <w:marTop w:val="0"/>
              <w:marBottom w:val="0"/>
              <w:divBdr>
                <w:top w:val="none" w:sz="0" w:space="0" w:color="auto"/>
                <w:left w:val="none" w:sz="0" w:space="0" w:color="auto"/>
                <w:bottom w:val="none" w:sz="0" w:space="0" w:color="auto"/>
                <w:right w:val="none" w:sz="0" w:space="0" w:color="auto"/>
              </w:divBdr>
            </w:div>
            <w:div w:id="1011491698">
              <w:marLeft w:val="0"/>
              <w:marRight w:val="0"/>
              <w:marTop w:val="0"/>
              <w:marBottom w:val="0"/>
              <w:divBdr>
                <w:top w:val="none" w:sz="0" w:space="0" w:color="auto"/>
                <w:left w:val="none" w:sz="0" w:space="0" w:color="auto"/>
                <w:bottom w:val="none" w:sz="0" w:space="0" w:color="auto"/>
                <w:right w:val="none" w:sz="0" w:space="0" w:color="auto"/>
              </w:divBdr>
              <w:divsChild>
                <w:div w:id="1647278016">
                  <w:marLeft w:val="0"/>
                  <w:marRight w:val="0"/>
                  <w:marTop w:val="0"/>
                  <w:marBottom w:val="0"/>
                  <w:divBdr>
                    <w:top w:val="none" w:sz="0" w:space="0" w:color="auto"/>
                    <w:left w:val="none" w:sz="0" w:space="0" w:color="auto"/>
                    <w:bottom w:val="none" w:sz="0" w:space="0" w:color="auto"/>
                    <w:right w:val="none" w:sz="0" w:space="0" w:color="auto"/>
                  </w:divBdr>
                </w:div>
              </w:divsChild>
            </w:div>
            <w:div w:id="166478995">
              <w:marLeft w:val="0"/>
              <w:marRight w:val="0"/>
              <w:marTop w:val="0"/>
              <w:marBottom w:val="0"/>
              <w:divBdr>
                <w:top w:val="none" w:sz="0" w:space="0" w:color="auto"/>
                <w:left w:val="none" w:sz="0" w:space="0" w:color="auto"/>
                <w:bottom w:val="none" w:sz="0" w:space="0" w:color="auto"/>
                <w:right w:val="none" w:sz="0" w:space="0" w:color="auto"/>
              </w:divBdr>
              <w:divsChild>
                <w:div w:id="1380400122">
                  <w:marLeft w:val="0"/>
                  <w:marRight w:val="0"/>
                  <w:marTop w:val="0"/>
                  <w:marBottom w:val="0"/>
                  <w:divBdr>
                    <w:top w:val="none" w:sz="0" w:space="0" w:color="auto"/>
                    <w:left w:val="none" w:sz="0" w:space="0" w:color="auto"/>
                    <w:bottom w:val="none" w:sz="0" w:space="0" w:color="auto"/>
                    <w:right w:val="none" w:sz="0" w:space="0" w:color="auto"/>
                  </w:divBdr>
                </w:div>
              </w:divsChild>
            </w:div>
            <w:div w:id="2139908510">
              <w:marLeft w:val="0"/>
              <w:marRight w:val="0"/>
              <w:marTop w:val="0"/>
              <w:marBottom w:val="0"/>
              <w:divBdr>
                <w:top w:val="none" w:sz="0" w:space="0" w:color="auto"/>
                <w:left w:val="none" w:sz="0" w:space="0" w:color="auto"/>
                <w:bottom w:val="none" w:sz="0" w:space="0" w:color="auto"/>
                <w:right w:val="none" w:sz="0" w:space="0" w:color="auto"/>
              </w:divBdr>
              <w:divsChild>
                <w:div w:id="1483421820">
                  <w:marLeft w:val="0"/>
                  <w:marRight w:val="0"/>
                  <w:marTop w:val="0"/>
                  <w:marBottom w:val="0"/>
                  <w:divBdr>
                    <w:top w:val="none" w:sz="0" w:space="0" w:color="auto"/>
                    <w:left w:val="none" w:sz="0" w:space="0" w:color="auto"/>
                    <w:bottom w:val="none" w:sz="0" w:space="0" w:color="auto"/>
                    <w:right w:val="none" w:sz="0" w:space="0" w:color="auto"/>
                  </w:divBdr>
                </w:div>
              </w:divsChild>
            </w:div>
            <w:div w:id="975649351">
              <w:marLeft w:val="0"/>
              <w:marRight w:val="0"/>
              <w:marTop w:val="0"/>
              <w:marBottom w:val="0"/>
              <w:divBdr>
                <w:top w:val="none" w:sz="0" w:space="0" w:color="auto"/>
                <w:left w:val="none" w:sz="0" w:space="0" w:color="auto"/>
                <w:bottom w:val="none" w:sz="0" w:space="0" w:color="auto"/>
                <w:right w:val="none" w:sz="0" w:space="0" w:color="auto"/>
              </w:divBdr>
              <w:divsChild>
                <w:div w:id="1836340872">
                  <w:marLeft w:val="0"/>
                  <w:marRight w:val="0"/>
                  <w:marTop w:val="0"/>
                  <w:marBottom w:val="0"/>
                  <w:divBdr>
                    <w:top w:val="none" w:sz="0" w:space="0" w:color="auto"/>
                    <w:left w:val="none" w:sz="0" w:space="0" w:color="auto"/>
                    <w:bottom w:val="none" w:sz="0" w:space="0" w:color="auto"/>
                    <w:right w:val="none" w:sz="0" w:space="0" w:color="auto"/>
                  </w:divBdr>
                </w:div>
              </w:divsChild>
            </w:div>
            <w:div w:id="833447972">
              <w:marLeft w:val="0"/>
              <w:marRight w:val="0"/>
              <w:marTop w:val="0"/>
              <w:marBottom w:val="0"/>
              <w:divBdr>
                <w:top w:val="none" w:sz="0" w:space="0" w:color="auto"/>
                <w:left w:val="none" w:sz="0" w:space="0" w:color="auto"/>
                <w:bottom w:val="none" w:sz="0" w:space="0" w:color="auto"/>
                <w:right w:val="none" w:sz="0" w:space="0" w:color="auto"/>
              </w:divBdr>
              <w:divsChild>
                <w:div w:id="1583679376">
                  <w:marLeft w:val="0"/>
                  <w:marRight w:val="0"/>
                  <w:marTop w:val="0"/>
                  <w:marBottom w:val="0"/>
                  <w:divBdr>
                    <w:top w:val="none" w:sz="0" w:space="0" w:color="auto"/>
                    <w:left w:val="none" w:sz="0" w:space="0" w:color="auto"/>
                    <w:bottom w:val="none" w:sz="0" w:space="0" w:color="auto"/>
                    <w:right w:val="none" w:sz="0" w:space="0" w:color="auto"/>
                  </w:divBdr>
                </w:div>
              </w:divsChild>
            </w:div>
            <w:div w:id="397170712">
              <w:marLeft w:val="0"/>
              <w:marRight w:val="0"/>
              <w:marTop w:val="0"/>
              <w:marBottom w:val="0"/>
              <w:divBdr>
                <w:top w:val="none" w:sz="0" w:space="0" w:color="auto"/>
                <w:left w:val="none" w:sz="0" w:space="0" w:color="auto"/>
                <w:bottom w:val="none" w:sz="0" w:space="0" w:color="auto"/>
                <w:right w:val="none" w:sz="0" w:space="0" w:color="auto"/>
              </w:divBdr>
              <w:divsChild>
                <w:div w:id="1442188720">
                  <w:marLeft w:val="0"/>
                  <w:marRight w:val="0"/>
                  <w:marTop w:val="0"/>
                  <w:marBottom w:val="0"/>
                  <w:divBdr>
                    <w:top w:val="none" w:sz="0" w:space="0" w:color="auto"/>
                    <w:left w:val="none" w:sz="0" w:space="0" w:color="auto"/>
                    <w:bottom w:val="none" w:sz="0" w:space="0" w:color="auto"/>
                    <w:right w:val="none" w:sz="0" w:space="0" w:color="auto"/>
                  </w:divBdr>
                </w:div>
              </w:divsChild>
            </w:div>
            <w:div w:id="875390116">
              <w:marLeft w:val="0"/>
              <w:marRight w:val="0"/>
              <w:marTop w:val="0"/>
              <w:marBottom w:val="0"/>
              <w:divBdr>
                <w:top w:val="none" w:sz="0" w:space="0" w:color="auto"/>
                <w:left w:val="none" w:sz="0" w:space="0" w:color="auto"/>
                <w:bottom w:val="none" w:sz="0" w:space="0" w:color="auto"/>
                <w:right w:val="none" w:sz="0" w:space="0" w:color="auto"/>
              </w:divBdr>
              <w:divsChild>
                <w:div w:id="1128815167">
                  <w:marLeft w:val="0"/>
                  <w:marRight w:val="0"/>
                  <w:marTop w:val="0"/>
                  <w:marBottom w:val="0"/>
                  <w:divBdr>
                    <w:top w:val="none" w:sz="0" w:space="0" w:color="auto"/>
                    <w:left w:val="none" w:sz="0" w:space="0" w:color="auto"/>
                    <w:bottom w:val="none" w:sz="0" w:space="0" w:color="auto"/>
                    <w:right w:val="none" w:sz="0" w:space="0" w:color="auto"/>
                  </w:divBdr>
                </w:div>
              </w:divsChild>
            </w:div>
            <w:div w:id="1256131963">
              <w:marLeft w:val="0"/>
              <w:marRight w:val="0"/>
              <w:marTop w:val="0"/>
              <w:marBottom w:val="0"/>
              <w:divBdr>
                <w:top w:val="none" w:sz="0" w:space="0" w:color="auto"/>
                <w:left w:val="none" w:sz="0" w:space="0" w:color="auto"/>
                <w:bottom w:val="none" w:sz="0" w:space="0" w:color="auto"/>
                <w:right w:val="none" w:sz="0" w:space="0" w:color="auto"/>
              </w:divBdr>
              <w:divsChild>
                <w:div w:id="114642758">
                  <w:marLeft w:val="0"/>
                  <w:marRight w:val="0"/>
                  <w:marTop w:val="0"/>
                  <w:marBottom w:val="0"/>
                  <w:divBdr>
                    <w:top w:val="none" w:sz="0" w:space="0" w:color="auto"/>
                    <w:left w:val="none" w:sz="0" w:space="0" w:color="auto"/>
                    <w:bottom w:val="none" w:sz="0" w:space="0" w:color="auto"/>
                    <w:right w:val="none" w:sz="0" w:space="0" w:color="auto"/>
                  </w:divBdr>
                </w:div>
              </w:divsChild>
            </w:div>
            <w:div w:id="1798836373">
              <w:marLeft w:val="0"/>
              <w:marRight w:val="0"/>
              <w:marTop w:val="0"/>
              <w:marBottom w:val="0"/>
              <w:divBdr>
                <w:top w:val="none" w:sz="0" w:space="0" w:color="auto"/>
                <w:left w:val="none" w:sz="0" w:space="0" w:color="auto"/>
                <w:bottom w:val="none" w:sz="0" w:space="0" w:color="auto"/>
                <w:right w:val="none" w:sz="0" w:space="0" w:color="auto"/>
              </w:divBdr>
              <w:divsChild>
                <w:div w:id="916671383">
                  <w:marLeft w:val="0"/>
                  <w:marRight w:val="0"/>
                  <w:marTop w:val="0"/>
                  <w:marBottom w:val="0"/>
                  <w:divBdr>
                    <w:top w:val="none" w:sz="0" w:space="0" w:color="auto"/>
                    <w:left w:val="none" w:sz="0" w:space="0" w:color="auto"/>
                    <w:bottom w:val="none" w:sz="0" w:space="0" w:color="auto"/>
                    <w:right w:val="none" w:sz="0" w:space="0" w:color="auto"/>
                  </w:divBdr>
                </w:div>
              </w:divsChild>
            </w:div>
            <w:div w:id="2104064252">
              <w:marLeft w:val="0"/>
              <w:marRight w:val="0"/>
              <w:marTop w:val="0"/>
              <w:marBottom w:val="0"/>
              <w:divBdr>
                <w:top w:val="none" w:sz="0" w:space="0" w:color="auto"/>
                <w:left w:val="none" w:sz="0" w:space="0" w:color="auto"/>
                <w:bottom w:val="none" w:sz="0" w:space="0" w:color="auto"/>
                <w:right w:val="none" w:sz="0" w:space="0" w:color="auto"/>
              </w:divBdr>
              <w:divsChild>
                <w:div w:id="1029138889">
                  <w:marLeft w:val="0"/>
                  <w:marRight w:val="0"/>
                  <w:marTop w:val="0"/>
                  <w:marBottom w:val="0"/>
                  <w:divBdr>
                    <w:top w:val="none" w:sz="0" w:space="0" w:color="auto"/>
                    <w:left w:val="none" w:sz="0" w:space="0" w:color="auto"/>
                    <w:bottom w:val="none" w:sz="0" w:space="0" w:color="auto"/>
                    <w:right w:val="none" w:sz="0" w:space="0" w:color="auto"/>
                  </w:divBdr>
                </w:div>
              </w:divsChild>
            </w:div>
            <w:div w:id="853226511">
              <w:marLeft w:val="0"/>
              <w:marRight w:val="0"/>
              <w:marTop w:val="0"/>
              <w:marBottom w:val="0"/>
              <w:divBdr>
                <w:top w:val="none" w:sz="0" w:space="0" w:color="auto"/>
                <w:left w:val="none" w:sz="0" w:space="0" w:color="auto"/>
                <w:bottom w:val="none" w:sz="0" w:space="0" w:color="auto"/>
                <w:right w:val="none" w:sz="0" w:space="0" w:color="auto"/>
              </w:divBdr>
              <w:divsChild>
                <w:div w:id="165478968">
                  <w:marLeft w:val="0"/>
                  <w:marRight w:val="0"/>
                  <w:marTop w:val="0"/>
                  <w:marBottom w:val="0"/>
                  <w:divBdr>
                    <w:top w:val="none" w:sz="0" w:space="0" w:color="auto"/>
                    <w:left w:val="none" w:sz="0" w:space="0" w:color="auto"/>
                    <w:bottom w:val="none" w:sz="0" w:space="0" w:color="auto"/>
                    <w:right w:val="none" w:sz="0" w:space="0" w:color="auto"/>
                  </w:divBdr>
                </w:div>
              </w:divsChild>
            </w:div>
            <w:div w:id="1079399529">
              <w:marLeft w:val="0"/>
              <w:marRight w:val="0"/>
              <w:marTop w:val="0"/>
              <w:marBottom w:val="0"/>
              <w:divBdr>
                <w:top w:val="none" w:sz="0" w:space="0" w:color="auto"/>
                <w:left w:val="none" w:sz="0" w:space="0" w:color="auto"/>
                <w:bottom w:val="none" w:sz="0" w:space="0" w:color="auto"/>
                <w:right w:val="none" w:sz="0" w:space="0" w:color="auto"/>
              </w:divBdr>
              <w:divsChild>
                <w:div w:id="8741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19698">
      <w:bodyDiv w:val="1"/>
      <w:marLeft w:val="0"/>
      <w:marRight w:val="0"/>
      <w:marTop w:val="0"/>
      <w:marBottom w:val="0"/>
      <w:divBdr>
        <w:top w:val="none" w:sz="0" w:space="0" w:color="auto"/>
        <w:left w:val="none" w:sz="0" w:space="0" w:color="auto"/>
        <w:bottom w:val="none" w:sz="0" w:space="0" w:color="auto"/>
        <w:right w:val="none" w:sz="0" w:space="0" w:color="auto"/>
      </w:divBdr>
      <w:divsChild>
        <w:div w:id="1316567186">
          <w:marLeft w:val="0"/>
          <w:marRight w:val="0"/>
          <w:marTop w:val="0"/>
          <w:marBottom w:val="0"/>
          <w:divBdr>
            <w:top w:val="none" w:sz="0" w:space="0" w:color="auto"/>
            <w:left w:val="none" w:sz="0" w:space="0" w:color="auto"/>
            <w:bottom w:val="none" w:sz="0" w:space="0" w:color="auto"/>
            <w:right w:val="none" w:sz="0" w:space="0" w:color="auto"/>
          </w:divBdr>
          <w:divsChild>
            <w:div w:id="340670787">
              <w:marLeft w:val="0"/>
              <w:marRight w:val="0"/>
              <w:marTop w:val="0"/>
              <w:marBottom w:val="0"/>
              <w:divBdr>
                <w:top w:val="none" w:sz="0" w:space="0" w:color="auto"/>
                <w:left w:val="none" w:sz="0" w:space="0" w:color="auto"/>
                <w:bottom w:val="none" w:sz="0" w:space="0" w:color="auto"/>
                <w:right w:val="none" w:sz="0" w:space="0" w:color="auto"/>
              </w:divBdr>
            </w:div>
          </w:divsChild>
        </w:div>
        <w:div w:id="1930236424">
          <w:marLeft w:val="0"/>
          <w:marRight w:val="0"/>
          <w:marTop w:val="0"/>
          <w:marBottom w:val="0"/>
          <w:divBdr>
            <w:top w:val="none" w:sz="0" w:space="0" w:color="auto"/>
            <w:left w:val="none" w:sz="0" w:space="0" w:color="auto"/>
            <w:bottom w:val="none" w:sz="0" w:space="0" w:color="auto"/>
            <w:right w:val="none" w:sz="0" w:space="0" w:color="auto"/>
          </w:divBdr>
          <w:divsChild>
            <w:div w:id="808984317">
              <w:marLeft w:val="0"/>
              <w:marRight w:val="0"/>
              <w:marTop w:val="0"/>
              <w:marBottom w:val="0"/>
              <w:divBdr>
                <w:top w:val="none" w:sz="0" w:space="0" w:color="auto"/>
                <w:left w:val="none" w:sz="0" w:space="0" w:color="auto"/>
                <w:bottom w:val="none" w:sz="0" w:space="0" w:color="auto"/>
                <w:right w:val="none" w:sz="0" w:space="0" w:color="auto"/>
              </w:divBdr>
            </w:div>
          </w:divsChild>
        </w:div>
        <w:div w:id="1187870253">
          <w:marLeft w:val="0"/>
          <w:marRight w:val="0"/>
          <w:marTop w:val="0"/>
          <w:marBottom w:val="0"/>
          <w:divBdr>
            <w:top w:val="none" w:sz="0" w:space="0" w:color="auto"/>
            <w:left w:val="none" w:sz="0" w:space="0" w:color="auto"/>
            <w:bottom w:val="none" w:sz="0" w:space="0" w:color="auto"/>
            <w:right w:val="none" w:sz="0" w:space="0" w:color="auto"/>
          </w:divBdr>
          <w:divsChild>
            <w:div w:id="1711569263">
              <w:marLeft w:val="0"/>
              <w:marRight w:val="0"/>
              <w:marTop w:val="0"/>
              <w:marBottom w:val="0"/>
              <w:divBdr>
                <w:top w:val="none" w:sz="0" w:space="0" w:color="auto"/>
                <w:left w:val="none" w:sz="0" w:space="0" w:color="auto"/>
                <w:bottom w:val="none" w:sz="0" w:space="0" w:color="auto"/>
                <w:right w:val="none" w:sz="0" w:space="0" w:color="auto"/>
              </w:divBdr>
            </w:div>
          </w:divsChild>
        </w:div>
        <w:div w:id="1769227907">
          <w:marLeft w:val="0"/>
          <w:marRight w:val="0"/>
          <w:marTop w:val="0"/>
          <w:marBottom w:val="0"/>
          <w:divBdr>
            <w:top w:val="none" w:sz="0" w:space="0" w:color="auto"/>
            <w:left w:val="none" w:sz="0" w:space="0" w:color="auto"/>
            <w:bottom w:val="none" w:sz="0" w:space="0" w:color="auto"/>
            <w:right w:val="none" w:sz="0" w:space="0" w:color="auto"/>
          </w:divBdr>
        </w:div>
        <w:div w:id="1640115423">
          <w:marLeft w:val="0"/>
          <w:marRight w:val="0"/>
          <w:marTop w:val="0"/>
          <w:marBottom w:val="0"/>
          <w:divBdr>
            <w:top w:val="none" w:sz="0" w:space="0" w:color="auto"/>
            <w:left w:val="none" w:sz="0" w:space="0" w:color="auto"/>
            <w:bottom w:val="none" w:sz="0" w:space="0" w:color="auto"/>
            <w:right w:val="none" w:sz="0" w:space="0" w:color="auto"/>
          </w:divBdr>
          <w:divsChild>
            <w:div w:id="698895818">
              <w:marLeft w:val="0"/>
              <w:marRight w:val="0"/>
              <w:marTop w:val="0"/>
              <w:marBottom w:val="0"/>
              <w:divBdr>
                <w:top w:val="none" w:sz="0" w:space="0" w:color="auto"/>
                <w:left w:val="none" w:sz="0" w:space="0" w:color="auto"/>
                <w:bottom w:val="none" w:sz="0" w:space="0" w:color="auto"/>
                <w:right w:val="none" w:sz="0" w:space="0" w:color="auto"/>
              </w:divBdr>
            </w:div>
          </w:divsChild>
        </w:div>
        <w:div w:id="757600933">
          <w:marLeft w:val="0"/>
          <w:marRight w:val="0"/>
          <w:marTop w:val="0"/>
          <w:marBottom w:val="0"/>
          <w:divBdr>
            <w:top w:val="none" w:sz="0" w:space="0" w:color="auto"/>
            <w:left w:val="none" w:sz="0" w:space="0" w:color="auto"/>
            <w:bottom w:val="none" w:sz="0" w:space="0" w:color="auto"/>
            <w:right w:val="none" w:sz="0" w:space="0" w:color="auto"/>
          </w:divBdr>
          <w:divsChild>
            <w:div w:id="1800415796">
              <w:marLeft w:val="0"/>
              <w:marRight w:val="0"/>
              <w:marTop w:val="0"/>
              <w:marBottom w:val="0"/>
              <w:divBdr>
                <w:top w:val="none" w:sz="0" w:space="0" w:color="auto"/>
                <w:left w:val="none" w:sz="0" w:space="0" w:color="auto"/>
                <w:bottom w:val="none" w:sz="0" w:space="0" w:color="auto"/>
                <w:right w:val="none" w:sz="0" w:space="0" w:color="auto"/>
              </w:divBdr>
            </w:div>
          </w:divsChild>
        </w:div>
        <w:div w:id="2063481023">
          <w:marLeft w:val="0"/>
          <w:marRight w:val="0"/>
          <w:marTop w:val="0"/>
          <w:marBottom w:val="0"/>
          <w:divBdr>
            <w:top w:val="none" w:sz="0" w:space="0" w:color="auto"/>
            <w:left w:val="none" w:sz="0" w:space="0" w:color="auto"/>
            <w:bottom w:val="none" w:sz="0" w:space="0" w:color="auto"/>
            <w:right w:val="none" w:sz="0" w:space="0" w:color="auto"/>
          </w:divBdr>
          <w:divsChild>
            <w:div w:id="1089542652">
              <w:marLeft w:val="0"/>
              <w:marRight w:val="0"/>
              <w:marTop w:val="0"/>
              <w:marBottom w:val="0"/>
              <w:divBdr>
                <w:top w:val="none" w:sz="0" w:space="0" w:color="auto"/>
                <w:left w:val="none" w:sz="0" w:space="0" w:color="auto"/>
                <w:bottom w:val="none" w:sz="0" w:space="0" w:color="auto"/>
                <w:right w:val="none" w:sz="0" w:space="0" w:color="auto"/>
              </w:divBdr>
            </w:div>
          </w:divsChild>
        </w:div>
        <w:div w:id="554045712">
          <w:marLeft w:val="0"/>
          <w:marRight w:val="0"/>
          <w:marTop w:val="0"/>
          <w:marBottom w:val="0"/>
          <w:divBdr>
            <w:top w:val="none" w:sz="0" w:space="0" w:color="auto"/>
            <w:left w:val="none" w:sz="0" w:space="0" w:color="auto"/>
            <w:bottom w:val="none" w:sz="0" w:space="0" w:color="auto"/>
            <w:right w:val="none" w:sz="0" w:space="0" w:color="auto"/>
          </w:divBdr>
        </w:div>
        <w:div w:id="2087455561">
          <w:marLeft w:val="0"/>
          <w:marRight w:val="0"/>
          <w:marTop w:val="0"/>
          <w:marBottom w:val="0"/>
          <w:divBdr>
            <w:top w:val="none" w:sz="0" w:space="0" w:color="auto"/>
            <w:left w:val="none" w:sz="0" w:space="0" w:color="auto"/>
            <w:bottom w:val="none" w:sz="0" w:space="0" w:color="auto"/>
            <w:right w:val="none" w:sz="0" w:space="0" w:color="auto"/>
          </w:divBdr>
          <w:divsChild>
            <w:div w:id="2015762353">
              <w:marLeft w:val="0"/>
              <w:marRight w:val="0"/>
              <w:marTop w:val="0"/>
              <w:marBottom w:val="0"/>
              <w:divBdr>
                <w:top w:val="none" w:sz="0" w:space="0" w:color="auto"/>
                <w:left w:val="none" w:sz="0" w:space="0" w:color="auto"/>
                <w:bottom w:val="none" w:sz="0" w:space="0" w:color="auto"/>
                <w:right w:val="none" w:sz="0" w:space="0" w:color="auto"/>
              </w:divBdr>
            </w:div>
          </w:divsChild>
        </w:div>
        <w:div w:id="730465615">
          <w:marLeft w:val="0"/>
          <w:marRight w:val="0"/>
          <w:marTop w:val="0"/>
          <w:marBottom w:val="0"/>
          <w:divBdr>
            <w:top w:val="none" w:sz="0" w:space="0" w:color="auto"/>
            <w:left w:val="none" w:sz="0" w:space="0" w:color="auto"/>
            <w:bottom w:val="none" w:sz="0" w:space="0" w:color="auto"/>
            <w:right w:val="none" w:sz="0" w:space="0" w:color="auto"/>
          </w:divBdr>
          <w:divsChild>
            <w:div w:id="1784496611">
              <w:marLeft w:val="0"/>
              <w:marRight w:val="0"/>
              <w:marTop w:val="0"/>
              <w:marBottom w:val="0"/>
              <w:divBdr>
                <w:top w:val="none" w:sz="0" w:space="0" w:color="auto"/>
                <w:left w:val="none" w:sz="0" w:space="0" w:color="auto"/>
                <w:bottom w:val="none" w:sz="0" w:space="0" w:color="auto"/>
                <w:right w:val="none" w:sz="0" w:space="0" w:color="auto"/>
              </w:divBdr>
            </w:div>
          </w:divsChild>
        </w:div>
        <w:div w:id="1378895908">
          <w:marLeft w:val="0"/>
          <w:marRight w:val="0"/>
          <w:marTop w:val="0"/>
          <w:marBottom w:val="0"/>
          <w:divBdr>
            <w:top w:val="none" w:sz="0" w:space="0" w:color="auto"/>
            <w:left w:val="none" w:sz="0" w:space="0" w:color="auto"/>
            <w:bottom w:val="none" w:sz="0" w:space="0" w:color="auto"/>
            <w:right w:val="none" w:sz="0" w:space="0" w:color="auto"/>
          </w:divBdr>
          <w:divsChild>
            <w:div w:id="1086220344">
              <w:marLeft w:val="0"/>
              <w:marRight w:val="0"/>
              <w:marTop w:val="0"/>
              <w:marBottom w:val="0"/>
              <w:divBdr>
                <w:top w:val="none" w:sz="0" w:space="0" w:color="auto"/>
                <w:left w:val="none" w:sz="0" w:space="0" w:color="auto"/>
                <w:bottom w:val="none" w:sz="0" w:space="0" w:color="auto"/>
                <w:right w:val="none" w:sz="0" w:space="0" w:color="auto"/>
              </w:divBdr>
            </w:div>
          </w:divsChild>
        </w:div>
        <w:div w:id="1111437499">
          <w:marLeft w:val="0"/>
          <w:marRight w:val="0"/>
          <w:marTop w:val="0"/>
          <w:marBottom w:val="0"/>
          <w:divBdr>
            <w:top w:val="none" w:sz="0" w:space="0" w:color="auto"/>
            <w:left w:val="none" w:sz="0" w:space="0" w:color="auto"/>
            <w:bottom w:val="none" w:sz="0" w:space="0" w:color="auto"/>
            <w:right w:val="none" w:sz="0" w:space="0" w:color="auto"/>
          </w:divBdr>
          <w:divsChild>
            <w:div w:id="482700821">
              <w:marLeft w:val="0"/>
              <w:marRight w:val="0"/>
              <w:marTop w:val="0"/>
              <w:marBottom w:val="0"/>
              <w:divBdr>
                <w:top w:val="none" w:sz="0" w:space="0" w:color="auto"/>
                <w:left w:val="none" w:sz="0" w:space="0" w:color="auto"/>
                <w:bottom w:val="none" w:sz="0" w:space="0" w:color="auto"/>
                <w:right w:val="none" w:sz="0" w:space="0" w:color="auto"/>
              </w:divBdr>
            </w:div>
          </w:divsChild>
        </w:div>
        <w:div w:id="448862795">
          <w:marLeft w:val="0"/>
          <w:marRight w:val="0"/>
          <w:marTop w:val="0"/>
          <w:marBottom w:val="0"/>
          <w:divBdr>
            <w:top w:val="none" w:sz="0" w:space="0" w:color="auto"/>
            <w:left w:val="none" w:sz="0" w:space="0" w:color="auto"/>
            <w:bottom w:val="none" w:sz="0" w:space="0" w:color="auto"/>
            <w:right w:val="none" w:sz="0" w:space="0" w:color="auto"/>
          </w:divBdr>
          <w:divsChild>
            <w:div w:id="134152860">
              <w:marLeft w:val="0"/>
              <w:marRight w:val="0"/>
              <w:marTop w:val="0"/>
              <w:marBottom w:val="0"/>
              <w:divBdr>
                <w:top w:val="none" w:sz="0" w:space="0" w:color="auto"/>
                <w:left w:val="none" w:sz="0" w:space="0" w:color="auto"/>
                <w:bottom w:val="none" w:sz="0" w:space="0" w:color="auto"/>
                <w:right w:val="none" w:sz="0" w:space="0" w:color="auto"/>
              </w:divBdr>
            </w:div>
          </w:divsChild>
        </w:div>
        <w:div w:id="616105665">
          <w:marLeft w:val="0"/>
          <w:marRight w:val="0"/>
          <w:marTop w:val="0"/>
          <w:marBottom w:val="0"/>
          <w:divBdr>
            <w:top w:val="none" w:sz="0" w:space="0" w:color="auto"/>
            <w:left w:val="none" w:sz="0" w:space="0" w:color="auto"/>
            <w:bottom w:val="none" w:sz="0" w:space="0" w:color="auto"/>
            <w:right w:val="none" w:sz="0" w:space="0" w:color="auto"/>
          </w:divBdr>
          <w:divsChild>
            <w:div w:id="12587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88592">
      <w:bodyDiv w:val="1"/>
      <w:marLeft w:val="0"/>
      <w:marRight w:val="0"/>
      <w:marTop w:val="0"/>
      <w:marBottom w:val="0"/>
      <w:divBdr>
        <w:top w:val="none" w:sz="0" w:space="0" w:color="auto"/>
        <w:left w:val="none" w:sz="0" w:space="0" w:color="auto"/>
        <w:bottom w:val="none" w:sz="0" w:space="0" w:color="auto"/>
        <w:right w:val="none" w:sz="0" w:space="0" w:color="auto"/>
      </w:divBdr>
      <w:divsChild>
        <w:div w:id="707025623">
          <w:marLeft w:val="0"/>
          <w:marRight w:val="0"/>
          <w:marTop w:val="0"/>
          <w:marBottom w:val="0"/>
          <w:divBdr>
            <w:top w:val="none" w:sz="0" w:space="0" w:color="auto"/>
            <w:left w:val="none" w:sz="0" w:space="0" w:color="auto"/>
            <w:bottom w:val="none" w:sz="0" w:space="0" w:color="auto"/>
            <w:right w:val="none" w:sz="0" w:space="0" w:color="auto"/>
          </w:divBdr>
          <w:divsChild>
            <w:div w:id="685136783">
              <w:marLeft w:val="0"/>
              <w:marRight w:val="0"/>
              <w:marTop w:val="0"/>
              <w:marBottom w:val="0"/>
              <w:divBdr>
                <w:top w:val="none" w:sz="0" w:space="0" w:color="auto"/>
                <w:left w:val="none" w:sz="0" w:space="0" w:color="auto"/>
                <w:bottom w:val="none" w:sz="0" w:space="0" w:color="auto"/>
                <w:right w:val="none" w:sz="0" w:space="0" w:color="auto"/>
              </w:divBdr>
              <w:divsChild>
                <w:div w:id="1744522950">
                  <w:marLeft w:val="0"/>
                  <w:marRight w:val="0"/>
                  <w:marTop w:val="0"/>
                  <w:marBottom w:val="0"/>
                  <w:divBdr>
                    <w:top w:val="none" w:sz="0" w:space="0" w:color="auto"/>
                    <w:left w:val="none" w:sz="0" w:space="0" w:color="auto"/>
                    <w:bottom w:val="none" w:sz="0" w:space="0" w:color="auto"/>
                    <w:right w:val="none" w:sz="0" w:space="0" w:color="auto"/>
                  </w:divBdr>
                  <w:divsChild>
                    <w:div w:id="14011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98535">
          <w:marLeft w:val="0"/>
          <w:marRight w:val="0"/>
          <w:marTop w:val="0"/>
          <w:marBottom w:val="0"/>
          <w:divBdr>
            <w:top w:val="none" w:sz="0" w:space="0" w:color="auto"/>
            <w:left w:val="none" w:sz="0" w:space="0" w:color="auto"/>
            <w:bottom w:val="none" w:sz="0" w:space="0" w:color="auto"/>
            <w:right w:val="none" w:sz="0" w:space="0" w:color="auto"/>
          </w:divBdr>
          <w:divsChild>
            <w:div w:id="280502113">
              <w:marLeft w:val="0"/>
              <w:marRight w:val="0"/>
              <w:marTop w:val="0"/>
              <w:marBottom w:val="0"/>
              <w:divBdr>
                <w:top w:val="none" w:sz="0" w:space="0" w:color="auto"/>
                <w:left w:val="none" w:sz="0" w:space="0" w:color="auto"/>
                <w:bottom w:val="none" w:sz="0" w:space="0" w:color="auto"/>
                <w:right w:val="none" w:sz="0" w:space="0" w:color="auto"/>
              </w:divBdr>
              <w:divsChild>
                <w:div w:id="920796228">
                  <w:marLeft w:val="0"/>
                  <w:marRight w:val="0"/>
                  <w:marTop w:val="0"/>
                  <w:marBottom w:val="0"/>
                  <w:divBdr>
                    <w:top w:val="none" w:sz="0" w:space="0" w:color="auto"/>
                    <w:left w:val="none" w:sz="0" w:space="0" w:color="auto"/>
                    <w:bottom w:val="none" w:sz="0" w:space="0" w:color="auto"/>
                    <w:right w:val="none" w:sz="0" w:space="0" w:color="auto"/>
                  </w:divBdr>
                </w:div>
              </w:divsChild>
            </w:div>
            <w:div w:id="941498950">
              <w:marLeft w:val="0"/>
              <w:marRight w:val="0"/>
              <w:marTop w:val="0"/>
              <w:marBottom w:val="0"/>
              <w:divBdr>
                <w:top w:val="none" w:sz="0" w:space="0" w:color="auto"/>
                <w:left w:val="none" w:sz="0" w:space="0" w:color="auto"/>
                <w:bottom w:val="none" w:sz="0" w:space="0" w:color="auto"/>
                <w:right w:val="none" w:sz="0" w:space="0" w:color="auto"/>
              </w:divBdr>
              <w:divsChild>
                <w:div w:id="1330015121">
                  <w:marLeft w:val="0"/>
                  <w:marRight w:val="0"/>
                  <w:marTop w:val="0"/>
                  <w:marBottom w:val="0"/>
                  <w:divBdr>
                    <w:top w:val="none" w:sz="0" w:space="0" w:color="auto"/>
                    <w:left w:val="none" w:sz="0" w:space="0" w:color="auto"/>
                    <w:bottom w:val="none" w:sz="0" w:space="0" w:color="auto"/>
                    <w:right w:val="none" w:sz="0" w:space="0" w:color="auto"/>
                  </w:divBdr>
                </w:div>
              </w:divsChild>
            </w:div>
            <w:div w:id="733742901">
              <w:marLeft w:val="0"/>
              <w:marRight w:val="0"/>
              <w:marTop w:val="0"/>
              <w:marBottom w:val="0"/>
              <w:divBdr>
                <w:top w:val="none" w:sz="0" w:space="0" w:color="auto"/>
                <w:left w:val="none" w:sz="0" w:space="0" w:color="auto"/>
                <w:bottom w:val="none" w:sz="0" w:space="0" w:color="auto"/>
                <w:right w:val="none" w:sz="0" w:space="0" w:color="auto"/>
              </w:divBdr>
              <w:divsChild>
                <w:div w:id="1615013812">
                  <w:marLeft w:val="0"/>
                  <w:marRight w:val="0"/>
                  <w:marTop w:val="0"/>
                  <w:marBottom w:val="0"/>
                  <w:divBdr>
                    <w:top w:val="none" w:sz="0" w:space="0" w:color="auto"/>
                    <w:left w:val="none" w:sz="0" w:space="0" w:color="auto"/>
                    <w:bottom w:val="none" w:sz="0" w:space="0" w:color="auto"/>
                    <w:right w:val="none" w:sz="0" w:space="0" w:color="auto"/>
                  </w:divBdr>
                </w:div>
              </w:divsChild>
            </w:div>
            <w:div w:id="495534109">
              <w:marLeft w:val="0"/>
              <w:marRight w:val="0"/>
              <w:marTop w:val="0"/>
              <w:marBottom w:val="0"/>
              <w:divBdr>
                <w:top w:val="none" w:sz="0" w:space="0" w:color="auto"/>
                <w:left w:val="none" w:sz="0" w:space="0" w:color="auto"/>
                <w:bottom w:val="none" w:sz="0" w:space="0" w:color="auto"/>
                <w:right w:val="none" w:sz="0" w:space="0" w:color="auto"/>
              </w:divBdr>
              <w:divsChild>
                <w:div w:id="330378471">
                  <w:marLeft w:val="0"/>
                  <w:marRight w:val="0"/>
                  <w:marTop w:val="0"/>
                  <w:marBottom w:val="0"/>
                  <w:divBdr>
                    <w:top w:val="none" w:sz="0" w:space="0" w:color="auto"/>
                    <w:left w:val="none" w:sz="0" w:space="0" w:color="auto"/>
                    <w:bottom w:val="none" w:sz="0" w:space="0" w:color="auto"/>
                    <w:right w:val="none" w:sz="0" w:space="0" w:color="auto"/>
                  </w:divBdr>
                </w:div>
              </w:divsChild>
            </w:div>
            <w:div w:id="589237431">
              <w:marLeft w:val="0"/>
              <w:marRight w:val="0"/>
              <w:marTop w:val="0"/>
              <w:marBottom w:val="0"/>
              <w:divBdr>
                <w:top w:val="none" w:sz="0" w:space="0" w:color="auto"/>
                <w:left w:val="none" w:sz="0" w:space="0" w:color="auto"/>
                <w:bottom w:val="none" w:sz="0" w:space="0" w:color="auto"/>
                <w:right w:val="none" w:sz="0" w:space="0" w:color="auto"/>
              </w:divBdr>
            </w:div>
            <w:div w:id="642150986">
              <w:marLeft w:val="0"/>
              <w:marRight w:val="0"/>
              <w:marTop w:val="0"/>
              <w:marBottom w:val="0"/>
              <w:divBdr>
                <w:top w:val="none" w:sz="0" w:space="0" w:color="auto"/>
                <w:left w:val="none" w:sz="0" w:space="0" w:color="auto"/>
                <w:bottom w:val="none" w:sz="0" w:space="0" w:color="auto"/>
                <w:right w:val="none" w:sz="0" w:space="0" w:color="auto"/>
              </w:divBdr>
              <w:divsChild>
                <w:div w:id="1731074451">
                  <w:marLeft w:val="0"/>
                  <w:marRight w:val="0"/>
                  <w:marTop w:val="0"/>
                  <w:marBottom w:val="0"/>
                  <w:divBdr>
                    <w:top w:val="none" w:sz="0" w:space="0" w:color="auto"/>
                    <w:left w:val="none" w:sz="0" w:space="0" w:color="auto"/>
                    <w:bottom w:val="none" w:sz="0" w:space="0" w:color="auto"/>
                    <w:right w:val="none" w:sz="0" w:space="0" w:color="auto"/>
                  </w:divBdr>
                </w:div>
              </w:divsChild>
            </w:div>
            <w:div w:id="901910294">
              <w:marLeft w:val="0"/>
              <w:marRight w:val="0"/>
              <w:marTop w:val="0"/>
              <w:marBottom w:val="0"/>
              <w:divBdr>
                <w:top w:val="none" w:sz="0" w:space="0" w:color="auto"/>
                <w:left w:val="none" w:sz="0" w:space="0" w:color="auto"/>
                <w:bottom w:val="none" w:sz="0" w:space="0" w:color="auto"/>
                <w:right w:val="none" w:sz="0" w:space="0" w:color="auto"/>
              </w:divBdr>
              <w:divsChild>
                <w:div w:id="603080453">
                  <w:marLeft w:val="0"/>
                  <w:marRight w:val="0"/>
                  <w:marTop w:val="0"/>
                  <w:marBottom w:val="0"/>
                  <w:divBdr>
                    <w:top w:val="none" w:sz="0" w:space="0" w:color="auto"/>
                    <w:left w:val="none" w:sz="0" w:space="0" w:color="auto"/>
                    <w:bottom w:val="none" w:sz="0" w:space="0" w:color="auto"/>
                    <w:right w:val="none" w:sz="0" w:space="0" w:color="auto"/>
                  </w:divBdr>
                </w:div>
              </w:divsChild>
            </w:div>
            <w:div w:id="1266305910">
              <w:marLeft w:val="0"/>
              <w:marRight w:val="0"/>
              <w:marTop w:val="0"/>
              <w:marBottom w:val="0"/>
              <w:divBdr>
                <w:top w:val="none" w:sz="0" w:space="0" w:color="auto"/>
                <w:left w:val="none" w:sz="0" w:space="0" w:color="auto"/>
                <w:bottom w:val="none" w:sz="0" w:space="0" w:color="auto"/>
                <w:right w:val="none" w:sz="0" w:space="0" w:color="auto"/>
              </w:divBdr>
            </w:div>
            <w:div w:id="1605108134">
              <w:marLeft w:val="0"/>
              <w:marRight w:val="0"/>
              <w:marTop w:val="0"/>
              <w:marBottom w:val="0"/>
              <w:divBdr>
                <w:top w:val="none" w:sz="0" w:space="0" w:color="auto"/>
                <w:left w:val="none" w:sz="0" w:space="0" w:color="auto"/>
                <w:bottom w:val="none" w:sz="0" w:space="0" w:color="auto"/>
                <w:right w:val="none" w:sz="0" w:space="0" w:color="auto"/>
              </w:divBdr>
              <w:divsChild>
                <w:div w:id="390688531">
                  <w:marLeft w:val="0"/>
                  <w:marRight w:val="0"/>
                  <w:marTop w:val="0"/>
                  <w:marBottom w:val="0"/>
                  <w:divBdr>
                    <w:top w:val="none" w:sz="0" w:space="0" w:color="auto"/>
                    <w:left w:val="none" w:sz="0" w:space="0" w:color="auto"/>
                    <w:bottom w:val="none" w:sz="0" w:space="0" w:color="auto"/>
                    <w:right w:val="none" w:sz="0" w:space="0" w:color="auto"/>
                  </w:divBdr>
                </w:div>
              </w:divsChild>
            </w:div>
            <w:div w:id="733507219">
              <w:marLeft w:val="0"/>
              <w:marRight w:val="0"/>
              <w:marTop w:val="0"/>
              <w:marBottom w:val="0"/>
              <w:divBdr>
                <w:top w:val="none" w:sz="0" w:space="0" w:color="auto"/>
                <w:left w:val="none" w:sz="0" w:space="0" w:color="auto"/>
                <w:bottom w:val="none" w:sz="0" w:space="0" w:color="auto"/>
                <w:right w:val="none" w:sz="0" w:space="0" w:color="auto"/>
              </w:divBdr>
              <w:divsChild>
                <w:div w:id="1211842729">
                  <w:marLeft w:val="0"/>
                  <w:marRight w:val="0"/>
                  <w:marTop w:val="0"/>
                  <w:marBottom w:val="0"/>
                  <w:divBdr>
                    <w:top w:val="none" w:sz="0" w:space="0" w:color="auto"/>
                    <w:left w:val="none" w:sz="0" w:space="0" w:color="auto"/>
                    <w:bottom w:val="none" w:sz="0" w:space="0" w:color="auto"/>
                    <w:right w:val="none" w:sz="0" w:space="0" w:color="auto"/>
                  </w:divBdr>
                </w:div>
              </w:divsChild>
            </w:div>
            <w:div w:id="1996568578">
              <w:marLeft w:val="0"/>
              <w:marRight w:val="0"/>
              <w:marTop w:val="0"/>
              <w:marBottom w:val="0"/>
              <w:divBdr>
                <w:top w:val="none" w:sz="0" w:space="0" w:color="auto"/>
                <w:left w:val="none" w:sz="0" w:space="0" w:color="auto"/>
                <w:bottom w:val="none" w:sz="0" w:space="0" w:color="auto"/>
                <w:right w:val="none" w:sz="0" w:space="0" w:color="auto"/>
              </w:divBdr>
              <w:divsChild>
                <w:div w:id="345182052">
                  <w:marLeft w:val="0"/>
                  <w:marRight w:val="0"/>
                  <w:marTop w:val="0"/>
                  <w:marBottom w:val="0"/>
                  <w:divBdr>
                    <w:top w:val="none" w:sz="0" w:space="0" w:color="auto"/>
                    <w:left w:val="none" w:sz="0" w:space="0" w:color="auto"/>
                    <w:bottom w:val="none" w:sz="0" w:space="0" w:color="auto"/>
                    <w:right w:val="none" w:sz="0" w:space="0" w:color="auto"/>
                  </w:divBdr>
                </w:div>
              </w:divsChild>
            </w:div>
            <w:div w:id="1065761931">
              <w:marLeft w:val="0"/>
              <w:marRight w:val="0"/>
              <w:marTop w:val="0"/>
              <w:marBottom w:val="0"/>
              <w:divBdr>
                <w:top w:val="none" w:sz="0" w:space="0" w:color="auto"/>
                <w:left w:val="none" w:sz="0" w:space="0" w:color="auto"/>
                <w:bottom w:val="none" w:sz="0" w:space="0" w:color="auto"/>
                <w:right w:val="none" w:sz="0" w:space="0" w:color="auto"/>
              </w:divBdr>
            </w:div>
            <w:div w:id="403340068">
              <w:marLeft w:val="0"/>
              <w:marRight w:val="0"/>
              <w:marTop w:val="0"/>
              <w:marBottom w:val="0"/>
              <w:divBdr>
                <w:top w:val="none" w:sz="0" w:space="0" w:color="auto"/>
                <w:left w:val="none" w:sz="0" w:space="0" w:color="auto"/>
                <w:bottom w:val="none" w:sz="0" w:space="0" w:color="auto"/>
                <w:right w:val="none" w:sz="0" w:space="0" w:color="auto"/>
              </w:divBdr>
              <w:divsChild>
                <w:div w:id="787546580">
                  <w:marLeft w:val="0"/>
                  <w:marRight w:val="0"/>
                  <w:marTop w:val="0"/>
                  <w:marBottom w:val="0"/>
                  <w:divBdr>
                    <w:top w:val="none" w:sz="0" w:space="0" w:color="auto"/>
                    <w:left w:val="none" w:sz="0" w:space="0" w:color="auto"/>
                    <w:bottom w:val="none" w:sz="0" w:space="0" w:color="auto"/>
                    <w:right w:val="none" w:sz="0" w:space="0" w:color="auto"/>
                  </w:divBdr>
                </w:div>
              </w:divsChild>
            </w:div>
            <w:div w:id="1274749747">
              <w:marLeft w:val="0"/>
              <w:marRight w:val="0"/>
              <w:marTop w:val="0"/>
              <w:marBottom w:val="0"/>
              <w:divBdr>
                <w:top w:val="none" w:sz="0" w:space="0" w:color="auto"/>
                <w:left w:val="none" w:sz="0" w:space="0" w:color="auto"/>
                <w:bottom w:val="none" w:sz="0" w:space="0" w:color="auto"/>
                <w:right w:val="none" w:sz="0" w:space="0" w:color="auto"/>
              </w:divBdr>
            </w:div>
            <w:div w:id="2027294458">
              <w:marLeft w:val="0"/>
              <w:marRight w:val="0"/>
              <w:marTop w:val="0"/>
              <w:marBottom w:val="0"/>
              <w:divBdr>
                <w:top w:val="none" w:sz="0" w:space="0" w:color="auto"/>
                <w:left w:val="none" w:sz="0" w:space="0" w:color="auto"/>
                <w:bottom w:val="none" w:sz="0" w:space="0" w:color="auto"/>
                <w:right w:val="none" w:sz="0" w:space="0" w:color="auto"/>
              </w:divBdr>
            </w:div>
            <w:div w:id="524100546">
              <w:marLeft w:val="0"/>
              <w:marRight w:val="0"/>
              <w:marTop w:val="0"/>
              <w:marBottom w:val="0"/>
              <w:divBdr>
                <w:top w:val="none" w:sz="0" w:space="0" w:color="auto"/>
                <w:left w:val="none" w:sz="0" w:space="0" w:color="auto"/>
                <w:bottom w:val="none" w:sz="0" w:space="0" w:color="auto"/>
                <w:right w:val="none" w:sz="0" w:space="0" w:color="auto"/>
              </w:divBdr>
            </w:div>
            <w:div w:id="1238132137">
              <w:marLeft w:val="0"/>
              <w:marRight w:val="0"/>
              <w:marTop w:val="0"/>
              <w:marBottom w:val="0"/>
              <w:divBdr>
                <w:top w:val="none" w:sz="0" w:space="0" w:color="auto"/>
                <w:left w:val="none" w:sz="0" w:space="0" w:color="auto"/>
                <w:bottom w:val="none" w:sz="0" w:space="0" w:color="auto"/>
                <w:right w:val="none" w:sz="0" w:space="0" w:color="auto"/>
              </w:divBdr>
            </w:div>
            <w:div w:id="1030644032">
              <w:marLeft w:val="0"/>
              <w:marRight w:val="0"/>
              <w:marTop w:val="0"/>
              <w:marBottom w:val="0"/>
              <w:divBdr>
                <w:top w:val="none" w:sz="0" w:space="0" w:color="auto"/>
                <w:left w:val="none" w:sz="0" w:space="0" w:color="auto"/>
                <w:bottom w:val="none" w:sz="0" w:space="0" w:color="auto"/>
                <w:right w:val="none" w:sz="0" w:space="0" w:color="auto"/>
              </w:divBdr>
            </w:div>
            <w:div w:id="123549897">
              <w:marLeft w:val="0"/>
              <w:marRight w:val="0"/>
              <w:marTop w:val="0"/>
              <w:marBottom w:val="0"/>
              <w:divBdr>
                <w:top w:val="none" w:sz="0" w:space="0" w:color="auto"/>
                <w:left w:val="none" w:sz="0" w:space="0" w:color="auto"/>
                <w:bottom w:val="none" w:sz="0" w:space="0" w:color="auto"/>
                <w:right w:val="none" w:sz="0" w:space="0" w:color="auto"/>
              </w:divBdr>
            </w:div>
            <w:div w:id="244806906">
              <w:marLeft w:val="0"/>
              <w:marRight w:val="0"/>
              <w:marTop w:val="0"/>
              <w:marBottom w:val="0"/>
              <w:divBdr>
                <w:top w:val="none" w:sz="0" w:space="0" w:color="auto"/>
                <w:left w:val="none" w:sz="0" w:space="0" w:color="auto"/>
                <w:bottom w:val="none" w:sz="0" w:space="0" w:color="auto"/>
                <w:right w:val="none" w:sz="0" w:space="0" w:color="auto"/>
              </w:divBdr>
            </w:div>
            <w:div w:id="85420237">
              <w:marLeft w:val="0"/>
              <w:marRight w:val="0"/>
              <w:marTop w:val="0"/>
              <w:marBottom w:val="0"/>
              <w:divBdr>
                <w:top w:val="none" w:sz="0" w:space="0" w:color="auto"/>
                <w:left w:val="none" w:sz="0" w:space="0" w:color="auto"/>
                <w:bottom w:val="none" w:sz="0" w:space="0" w:color="auto"/>
                <w:right w:val="none" w:sz="0" w:space="0" w:color="auto"/>
              </w:divBdr>
              <w:divsChild>
                <w:div w:id="1320035901">
                  <w:marLeft w:val="0"/>
                  <w:marRight w:val="0"/>
                  <w:marTop w:val="0"/>
                  <w:marBottom w:val="0"/>
                  <w:divBdr>
                    <w:top w:val="none" w:sz="0" w:space="0" w:color="auto"/>
                    <w:left w:val="none" w:sz="0" w:space="0" w:color="auto"/>
                    <w:bottom w:val="none" w:sz="0" w:space="0" w:color="auto"/>
                    <w:right w:val="none" w:sz="0" w:space="0" w:color="auto"/>
                  </w:divBdr>
                </w:div>
              </w:divsChild>
            </w:div>
            <w:div w:id="371804854">
              <w:marLeft w:val="0"/>
              <w:marRight w:val="0"/>
              <w:marTop w:val="0"/>
              <w:marBottom w:val="0"/>
              <w:divBdr>
                <w:top w:val="none" w:sz="0" w:space="0" w:color="auto"/>
                <w:left w:val="none" w:sz="0" w:space="0" w:color="auto"/>
                <w:bottom w:val="none" w:sz="0" w:space="0" w:color="auto"/>
                <w:right w:val="none" w:sz="0" w:space="0" w:color="auto"/>
              </w:divBdr>
              <w:divsChild>
                <w:div w:id="53546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1243">
      <w:bodyDiv w:val="1"/>
      <w:marLeft w:val="0"/>
      <w:marRight w:val="0"/>
      <w:marTop w:val="0"/>
      <w:marBottom w:val="0"/>
      <w:divBdr>
        <w:top w:val="none" w:sz="0" w:space="0" w:color="auto"/>
        <w:left w:val="none" w:sz="0" w:space="0" w:color="auto"/>
        <w:bottom w:val="none" w:sz="0" w:space="0" w:color="auto"/>
        <w:right w:val="none" w:sz="0" w:space="0" w:color="auto"/>
      </w:divBdr>
      <w:divsChild>
        <w:div w:id="984772585">
          <w:marLeft w:val="0"/>
          <w:marRight w:val="0"/>
          <w:marTop w:val="0"/>
          <w:marBottom w:val="0"/>
          <w:divBdr>
            <w:top w:val="none" w:sz="0" w:space="0" w:color="auto"/>
            <w:left w:val="none" w:sz="0" w:space="0" w:color="auto"/>
            <w:bottom w:val="none" w:sz="0" w:space="0" w:color="auto"/>
            <w:right w:val="none" w:sz="0" w:space="0" w:color="auto"/>
          </w:divBdr>
          <w:divsChild>
            <w:div w:id="1074860228">
              <w:marLeft w:val="0"/>
              <w:marRight w:val="0"/>
              <w:marTop w:val="0"/>
              <w:marBottom w:val="0"/>
              <w:divBdr>
                <w:top w:val="none" w:sz="0" w:space="0" w:color="auto"/>
                <w:left w:val="none" w:sz="0" w:space="0" w:color="auto"/>
                <w:bottom w:val="none" w:sz="0" w:space="0" w:color="auto"/>
                <w:right w:val="none" w:sz="0" w:space="0" w:color="auto"/>
              </w:divBdr>
              <w:divsChild>
                <w:div w:id="478772288">
                  <w:marLeft w:val="0"/>
                  <w:marRight w:val="0"/>
                  <w:marTop w:val="0"/>
                  <w:marBottom w:val="0"/>
                  <w:divBdr>
                    <w:top w:val="none" w:sz="0" w:space="0" w:color="auto"/>
                    <w:left w:val="none" w:sz="0" w:space="0" w:color="auto"/>
                    <w:bottom w:val="none" w:sz="0" w:space="0" w:color="auto"/>
                    <w:right w:val="none" w:sz="0" w:space="0" w:color="auto"/>
                  </w:divBdr>
                  <w:divsChild>
                    <w:div w:id="14331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5016">
          <w:marLeft w:val="0"/>
          <w:marRight w:val="0"/>
          <w:marTop w:val="0"/>
          <w:marBottom w:val="0"/>
          <w:divBdr>
            <w:top w:val="none" w:sz="0" w:space="0" w:color="auto"/>
            <w:left w:val="none" w:sz="0" w:space="0" w:color="auto"/>
            <w:bottom w:val="none" w:sz="0" w:space="0" w:color="auto"/>
            <w:right w:val="none" w:sz="0" w:space="0" w:color="auto"/>
          </w:divBdr>
          <w:divsChild>
            <w:div w:id="1765344787">
              <w:marLeft w:val="0"/>
              <w:marRight w:val="0"/>
              <w:marTop w:val="0"/>
              <w:marBottom w:val="0"/>
              <w:divBdr>
                <w:top w:val="none" w:sz="0" w:space="0" w:color="auto"/>
                <w:left w:val="none" w:sz="0" w:space="0" w:color="auto"/>
                <w:bottom w:val="none" w:sz="0" w:space="0" w:color="auto"/>
                <w:right w:val="none" w:sz="0" w:space="0" w:color="auto"/>
              </w:divBdr>
              <w:divsChild>
                <w:div w:id="1731685987">
                  <w:marLeft w:val="0"/>
                  <w:marRight w:val="0"/>
                  <w:marTop w:val="0"/>
                  <w:marBottom w:val="0"/>
                  <w:divBdr>
                    <w:top w:val="none" w:sz="0" w:space="0" w:color="auto"/>
                    <w:left w:val="none" w:sz="0" w:space="0" w:color="auto"/>
                    <w:bottom w:val="none" w:sz="0" w:space="0" w:color="auto"/>
                    <w:right w:val="none" w:sz="0" w:space="0" w:color="auto"/>
                  </w:divBdr>
                </w:div>
              </w:divsChild>
            </w:div>
            <w:div w:id="1357585558">
              <w:marLeft w:val="0"/>
              <w:marRight w:val="0"/>
              <w:marTop w:val="0"/>
              <w:marBottom w:val="0"/>
              <w:divBdr>
                <w:top w:val="none" w:sz="0" w:space="0" w:color="auto"/>
                <w:left w:val="none" w:sz="0" w:space="0" w:color="auto"/>
                <w:bottom w:val="none" w:sz="0" w:space="0" w:color="auto"/>
                <w:right w:val="none" w:sz="0" w:space="0" w:color="auto"/>
              </w:divBdr>
              <w:divsChild>
                <w:div w:id="587006835">
                  <w:marLeft w:val="0"/>
                  <w:marRight w:val="0"/>
                  <w:marTop w:val="0"/>
                  <w:marBottom w:val="0"/>
                  <w:divBdr>
                    <w:top w:val="none" w:sz="0" w:space="0" w:color="auto"/>
                    <w:left w:val="none" w:sz="0" w:space="0" w:color="auto"/>
                    <w:bottom w:val="none" w:sz="0" w:space="0" w:color="auto"/>
                    <w:right w:val="none" w:sz="0" w:space="0" w:color="auto"/>
                  </w:divBdr>
                </w:div>
              </w:divsChild>
            </w:div>
            <w:div w:id="1313213765">
              <w:marLeft w:val="0"/>
              <w:marRight w:val="0"/>
              <w:marTop w:val="0"/>
              <w:marBottom w:val="0"/>
              <w:divBdr>
                <w:top w:val="none" w:sz="0" w:space="0" w:color="auto"/>
                <w:left w:val="none" w:sz="0" w:space="0" w:color="auto"/>
                <w:bottom w:val="none" w:sz="0" w:space="0" w:color="auto"/>
                <w:right w:val="none" w:sz="0" w:space="0" w:color="auto"/>
              </w:divBdr>
              <w:divsChild>
                <w:div w:id="673186868">
                  <w:marLeft w:val="0"/>
                  <w:marRight w:val="0"/>
                  <w:marTop w:val="0"/>
                  <w:marBottom w:val="0"/>
                  <w:divBdr>
                    <w:top w:val="none" w:sz="0" w:space="0" w:color="auto"/>
                    <w:left w:val="none" w:sz="0" w:space="0" w:color="auto"/>
                    <w:bottom w:val="none" w:sz="0" w:space="0" w:color="auto"/>
                    <w:right w:val="none" w:sz="0" w:space="0" w:color="auto"/>
                  </w:divBdr>
                </w:div>
              </w:divsChild>
            </w:div>
            <w:div w:id="418137191">
              <w:marLeft w:val="0"/>
              <w:marRight w:val="0"/>
              <w:marTop w:val="0"/>
              <w:marBottom w:val="0"/>
              <w:divBdr>
                <w:top w:val="none" w:sz="0" w:space="0" w:color="auto"/>
                <w:left w:val="none" w:sz="0" w:space="0" w:color="auto"/>
                <w:bottom w:val="none" w:sz="0" w:space="0" w:color="auto"/>
                <w:right w:val="none" w:sz="0" w:space="0" w:color="auto"/>
              </w:divBdr>
            </w:div>
            <w:div w:id="994261044">
              <w:marLeft w:val="0"/>
              <w:marRight w:val="0"/>
              <w:marTop w:val="0"/>
              <w:marBottom w:val="0"/>
              <w:divBdr>
                <w:top w:val="none" w:sz="0" w:space="0" w:color="auto"/>
                <w:left w:val="none" w:sz="0" w:space="0" w:color="auto"/>
                <w:bottom w:val="none" w:sz="0" w:space="0" w:color="auto"/>
                <w:right w:val="none" w:sz="0" w:space="0" w:color="auto"/>
              </w:divBdr>
            </w:div>
            <w:div w:id="1228224975">
              <w:marLeft w:val="0"/>
              <w:marRight w:val="0"/>
              <w:marTop w:val="0"/>
              <w:marBottom w:val="0"/>
              <w:divBdr>
                <w:top w:val="none" w:sz="0" w:space="0" w:color="auto"/>
                <w:left w:val="none" w:sz="0" w:space="0" w:color="auto"/>
                <w:bottom w:val="none" w:sz="0" w:space="0" w:color="auto"/>
                <w:right w:val="none" w:sz="0" w:space="0" w:color="auto"/>
              </w:divBdr>
            </w:div>
            <w:div w:id="632364668">
              <w:marLeft w:val="0"/>
              <w:marRight w:val="0"/>
              <w:marTop w:val="0"/>
              <w:marBottom w:val="0"/>
              <w:divBdr>
                <w:top w:val="none" w:sz="0" w:space="0" w:color="auto"/>
                <w:left w:val="none" w:sz="0" w:space="0" w:color="auto"/>
                <w:bottom w:val="none" w:sz="0" w:space="0" w:color="auto"/>
                <w:right w:val="none" w:sz="0" w:space="0" w:color="auto"/>
              </w:divBdr>
              <w:divsChild>
                <w:div w:id="1443112600">
                  <w:marLeft w:val="0"/>
                  <w:marRight w:val="0"/>
                  <w:marTop w:val="0"/>
                  <w:marBottom w:val="0"/>
                  <w:divBdr>
                    <w:top w:val="none" w:sz="0" w:space="0" w:color="auto"/>
                    <w:left w:val="none" w:sz="0" w:space="0" w:color="auto"/>
                    <w:bottom w:val="none" w:sz="0" w:space="0" w:color="auto"/>
                    <w:right w:val="none" w:sz="0" w:space="0" w:color="auto"/>
                  </w:divBdr>
                </w:div>
              </w:divsChild>
            </w:div>
            <w:div w:id="1345664156">
              <w:marLeft w:val="0"/>
              <w:marRight w:val="0"/>
              <w:marTop w:val="0"/>
              <w:marBottom w:val="0"/>
              <w:divBdr>
                <w:top w:val="none" w:sz="0" w:space="0" w:color="auto"/>
                <w:left w:val="none" w:sz="0" w:space="0" w:color="auto"/>
                <w:bottom w:val="none" w:sz="0" w:space="0" w:color="auto"/>
                <w:right w:val="none" w:sz="0" w:space="0" w:color="auto"/>
              </w:divBdr>
              <w:divsChild>
                <w:div w:id="89085930">
                  <w:marLeft w:val="0"/>
                  <w:marRight w:val="0"/>
                  <w:marTop w:val="0"/>
                  <w:marBottom w:val="0"/>
                  <w:divBdr>
                    <w:top w:val="none" w:sz="0" w:space="0" w:color="auto"/>
                    <w:left w:val="none" w:sz="0" w:space="0" w:color="auto"/>
                    <w:bottom w:val="none" w:sz="0" w:space="0" w:color="auto"/>
                    <w:right w:val="none" w:sz="0" w:space="0" w:color="auto"/>
                  </w:divBdr>
                </w:div>
              </w:divsChild>
            </w:div>
            <w:div w:id="200217332">
              <w:marLeft w:val="0"/>
              <w:marRight w:val="0"/>
              <w:marTop w:val="0"/>
              <w:marBottom w:val="0"/>
              <w:divBdr>
                <w:top w:val="none" w:sz="0" w:space="0" w:color="auto"/>
                <w:left w:val="none" w:sz="0" w:space="0" w:color="auto"/>
                <w:bottom w:val="none" w:sz="0" w:space="0" w:color="auto"/>
                <w:right w:val="none" w:sz="0" w:space="0" w:color="auto"/>
              </w:divBdr>
              <w:divsChild>
                <w:div w:id="1759255441">
                  <w:marLeft w:val="0"/>
                  <w:marRight w:val="0"/>
                  <w:marTop w:val="0"/>
                  <w:marBottom w:val="0"/>
                  <w:divBdr>
                    <w:top w:val="none" w:sz="0" w:space="0" w:color="auto"/>
                    <w:left w:val="none" w:sz="0" w:space="0" w:color="auto"/>
                    <w:bottom w:val="none" w:sz="0" w:space="0" w:color="auto"/>
                    <w:right w:val="none" w:sz="0" w:space="0" w:color="auto"/>
                  </w:divBdr>
                </w:div>
              </w:divsChild>
            </w:div>
            <w:div w:id="565071144">
              <w:marLeft w:val="0"/>
              <w:marRight w:val="0"/>
              <w:marTop w:val="0"/>
              <w:marBottom w:val="0"/>
              <w:divBdr>
                <w:top w:val="none" w:sz="0" w:space="0" w:color="auto"/>
                <w:left w:val="none" w:sz="0" w:space="0" w:color="auto"/>
                <w:bottom w:val="none" w:sz="0" w:space="0" w:color="auto"/>
                <w:right w:val="none" w:sz="0" w:space="0" w:color="auto"/>
              </w:divBdr>
              <w:divsChild>
                <w:div w:id="387263268">
                  <w:marLeft w:val="0"/>
                  <w:marRight w:val="0"/>
                  <w:marTop w:val="0"/>
                  <w:marBottom w:val="0"/>
                  <w:divBdr>
                    <w:top w:val="none" w:sz="0" w:space="0" w:color="auto"/>
                    <w:left w:val="none" w:sz="0" w:space="0" w:color="auto"/>
                    <w:bottom w:val="none" w:sz="0" w:space="0" w:color="auto"/>
                    <w:right w:val="none" w:sz="0" w:space="0" w:color="auto"/>
                  </w:divBdr>
                </w:div>
              </w:divsChild>
            </w:div>
            <w:div w:id="1821343453">
              <w:marLeft w:val="0"/>
              <w:marRight w:val="0"/>
              <w:marTop w:val="0"/>
              <w:marBottom w:val="0"/>
              <w:divBdr>
                <w:top w:val="none" w:sz="0" w:space="0" w:color="auto"/>
                <w:left w:val="none" w:sz="0" w:space="0" w:color="auto"/>
                <w:bottom w:val="none" w:sz="0" w:space="0" w:color="auto"/>
                <w:right w:val="none" w:sz="0" w:space="0" w:color="auto"/>
              </w:divBdr>
              <w:divsChild>
                <w:div w:id="320085567">
                  <w:marLeft w:val="0"/>
                  <w:marRight w:val="0"/>
                  <w:marTop w:val="0"/>
                  <w:marBottom w:val="0"/>
                  <w:divBdr>
                    <w:top w:val="none" w:sz="0" w:space="0" w:color="auto"/>
                    <w:left w:val="none" w:sz="0" w:space="0" w:color="auto"/>
                    <w:bottom w:val="none" w:sz="0" w:space="0" w:color="auto"/>
                    <w:right w:val="none" w:sz="0" w:space="0" w:color="auto"/>
                  </w:divBdr>
                </w:div>
              </w:divsChild>
            </w:div>
            <w:div w:id="504249066">
              <w:marLeft w:val="0"/>
              <w:marRight w:val="0"/>
              <w:marTop w:val="0"/>
              <w:marBottom w:val="0"/>
              <w:divBdr>
                <w:top w:val="none" w:sz="0" w:space="0" w:color="auto"/>
                <w:left w:val="none" w:sz="0" w:space="0" w:color="auto"/>
                <w:bottom w:val="none" w:sz="0" w:space="0" w:color="auto"/>
                <w:right w:val="none" w:sz="0" w:space="0" w:color="auto"/>
              </w:divBdr>
              <w:divsChild>
                <w:div w:id="120879417">
                  <w:marLeft w:val="0"/>
                  <w:marRight w:val="0"/>
                  <w:marTop w:val="0"/>
                  <w:marBottom w:val="0"/>
                  <w:divBdr>
                    <w:top w:val="none" w:sz="0" w:space="0" w:color="auto"/>
                    <w:left w:val="none" w:sz="0" w:space="0" w:color="auto"/>
                    <w:bottom w:val="none" w:sz="0" w:space="0" w:color="auto"/>
                    <w:right w:val="none" w:sz="0" w:space="0" w:color="auto"/>
                  </w:divBdr>
                </w:div>
              </w:divsChild>
            </w:div>
            <w:div w:id="1160466227">
              <w:marLeft w:val="0"/>
              <w:marRight w:val="0"/>
              <w:marTop w:val="0"/>
              <w:marBottom w:val="0"/>
              <w:divBdr>
                <w:top w:val="none" w:sz="0" w:space="0" w:color="auto"/>
                <w:left w:val="none" w:sz="0" w:space="0" w:color="auto"/>
                <w:bottom w:val="none" w:sz="0" w:space="0" w:color="auto"/>
                <w:right w:val="none" w:sz="0" w:space="0" w:color="auto"/>
              </w:divBdr>
              <w:divsChild>
                <w:div w:id="734664387">
                  <w:marLeft w:val="0"/>
                  <w:marRight w:val="0"/>
                  <w:marTop w:val="0"/>
                  <w:marBottom w:val="0"/>
                  <w:divBdr>
                    <w:top w:val="none" w:sz="0" w:space="0" w:color="auto"/>
                    <w:left w:val="none" w:sz="0" w:space="0" w:color="auto"/>
                    <w:bottom w:val="none" w:sz="0" w:space="0" w:color="auto"/>
                    <w:right w:val="none" w:sz="0" w:space="0" w:color="auto"/>
                  </w:divBdr>
                </w:div>
              </w:divsChild>
            </w:div>
            <w:div w:id="2038119855">
              <w:marLeft w:val="0"/>
              <w:marRight w:val="0"/>
              <w:marTop w:val="0"/>
              <w:marBottom w:val="0"/>
              <w:divBdr>
                <w:top w:val="none" w:sz="0" w:space="0" w:color="auto"/>
                <w:left w:val="none" w:sz="0" w:space="0" w:color="auto"/>
                <w:bottom w:val="none" w:sz="0" w:space="0" w:color="auto"/>
                <w:right w:val="none" w:sz="0" w:space="0" w:color="auto"/>
              </w:divBdr>
              <w:divsChild>
                <w:div w:id="2132242406">
                  <w:marLeft w:val="0"/>
                  <w:marRight w:val="0"/>
                  <w:marTop w:val="0"/>
                  <w:marBottom w:val="0"/>
                  <w:divBdr>
                    <w:top w:val="none" w:sz="0" w:space="0" w:color="auto"/>
                    <w:left w:val="none" w:sz="0" w:space="0" w:color="auto"/>
                    <w:bottom w:val="none" w:sz="0" w:space="0" w:color="auto"/>
                    <w:right w:val="none" w:sz="0" w:space="0" w:color="auto"/>
                  </w:divBdr>
                </w:div>
              </w:divsChild>
            </w:div>
            <w:div w:id="1893224649">
              <w:marLeft w:val="0"/>
              <w:marRight w:val="0"/>
              <w:marTop w:val="0"/>
              <w:marBottom w:val="0"/>
              <w:divBdr>
                <w:top w:val="none" w:sz="0" w:space="0" w:color="auto"/>
                <w:left w:val="none" w:sz="0" w:space="0" w:color="auto"/>
                <w:bottom w:val="none" w:sz="0" w:space="0" w:color="auto"/>
                <w:right w:val="none" w:sz="0" w:space="0" w:color="auto"/>
              </w:divBdr>
            </w:div>
            <w:div w:id="984354245">
              <w:marLeft w:val="0"/>
              <w:marRight w:val="0"/>
              <w:marTop w:val="0"/>
              <w:marBottom w:val="0"/>
              <w:divBdr>
                <w:top w:val="none" w:sz="0" w:space="0" w:color="auto"/>
                <w:left w:val="none" w:sz="0" w:space="0" w:color="auto"/>
                <w:bottom w:val="none" w:sz="0" w:space="0" w:color="auto"/>
                <w:right w:val="none" w:sz="0" w:space="0" w:color="auto"/>
              </w:divBdr>
              <w:divsChild>
                <w:div w:id="1276715992">
                  <w:marLeft w:val="0"/>
                  <w:marRight w:val="0"/>
                  <w:marTop w:val="0"/>
                  <w:marBottom w:val="0"/>
                  <w:divBdr>
                    <w:top w:val="none" w:sz="0" w:space="0" w:color="auto"/>
                    <w:left w:val="none" w:sz="0" w:space="0" w:color="auto"/>
                    <w:bottom w:val="none" w:sz="0" w:space="0" w:color="auto"/>
                    <w:right w:val="none" w:sz="0" w:space="0" w:color="auto"/>
                  </w:divBdr>
                </w:div>
              </w:divsChild>
            </w:div>
            <w:div w:id="1009135808">
              <w:marLeft w:val="0"/>
              <w:marRight w:val="0"/>
              <w:marTop w:val="0"/>
              <w:marBottom w:val="0"/>
              <w:divBdr>
                <w:top w:val="none" w:sz="0" w:space="0" w:color="auto"/>
                <w:left w:val="none" w:sz="0" w:space="0" w:color="auto"/>
                <w:bottom w:val="none" w:sz="0" w:space="0" w:color="auto"/>
                <w:right w:val="none" w:sz="0" w:space="0" w:color="auto"/>
              </w:divBdr>
              <w:divsChild>
                <w:div w:id="1388142223">
                  <w:marLeft w:val="0"/>
                  <w:marRight w:val="0"/>
                  <w:marTop w:val="0"/>
                  <w:marBottom w:val="0"/>
                  <w:divBdr>
                    <w:top w:val="none" w:sz="0" w:space="0" w:color="auto"/>
                    <w:left w:val="none" w:sz="0" w:space="0" w:color="auto"/>
                    <w:bottom w:val="none" w:sz="0" w:space="0" w:color="auto"/>
                    <w:right w:val="none" w:sz="0" w:space="0" w:color="auto"/>
                  </w:divBdr>
                </w:div>
              </w:divsChild>
            </w:div>
            <w:div w:id="1026061076">
              <w:marLeft w:val="0"/>
              <w:marRight w:val="0"/>
              <w:marTop w:val="0"/>
              <w:marBottom w:val="0"/>
              <w:divBdr>
                <w:top w:val="none" w:sz="0" w:space="0" w:color="auto"/>
                <w:left w:val="none" w:sz="0" w:space="0" w:color="auto"/>
                <w:bottom w:val="none" w:sz="0" w:space="0" w:color="auto"/>
                <w:right w:val="none" w:sz="0" w:space="0" w:color="auto"/>
              </w:divBdr>
              <w:divsChild>
                <w:div w:id="1090197093">
                  <w:marLeft w:val="0"/>
                  <w:marRight w:val="0"/>
                  <w:marTop w:val="0"/>
                  <w:marBottom w:val="0"/>
                  <w:divBdr>
                    <w:top w:val="none" w:sz="0" w:space="0" w:color="auto"/>
                    <w:left w:val="none" w:sz="0" w:space="0" w:color="auto"/>
                    <w:bottom w:val="none" w:sz="0" w:space="0" w:color="auto"/>
                    <w:right w:val="none" w:sz="0" w:space="0" w:color="auto"/>
                  </w:divBdr>
                </w:div>
              </w:divsChild>
            </w:div>
            <w:div w:id="1131826239">
              <w:marLeft w:val="0"/>
              <w:marRight w:val="0"/>
              <w:marTop w:val="0"/>
              <w:marBottom w:val="0"/>
              <w:divBdr>
                <w:top w:val="none" w:sz="0" w:space="0" w:color="auto"/>
                <w:left w:val="none" w:sz="0" w:space="0" w:color="auto"/>
                <w:bottom w:val="none" w:sz="0" w:space="0" w:color="auto"/>
                <w:right w:val="none" w:sz="0" w:space="0" w:color="auto"/>
              </w:divBdr>
              <w:divsChild>
                <w:div w:id="45496339">
                  <w:marLeft w:val="0"/>
                  <w:marRight w:val="0"/>
                  <w:marTop w:val="0"/>
                  <w:marBottom w:val="0"/>
                  <w:divBdr>
                    <w:top w:val="none" w:sz="0" w:space="0" w:color="auto"/>
                    <w:left w:val="none" w:sz="0" w:space="0" w:color="auto"/>
                    <w:bottom w:val="none" w:sz="0" w:space="0" w:color="auto"/>
                    <w:right w:val="none" w:sz="0" w:space="0" w:color="auto"/>
                  </w:divBdr>
                </w:div>
              </w:divsChild>
            </w:div>
            <w:div w:id="1229461528">
              <w:marLeft w:val="0"/>
              <w:marRight w:val="0"/>
              <w:marTop w:val="0"/>
              <w:marBottom w:val="0"/>
              <w:divBdr>
                <w:top w:val="none" w:sz="0" w:space="0" w:color="auto"/>
                <w:left w:val="none" w:sz="0" w:space="0" w:color="auto"/>
                <w:bottom w:val="none" w:sz="0" w:space="0" w:color="auto"/>
                <w:right w:val="none" w:sz="0" w:space="0" w:color="auto"/>
              </w:divBdr>
              <w:divsChild>
                <w:div w:id="793711799">
                  <w:marLeft w:val="0"/>
                  <w:marRight w:val="0"/>
                  <w:marTop w:val="0"/>
                  <w:marBottom w:val="0"/>
                  <w:divBdr>
                    <w:top w:val="none" w:sz="0" w:space="0" w:color="auto"/>
                    <w:left w:val="none" w:sz="0" w:space="0" w:color="auto"/>
                    <w:bottom w:val="none" w:sz="0" w:space="0" w:color="auto"/>
                    <w:right w:val="none" w:sz="0" w:space="0" w:color="auto"/>
                  </w:divBdr>
                </w:div>
              </w:divsChild>
            </w:div>
            <w:div w:id="1230727724">
              <w:marLeft w:val="0"/>
              <w:marRight w:val="0"/>
              <w:marTop w:val="0"/>
              <w:marBottom w:val="0"/>
              <w:divBdr>
                <w:top w:val="none" w:sz="0" w:space="0" w:color="auto"/>
                <w:left w:val="none" w:sz="0" w:space="0" w:color="auto"/>
                <w:bottom w:val="none" w:sz="0" w:space="0" w:color="auto"/>
                <w:right w:val="none" w:sz="0" w:space="0" w:color="auto"/>
              </w:divBdr>
              <w:divsChild>
                <w:div w:id="1468015407">
                  <w:marLeft w:val="0"/>
                  <w:marRight w:val="0"/>
                  <w:marTop w:val="0"/>
                  <w:marBottom w:val="0"/>
                  <w:divBdr>
                    <w:top w:val="none" w:sz="0" w:space="0" w:color="auto"/>
                    <w:left w:val="none" w:sz="0" w:space="0" w:color="auto"/>
                    <w:bottom w:val="none" w:sz="0" w:space="0" w:color="auto"/>
                    <w:right w:val="none" w:sz="0" w:space="0" w:color="auto"/>
                  </w:divBdr>
                </w:div>
              </w:divsChild>
            </w:div>
            <w:div w:id="770901819">
              <w:marLeft w:val="0"/>
              <w:marRight w:val="0"/>
              <w:marTop w:val="0"/>
              <w:marBottom w:val="0"/>
              <w:divBdr>
                <w:top w:val="none" w:sz="0" w:space="0" w:color="auto"/>
                <w:left w:val="none" w:sz="0" w:space="0" w:color="auto"/>
                <w:bottom w:val="none" w:sz="0" w:space="0" w:color="auto"/>
                <w:right w:val="none" w:sz="0" w:space="0" w:color="auto"/>
              </w:divBdr>
              <w:divsChild>
                <w:div w:id="1126388556">
                  <w:marLeft w:val="0"/>
                  <w:marRight w:val="0"/>
                  <w:marTop w:val="0"/>
                  <w:marBottom w:val="0"/>
                  <w:divBdr>
                    <w:top w:val="none" w:sz="0" w:space="0" w:color="auto"/>
                    <w:left w:val="none" w:sz="0" w:space="0" w:color="auto"/>
                    <w:bottom w:val="none" w:sz="0" w:space="0" w:color="auto"/>
                    <w:right w:val="none" w:sz="0" w:space="0" w:color="auto"/>
                  </w:divBdr>
                </w:div>
              </w:divsChild>
            </w:div>
            <w:div w:id="1839349819">
              <w:marLeft w:val="0"/>
              <w:marRight w:val="0"/>
              <w:marTop w:val="0"/>
              <w:marBottom w:val="0"/>
              <w:divBdr>
                <w:top w:val="none" w:sz="0" w:space="0" w:color="auto"/>
                <w:left w:val="none" w:sz="0" w:space="0" w:color="auto"/>
                <w:bottom w:val="none" w:sz="0" w:space="0" w:color="auto"/>
                <w:right w:val="none" w:sz="0" w:space="0" w:color="auto"/>
              </w:divBdr>
              <w:divsChild>
                <w:div w:id="2079858843">
                  <w:marLeft w:val="0"/>
                  <w:marRight w:val="0"/>
                  <w:marTop w:val="0"/>
                  <w:marBottom w:val="0"/>
                  <w:divBdr>
                    <w:top w:val="none" w:sz="0" w:space="0" w:color="auto"/>
                    <w:left w:val="none" w:sz="0" w:space="0" w:color="auto"/>
                    <w:bottom w:val="none" w:sz="0" w:space="0" w:color="auto"/>
                    <w:right w:val="none" w:sz="0" w:space="0" w:color="auto"/>
                  </w:divBdr>
                </w:div>
              </w:divsChild>
            </w:div>
            <w:div w:id="1243492545">
              <w:marLeft w:val="0"/>
              <w:marRight w:val="0"/>
              <w:marTop w:val="0"/>
              <w:marBottom w:val="0"/>
              <w:divBdr>
                <w:top w:val="none" w:sz="0" w:space="0" w:color="auto"/>
                <w:left w:val="none" w:sz="0" w:space="0" w:color="auto"/>
                <w:bottom w:val="none" w:sz="0" w:space="0" w:color="auto"/>
                <w:right w:val="none" w:sz="0" w:space="0" w:color="auto"/>
              </w:divBdr>
              <w:divsChild>
                <w:div w:id="533201275">
                  <w:marLeft w:val="0"/>
                  <w:marRight w:val="0"/>
                  <w:marTop w:val="0"/>
                  <w:marBottom w:val="0"/>
                  <w:divBdr>
                    <w:top w:val="none" w:sz="0" w:space="0" w:color="auto"/>
                    <w:left w:val="none" w:sz="0" w:space="0" w:color="auto"/>
                    <w:bottom w:val="none" w:sz="0" w:space="0" w:color="auto"/>
                    <w:right w:val="none" w:sz="0" w:space="0" w:color="auto"/>
                  </w:divBdr>
                </w:div>
              </w:divsChild>
            </w:div>
            <w:div w:id="189345113">
              <w:marLeft w:val="0"/>
              <w:marRight w:val="0"/>
              <w:marTop w:val="0"/>
              <w:marBottom w:val="0"/>
              <w:divBdr>
                <w:top w:val="none" w:sz="0" w:space="0" w:color="auto"/>
                <w:left w:val="none" w:sz="0" w:space="0" w:color="auto"/>
                <w:bottom w:val="none" w:sz="0" w:space="0" w:color="auto"/>
                <w:right w:val="none" w:sz="0" w:space="0" w:color="auto"/>
              </w:divBdr>
              <w:divsChild>
                <w:div w:id="2082094742">
                  <w:marLeft w:val="0"/>
                  <w:marRight w:val="0"/>
                  <w:marTop w:val="0"/>
                  <w:marBottom w:val="0"/>
                  <w:divBdr>
                    <w:top w:val="none" w:sz="0" w:space="0" w:color="auto"/>
                    <w:left w:val="none" w:sz="0" w:space="0" w:color="auto"/>
                    <w:bottom w:val="none" w:sz="0" w:space="0" w:color="auto"/>
                    <w:right w:val="none" w:sz="0" w:space="0" w:color="auto"/>
                  </w:divBdr>
                </w:div>
              </w:divsChild>
            </w:div>
            <w:div w:id="1755856331">
              <w:marLeft w:val="0"/>
              <w:marRight w:val="0"/>
              <w:marTop w:val="0"/>
              <w:marBottom w:val="0"/>
              <w:divBdr>
                <w:top w:val="none" w:sz="0" w:space="0" w:color="auto"/>
                <w:left w:val="none" w:sz="0" w:space="0" w:color="auto"/>
                <w:bottom w:val="none" w:sz="0" w:space="0" w:color="auto"/>
                <w:right w:val="none" w:sz="0" w:space="0" w:color="auto"/>
              </w:divBdr>
              <w:divsChild>
                <w:div w:id="1338459424">
                  <w:marLeft w:val="0"/>
                  <w:marRight w:val="0"/>
                  <w:marTop w:val="0"/>
                  <w:marBottom w:val="0"/>
                  <w:divBdr>
                    <w:top w:val="none" w:sz="0" w:space="0" w:color="auto"/>
                    <w:left w:val="none" w:sz="0" w:space="0" w:color="auto"/>
                    <w:bottom w:val="none" w:sz="0" w:space="0" w:color="auto"/>
                    <w:right w:val="none" w:sz="0" w:space="0" w:color="auto"/>
                  </w:divBdr>
                </w:div>
              </w:divsChild>
            </w:div>
            <w:div w:id="1666786450">
              <w:marLeft w:val="0"/>
              <w:marRight w:val="0"/>
              <w:marTop w:val="0"/>
              <w:marBottom w:val="0"/>
              <w:divBdr>
                <w:top w:val="none" w:sz="0" w:space="0" w:color="auto"/>
                <w:left w:val="none" w:sz="0" w:space="0" w:color="auto"/>
                <w:bottom w:val="none" w:sz="0" w:space="0" w:color="auto"/>
                <w:right w:val="none" w:sz="0" w:space="0" w:color="auto"/>
              </w:divBdr>
              <w:divsChild>
                <w:div w:id="807238557">
                  <w:marLeft w:val="0"/>
                  <w:marRight w:val="0"/>
                  <w:marTop w:val="0"/>
                  <w:marBottom w:val="0"/>
                  <w:divBdr>
                    <w:top w:val="none" w:sz="0" w:space="0" w:color="auto"/>
                    <w:left w:val="none" w:sz="0" w:space="0" w:color="auto"/>
                    <w:bottom w:val="none" w:sz="0" w:space="0" w:color="auto"/>
                    <w:right w:val="none" w:sz="0" w:space="0" w:color="auto"/>
                  </w:divBdr>
                </w:div>
              </w:divsChild>
            </w:div>
            <w:div w:id="143857914">
              <w:marLeft w:val="0"/>
              <w:marRight w:val="0"/>
              <w:marTop w:val="0"/>
              <w:marBottom w:val="0"/>
              <w:divBdr>
                <w:top w:val="none" w:sz="0" w:space="0" w:color="auto"/>
                <w:left w:val="none" w:sz="0" w:space="0" w:color="auto"/>
                <w:bottom w:val="none" w:sz="0" w:space="0" w:color="auto"/>
                <w:right w:val="none" w:sz="0" w:space="0" w:color="auto"/>
              </w:divBdr>
              <w:divsChild>
                <w:div w:id="2016570559">
                  <w:marLeft w:val="0"/>
                  <w:marRight w:val="0"/>
                  <w:marTop w:val="0"/>
                  <w:marBottom w:val="0"/>
                  <w:divBdr>
                    <w:top w:val="none" w:sz="0" w:space="0" w:color="auto"/>
                    <w:left w:val="none" w:sz="0" w:space="0" w:color="auto"/>
                    <w:bottom w:val="none" w:sz="0" w:space="0" w:color="auto"/>
                    <w:right w:val="none" w:sz="0" w:space="0" w:color="auto"/>
                  </w:divBdr>
                </w:div>
              </w:divsChild>
            </w:div>
            <w:div w:id="715400064">
              <w:marLeft w:val="0"/>
              <w:marRight w:val="0"/>
              <w:marTop w:val="0"/>
              <w:marBottom w:val="0"/>
              <w:divBdr>
                <w:top w:val="none" w:sz="0" w:space="0" w:color="auto"/>
                <w:left w:val="none" w:sz="0" w:space="0" w:color="auto"/>
                <w:bottom w:val="none" w:sz="0" w:space="0" w:color="auto"/>
                <w:right w:val="none" w:sz="0" w:space="0" w:color="auto"/>
              </w:divBdr>
              <w:divsChild>
                <w:div w:id="861866419">
                  <w:marLeft w:val="0"/>
                  <w:marRight w:val="0"/>
                  <w:marTop w:val="0"/>
                  <w:marBottom w:val="0"/>
                  <w:divBdr>
                    <w:top w:val="none" w:sz="0" w:space="0" w:color="auto"/>
                    <w:left w:val="none" w:sz="0" w:space="0" w:color="auto"/>
                    <w:bottom w:val="none" w:sz="0" w:space="0" w:color="auto"/>
                    <w:right w:val="none" w:sz="0" w:space="0" w:color="auto"/>
                  </w:divBdr>
                </w:div>
              </w:divsChild>
            </w:div>
            <w:div w:id="1078594861">
              <w:marLeft w:val="0"/>
              <w:marRight w:val="0"/>
              <w:marTop w:val="0"/>
              <w:marBottom w:val="0"/>
              <w:divBdr>
                <w:top w:val="none" w:sz="0" w:space="0" w:color="auto"/>
                <w:left w:val="none" w:sz="0" w:space="0" w:color="auto"/>
                <w:bottom w:val="none" w:sz="0" w:space="0" w:color="auto"/>
                <w:right w:val="none" w:sz="0" w:space="0" w:color="auto"/>
              </w:divBdr>
              <w:divsChild>
                <w:div w:id="1898659042">
                  <w:marLeft w:val="0"/>
                  <w:marRight w:val="0"/>
                  <w:marTop w:val="0"/>
                  <w:marBottom w:val="0"/>
                  <w:divBdr>
                    <w:top w:val="none" w:sz="0" w:space="0" w:color="auto"/>
                    <w:left w:val="none" w:sz="0" w:space="0" w:color="auto"/>
                    <w:bottom w:val="none" w:sz="0" w:space="0" w:color="auto"/>
                    <w:right w:val="none" w:sz="0" w:space="0" w:color="auto"/>
                  </w:divBdr>
                </w:div>
              </w:divsChild>
            </w:div>
            <w:div w:id="679701192">
              <w:marLeft w:val="0"/>
              <w:marRight w:val="0"/>
              <w:marTop w:val="0"/>
              <w:marBottom w:val="0"/>
              <w:divBdr>
                <w:top w:val="none" w:sz="0" w:space="0" w:color="auto"/>
                <w:left w:val="none" w:sz="0" w:space="0" w:color="auto"/>
                <w:bottom w:val="none" w:sz="0" w:space="0" w:color="auto"/>
                <w:right w:val="none" w:sz="0" w:space="0" w:color="auto"/>
              </w:divBdr>
              <w:divsChild>
                <w:div w:id="148710460">
                  <w:marLeft w:val="0"/>
                  <w:marRight w:val="0"/>
                  <w:marTop w:val="0"/>
                  <w:marBottom w:val="0"/>
                  <w:divBdr>
                    <w:top w:val="none" w:sz="0" w:space="0" w:color="auto"/>
                    <w:left w:val="none" w:sz="0" w:space="0" w:color="auto"/>
                    <w:bottom w:val="none" w:sz="0" w:space="0" w:color="auto"/>
                    <w:right w:val="none" w:sz="0" w:space="0" w:color="auto"/>
                  </w:divBdr>
                </w:div>
              </w:divsChild>
            </w:div>
            <w:div w:id="1749838673">
              <w:marLeft w:val="0"/>
              <w:marRight w:val="0"/>
              <w:marTop w:val="0"/>
              <w:marBottom w:val="0"/>
              <w:divBdr>
                <w:top w:val="none" w:sz="0" w:space="0" w:color="auto"/>
                <w:left w:val="none" w:sz="0" w:space="0" w:color="auto"/>
                <w:bottom w:val="none" w:sz="0" w:space="0" w:color="auto"/>
                <w:right w:val="none" w:sz="0" w:space="0" w:color="auto"/>
              </w:divBdr>
              <w:divsChild>
                <w:div w:id="847871885">
                  <w:marLeft w:val="0"/>
                  <w:marRight w:val="0"/>
                  <w:marTop w:val="0"/>
                  <w:marBottom w:val="0"/>
                  <w:divBdr>
                    <w:top w:val="none" w:sz="0" w:space="0" w:color="auto"/>
                    <w:left w:val="none" w:sz="0" w:space="0" w:color="auto"/>
                    <w:bottom w:val="none" w:sz="0" w:space="0" w:color="auto"/>
                    <w:right w:val="none" w:sz="0" w:space="0" w:color="auto"/>
                  </w:divBdr>
                </w:div>
              </w:divsChild>
            </w:div>
            <w:div w:id="667903138">
              <w:marLeft w:val="0"/>
              <w:marRight w:val="0"/>
              <w:marTop w:val="0"/>
              <w:marBottom w:val="0"/>
              <w:divBdr>
                <w:top w:val="none" w:sz="0" w:space="0" w:color="auto"/>
                <w:left w:val="none" w:sz="0" w:space="0" w:color="auto"/>
                <w:bottom w:val="none" w:sz="0" w:space="0" w:color="auto"/>
                <w:right w:val="none" w:sz="0" w:space="0" w:color="auto"/>
              </w:divBdr>
              <w:divsChild>
                <w:div w:id="1002582044">
                  <w:marLeft w:val="0"/>
                  <w:marRight w:val="0"/>
                  <w:marTop w:val="0"/>
                  <w:marBottom w:val="0"/>
                  <w:divBdr>
                    <w:top w:val="none" w:sz="0" w:space="0" w:color="auto"/>
                    <w:left w:val="none" w:sz="0" w:space="0" w:color="auto"/>
                    <w:bottom w:val="none" w:sz="0" w:space="0" w:color="auto"/>
                    <w:right w:val="none" w:sz="0" w:space="0" w:color="auto"/>
                  </w:divBdr>
                </w:div>
              </w:divsChild>
            </w:div>
            <w:div w:id="1108085568">
              <w:marLeft w:val="0"/>
              <w:marRight w:val="0"/>
              <w:marTop w:val="0"/>
              <w:marBottom w:val="0"/>
              <w:divBdr>
                <w:top w:val="none" w:sz="0" w:space="0" w:color="auto"/>
                <w:left w:val="none" w:sz="0" w:space="0" w:color="auto"/>
                <w:bottom w:val="none" w:sz="0" w:space="0" w:color="auto"/>
                <w:right w:val="none" w:sz="0" w:space="0" w:color="auto"/>
              </w:divBdr>
              <w:divsChild>
                <w:div w:id="1227455915">
                  <w:marLeft w:val="0"/>
                  <w:marRight w:val="0"/>
                  <w:marTop w:val="0"/>
                  <w:marBottom w:val="0"/>
                  <w:divBdr>
                    <w:top w:val="none" w:sz="0" w:space="0" w:color="auto"/>
                    <w:left w:val="none" w:sz="0" w:space="0" w:color="auto"/>
                    <w:bottom w:val="none" w:sz="0" w:space="0" w:color="auto"/>
                    <w:right w:val="none" w:sz="0" w:space="0" w:color="auto"/>
                  </w:divBdr>
                </w:div>
              </w:divsChild>
            </w:div>
            <w:div w:id="760024635">
              <w:marLeft w:val="0"/>
              <w:marRight w:val="0"/>
              <w:marTop w:val="0"/>
              <w:marBottom w:val="0"/>
              <w:divBdr>
                <w:top w:val="none" w:sz="0" w:space="0" w:color="auto"/>
                <w:left w:val="none" w:sz="0" w:space="0" w:color="auto"/>
                <w:bottom w:val="none" w:sz="0" w:space="0" w:color="auto"/>
                <w:right w:val="none" w:sz="0" w:space="0" w:color="auto"/>
              </w:divBdr>
              <w:divsChild>
                <w:div w:id="790979248">
                  <w:marLeft w:val="0"/>
                  <w:marRight w:val="0"/>
                  <w:marTop w:val="0"/>
                  <w:marBottom w:val="0"/>
                  <w:divBdr>
                    <w:top w:val="none" w:sz="0" w:space="0" w:color="auto"/>
                    <w:left w:val="none" w:sz="0" w:space="0" w:color="auto"/>
                    <w:bottom w:val="none" w:sz="0" w:space="0" w:color="auto"/>
                    <w:right w:val="none" w:sz="0" w:space="0" w:color="auto"/>
                  </w:divBdr>
                </w:div>
              </w:divsChild>
            </w:div>
            <w:div w:id="924264923">
              <w:marLeft w:val="0"/>
              <w:marRight w:val="0"/>
              <w:marTop w:val="0"/>
              <w:marBottom w:val="0"/>
              <w:divBdr>
                <w:top w:val="none" w:sz="0" w:space="0" w:color="auto"/>
                <w:left w:val="none" w:sz="0" w:space="0" w:color="auto"/>
                <w:bottom w:val="none" w:sz="0" w:space="0" w:color="auto"/>
                <w:right w:val="none" w:sz="0" w:space="0" w:color="auto"/>
              </w:divBdr>
              <w:divsChild>
                <w:div w:id="1751728581">
                  <w:marLeft w:val="0"/>
                  <w:marRight w:val="0"/>
                  <w:marTop w:val="0"/>
                  <w:marBottom w:val="0"/>
                  <w:divBdr>
                    <w:top w:val="none" w:sz="0" w:space="0" w:color="auto"/>
                    <w:left w:val="none" w:sz="0" w:space="0" w:color="auto"/>
                    <w:bottom w:val="none" w:sz="0" w:space="0" w:color="auto"/>
                    <w:right w:val="none" w:sz="0" w:space="0" w:color="auto"/>
                  </w:divBdr>
                </w:div>
              </w:divsChild>
            </w:div>
            <w:div w:id="2131239250">
              <w:marLeft w:val="0"/>
              <w:marRight w:val="0"/>
              <w:marTop w:val="0"/>
              <w:marBottom w:val="0"/>
              <w:divBdr>
                <w:top w:val="none" w:sz="0" w:space="0" w:color="auto"/>
                <w:left w:val="none" w:sz="0" w:space="0" w:color="auto"/>
                <w:bottom w:val="none" w:sz="0" w:space="0" w:color="auto"/>
                <w:right w:val="none" w:sz="0" w:space="0" w:color="auto"/>
              </w:divBdr>
              <w:divsChild>
                <w:div w:id="11253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6827">
          <w:marLeft w:val="0"/>
          <w:marRight w:val="0"/>
          <w:marTop w:val="0"/>
          <w:marBottom w:val="0"/>
          <w:divBdr>
            <w:top w:val="none" w:sz="0" w:space="0" w:color="auto"/>
            <w:left w:val="none" w:sz="0" w:space="0" w:color="auto"/>
            <w:bottom w:val="none" w:sz="0" w:space="0" w:color="auto"/>
            <w:right w:val="none" w:sz="0" w:space="0" w:color="auto"/>
          </w:divBdr>
        </w:div>
        <w:div w:id="1556700594">
          <w:marLeft w:val="0"/>
          <w:marRight w:val="0"/>
          <w:marTop w:val="0"/>
          <w:marBottom w:val="0"/>
          <w:divBdr>
            <w:top w:val="none" w:sz="0" w:space="0" w:color="auto"/>
            <w:left w:val="none" w:sz="0" w:space="0" w:color="auto"/>
            <w:bottom w:val="none" w:sz="0" w:space="0" w:color="auto"/>
            <w:right w:val="none" w:sz="0" w:space="0" w:color="auto"/>
          </w:divBdr>
        </w:div>
      </w:divsChild>
    </w:div>
    <w:div w:id="814177859">
      <w:bodyDiv w:val="1"/>
      <w:marLeft w:val="0"/>
      <w:marRight w:val="0"/>
      <w:marTop w:val="0"/>
      <w:marBottom w:val="0"/>
      <w:divBdr>
        <w:top w:val="none" w:sz="0" w:space="0" w:color="auto"/>
        <w:left w:val="none" w:sz="0" w:space="0" w:color="auto"/>
        <w:bottom w:val="none" w:sz="0" w:space="0" w:color="auto"/>
        <w:right w:val="none" w:sz="0" w:space="0" w:color="auto"/>
      </w:divBdr>
      <w:divsChild>
        <w:div w:id="445390930">
          <w:marLeft w:val="0"/>
          <w:marRight w:val="0"/>
          <w:marTop w:val="0"/>
          <w:marBottom w:val="0"/>
          <w:divBdr>
            <w:top w:val="none" w:sz="0" w:space="0" w:color="auto"/>
            <w:left w:val="none" w:sz="0" w:space="0" w:color="auto"/>
            <w:bottom w:val="none" w:sz="0" w:space="0" w:color="auto"/>
            <w:right w:val="none" w:sz="0" w:space="0" w:color="auto"/>
          </w:divBdr>
          <w:divsChild>
            <w:div w:id="1815684746">
              <w:marLeft w:val="0"/>
              <w:marRight w:val="0"/>
              <w:marTop w:val="0"/>
              <w:marBottom w:val="0"/>
              <w:divBdr>
                <w:top w:val="none" w:sz="0" w:space="0" w:color="auto"/>
                <w:left w:val="none" w:sz="0" w:space="0" w:color="auto"/>
                <w:bottom w:val="none" w:sz="0" w:space="0" w:color="auto"/>
                <w:right w:val="none" w:sz="0" w:space="0" w:color="auto"/>
              </w:divBdr>
              <w:divsChild>
                <w:div w:id="108597756">
                  <w:marLeft w:val="0"/>
                  <w:marRight w:val="0"/>
                  <w:marTop w:val="0"/>
                  <w:marBottom w:val="0"/>
                  <w:divBdr>
                    <w:top w:val="none" w:sz="0" w:space="0" w:color="auto"/>
                    <w:left w:val="none" w:sz="0" w:space="0" w:color="auto"/>
                    <w:bottom w:val="none" w:sz="0" w:space="0" w:color="auto"/>
                    <w:right w:val="none" w:sz="0" w:space="0" w:color="auto"/>
                  </w:divBdr>
                  <w:divsChild>
                    <w:div w:id="6336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7766">
          <w:marLeft w:val="0"/>
          <w:marRight w:val="0"/>
          <w:marTop w:val="0"/>
          <w:marBottom w:val="0"/>
          <w:divBdr>
            <w:top w:val="none" w:sz="0" w:space="0" w:color="auto"/>
            <w:left w:val="none" w:sz="0" w:space="0" w:color="auto"/>
            <w:bottom w:val="none" w:sz="0" w:space="0" w:color="auto"/>
            <w:right w:val="none" w:sz="0" w:space="0" w:color="auto"/>
          </w:divBdr>
          <w:divsChild>
            <w:div w:id="1036271939">
              <w:marLeft w:val="0"/>
              <w:marRight w:val="0"/>
              <w:marTop w:val="0"/>
              <w:marBottom w:val="0"/>
              <w:divBdr>
                <w:top w:val="none" w:sz="0" w:space="0" w:color="auto"/>
                <w:left w:val="none" w:sz="0" w:space="0" w:color="auto"/>
                <w:bottom w:val="none" w:sz="0" w:space="0" w:color="auto"/>
                <w:right w:val="none" w:sz="0" w:space="0" w:color="auto"/>
              </w:divBdr>
              <w:divsChild>
                <w:div w:id="1870948821">
                  <w:marLeft w:val="0"/>
                  <w:marRight w:val="0"/>
                  <w:marTop w:val="0"/>
                  <w:marBottom w:val="0"/>
                  <w:divBdr>
                    <w:top w:val="none" w:sz="0" w:space="0" w:color="auto"/>
                    <w:left w:val="none" w:sz="0" w:space="0" w:color="auto"/>
                    <w:bottom w:val="none" w:sz="0" w:space="0" w:color="auto"/>
                    <w:right w:val="none" w:sz="0" w:space="0" w:color="auto"/>
                  </w:divBdr>
                </w:div>
              </w:divsChild>
            </w:div>
            <w:div w:id="2086799704">
              <w:marLeft w:val="0"/>
              <w:marRight w:val="0"/>
              <w:marTop w:val="0"/>
              <w:marBottom w:val="0"/>
              <w:divBdr>
                <w:top w:val="none" w:sz="0" w:space="0" w:color="auto"/>
                <w:left w:val="none" w:sz="0" w:space="0" w:color="auto"/>
                <w:bottom w:val="none" w:sz="0" w:space="0" w:color="auto"/>
                <w:right w:val="none" w:sz="0" w:space="0" w:color="auto"/>
              </w:divBdr>
              <w:divsChild>
                <w:div w:id="525102241">
                  <w:marLeft w:val="0"/>
                  <w:marRight w:val="0"/>
                  <w:marTop w:val="0"/>
                  <w:marBottom w:val="0"/>
                  <w:divBdr>
                    <w:top w:val="none" w:sz="0" w:space="0" w:color="auto"/>
                    <w:left w:val="none" w:sz="0" w:space="0" w:color="auto"/>
                    <w:bottom w:val="none" w:sz="0" w:space="0" w:color="auto"/>
                    <w:right w:val="none" w:sz="0" w:space="0" w:color="auto"/>
                  </w:divBdr>
                </w:div>
              </w:divsChild>
            </w:div>
            <w:div w:id="1835951819">
              <w:marLeft w:val="0"/>
              <w:marRight w:val="0"/>
              <w:marTop w:val="0"/>
              <w:marBottom w:val="0"/>
              <w:divBdr>
                <w:top w:val="none" w:sz="0" w:space="0" w:color="auto"/>
                <w:left w:val="none" w:sz="0" w:space="0" w:color="auto"/>
                <w:bottom w:val="none" w:sz="0" w:space="0" w:color="auto"/>
                <w:right w:val="none" w:sz="0" w:space="0" w:color="auto"/>
              </w:divBdr>
            </w:div>
            <w:div w:id="1148982168">
              <w:marLeft w:val="0"/>
              <w:marRight w:val="0"/>
              <w:marTop w:val="0"/>
              <w:marBottom w:val="0"/>
              <w:divBdr>
                <w:top w:val="none" w:sz="0" w:space="0" w:color="auto"/>
                <w:left w:val="none" w:sz="0" w:space="0" w:color="auto"/>
                <w:bottom w:val="none" w:sz="0" w:space="0" w:color="auto"/>
                <w:right w:val="none" w:sz="0" w:space="0" w:color="auto"/>
              </w:divBdr>
              <w:divsChild>
                <w:div w:id="566459049">
                  <w:marLeft w:val="0"/>
                  <w:marRight w:val="0"/>
                  <w:marTop w:val="0"/>
                  <w:marBottom w:val="0"/>
                  <w:divBdr>
                    <w:top w:val="none" w:sz="0" w:space="0" w:color="auto"/>
                    <w:left w:val="none" w:sz="0" w:space="0" w:color="auto"/>
                    <w:bottom w:val="none" w:sz="0" w:space="0" w:color="auto"/>
                    <w:right w:val="none" w:sz="0" w:space="0" w:color="auto"/>
                  </w:divBdr>
                </w:div>
              </w:divsChild>
            </w:div>
            <w:div w:id="46804538">
              <w:marLeft w:val="0"/>
              <w:marRight w:val="0"/>
              <w:marTop w:val="0"/>
              <w:marBottom w:val="0"/>
              <w:divBdr>
                <w:top w:val="none" w:sz="0" w:space="0" w:color="auto"/>
                <w:left w:val="none" w:sz="0" w:space="0" w:color="auto"/>
                <w:bottom w:val="none" w:sz="0" w:space="0" w:color="auto"/>
                <w:right w:val="none" w:sz="0" w:space="0" w:color="auto"/>
              </w:divBdr>
              <w:divsChild>
                <w:div w:id="1098675905">
                  <w:marLeft w:val="0"/>
                  <w:marRight w:val="0"/>
                  <w:marTop w:val="0"/>
                  <w:marBottom w:val="0"/>
                  <w:divBdr>
                    <w:top w:val="none" w:sz="0" w:space="0" w:color="auto"/>
                    <w:left w:val="none" w:sz="0" w:space="0" w:color="auto"/>
                    <w:bottom w:val="none" w:sz="0" w:space="0" w:color="auto"/>
                    <w:right w:val="none" w:sz="0" w:space="0" w:color="auto"/>
                  </w:divBdr>
                </w:div>
              </w:divsChild>
            </w:div>
            <w:div w:id="1957059777">
              <w:marLeft w:val="0"/>
              <w:marRight w:val="0"/>
              <w:marTop w:val="0"/>
              <w:marBottom w:val="0"/>
              <w:divBdr>
                <w:top w:val="none" w:sz="0" w:space="0" w:color="auto"/>
                <w:left w:val="none" w:sz="0" w:space="0" w:color="auto"/>
                <w:bottom w:val="none" w:sz="0" w:space="0" w:color="auto"/>
                <w:right w:val="none" w:sz="0" w:space="0" w:color="auto"/>
              </w:divBdr>
            </w:div>
            <w:div w:id="1134832097">
              <w:marLeft w:val="0"/>
              <w:marRight w:val="0"/>
              <w:marTop w:val="0"/>
              <w:marBottom w:val="0"/>
              <w:divBdr>
                <w:top w:val="none" w:sz="0" w:space="0" w:color="auto"/>
                <w:left w:val="none" w:sz="0" w:space="0" w:color="auto"/>
                <w:bottom w:val="none" w:sz="0" w:space="0" w:color="auto"/>
                <w:right w:val="none" w:sz="0" w:space="0" w:color="auto"/>
              </w:divBdr>
              <w:divsChild>
                <w:div w:id="121315238">
                  <w:marLeft w:val="0"/>
                  <w:marRight w:val="0"/>
                  <w:marTop w:val="0"/>
                  <w:marBottom w:val="0"/>
                  <w:divBdr>
                    <w:top w:val="none" w:sz="0" w:space="0" w:color="auto"/>
                    <w:left w:val="none" w:sz="0" w:space="0" w:color="auto"/>
                    <w:bottom w:val="none" w:sz="0" w:space="0" w:color="auto"/>
                    <w:right w:val="none" w:sz="0" w:space="0" w:color="auto"/>
                  </w:divBdr>
                </w:div>
              </w:divsChild>
            </w:div>
            <w:div w:id="910390790">
              <w:marLeft w:val="0"/>
              <w:marRight w:val="0"/>
              <w:marTop w:val="0"/>
              <w:marBottom w:val="0"/>
              <w:divBdr>
                <w:top w:val="none" w:sz="0" w:space="0" w:color="auto"/>
                <w:left w:val="none" w:sz="0" w:space="0" w:color="auto"/>
                <w:bottom w:val="none" w:sz="0" w:space="0" w:color="auto"/>
                <w:right w:val="none" w:sz="0" w:space="0" w:color="auto"/>
              </w:divBdr>
            </w:div>
            <w:div w:id="411855001">
              <w:marLeft w:val="0"/>
              <w:marRight w:val="0"/>
              <w:marTop w:val="0"/>
              <w:marBottom w:val="0"/>
              <w:divBdr>
                <w:top w:val="none" w:sz="0" w:space="0" w:color="auto"/>
                <w:left w:val="none" w:sz="0" w:space="0" w:color="auto"/>
                <w:bottom w:val="none" w:sz="0" w:space="0" w:color="auto"/>
                <w:right w:val="none" w:sz="0" w:space="0" w:color="auto"/>
              </w:divBdr>
              <w:divsChild>
                <w:div w:id="1725717548">
                  <w:marLeft w:val="0"/>
                  <w:marRight w:val="0"/>
                  <w:marTop w:val="0"/>
                  <w:marBottom w:val="0"/>
                  <w:divBdr>
                    <w:top w:val="none" w:sz="0" w:space="0" w:color="auto"/>
                    <w:left w:val="none" w:sz="0" w:space="0" w:color="auto"/>
                    <w:bottom w:val="none" w:sz="0" w:space="0" w:color="auto"/>
                    <w:right w:val="none" w:sz="0" w:space="0" w:color="auto"/>
                  </w:divBdr>
                </w:div>
              </w:divsChild>
            </w:div>
            <w:div w:id="472917197">
              <w:marLeft w:val="0"/>
              <w:marRight w:val="0"/>
              <w:marTop w:val="0"/>
              <w:marBottom w:val="0"/>
              <w:divBdr>
                <w:top w:val="none" w:sz="0" w:space="0" w:color="auto"/>
                <w:left w:val="none" w:sz="0" w:space="0" w:color="auto"/>
                <w:bottom w:val="none" w:sz="0" w:space="0" w:color="auto"/>
                <w:right w:val="none" w:sz="0" w:space="0" w:color="auto"/>
              </w:divBdr>
              <w:divsChild>
                <w:div w:id="1459182702">
                  <w:marLeft w:val="0"/>
                  <w:marRight w:val="0"/>
                  <w:marTop w:val="0"/>
                  <w:marBottom w:val="0"/>
                  <w:divBdr>
                    <w:top w:val="none" w:sz="0" w:space="0" w:color="auto"/>
                    <w:left w:val="none" w:sz="0" w:space="0" w:color="auto"/>
                    <w:bottom w:val="none" w:sz="0" w:space="0" w:color="auto"/>
                    <w:right w:val="none" w:sz="0" w:space="0" w:color="auto"/>
                  </w:divBdr>
                </w:div>
              </w:divsChild>
            </w:div>
            <w:div w:id="1343432683">
              <w:marLeft w:val="0"/>
              <w:marRight w:val="0"/>
              <w:marTop w:val="0"/>
              <w:marBottom w:val="0"/>
              <w:divBdr>
                <w:top w:val="none" w:sz="0" w:space="0" w:color="auto"/>
                <w:left w:val="none" w:sz="0" w:space="0" w:color="auto"/>
                <w:bottom w:val="none" w:sz="0" w:space="0" w:color="auto"/>
                <w:right w:val="none" w:sz="0" w:space="0" w:color="auto"/>
              </w:divBdr>
              <w:divsChild>
                <w:div w:id="1707412273">
                  <w:marLeft w:val="0"/>
                  <w:marRight w:val="0"/>
                  <w:marTop w:val="0"/>
                  <w:marBottom w:val="0"/>
                  <w:divBdr>
                    <w:top w:val="none" w:sz="0" w:space="0" w:color="auto"/>
                    <w:left w:val="none" w:sz="0" w:space="0" w:color="auto"/>
                    <w:bottom w:val="none" w:sz="0" w:space="0" w:color="auto"/>
                    <w:right w:val="none" w:sz="0" w:space="0" w:color="auto"/>
                  </w:divBdr>
                </w:div>
              </w:divsChild>
            </w:div>
            <w:div w:id="2107572504">
              <w:marLeft w:val="0"/>
              <w:marRight w:val="0"/>
              <w:marTop w:val="0"/>
              <w:marBottom w:val="0"/>
              <w:divBdr>
                <w:top w:val="none" w:sz="0" w:space="0" w:color="auto"/>
                <w:left w:val="none" w:sz="0" w:space="0" w:color="auto"/>
                <w:bottom w:val="none" w:sz="0" w:space="0" w:color="auto"/>
                <w:right w:val="none" w:sz="0" w:space="0" w:color="auto"/>
              </w:divBdr>
              <w:divsChild>
                <w:div w:id="1815442523">
                  <w:marLeft w:val="0"/>
                  <w:marRight w:val="0"/>
                  <w:marTop w:val="0"/>
                  <w:marBottom w:val="0"/>
                  <w:divBdr>
                    <w:top w:val="none" w:sz="0" w:space="0" w:color="auto"/>
                    <w:left w:val="none" w:sz="0" w:space="0" w:color="auto"/>
                    <w:bottom w:val="none" w:sz="0" w:space="0" w:color="auto"/>
                    <w:right w:val="none" w:sz="0" w:space="0" w:color="auto"/>
                  </w:divBdr>
                </w:div>
              </w:divsChild>
            </w:div>
            <w:div w:id="353388063">
              <w:marLeft w:val="0"/>
              <w:marRight w:val="0"/>
              <w:marTop w:val="0"/>
              <w:marBottom w:val="0"/>
              <w:divBdr>
                <w:top w:val="none" w:sz="0" w:space="0" w:color="auto"/>
                <w:left w:val="none" w:sz="0" w:space="0" w:color="auto"/>
                <w:bottom w:val="none" w:sz="0" w:space="0" w:color="auto"/>
                <w:right w:val="none" w:sz="0" w:space="0" w:color="auto"/>
              </w:divBdr>
              <w:divsChild>
                <w:div w:id="166094125">
                  <w:marLeft w:val="0"/>
                  <w:marRight w:val="0"/>
                  <w:marTop w:val="0"/>
                  <w:marBottom w:val="0"/>
                  <w:divBdr>
                    <w:top w:val="none" w:sz="0" w:space="0" w:color="auto"/>
                    <w:left w:val="none" w:sz="0" w:space="0" w:color="auto"/>
                    <w:bottom w:val="none" w:sz="0" w:space="0" w:color="auto"/>
                    <w:right w:val="none" w:sz="0" w:space="0" w:color="auto"/>
                  </w:divBdr>
                </w:div>
              </w:divsChild>
            </w:div>
            <w:div w:id="987435319">
              <w:marLeft w:val="0"/>
              <w:marRight w:val="0"/>
              <w:marTop w:val="0"/>
              <w:marBottom w:val="0"/>
              <w:divBdr>
                <w:top w:val="none" w:sz="0" w:space="0" w:color="auto"/>
                <w:left w:val="none" w:sz="0" w:space="0" w:color="auto"/>
                <w:bottom w:val="none" w:sz="0" w:space="0" w:color="auto"/>
                <w:right w:val="none" w:sz="0" w:space="0" w:color="auto"/>
              </w:divBdr>
            </w:div>
            <w:div w:id="7760250">
              <w:marLeft w:val="0"/>
              <w:marRight w:val="0"/>
              <w:marTop w:val="0"/>
              <w:marBottom w:val="0"/>
              <w:divBdr>
                <w:top w:val="none" w:sz="0" w:space="0" w:color="auto"/>
                <w:left w:val="none" w:sz="0" w:space="0" w:color="auto"/>
                <w:bottom w:val="none" w:sz="0" w:space="0" w:color="auto"/>
                <w:right w:val="none" w:sz="0" w:space="0" w:color="auto"/>
              </w:divBdr>
            </w:div>
            <w:div w:id="191964642">
              <w:marLeft w:val="0"/>
              <w:marRight w:val="0"/>
              <w:marTop w:val="0"/>
              <w:marBottom w:val="0"/>
              <w:divBdr>
                <w:top w:val="none" w:sz="0" w:space="0" w:color="auto"/>
                <w:left w:val="none" w:sz="0" w:space="0" w:color="auto"/>
                <w:bottom w:val="none" w:sz="0" w:space="0" w:color="auto"/>
                <w:right w:val="none" w:sz="0" w:space="0" w:color="auto"/>
              </w:divBdr>
              <w:divsChild>
                <w:div w:id="437919132">
                  <w:marLeft w:val="0"/>
                  <w:marRight w:val="0"/>
                  <w:marTop w:val="0"/>
                  <w:marBottom w:val="0"/>
                  <w:divBdr>
                    <w:top w:val="none" w:sz="0" w:space="0" w:color="auto"/>
                    <w:left w:val="none" w:sz="0" w:space="0" w:color="auto"/>
                    <w:bottom w:val="none" w:sz="0" w:space="0" w:color="auto"/>
                    <w:right w:val="none" w:sz="0" w:space="0" w:color="auto"/>
                  </w:divBdr>
                </w:div>
              </w:divsChild>
            </w:div>
            <w:div w:id="1726686531">
              <w:marLeft w:val="0"/>
              <w:marRight w:val="0"/>
              <w:marTop w:val="0"/>
              <w:marBottom w:val="0"/>
              <w:divBdr>
                <w:top w:val="none" w:sz="0" w:space="0" w:color="auto"/>
                <w:left w:val="none" w:sz="0" w:space="0" w:color="auto"/>
                <w:bottom w:val="none" w:sz="0" w:space="0" w:color="auto"/>
                <w:right w:val="none" w:sz="0" w:space="0" w:color="auto"/>
              </w:divBdr>
              <w:divsChild>
                <w:div w:id="1446926418">
                  <w:marLeft w:val="0"/>
                  <w:marRight w:val="0"/>
                  <w:marTop w:val="0"/>
                  <w:marBottom w:val="0"/>
                  <w:divBdr>
                    <w:top w:val="none" w:sz="0" w:space="0" w:color="auto"/>
                    <w:left w:val="none" w:sz="0" w:space="0" w:color="auto"/>
                    <w:bottom w:val="none" w:sz="0" w:space="0" w:color="auto"/>
                    <w:right w:val="none" w:sz="0" w:space="0" w:color="auto"/>
                  </w:divBdr>
                </w:div>
              </w:divsChild>
            </w:div>
            <w:div w:id="1637566813">
              <w:marLeft w:val="0"/>
              <w:marRight w:val="0"/>
              <w:marTop w:val="0"/>
              <w:marBottom w:val="0"/>
              <w:divBdr>
                <w:top w:val="none" w:sz="0" w:space="0" w:color="auto"/>
                <w:left w:val="none" w:sz="0" w:space="0" w:color="auto"/>
                <w:bottom w:val="none" w:sz="0" w:space="0" w:color="auto"/>
                <w:right w:val="none" w:sz="0" w:space="0" w:color="auto"/>
              </w:divBdr>
              <w:divsChild>
                <w:div w:id="261643536">
                  <w:marLeft w:val="0"/>
                  <w:marRight w:val="0"/>
                  <w:marTop w:val="0"/>
                  <w:marBottom w:val="0"/>
                  <w:divBdr>
                    <w:top w:val="none" w:sz="0" w:space="0" w:color="auto"/>
                    <w:left w:val="none" w:sz="0" w:space="0" w:color="auto"/>
                    <w:bottom w:val="none" w:sz="0" w:space="0" w:color="auto"/>
                    <w:right w:val="none" w:sz="0" w:space="0" w:color="auto"/>
                  </w:divBdr>
                </w:div>
              </w:divsChild>
            </w:div>
            <w:div w:id="286156368">
              <w:marLeft w:val="0"/>
              <w:marRight w:val="0"/>
              <w:marTop w:val="0"/>
              <w:marBottom w:val="0"/>
              <w:divBdr>
                <w:top w:val="none" w:sz="0" w:space="0" w:color="auto"/>
                <w:left w:val="none" w:sz="0" w:space="0" w:color="auto"/>
                <w:bottom w:val="none" w:sz="0" w:space="0" w:color="auto"/>
                <w:right w:val="none" w:sz="0" w:space="0" w:color="auto"/>
              </w:divBdr>
              <w:divsChild>
                <w:div w:id="531848586">
                  <w:marLeft w:val="0"/>
                  <w:marRight w:val="0"/>
                  <w:marTop w:val="0"/>
                  <w:marBottom w:val="0"/>
                  <w:divBdr>
                    <w:top w:val="none" w:sz="0" w:space="0" w:color="auto"/>
                    <w:left w:val="none" w:sz="0" w:space="0" w:color="auto"/>
                    <w:bottom w:val="none" w:sz="0" w:space="0" w:color="auto"/>
                    <w:right w:val="none" w:sz="0" w:space="0" w:color="auto"/>
                  </w:divBdr>
                </w:div>
              </w:divsChild>
            </w:div>
            <w:div w:id="1343124807">
              <w:marLeft w:val="0"/>
              <w:marRight w:val="0"/>
              <w:marTop w:val="0"/>
              <w:marBottom w:val="0"/>
              <w:divBdr>
                <w:top w:val="none" w:sz="0" w:space="0" w:color="auto"/>
                <w:left w:val="none" w:sz="0" w:space="0" w:color="auto"/>
                <w:bottom w:val="none" w:sz="0" w:space="0" w:color="auto"/>
                <w:right w:val="none" w:sz="0" w:space="0" w:color="auto"/>
              </w:divBdr>
              <w:divsChild>
                <w:div w:id="1004672457">
                  <w:marLeft w:val="0"/>
                  <w:marRight w:val="0"/>
                  <w:marTop w:val="0"/>
                  <w:marBottom w:val="0"/>
                  <w:divBdr>
                    <w:top w:val="none" w:sz="0" w:space="0" w:color="auto"/>
                    <w:left w:val="none" w:sz="0" w:space="0" w:color="auto"/>
                    <w:bottom w:val="none" w:sz="0" w:space="0" w:color="auto"/>
                    <w:right w:val="none" w:sz="0" w:space="0" w:color="auto"/>
                  </w:divBdr>
                </w:div>
              </w:divsChild>
            </w:div>
            <w:div w:id="1446735171">
              <w:marLeft w:val="0"/>
              <w:marRight w:val="0"/>
              <w:marTop w:val="0"/>
              <w:marBottom w:val="0"/>
              <w:divBdr>
                <w:top w:val="none" w:sz="0" w:space="0" w:color="auto"/>
                <w:left w:val="none" w:sz="0" w:space="0" w:color="auto"/>
                <w:bottom w:val="none" w:sz="0" w:space="0" w:color="auto"/>
                <w:right w:val="none" w:sz="0" w:space="0" w:color="auto"/>
              </w:divBdr>
            </w:div>
            <w:div w:id="1577546036">
              <w:marLeft w:val="0"/>
              <w:marRight w:val="0"/>
              <w:marTop w:val="0"/>
              <w:marBottom w:val="0"/>
              <w:divBdr>
                <w:top w:val="none" w:sz="0" w:space="0" w:color="auto"/>
                <w:left w:val="none" w:sz="0" w:space="0" w:color="auto"/>
                <w:bottom w:val="none" w:sz="0" w:space="0" w:color="auto"/>
                <w:right w:val="none" w:sz="0" w:space="0" w:color="auto"/>
              </w:divBdr>
            </w:div>
            <w:div w:id="2122068789">
              <w:marLeft w:val="0"/>
              <w:marRight w:val="0"/>
              <w:marTop w:val="0"/>
              <w:marBottom w:val="0"/>
              <w:divBdr>
                <w:top w:val="none" w:sz="0" w:space="0" w:color="auto"/>
                <w:left w:val="none" w:sz="0" w:space="0" w:color="auto"/>
                <w:bottom w:val="none" w:sz="0" w:space="0" w:color="auto"/>
                <w:right w:val="none" w:sz="0" w:space="0" w:color="auto"/>
              </w:divBdr>
              <w:divsChild>
                <w:div w:id="2121534695">
                  <w:marLeft w:val="0"/>
                  <w:marRight w:val="0"/>
                  <w:marTop w:val="0"/>
                  <w:marBottom w:val="0"/>
                  <w:divBdr>
                    <w:top w:val="none" w:sz="0" w:space="0" w:color="auto"/>
                    <w:left w:val="none" w:sz="0" w:space="0" w:color="auto"/>
                    <w:bottom w:val="none" w:sz="0" w:space="0" w:color="auto"/>
                    <w:right w:val="none" w:sz="0" w:space="0" w:color="auto"/>
                  </w:divBdr>
                </w:div>
              </w:divsChild>
            </w:div>
            <w:div w:id="1982615591">
              <w:marLeft w:val="0"/>
              <w:marRight w:val="0"/>
              <w:marTop w:val="0"/>
              <w:marBottom w:val="0"/>
              <w:divBdr>
                <w:top w:val="none" w:sz="0" w:space="0" w:color="auto"/>
                <w:left w:val="none" w:sz="0" w:space="0" w:color="auto"/>
                <w:bottom w:val="none" w:sz="0" w:space="0" w:color="auto"/>
                <w:right w:val="none" w:sz="0" w:space="0" w:color="auto"/>
              </w:divBdr>
              <w:divsChild>
                <w:div w:id="126046997">
                  <w:marLeft w:val="0"/>
                  <w:marRight w:val="0"/>
                  <w:marTop w:val="0"/>
                  <w:marBottom w:val="0"/>
                  <w:divBdr>
                    <w:top w:val="none" w:sz="0" w:space="0" w:color="auto"/>
                    <w:left w:val="none" w:sz="0" w:space="0" w:color="auto"/>
                    <w:bottom w:val="none" w:sz="0" w:space="0" w:color="auto"/>
                    <w:right w:val="none" w:sz="0" w:space="0" w:color="auto"/>
                  </w:divBdr>
                </w:div>
              </w:divsChild>
            </w:div>
            <w:div w:id="427582937">
              <w:marLeft w:val="0"/>
              <w:marRight w:val="0"/>
              <w:marTop w:val="0"/>
              <w:marBottom w:val="0"/>
              <w:divBdr>
                <w:top w:val="none" w:sz="0" w:space="0" w:color="auto"/>
                <w:left w:val="none" w:sz="0" w:space="0" w:color="auto"/>
                <w:bottom w:val="none" w:sz="0" w:space="0" w:color="auto"/>
                <w:right w:val="none" w:sz="0" w:space="0" w:color="auto"/>
              </w:divBdr>
            </w:div>
            <w:div w:id="1335113559">
              <w:marLeft w:val="0"/>
              <w:marRight w:val="0"/>
              <w:marTop w:val="0"/>
              <w:marBottom w:val="0"/>
              <w:divBdr>
                <w:top w:val="none" w:sz="0" w:space="0" w:color="auto"/>
                <w:left w:val="none" w:sz="0" w:space="0" w:color="auto"/>
                <w:bottom w:val="none" w:sz="0" w:space="0" w:color="auto"/>
                <w:right w:val="none" w:sz="0" w:space="0" w:color="auto"/>
              </w:divBdr>
            </w:div>
            <w:div w:id="251134680">
              <w:marLeft w:val="0"/>
              <w:marRight w:val="0"/>
              <w:marTop w:val="0"/>
              <w:marBottom w:val="0"/>
              <w:divBdr>
                <w:top w:val="none" w:sz="0" w:space="0" w:color="auto"/>
                <w:left w:val="none" w:sz="0" w:space="0" w:color="auto"/>
                <w:bottom w:val="none" w:sz="0" w:space="0" w:color="auto"/>
                <w:right w:val="none" w:sz="0" w:space="0" w:color="auto"/>
              </w:divBdr>
              <w:divsChild>
                <w:div w:id="638730568">
                  <w:marLeft w:val="0"/>
                  <w:marRight w:val="0"/>
                  <w:marTop w:val="0"/>
                  <w:marBottom w:val="0"/>
                  <w:divBdr>
                    <w:top w:val="none" w:sz="0" w:space="0" w:color="auto"/>
                    <w:left w:val="none" w:sz="0" w:space="0" w:color="auto"/>
                    <w:bottom w:val="none" w:sz="0" w:space="0" w:color="auto"/>
                    <w:right w:val="none" w:sz="0" w:space="0" w:color="auto"/>
                  </w:divBdr>
                </w:div>
              </w:divsChild>
            </w:div>
            <w:div w:id="956183199">
              <w:marLeft w:val="0"/>
              <w:marRight w:val="0"/>
              <w:marTop w:val="0"/>
              <w:marBottom w:val="0"/>
              <w:divBdr>
                <w:top w:val="none" w:sz="0" w:space="0" w:color="auto"/>
                <w:left w:val="none" w:sz="0" w:space="0" w:color="auto"/>
                <w:bottom w:val="none" w:sz="0" w:space="0" w:color="auto"/>
                <w:right w:val="none" w:sz="0" w:space="0" w:color="auto"/>
              </w:divBdr>
              <w:divsChild>
                <w:div w:id="381753350">
                  <w:marLeft w:val="0"/>
                  <w:marRight w:val="0"/>
                  <w:marTop w:val="0"/>
                  <w:marBottom w:val="0"/>
                  <w:divBdr>
                    <w:top w:val="none" w:sz="0" w:space="0" w:color="auto"/>
                    <w:left w:val="none" w:sz="0" w:space="0" w:color="auto"/>
                    <w:bottom w:val="none" w:sz="0" w:space="0" w:color="auto"/>
                    <w:right w:val="none" w:sz="0" w:space="0" w:color="auto"/>
                  </w:divBdr>
                </w:div>
              </w:divsChild>
            </w:div>
            <w:div w:id="1797409246">
              <w:marLeft w:val="0"/>
              <w:marRight w:val="0"/>
              <w:marTop w:val="0"/>
              <w:marBottom w:val="0"/>
              <w:divBdr>
                <w:top w:val="none" w:sz="0" w:space="0" w:color="auto"/>
                <w:left w:val="none" w:sz="0" w:space="0" w:color="auto"/>
                <w:bottom w:val="none" w:sz="0" w:space="0" w:color="auto"/>
                <w:right w:val="none" w:sz="0" w:space="0" w:color="auto"/>
              </w:divBdr>
              <w:divsChild>
                <w:div w:id="510025133">
                  <w:marLeft w:val="0"/>
                  <w:marRight w:val="0"/>
                  <w:marTop w:val="0"/>
                  <w:marBottom w:val="0"/>
                  <w:divBdr>
                    <w:top w:val="none" w:sz="0" w:space="0" w:color="auto"/>
                    <w:left w:val="none" w:sz="0" w:space="0" w:color="auto"/>
                    <w:bottom w:val="none" w:sz="0" w:space="0" w:color="auto"/>
                    <w:right w:val="none" w:sz="0" w:space="0" w:color="auto"/>
                  </w:divBdr>
                </w:div>
              </w:divsChild>
            </w:div>
            <w:div w:id="53553458">
              <w:marLeft w:val="0"/>
              <w:marRight w:val="0"/>
              <w:marTop w:val="0"/>
              <w:marBottom w:val="0"/>
              <w:divBdr>
                <w:top w:val="none" w:sz="0" w:space="0" w:color="auto"/>
                <w:left w:val="none" w:sz="0" w:space="0" w:color="auto"/>
                <w:bottom w:val="none" w:sz="0" w:space="0" w:color="auto"/>
                <w:right w:val="none" w:sz="0" w:space="0" w:color="auto"/>
              </w:divBdr>
              <w:divsChild>
                <w:div w:id="1823161862">
                  <w:marLeft w:val="0"/>
                  <w:marRight w:val="0"/>
                  <w:marTop w:val="0"/>
                  <w:marBottom w:val="0"/>
                  <w:divBdr>
                    <w:top w:val="none" w:sz="0" w:space="0" w:color="auto"/>
                    <w:left w:val="none" w:sz="0" w:space="0" w:color="auto"/>
                    <w:bottom w:val="none" w:sz="0" w:space="0" w:color="auto"/>
                    <w:right w:val="none" w:sz="0" w:space="0" w:color="auto"/>
                  </w:divBdr>
                </w:div>
              </w:divsChild>
            </w:div>
            <w:div w:id="219290195">
              <w:marLeft w:val="0"/>
              <w:marRight w:val="0"/>
              <w:marTop w:val="0"/>
              <w:marBottom w:val="0"/>
              <w:divBdr>
                <w:top w:val="none" w:sz="0" w:space="0" w:color="auto"/>
                <w:left w:val="none" w:sz="0" w:space="0" w:color="auto"/>
                <w:bottom w:val="none" w:sz="0" w:space="0" w:color="auto"/>
                <w:right w:val="none" w:sz="0" w:space="0" w:color="auto"/>
              </w:divBdr>
              <w:divsChild>
                <w:div w:id="2041465791">
                  <w:marLeft w:val="0"/>
                  <w:marRight w:val="0"/>
                  <w:marTop w:val="0"/>
                  <w:marBottom w:val="0"/>
                  <w:divBdr>
                    <w:top w:val="none" w:sz="0" w:space="0" w:color="auto"/>
                    <w:left w:val="none" w:sz="0" w:space="0" w:color="auto"/>
                    <w:bottom w:val="none" w:sz="0" w:space="0" w:color="auto"/>
                    <w:right w:val="none" w:sz="0" w:space="0" w:color="auto"/>
                  </w:divBdr>
                </w:div>
              </w:divsChild>
            </w:div>
            <w:div w:id="1696730703">
              <w:marLeft w:val="0"/>
              <w:marRight w:val="0"/>
              <w:marTop w:val="0"/>
              <w:marBottom w:val="0"/>
              <w:divBdr>
                <w:top w:val="none" w:sz="0" w:space="0" w:color="auto"/>
                <w:left w:val="none" w:sz="0" w:space="0" w:color="auto"/>
                <w:bottom w:val="none" w:sz="0" w:space="0" w:color="auto"/>
                <w:right w:val="none" w:sz="0" w:space="0" w:color="auto"/>
              </w:divBdr>
            </w:div>
            <w:div w:id="389621072">
              <w:marLeft w:val="0"/>
              <w:marRight w:val="0"/>
              <w:marTop w:val="0"/>
              <w:marBottom w:val="0"/>
              <w:divBdr>
                <w:top w:val="none" w:sz="0" w:space="0" w:color="auto"/>
                <w:left w:val="none" w:sz="0" w:space="0" w:color="auto"/>
                <w:bottom w:val="none" w:sz="0" w:space="0" w:color="auto"/>
                <w:right w:val="none" w:sz="0" w:space="0" w:color="auto"/>
              </w:divBdr>
              <w:divsChild>
                <w:div w:id="19946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83405">
      <w:bodyDiv w:val="1"/>
      <w:marLeft w:val="0"/>
      <w:marRight w:val="0"/>
      <w:marTop w:val="0"/>
      <w:marBottom w:val="0"/>
      <w:divBdr>
        <w:top w:val="none" w:sz="0" w:space="0" w:color="auto"/>
        <w:left w:val="none" w:sz="0" w:space="0" w:color="auto"/>
        <w:bottom w:val="none" w:sz="0" w:space="0" w:color="auto"/>
        <w:right w:val="none" w:sz="0" w:space="0" w:color="auto"/>
      </w:divBdr>
      <w:divsChild>
        <w:div w:id="980503722">
          <w:marLeft w:val="0"/>
          <w:marRight w:val="0"/>
          <w:marTop w:val="0"/>
          <w:marBottom w:val="0"/>
          <w:divBdr>
            <w:top w:val="none" w:sz="0" w:space="0" w:color="auto"/>
            <w:left w:val="none" w:sz="0" w:space="0" w:color="auto"/>
            <w:bottom w:val="none" w:sz="0" w:space="0" w:color="auto"/>
            <w:right w:val="none" w:sz="0" w:space="0" w:color="auto"/>
          </w:divBdr>
          <w:divsChild>
            <w:div w:id="1349139311">
              <w:marLeft w:val="0"/>
              <w:marRight w:val="0"/>
              <w:marTop w:val="0"/>
              <w:marBottom w:val="0"/>
              <w:divBdr>
                <w:top w:val="none" w:sz="0" w:space="0" w:color="auto"/>
                <w:left w:val="none" w:sz="0" w:space="0" w:color="auto"/>
                <w:bottom w:val="none" w:sz="0" w:space="0" w:color="auto"/>
                <w:right w:val="none" w:sz="0" w:space="0" w:color="auto"/>
              </w:divBdr>
              <w:divsChild>
                <w:div w:id="965894136">
                  <w:marLeft w:val="0"/>
                  <w:marRight w:val="0"/>
                  <w:marTop w:val="0"/>
                  <w:marBottom w:val="0"/>
                  <w:divBdr>
                    <w:top w:val="none" w:sz="0" w:space="0" w:color="auto"/>
                    <w:left w:val="none" w:sz="0" w:space="0" w:color="auto"/>
                    <w:bottom w:val="none" w:sz="0" w:space="0" w:color="auto"/>
                    <w:right w:val="none" w:sz="0" w:space="0" w:color="auto"/>
                  </w:divBdr>
                  <w:divsChild>
                    <w:div w:id="683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3085">
          <w:marLeft w:val="0"/>
          <w:marRight w:val="0"/>
          <w:marTop w:val="0"/>
          <w:marBottom w:val="0"/>
          <w:divBdr>
            <w:top w:val="none" w:sz="0" w:space="0" w:color="auto"/>
            <w:left w:val="none" w:sz="0" w:space="0" w:color="auto"/>
            <w:bottom w:val="none" w:sz="0" w:space="0" w:color="auto"/>
            <w:right w:val="none" w:sz="0" w:space="0" w:color="auto"/>
          </w:divBdr>
          <w:divsChild>
            <w:div w:id="573588996">
              <w:marLeft w:val="0"/>
              <w:marRight w:val="0"/>
              <w:marTop w:val="0"/>
              <w:marBottom w:val="0"/>
              <w:divBdr>
                <w:top w:val="none" w:sz="0" w:space="0" w:color="auto"/>
                <w:left w:val="none" w:sz="0" w:space="0" w:color="auto"/>
                <w:bottom w:val="none" w:sz="0" w:space="0" w:color="auto"/>
                <w:right w:val="none" w:sz="0" w:space="0" w:color="auto"/>
              </w:divBdr>
            </w:div>
            <w:div w:id="435372285">
              <w:marLeft w:val="0"/>
              <w:marRight w:val="0"/>
              <w:marTop w:val="0"/>
              <w:marBottom w:val="0"/>
              <w:divBdr>
                <w:top w:val="none" w:sz="0" w:space="0" w:color="auto"/>
                <w:left w:val="none" w:sz="0" w:space="0" w:color="auto"/>
                <w:bottom w:val="none" w:sz="0" w:space="0" w:color="auto"/>
                <w:right w:val="none" w:sz="0" w:space="0" w:color="auto"/>
              </w:divBdr>
              <w:divsChild>
                <w:div w:id="479074336">
                  <w:marLeft w:val="0"/>
                  <w:marRight w:val="0"/>
                  <w:marTop w:val="0"/>
                  <w:marBottom w:val="0"/>
                  <w:divBdr>
                    <w:top w:val="none" w:sz="0" w:space="0" w:color="auto"/>
                    <w:left w:val="none" w:sz="0" w:space="0" w:color="auto"/>
                    <w:bottom w:val="none" w:sz="0" w:space="0" w:color="auto"/>
                    <w:right w:val="none" w:sz="0" w:space="0" w:color="auto"/>
                  </w:divBdr>
                </w:div>
              </w:divsChild>
            </w:div>
            <w:div w:id="653922746">
              <w:marLeft w:val="0"/>
              <w:marRight w:val="0"/>
              <w:marTop w:val="0"/>
              <w:marBottom w:val="0"/>
              <w:divBdr>
                <w:top w:val="none" w:sz="0" w:space="0" w:color="auto"/>
                <w:left w:val="none" w:sz="0" w:space="0" w:color="auto"/>
                <w:bottom w:val="none" w:sz="0" w:space="0" w:color="auto"/>
                <w:right w:val="none" w:sz="0" w:space="0" w:color="auto"/>
              </w:divBdr>
              <w:divsChild>
                <w:div w:id="1207059448">
                  <w:marLeft w:val="0"/>
                  <w:marRight w:val="0"/>
                  <w:marTop w:val="0"/>
                  <w:marBottom w:val="0"/>
                  <w:divBdr>
                    <w:top w:val="none" w:sz="0" w:space="0" w:color="auto"/>
                    <w:left w:val="none" w:sz="0" w:space="0" w:color="auto"/>
                    <w:bottom w:val="none" w:sz="0" w:space="0" w:color="auto"/>
                    <w:right w:val="none" w:sz="0" w:space="0" w:color="auto"/>
                  </w:divBdr>
                </w:div>
              </w:divsChild>
            </w:div>
            <w:div w:id="1213611409">
              <w:marLeft w:val="0"/>
              <w:marRight w:val="0"/>
              <w:marTop w:val="0"/>
              <w:marBottom w:val="0"/>
              <w:divBdr>
                <w:top w:val="none" w:sz="0" w:space="0" w:color="auto"/>
                <w:left w:val="none" w:sz="0" w:space="0" w:color="auto"/>
                <w:bottom w:val="none" w:sz="0" w:space="0" w:color="auto"/>
                <w:right w:val="none" w:sz="0" w:space="0" w:color="auto"/>
              </w:divBdr>
              <w:divsChild>
                <w:div w:id="301038602">
                  <w:marLeft w:val="0"/>
                  <w:marRight w:val="0"/>
                  <w:marTop w:val="0"/>
                  <w:marBottom w:val="0"/>
                  <w:divBdr>
                    <w:top w:val="none" w:sz="0" w:space="0" w:color="auto"/>
                    <w:left w:val="none" w:sz="0" w:space="0" w:color="auto"/>
                    <w:bottom w:val="none" w:sz="0" w:space="0" w:color="auto"/>
                    <w:right w:val="none" w:sz="0" w:space="0" w:color="auto"/>
                  </w:divBdr>
                </w:div>
              </w:divsChild>
            </w:div>
            <w:div w:id="473840142">
              <w:marLeft w:val="0"/>
              <w:marRight w:val="0"/>
              <w:marTop w:val="0"/>
              <w:marBottom w:val="0"/>
              <w:divBdr>
                <w:top w:val="none" w:sz="0" w:space="0" w:color="auto"/>
                <w:left w:val="none" w:sz="0" w:space="0" w:color="auto"/>
                <w:bottom w:val="none" w:sz="0" w:space="0" w:color="auto"/>
                <w:right w:val="none" w:sz="0" w:space="0" w:color="auto"/>
              </w:divBdr>
              <w:divsChild>
                <w:div w:id="2040085382">
                  <w:marLeft w:val="0"/>
                  <w:marRight w:val="0"/>
                  <w:marTop w:val="0"/>
                  <w:marBottom w:val="0"/>
                  <w:divBdr>
                    <w:top w:val="none" w:sz="0" w:space="0" w:color="auto"/>
                    <w:left w:val="none" w:sz="0" w:space="0" w:color="auto"/>
                    <w:bottom w:val="none" w:sz="0" w:space="0" w:color="auto"/>
                    <w:right w:val="none" w:sz="0" w:space="0" w:color="auto"/>
                  </w:divBdr>
                </w:div>
              </w:divsChild>
            </w:div>
            <w:div w:id="432242668">
              <w:marLeft w:val="0"/>
              <w:marRight w:val="0"/>
              <w:marTop w:val="0"/>
              <w:marBottom w:val="0"/>
              <w:divBdr>
                <w:top w:val="none" w:sz="0" w:space="0" w:color="auto"/>
                <w:left w:val="none" w:sz="0" w:space="0" w:color="auto"/>
                <w:bottom w:val="none" w:sz="0" w:space="0" w:color="auto"/>
                <w:right w:val="none" w:sz="0" w:space="0" w:color="auto"/>
              </w:divBdr>
              <w:divsChild>
                <w:div w:id="1016226336">
                  <w:marLeft w:val="0"/>
                  <w:marRight w:val="0"/>
                  <w:marTop w:val="0"/>
                  <w:marBottom w:val="0"/>
                  <w:divBdr>
                    <w:top w:val="none" w:sz="0" w:space="0" w:color="auto"/>
                    <w:left w:val="none" w:sz="0" w:space="0" w:color="auto"/>
                    <w:bottom w:val="none" w:sz="0" w:space="0" w:color="auto"/>
                    <w:right w:val="none" w:sz="0" w:space="0" w:color="auto"/>
                  </w:divBdr>
                </w:div>
              </w:divsChild>
            </w:div>
            <w:div w:id="491260252">
              <w:marLeft w:val="0"/>
              <w:marRight w:val="0"/>
              <w:marTop w:val="0"/>
              <w:marBottom w:val="0"/>
              <w:divBdr>
                <w:top w:val="none" w:sz="0" w:space="0" w:color="auto"/>
                <w:left w:val="none" w:sz="0" w:space="0" w:color="auto"/>
                <w:bottom w:val="none" w:sz="0" w:space="0" w:color="auto"/>
                <w:right w:val="none" w:sz="0" w:space="0" w:color="auto"/>
              </w:divBdr>
              <w:divsChild>
                <w:div w:id="617218666">
                  <w:marLeft w:val="0"/>
                  <w:marRight w:val="0"/>
                  <w:marTop w:val="0"/>
                  <w:marBottom w:val="0"/>
                  <w:divBdr>
                    <w:top w:val="none" w:sz="0" w:space="0" w:color="auto"/>
                    <w:left w:val="none" w:sz="0" w:space="0" w:color="auto"/>
                    <w:bottom w:val="none" w:sz="0" w:space="0" w:color="auto"/>
                    <w:right w:val="none" w:sz="0" w:space="0" w:color="auto"/>
                  </w:divBdr>
                </w:div>
              </w:divsChild>
            </w:div>
            <w:div w:id="818158858">
              <w:marLeft w:val="0"/>
              <w:marRight w:val="0"/>
              <w:marTop w:val="0"/>
              <w:marBottom w:val="0"/>
              <w:divBdr>
                <w:top w:val="none" w:sz="0" w:space="0" w:color="auto"/>
                <w:left w:val="none" w:sz="0" w:space="0" w:color="auto"/>
                <w:bottom w:val="none" w:sz="0" w:space="0" w:color="auto"/>
                <w:right w:val="none" w:sz="0" w:space="0" w:color="auto"/>
              </w:divBdr>
              <w:divsChild>
                <w:div w:id="719406229">
                  <w:marLeft w:val="0"/>
                  <w:marRight w:val="0"/>
                  <w:marTop w:val="0"/>
                  <w:marBottom w:val="0"/>
                  <w:divBdr>
                    <w:top w:val="none" w:sz="0" w:space="0" w:color="auto"/>
                    <w:left w:val="none" w:sz="0" w:space="0" w:color="auto"/>
                    <w:bottom w:val="none" w:sz="0" w:space="0" w:color="auto"/>
                    <w:right w:val="none" w:sz="0" w:space="0" w:color="auto"/>
                  </w:divBdr>
                </w:div>
              </w:divsChild>
            </w:div>
            <w:div w:id="1356467898">
              <w:marLeft w:val="0"/>
              <w:marRight w:val="0"/>
              <w:marTop w:val="0"/>
              <w:marBottom w:val="0"/>
              <w:divBdr>
                <w:top w:val="none" w:sz="0" w:space="0" w:color="auto"/>
                <w:left w:val="none" w:sz="0" w:space="0" w:color="auto"/>
                <w:bottom w:val="none" w:sz="0" w:space="0" w:color="auto"/>
                <w:right w:val="none" w:sz="0" w:space="0" w:color="auto"/>
              </w:divBdr>
              <w:divsChild>
                <w:div w:id="158664046">
                  <w:marLeft w:val="0"/>
                  <w:marRight w:val="0"/>
                  <w:marTop w:val="0"/>
                  <w:marBottom w:val="0"/>
                  <w:divBdr>
                    <w:top w:val="none" w:sz="0" w:space="0" w:color="auto"/>
                    <w:left w:val="none" w:sz="0" w:space="0" w:color="auto"/>
                    <w:bottom w:val="none" w:sz="0" w:space="0" w:color="auto"/>
                    <w:right w:val="none" w:sz="0" w:space="0" w:color="auto"/>
                  </w:divBdr>
                </w:div>
              </w:divsChild>
            </w:div>
            <w:div w:id="1163160955">
              <w:marLeft w:val="0"/>
              <w:marRight w:val="0"/>
              <w:marTop w:val="0"/>
              <w:marBottom w:val="0"/>
              <w:divBdr>
                <w:top w:val="none" w:sz="0" w:space="0" w:color="auto"/>
                <w:left w:val="none" w:sz="0" w:space="0" w:color="auto"/>
                <w:bottom w:val="none" w:sz="0" w:space="0" w:color="auto"/>
                <w:right w:val="none" w:sz="0" w:space="0" w:color="auto"/>
              </w:divBdr>
              <w:divsChild>
                <w:div w:id="277566875">
                  <w:marLeft w:val="0"/>
                  <w:marRight w:val="0"/>
                  <w:marTop w:val="0"/>
                  <w:marBottom w:val="0"/>
                  <w:divBdr>
                    <w:top w:val="none" w:sz="0" w:space="0" w:color="auto"/>
                    <w:left w:val="none" w:sz="0" w:space="0" w:color="auto"/>
                    <w:bottom w:val="none" w:sz="0" w:space="0" w:color="auto"/>
                    <w:right w:val="none" w:sz="0" w:space="0" w:color="auto"/>
                  </w:divBdr>
                </w:div>
              </w:divsChild>
            </w:div>
            <w:div w:id="1288269396">
              <w:marLeft w:val="0"/>
              <w:marRight w:val="0"/>
              <w:marTop w:val="0"/>
              <w:marBottom w:val="0"/>
              <w:divBdr>
                <w:top w:val="none" w:sz="0" w:space="0" w:color="auto"/>
                <w:left w:val="none" w:sz="0" w:space="0" w:color="auto"/>
                <w:bottom w:val="none" w:sz="0" w:space="0" w:color="auto"/>
                <w:right w:val="none" w:sz="0" w:space="0" w:color="auto"/>
              </w:divBdr>
              <w:divsChild>
                <w:div w:id="1012612095">
                  <w:marLeft w:val="0"/>
                  <w:marRight w:val="0"/>
                  <w:marTop w:val="0"/>
                  <w:marBottom w:val="0"/>
                  <w:divBdr>
                    <w:top w:val="none" w:sz="0" w:space="0" w:color="auto"/>
                    <w:left w:val="none" w:sz="0" w:space="0" w:color="auto"/>
                    <w:bottom w:val="none" w:sz="0" w:space="0" w:color="auto"/>
                    <w:right w:val="none" w:sz="0" w:space="0" w:color="auto"/>
                  </w:divBdr>
                </w:div>
              </w:divsChild>
            </w:div>
            <w:div w:id="537746459">
              <w:marLeft w:val="0"/>
              <w:marRight w:val="0"/>
              <w:marTop w:val="0"/>
              <w:marBottom w:val="0"/>
              <w:divBdr>
                <w:top w:val="none" w:sz="0" w:space="0" w:color="auto"/>
                <w:left w:val="none" w:sz="0" w:space="0" w:color="auto"/>
                <w:bottom w:val="none" w:sz="0" w:space="0" w:color="auto"/>
                <w:right w:val="none" w:sz="0" w:space="0" w:color="auto"/>
              </w:divBdr>
              <w:divsChild>
                <w:div w:id="656693555">
                  <w:marLeft w:val="0"/>
                  <w:marRight w:val="0"/>
                  <w:marTop w:val="0"/>
                  <w:marBottom w:val="0"/>
                  <w:divBdr>
                    <w:top w:val="none" w:sz="0" w:space="0" w:color="auto"/>
                    <w:left w:val="none" w:sz="0" w:space="0" w:color="auto"/>
                    <w:bottom w:val="none" w:sz="0" w:space="0" w:color="auto"/>
                    <w:right w:val="none" w:sz="0" w:space="0" w:color="auto"/>
                  </w:divBdr>
                </w:div>
              </w:divsChild>
            </w:div>
            <w:div w:id="1609309346">
              <w:marLeft w:val="0"/>
              <w:marRight w:val="0"/>
              <w:marTop w:val="0"/>
              <w:marBottom w:val="0"/>
              <w:divBdr>
                <w:top w:val="none" w:sz="0" w:space="0" w:color="auto"/>
                <w:left w:val="none" w:sz="0" w:space="0" w:color="auto"/>
                <w:bottom w:val="none" w:sz="0" w:space="0" w:color="auto"/>
                <w:right w:val="none" w:sz="0" w:space="0" w:color="auto"/>
              </w:divBdr>
              <w:divsChild>
                <w:div w:id="577061688">
                  <w:marLeft w:val="0"/>
                  <w:marRight w:val="0"/>
                  <w:marTop w:val="0"/>
                  <w:marBottom w:val="0"/>
                  <w:divBdr>
                    <w:top w:val="none" w:sz="0" w:space="0" w:color="auto"/>
                    <w:left w:val="none" w:sz="0" w:space="0" w:color="auto"/>
                    <w:bottom w:val="none" w:sz="0" w:space="0" w:color="auto"/>
                    <w:right w:val="none" w:sz="0" w:space="0" w:color="auto"/>
                  </w:divBdr>
                </w:div>
              </w:divsChild>
            </w:div>
            <w:div w:id="664819217">
              <w:marLeft w:val="0"/>
              <w:marRight w:val="0"/>
              <w:marTop w:val="0"/>
              <w:marBottom w:val="0"/>
              <w:divBdr>
                <w:top w:val="none" w:sz="0" w:space="0" w:color="auto"/>
                <w:left w:val="none" w:sz="0" w:space="0" w:color="auto"/>
                <w:bottom w:val="none" w:sz="0" w:space="0" w:color="auto"/>
                <w:right w:val="none" w:sz="0" w:space="0" w:color="auto"/>
              </w:divBdr>
              <w:divsChild>
                <w:div w:id="270206213">
                  <w:marLeft w:val="0"/>
                  <w:marRight w:val="0"/>
                  <w:marTop w:val="0"/>
                  <w:marBottom w:val="0"/>
                  <w:divBdr>
                    <w:top w:val="none" w:sz="0" w:space="0" w:color="auto"/>
                    <w:left w:val="none" w:sz="0" w:space="0" w:color="auto"/>
                    <w:bottom w:val="none" w:sz="0" w:space="0" w:color="auto"/>
                    <w:right w:val="none" w:sz="0" w:space="0" w:color="auto"/>
                  </w:divBdr>
                </w:div>
              </w:divsChild>
            </w:div>
            <w:div w:id="963930485">
              <w:marLeft w:val="0"/>
              <w:marRight w:val="0"/>
              <w:marTop w:val="0"/>
              <w:marBottom w:val="0"/>
              <w:divBdr>
                <w:top w:val="none" w:sz="0" w:space="0" w:color="auto"/>
                <w:left w:val="none" w:sz="0" w:space="0" w:color="auto"/>
                <w:bottom w:val="none" w:sz="0" w:space="0" w:color="auto"/>
                <w:right w:val="none" w:sz="0" w:space="0" w:color="auto"/>
              </w:divBdr>
              <w:divsChild>
                <w:div w:id="1816601550">
                  <w:marLeft w:val="0"/>
                  <w:marRight w:val="0"/>
                  <w:marTop w:val="0"/>
                  <w:marBottom w:val="0"/>
                  <w:divBdr>
                    <w:top w:val="none" w:sz="0" w:space="0" w:color="auto"/>
                    <w:left w:val="none" w:sz="0" w:space="0" w:color="auto"/>
                    <w:bottom w:val="none" w:sz="0" w:space="0" w:color="auto"/>
                    <w:right w:val="none" w:sz="0" w:space="0" w:color="auto"/>
                  </w:divBdr>
                </w:div>
              </w:divsChild>
            </w:div>
            <w:div w:id="1453281288">
              <w:marLeft w:val="0"/>
              <w:marRight w:val="0"/>
              <w:marTop w:val="0"/>
              <w:marBottom w:val="0"/>
              <w:divBdr>
                <w:top w:val="none" w:sz="0" w:space="0" w:color="auto"/>
                <w:left w:val="none" w:sz="0" w:space="0" w:color="auto"/>
                <w:bottom w:val="none" w:sz="0" w:space="0" w:color="auto"/>
                <w:right w:val="none" w:sz="0" w:space="0" w:color="auto"/>
              </w:divBdr>
              <w:divsChild>
                <w:div w:id="15509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537109">
      <w:bodyDiv w:val="1"/>
      <w:marLeft w:val="0"/>
      <w:marRight w:val="0"/>
      <w:marTop w:val="0"/>
      <w:marBottom w:val="0"/>
      <w:divBdr>
        <w:top w:val="none" w:sz="0" w:space="0" w:color="auto"/>
        <w:left w:val="none" w:sz="0" w:space="0" w:color="auto"/>
        <w:bottom w:val="none" w:sz="0" w:space="0" w:color="auto"/>
        <w:right w:val="none" w:sz="0" w:space="0" w:color="auto"/>
      </w:divBdr>
      <w:divsChild>
        <w:div w:id="343168886">
          <w:marLeft w:val="0"/>
          <w:marRight w:val="0"/>
          <w:marTop w:val="0"/>
          <w:marBottom w:val="0"/>
          <w:divBdr>
            <w:top w:val="none" w:sz="0" w:space="0" w:color="auto"/>
            <w:left w:val="none" w:sz="0" w:space="0" w:color="auto"/>
            <w:bottom w:val="none" w:sz="0" w:space="0" w:color="auto"/>
            <w:right w:val="none" w:sz="0" w:space="0" w:color="auto"/>
          </w:divBdr>
          <w:divsChild>
            <w:div w:id="237711224">
              <w:marLeft w:val="0"/>
              <w:marRight w:val="0"/>
              <w:marTop w:val="0"/>
              <w:marBottom w:val="0"/>
              <w:divBdr>
                <w:top w:val="none" w:sz="0" w:space="0" w:color="auto"/>
                <w:left w:val="none" w:sz="0" w:space="0" w:color="auto"/>
                <w:bottom w:val="none" w:sz="0" w:space="0" w:color="auto"/>
                <w:right w:val="none" w:sz="0" w:space="0" w:color="auto"/>
              </w:divBdr>
              <w:divsChild>
                <w:div w:id="867833014">
                  <w:marLeft w:val="0"/>
                  <w:marRight w:val="0"/>
                  <w:marTop w:val="0"/>
                  <w:marBottom w:val="0"/>
                  <w:divBdr>
                    <w:top w:val="none" w:sz="0" w:space="0" w:color="auto"/>
                    <w:left w:val="none" w:sz="0" w:space="0" w:color="auto"/>
                    <w:bottom w:val="none" w:sz="0" w:space="0" w:color="auto"/>
                    <w:right w:val="none" w:sz="0" w:space="0" w:color="auto"/>
                  </w:divBdr>
                  <w:divsChild>
                    <w:div w:id="18438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38619">
          <w:marLeft w:val="0"/>
          <w:marRight w:val="0"/>
          <w:marTop w:val="0"/>
          <w:marBottom w:val="0"/>
          <w:divBdr>
            <w:top w:val="none" w:sz="0" w:space="0" w:color="auto"/>
            <w:left w:val="none" w:sz="0" w:space="0" w:color="auto"/>
            <w:bottom w:val="none" w:sz="0" w:space="0" w:color="auto"/>
            <w:right w:val="none" w:sz="0" w:space="0" w:color="auto"/>
          </w:divBdr>
          <w:divsChild>
            <w:div w:id="1584141699">
              <w:marLeft w:val="0"/>
              <w:marRight w:val="0"/>
              <w:marTop w:val="0"/>
              <w:marBottom w:val="0"/>
              <w:divBdr>
                <w:top w:val="none" w:sz="0" w:space="0" w:color="auto"/>
                <w:left w:val="none" w:sz="0" w:space="0" w:color="auto"/>
                <w:bottom w:val="none" w:sz="0" w:space="0" w:color="auto"/>
                <w:right w:val="none" w:sz="0" w:space="0" w:color="auto"/>
              </w:divBdr>
              <w:divsChild>
                <w:div w:id="2102025665">
                  <w:marLeft w:val="0"/>
                  <w:marRight w:val="0"/>
                  <w:marTop w:val="0"/>
                  <w:marBottom w:val="0"/>
                  <w:divBdr>
                    <w:top w:val="none" w:sz="0" w:space="0" w:color="auto"/>
                    <w:left w:val="none" w:sz="0" w:space="0" w:color="auto"/>
                    <w:bottom w:val="none" w:sz="0" w:space="0" w:color="auto"/>
                    <w:right w:val="none" w:sz="0" w:space="0" w:color="auto"/>
                  </w:divBdr>
                </w:div>
              </w:divsChild>
            </w:div>
            <w:div w:id="1606425035">
              <w:marLeft w:val="0"/>
              <w:marRight w:val="0"/>
              <w:marTop w:val="0"/>
              <w:marBottom w:val="0"/>
              <w:divBdr>
                <w:top w:val="none" w:sz="0" w:space="0" w:color="auto"/>
                <w:left w:val="none" w:sz="0" w:space="0" w:color="auto"/>
                <w:bottom w:val="none" w:sz="0" w:space="0" w:color="auto"/>
                <w:right w:val="none" w:sz="0" w:space="0" w:color="auto"/>
              </w:divBdr>
            </w:div>
            <w:div w:id="399595932">
              <w:marLeft w:val="0"/>
              <w:marRight w:val="0"/>
              <w:marTop w:val="0"/>
              <w:marBottom w:val="0"/>
              <w:divBdr>
                <w:top w:val="none" w:sz="0" w:space="0" w:color="auto"/>
                <w:left w:val="none" w:sz="0" w:space="0" w:color="auto"/>
                <w:bottom w:val="none" w:sz="0" w:space="0" w:color="auto"/>
                <w:right w:val="none" w:sz="0" w:space="0" w:color="auto"/>
              </w:divBdr>
            </w:div>
            <w:div w:id="1621180324">
              <w:marLeft w:val="0"/>
              <w:marRight w:val="0"/>
              <w:marTop w:val="0"/>
              <w:marBottom w:val="0"/>
              <w:divBdr>
                <w:top w:val="none" w:sz="0" w:space="0" w:color="auto"/>
                <w:left w:val="none" w:sz="0" w:space="0" w:color="auto"/>
                <w:bottom w:val="none" w:sz="0" w:space="0" w:color="auto"/>
                <w:right w:val="none" w:sz="0" w:space="0" w:color="auto"/>
              </w:divBdr>
              <w:divsChild>
                <w:div w:id="262344868">
                  <w:marLeft w:val="0"/>
                  <w:marRight w:val="0"/>
                  <w:marTop w:val="0"/>
                  <w:marBottom w:val="0"/>
                  <w:divBdr>
                    <w:top w:val="none" w:sz="0" w:space="0" w:color="auto"/>
                    <w:left w:val="none" w:sz="0" w:space="0" w:color="auto"/>
                    <w:bottom w:val="none" w:sz="0" w:space="0" w:color="auto"/>
                    <w:right w:val="none" w:sz="0" w:space="0" w:color="auto"/>
                  </w:divBdr>
                </w:div>
              </w:divsChild>
            </w:div>
            <w:div w:id="1343901178">
              <w:marLeft w:val="0"/>
              <w:marRight w:val="0"/>
              <w:marTop w:val="0"/>
              <w:marBottom w:val="0"/>
              <w:divBdr>
                <w:top w:val="none" w:sz="0" w:space="0" w:color="auto"/>
                <w:left w:val="none" w:sz="0" w:space="0" w:color="auto"/>
                <w:bottom w:val="none" w:sz="0" w:space="0" w:color="auto"/>
                <w:right w:val="none" w:sz="0" w:space="0" w:color="auto"/>
              </w:divBdr>
              <w:divsChild>
                <w:div w:id="541984110">
                  <w:marLeft w:val="0"/>
                  <w:marRight w:val="0"/>
                  <w:marTop w:val="0"/>
                  <w:marBottom w:val="0"/>
                  <w:divBdr>
                    <w:top w:val="none" w:sz="0" w:space="0" w:color="auto"/>
                    <w:left w:val="none" w:sz="0" w:space="0" w:color="auto"/>
                    <w:bottom w:val="none" w:sz="0" w:space="0" w:color="auto"/>
                    <w:right w:val="none" w:sz="0" w:space="0" w:color="auto"/>
                  </w:divBdr>
                </w:div>
              </w:divsChild>
            </w:div>
            <w:div w:id="625694647">
              <w:marLeft w:val="0"/>
              <w:marRight w:val="0"/>
              <w:marTop w:val="0"/>
              <w:marBottom w:val="0"/>
              <w:divBdr>
                <w:top w:val="none" w:sz="0" w:space="0" w:color="auto"/>
                <w:left w:val="none" w:sz="0" w:space="0" w:color="auto"/>
                <w:bottom w:val="none" w:sz="0" w:space="0" w:color="auto"/>
                <w:right w:val="none" w:sz="0" w:space="0" w:color="auto"/>
              </w:divBdr>
              <w:divsChild>
                <w:div w:id="127163219">
                  <w:marLeft w:val="0"/>
                  <w:marRight w:val="0"/>
                  <w:marTop w:val="0"/>
                  <w:marBottom w:val="0"/>
                  <w:divBdr>
                    <w:top w:val="none" w:sz="0" w:space="0" w:color="auto"/>
                    <w:left w:val="none" w:sz="0" w:space="0" w:color="auto"/>
                    <w:bottom w:val="none" w:sz="0" w:space="0" w:color="auto"/>
                    <w:right w:val="none" w:sz="0" w:space="0" w:color="auto"/>
                  </w:divBdr>
                </w:div>
              </w:divsChild>
            </w:div>
            <w:div w:id="891574570">
              <w:marLeft w:val="0"/>
              <w:marRight w:val="0"/>
              <w:marTop w:val="0"/>
              <w:marBottom w:val="0"/>
              <w:divBdr>
                <w:top w:val="none" w:sz="0" w:space="0" w:color="auto"/>
                <w:left w:val="none" w:sz="0" w:space="0" w:color="auto"/>
                <w:bottom w:val="none" w:sz="0" w:space="0" w:color="auto"/>
                <w:right w:val="none" w:sz="0" w:space="0" w:color="auto"/>
              </w:divBdr>
              <w:divsChild>
                <w:div w:id="1003699696">
                  <w:marLeft w:val="0"/>
                  <w:marRight w:val="0"/>
                  <w:marTop w:val="0"/>
                  <w:marBottom w:val="0"/>
                  <w:divBdr>
                    <w:top w:val="none" w:sz="0" w:space="0" w:color="auto"/>
                    <w:left w:val="none" w:sz="0" w:space="0" w:color="auto"/>
                    <w:bottom w:val="none" w:sz="0" w:space="0" w:color="auto"/>
                    <w:right w:val="none" w:sz="0" w:space="0" w:color="auto"/>
                  </w:divBdr>
                </w:div>
              </w:divsChild>
            </w:div>
            <w:div w:id="514273697">
              <w:marLeft w:val="0"/>
              <w:marRight w:val="0"/>
              <w:marTop w:val="0"/>
              <w:marBottom w:val="0"/>
              <w:divBdr>
                <w:top w:val="none" w:sz="0" w:space="0" w:color="auto"/>
                <w:left w:val="none" w:sz="0" w:space="0" w:color="auto"/>
                <w:bottom w:val="none" w:sz="0" w:space="0" w:color="auto"/>
                <w:right w:val="none" w:sz="0" w:space="0" w:color="auto"/>
              </w:divBdr>
              <w:divsChild>
                <w:div w:id="1435904904">
                  <w:marLeft w:val="0"/>
                  <w:marRight w:val="0"/>
                  <w:marTop w:val="0"/>
                  <w:marBottom w:val="0"/>
                  <w:divBdr>
                    <w:top w:val="none" w:sz="0" w:space="0" w:color="auto"/>
                    <w:left w:val="none" w:sz="0" w:space="0" w:color="auto"/>
                    <w:bottom w:val="none" w:sz="0" w:space="0" w:color="auto"/>
                    <w:right w:val="none" w:sz="0" w:space="0" w:color="auto"/>
                  </w:divBdr>
                </w:div>
              </w:divsChild>
            </w:div>
            <w:div w:id="1698001952">
              <w:marLeft w:val="0"/>
              <w:marRight w:val="0"/>
              <w:marTop w:val="0"/>
              <w:marBottom w:val="0"/>
              <w:divBdr>
                <w:top w:val="none" w:sz="0" w:space="0" w:color="auto"/>
                <w:left w:val="none" w:sz="0" w:space="0" w:color="auto"/>
                <w:bottom w:val="none" w:sz="0" w:space="0" w:color="auto"/>
                <w:right w:val="none" w:sz="0" w:space="0" w:color="auto"/>
              </w:divBdr>
              <w:divsChild>
                <w:div w:id="296493478">
                  <w:marLeft w:val="0"/>
                  <w:marRight w:val="0"/>
                  <w:marTop w:val="0"/>
                  <w:marBottom w:val="0"/>
                  <w:divBdr>
                    <w:top w:val="none" w:sz="0" w:space="0" w:color="auto"/>
                    <w:left w:val="none" w:sz="0" w:space="0" w:color="auto"/>
                    <w:bottom w:val="none" w:sz="0" w:space="0" w:color="auto"/>
                    <w:right w:val="none" w:sz="0" w:space="0" w:color="auto"/>
                  </w:divBdr>
                </w:div>
              </w:divsChild>
            </w:div>
            <w:div w:id="1742479265">
              <w:marLeft w:val="0"/>
              <w:marRight w:val="0"/>
              <w:marTop w:val="0"/>
              <w:marBottom w:val="0"/>
              <w:divBdr>
                <w:top w:val="none" w:sz="0" w:space="0" w:color="auto"/>
                <w:left w:val="none" w:sz="0" w:space="0" w:color="auto"/>
                <w:bottom w:val="none" w:sz="0" w:space="0" w:color="auto"/>
                <w:right w:val="none" w:sz="0" w:space="0" w:color="auto"/>
              </w:divBdr>
              <w:divsChild>
                <w:div w:id="726413792">
                  <w:marLeft w:val="0"/>
                  <w:marRight w:val="0"/>
                  <w:marTop w:val="0"/>
                  <w:marBottom w:val="0"/>
                  <w:divBdr>
                    <w:top w:val="none" w:sz="0" w:space="0" w:color="auto"/>
                    <w:left w:val="none" w:sz="0" w:space="0" w:color="auto"/>
                    <w:bottom w:val="none" w:sz="0" w:space="0" w:color="auto"/>
                    <w:right w:val="none" w:sz="0" w:space="0" w:color="auto"/>
                  </w:divBdr>
                </w:div>
              </w:divsChild>
            </w:div>
            <w:div w:id="929045393">
              <w:marLeft w:val="0"/>
              <w:marRight w:val="0"/>
              <w:marTop w:val="0"/>
              <w:marBottom w:val="0"/>
              <w:divBdr>
                <w:top w:val="none" w:sz="0" w:space="0" w:color="auto"/>
                <w:left w:val="none" w:sz="0" w:space="0" w:color="auto"/>
                <w:bottom w:val="none" w:sz="0" w:space="0" w:color="auto"/>
                <w:right w:val="none" w:sz="0" w:space="0" w:color="auto"/>
              </w:divBdr>
              <w:divsChild>
                <w:div w:id="2138719608">
                  <w:marLeft w:val="0"/>
                  <w:marRight w:val="0"/>
                  <w:marTop w:val="0"/>
                  <w:marBottom w:val="0"/>
                  <w:divBdr>
                    <w:top w:val="none" w:sz="0" w:space="0" w:color="auto"/>
                    <w:left w:val="none" w:sz="0" w:space="0" w:color="auto"/>
                    <w:bottom w:val="none" w:sz="0" w:space="0" w:color="auto"/>
                    <w:right w:val="none" w:sz="0" w:space="0" w:color="auto"/>
                  </w:divBdr>
                </w:div>
              </w:divsChild>
            </w:div>
            <w:div w:id="484592693">
              <w:marLeft w:val="0"/>
              <w:marRight w:val="0"/>
              <w:marTop w:val="0"/>
              <w:marBottom w:val="0"/>
              <w:divBdr>
                <w:top w:val="none" w:sz="0" w:space="0" w:color="auto"/>
                <w:left w:val="none" w:sz="0" w:space="0" w:color="auto"/>
                <w:bottom w:val="none" w:sz="0" w:space="0" w:color="auto"/>
                <w:right w:val="none" w:sz="0" w:space="0" w:color="auto"/>
              </w:divBdr>
              <w:divsChild>
                <w:div w:id="597638956">
                  <w:marLeft w:val="0"/>
                  <w:marRight w:val="0"/>
                  <w:marTop w:val="0"/>
                  <w:marBottom w:val="0"/>
                  <w:divBdr>
                    <w:top w:val="none" w:sz="0" w:space="0" w:color="auto"/>
                    <w:left w:val="none" w:sz="0" w:space="0" w:color="auto"/>
                    <w:bottom w:val="none" w:sz="0" w:space="0" w:color="auto"/>
                    <w:right w:val="none" w:sz="0" w:space="0" w:color="auto"/>
                  </w:divBdr>
                </w:div>
              </w:divsChild>
            </w:div>
            <w:div w:id="673415159">
              <w:marLeft w:val="0"/>
              <w:marRight w:val="0"/>
              <w:marTop w:val="0"/>
              <w:marBottom w:val="0"/>
              <w:divBdr>
                <w:top w:val="none" w:sz="0" w:space="0" w:color="auto"/>
                <w:left w:val="none" w:sz="0" w:space="0" w:color="auto"/>
                <w:bottom w:val="none" w:sz="0" w:space="0" w:color="auto"/>
                <w:right w:val="none" w:sz="0" w:space="0" w:color="auto"/>
              </w:divBdr>
              <w:divsChild>
                <w:div w:id="795870896">
                  <w:marLeft w:val="0"/>
                  <w:marRight w:val="0"/>
                  <w:marTop w:val="0"/>
                  <w:marBottom w:val="0"/>
                  <w:divBdr>
                    <w:top w:val="none" w:sz="0" w:space="0" w:color="auto"/>
                    <w:left w:val="none" w:sz="0" w:space="0" w:color="auto"/>
                    <w:bottom w:val="none" w:sz="0" w:space="0" w:color="auto"/>
                    <w:right w:val="none" w:sz="0" w:space="0" w:color="auto"/>
                  </w:divBdr>
                </w:div>
              </w:divsChild>
            </w:div>
            <w:div w:id="1260404347">
              <w:marLeft w:val="0"/>
              <w:marRight w:val="0"/>
              <w:marTop w:val="0"/>
              <w:marBottom w:val="0"/>
              <w:divBdr>
                <w:top w:val="none" w:sz="0" w:space="0" w:color="auto"/>
                <w:left w:val="none" w:sz="0" w:space="0" w:color="auto"/>
                <w:bottom w:val="none" w:sz="0" w:space="0" w:color="auto"/>
                <w:right w:val="none" w:sz="0" w:space="0" w:color="auto"/>
              </w:divBdr>
              <w:divsChild>
                <w:div w:id="1117216123">
                  <w:marLeft w:val="0"/>
                  <w:marRight w:val="0"/>
                  <w:marTop w:val="0"/>
                  <w:marBottom w:val="0"/>
                  <w:divBdr>
                    <w:top w:val="none" w:sz="0" w:space="0" w:color="auto"/>
                    <w:left w:val="none" w:sz="0" w:space="0" w:color="auto"/>
                    <w:bottom w:val="none" w:sz="0" w:space="0" w:color="auto"/>
                    <w:right w:val="none" w:sz="0" w:space="0" w:color="auto"/>
                  </w:divBdr>
                </w:div>
              </w:divsChild>
            </w:div>
            <w:div w:id="2044675038">
              <w:marLeft w:val="0"/>
              <w:marRight w:val="0"/>
              <w:marTop w:val="0"/>
              <w:marBottom w:val="0"/>
              <w:divBdr>
                <w:top w:val="none" w:sz="0" w:space="0" w:color="auto"/>
                <w:left w:val="none" w:sz="0" w:space="0" w:color="auto"/>
                <w:bottom w:val="none" w:sz="0" w:space="0" w:color="auto"/>
                <w:right w:val="none" w:sz="0" w:space="0" w:color="auto"/>
              </w:divBdr>
              <w:divsChild>
                <w:div w:id="335232998">
                  <w:marLeft w:val="0"/>
                  <w:marRight w:val="0"/>
                  <w:marTop w:val="0"/>
                  <w:marBottom w:val="0"/>
                  <w:divBdr>
                    <w:top w:val="none" w:sz="0" w:space="0" w:color="auto"/>
                    <w:left w:val="none" w:sz="0" w:space="0" w:color="auto"/>
                    <w:bottom w:val="none" w:sz="0" w:space="0" w:color="auto"/>
                    <w:right w:val="none" w:sz="0" w:space="0" w:color="auto"/>
                  </w:divBdr>
                </w:div>
              </w:divsChild>
            </w:div>
            <w:div w:id="2021392412">
              <w:marLeft w:val="0"/>
              <w:marRight w:val="0"/>
              <w:marTop w:val="0"/>
              <w:marBottom w:val="0"/>
              <w:divBdr>
                <w:top w:val="none" w:sz="0" w:space="0" w:color="auto"/>
                <w:left w:val="none" w:sz="0" w:space="0" w:color="auto"/>
                <w:bottom w:val="none" w:sz="0" w:space="0" w:color="auto"/>
                <w:right w:val="none" w:sz="0" w:space="0" w:color="auto"/>
              </w:divBdr>
              <w:divsChild>
                <w:div w:id="1191451997">
                  <w:marLeft w:val="0"/>
                  <w:marRight w:val="0"/>
                  <w:marTop w:val="0"/>
                  <w:marBottom w:val="0"/>
                  <w:divBdr>
                    <w:top w:val="none" w:sz="0" w:space="0" w:color="auto"/>
                    <w:left w:val="none" w:sz="0" w:space="0" w:color="auto"/>
                    <w:bottom w:val="none" w:sz="0" w:space="0" w:color="auto"/>
                    <w:right w:val="none" w:sz="0" w:space="0" w:color="auto"/>
                  </w:divBdr>
                </w:div>
              </w:divsChild>
            </w:div>
            <w:div w:id="1781682655">
              <w:marLeft w:val="0"/>
              <w:marRight w:val="0"/>
              <w:marTop w:val="0"/>
              <w:marBottom w:val="0"/>
              <w:divBdr>
                <w:top w:val="none" w:sz="0" w:space="0" w:color="auto"/>
                <w:left w:val="none" w:sz="0" w:space="0" w:color="auto"/>
                <w:bottom w:val="none" w:sz="0" w:space="0" w:color="auto"/>
                <w:right w:val="none" w:sz="0" w:space="0" w:color="auto"/>
              </w:divBdr>
              <w:divsChild>
                <w:div w:id="1142425713">
                  <w:marLeft w:val="0"/>
                  <w:marRight w:val="0"/>
                  <w:marTop w:val="0"/>
                  <w:marBottom w:val="0"/>
                  <w:divBdr>
                    <w:top w:val="none" w:sz="0" w:space="0" w:color="auto"/>
                    <w:left w:val="none" w:sz="0" w:space="0" w:color="auto"/>
                    <w:bottom w:val="none" w:sz="0" w:space="0" w:color="auto"/>
                    <w:right w:val="none" w:sz="0" w:space="0" w:color="auto"/>
                  </w:divBdr>
                </w:div>
              </w:divsChild>
            </w:div>
            <w:div w:id="640235496">
              <w:marLeft w:val="0"/>
              <w:marRight w:val="0"/>
              <w:marTop w:val="0"/>
              <w:marBottom w:val="0"/>
              <w:divBdr>
                <w:top w:val="none" w:sz="0" w:space="0" w:color="auto"/>
                <w:left w:val="none" w:sz="0" w:space="0" w:color="auto"/>
                <w:bottom w:val="none" w:sz="0" w:space="0" w:color="auto"/>
                <w:right w:val="none" w:sz="0" w:space="0" w:color="auto"/>
              </w:divBdr>
              <w:divsChild>
                <w:div w:id="2135246707">
                  <w:marLeft w:val="0"/>
                  <w:marRight w:val="0"/>
                  <w:marTop w:val="0"/>
                  <w:marBottom w:val="0"/>
                  <w:divBdr>
                    <w:top w:val="none" w:sz="0" w:space="0" w:color="auto"/>
                    <w:left w:val="none" w:sz="0" w:space="0" w:color="auto"/>
                    <w:bottom w:val="none" w:sz="0" w:space="0" w:color="auto"/>
                    <w:right w:val="none" w:sz="0" w:space="0" w:color="auto"/>
                  </w:divBdr>
                </w:div>
              </w:divsChild>
            </w:div>
            <w:div w:id="1274485149">
              <w:marLeft w:val="0"/>
              <w:marRight w:val="0"/>
              <w:marTop w:val="0"/>
              <w:marBottom w:val="0"/>
              <w:divBdr>
                <w:top w:val="none" w:sz="0" w:space="0" w:color="auto"/>
                <w:left w:val="none" w:sz="0" w:space="0" w:color="auto"/>
                <w:bottom w:val="none" w:sz="0" w:space="0" w:color="auto"/>
                <w:right w:val="none" w:sz="0" w:space="0" w:color="auto"/>
              </w:divBdr>
              <w:divsChild>
                <w:div w:id="1255630530">
                  <w:marLeft w:val="0"/>
                  <w:marRight w:val="0"/>
                  <w:marTop w:val="0"/>
                  <w:marBottom w:val="0"/>
                  <w:divBdr>
                    <w:top w:val="none" w:sz="0" w:space="0" w:color="auto"/>
                    <w:left w:val="none" w:sz="0" w:space="0" w:color="auto"/>
                    <w:bottom w:val="none" w:sz="0" w:space="0" w:color="auto"/>
                    <w:right w:val="none" w:sz="0" w:space="0" w:color="auto"/>
                  </w:divBdr>
                </w:div>
              </w:divsChild>
            </w:div>
            <w:div w:id="1862426495">
              <w:marLeft w:val="0"/>
              <w:marRight w:val="0"/>
              <w:marTop w:val="0"/>
              <w:marBottom w:val="0"/>
              <w:divBdr>
                <w:top w:val="none" w:sz="0" w:space="0" w:color="auto"/>
                <w:left w:val="none" w:sz="0" w:space="0" w:color="auto"/>
                <w:bottom w:val="none" w:sz="0" w:space="0" w:color="auto"/>
                <w:right w:val="none" w:sz="0" w:space="0" w:color="auto"/>
              </w:divBdr>
              <w:divsChild>
                <w:div w:id="5590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3885">
      <w:bodyDiv w:val="1"/>
      <w:marLeft w:val="0"/>
      <w:marRight w:val="0"/>
      <w:marTop w:val="0"/>
      <w:marBottom w:val="0"/>
      <w:divBdr>
        <w:top w:val="none" w:sz="0" w:space="0" w:color="auto"/>
        <w:left w:val="none" w:sz="0" w:space="0" w:color="auto"/>
        <w:bottom w:val="none" w:sz="0" w:space="0" w:color="auto"/>
        <w:right w:val="none" w:sz="0" w:space="0" w:color="auto"/>
      </w:divBdr>
      <w:divsChild>
        <w:div w:id="1902254819">
          <w:marLeft w:val="0"/>
          <w:marRight w:val="0"/>
          <w:marTop w:val="0"/>
          <w:marBottom w:val="0"/>
          <w:divBdr>
            <w:top w:val="none" w:sz="0" w:space="0" w:color="auto"/>
            <w:left w:val="none" w:sz="0" w:space="0" w:color="auto"/>
            <w:bottom w:val="none" w:sz="0" w:space="0" w:color="auto"/>
            <w:right w:val="none" w:sz="0" w:space="0" w:color="auto"/>
          </w:divBdr>
          <w:divsChild>
            <w:div w:id="544607442">
              <w:marLeft w:val="0"/>
              <w:marRight w:val="0"/>
              <w:marTop w:val="0"/>
              <w:marBottom w:val="0"/>
              <w:divBdr>
                <w:top w:val="none" w:sz="0" w:space="0" w:color="auto"/>
                <w:left w:val="none" w:sz="0" w:space="0" w:color="auto"/>
                <w:bottom w:val="none" w:sz="0" w:space="0" w:color="auto"/>
                <w:right w:val="none" w:sz="0" w:space="0" w:color="auto"/>
              </w:divBdr>
              <w:divsChild>
                <w:div w:id="369065423">
                  <w:marLeft w:val="0"/>
                  <w:marRight w:val="0"/>
                  <w:marTop w:val="0"/>
                  <w:marBottom w:val="0"/>
                  <w:divBdr>
                    <w:top w:val="none" w:sz="0" w:space="0" w:color="auto"/>
                    <w:left w:val="none" w:sz="0" w:space="0" w:color="auto"/>
                    <w:bottom w:val="none" w:sz="0" w:space="0" w:color="auto"/>
                    <w:right w:val="none" w:sz="0" w:space="0" w:color="auto"/>
                  </w:divBdr>
                  <w:divsChild>
                    <w:div w:id="7876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93024">
          <w:marLeft w:val="0"/>
          <w:marRight w:val="0"/>
          <w:marTop w:val="0"/>
          <w:marBottom w:val="0"/>
          <w:divBdr>
            <w:top w:val="none" w:sz="0" w:space="0" w:color="auto"/>
            <w:left w:val="none" w:sz="0" w:space="0" w:color="auto"/>
            <w:bottom w:val="none" w:sz="0" w:space="0" w:color="auto"/>
            <w:right w:val="none" w:sz="0" w:space="0" w:color="auto"/>
          </w:divBdr>
          <w:divsChild>
            <w:div w:id="923882238">
              <w:marLeft w:val="0"/>
              <w:marRight w:val="0"/>
              <w:marTop w:val="0"/>
              <w:marBottom w:val="0"/>
              <w:divBdr>
                <w:top w:val="none" w:sz="0" w:space="0" w:color="auto"/>
                <w:left w:val="none" w:sz="0" w:space="0" w:color="auto"/>
                <w:bottom w:val="none" w:sz="0" w:space="0" w:color="auto"/>
                <w:right w:val="none" w:sz="0" w:space="0" w:color="auto"/>
              </w:divBdr>
              <w:divsChild>
                <w:div w:id="349181711">
                  <w:marLeft w:val="0"/>
                  <w:marRight w:val="0"/>
                  <w:marTop w:val="0"/>
                  <w:marBottom w:val="0"/>
                  <w:divBdr>
                    <w:top w:val="none" w:sz="0" w:space="0" w:color="auto"/>
                    <w:left w:val="none" w:sz="0" w:space="0" w:color="auto"/>
                    <w:bottom w:val="none" w:sz="0" w:space="0" w:color="auto"/>
                    <w:right w:val="none" w:sz="0" w:space="0" w:color="auto"/>
                  </w:divBdr>
                </w:div>
              </w:divsChild>
            </w:div>
            <w:div w:id="1626884199">
              <w:marLeft w:val="0"/>
              <w:marRight w:val="0"/>
              <w:marTop w:val="0"/>
              <w:marBottom w:val="0"/>
              <w:divBdr>
                <w:top w:val="none" w:sz="0" w:space="0" w:color="auto"/>
                <w:left w:val="none" w:sz="0" w:space="0" w:color="auto"/>
                <w:bottom w:val="none" w:sz="0" w:space="0" w:color="auto"/>
                <w:right w:val="none" w:sz="0" w:space="0" w:color="auto"/>
              </w:divBdr>
              <w:divsChild>
                <w:div w:id="1812940814">
                  <w:marLeft w:val="0"/>
                  <w:marRight w:val="0"/>
                  <w:marTop w:val="0"/>
                  <w:marBottom w:val="0"/>
                  <w:divBdr>
                    <w:top w:val="none" w:sz="0" w:space="0" w:color="auto"/>
                    <w:left w:val="none" w:sz="0" w:space="0" w:color="auto"/>
                    <w:bottom w:val="none" w:sz="0" w:space="0" w:color="auto"/>
                    <w:right w:val="none" w:sz="0" w:space="0" w:color="auto"/>
                  </w:divBdr>
                </w:div>
              </w:divsChild>
            </w:div>
            <w:div w:id="827668069">
              <w:marLeft w:val="0"/>
              <w:marRight w:val="0"/>
              <w:marTop w:val="0"/>
              <w:marBottom w:val="0"/>
              <w:divBdr>
                <w:top w:val="none" w:sz="0" w:space="0" w:color="auto"/>
                <w:left w:val="none" w:sz="0" w:space="0" w:color="auto"/>
                <w:bottom w:val="none" w:sz="0" w:space="0" w:color="auto"/>
                <w:right w:val="none" w:sz="0" w:space="0" w:color="auto"/>
              </w:divBdr>
            </w:div>
            <w:div w:id="1928030302">
              <w:marLeft w:val="0"/>
              <w:marRight w:val="0"/>
              <w:marTop w:val="0"/>
              <w:marBottom w:val="0"/>
              <w:divBdr>
                <w:top w:val="none" w:sz="0" w:space="0" w:color="auto"/>
                <w:left w:val="none" w:sz="0" w:space="0" w:color="auto"/>
                <w:bottom w:val="none" w:sz="0" w:space="0" w:color="auto"/>
                <w:right w:val="none" w:sz="0" w:space="0" w:color="auto"/>
              </w:divBdr>
              <w:divsChild>
                <w:div w:id="1437290348">
                  <w:marLeft w:val="0"/>
                  <w:marRight w:val="0"/>
                  <w:marTop w:val="0"/>
                  <w:marBottom w:val="0"/>
                  <w:divBdr>
                    <w:top w:val="none" w:sz="0" w:space="0" w:color="auto"/>
                    <w:left w:val="none" w:sz="0" w:space="0" w:color="auto"/>
                    <w:bottom w:val="none" w:sz="0" w:space="0" w:color="auto"/>
                    <w:right w:val="none" w:sz="0" w:space="0" w:color="auto"/>
                  </w:divBdr>
                </w:div>
              </w:divsChild>
            </w:div>
            <w:div w:id="425152475">
              <w:marLeft w:val="0"/>
              <w:marRight w:val="0"/>
              <w:marTop w:val="0"/>
              <w:marBottom w:val="0"/>
              <w:divBdr>
                <w:top w:val="none" w:sz="0" w:space="0" w:color="auto"/>
                <w:left w:val="none" w:sz="0" w:space="0" w:color="auto"/>
                <w:bottom w:val="none" w:sz="0" w:space="0" w:color="auto"/>
                <w:right w:val="none" w:sz="0" w:space="0" w:color="auto"/>
              </w:divBdr>
              <w:divsChild>
                <w:div w:id="321741271">
                  <w:marLeft w:val="0"/>
                  <w:marRight w:val="0"/>
                  <w:marTop w:val="0"/>
                  <w:marBottom w:val="0"/>
                  <w:divBdr>
                    <w:top w:val="none" w:sz="0" w:space="0" w:color="auto"/>
                    <w:left w:val="none" w:sz="0" w:space="0" w:color="auto"/>
                    <w:bottom w:val="none" w:sz="0" w:space="0" w:color="auto"/>
                    <w:right w:val="none" w:sz="0" w:space="0" w:color="auto"/>
                  </w:divBdr>
                </w:div>
              </w:divsChild>
            </w:div>
            <w:div w:id="369646423">
              <w:marLeft w:val="0"/>
              <w:marRight w:val="0"/>
              <w:marTop w:val="0"/>
              <w:marBottom w:val="0"/>
              <w:divBdr>
                <w:top w:val="none" w:sz="0" w:space="0" w:color="auto"/>
                <w:left w:val="none" w:sz="0" w:space="0" w:color="auto"/>
                <w:bottom w:val="none" w:sz="0" w:space="0" w:color="auto"/>
                <w:right w:val="none" w:sz="0" w:space="0" w:color="auto"/>
              </w:divBdr>
              <w:divsChild>
                <w:div w:id="883641740">
                  <w:marLeft w:val="0"/>
                  <w:marRight w:val="0"/>
                  <w:marTop w:val="0"/>
                  <w:marBottom w:val="0"/>
                  <w:divBdr>
                    <w:top w:val="none" w:sz="0" w:space="0" w:color="auto"/>
                    <w:left w:val="none" w:sz="0" w:space="0" w:color="auto"/>
                    <w:bottom w:val="none" w:sz="0" w:space="0" w:color="auto"/>
                    <w:right w:val="none" w:sz="0" w:space="0" w:color="auto"/>
                  </w:divBdr>
                </w:div>
              </w:divsChild>
            </w:div>
            <w:div w:id="885603470">
              <w:marLeft w:val="0"/>
              <w:marRight w:val="0"/>
              <w:marTop w:val="0"/>
              <w:marBottom w:val="0"/>
              <w:divBdr>
                <w:top w:val="none" w:sz="0" w:space="0" w:color="auto"/>
                <w:left w:val="none" w:sz="0" w:space="0" w:color="auto"/>
                <w:bottom w:val="none" w:sz="0" w:space="0" w:color="auto"/>
                <w:right w:val="none" w:sz="0" w:space="0" w:color="auto"/>
              </w:divBdr>
              <w:divsChild>
                <w:div w:id="1305044627">
                  <w:marLeft w:val="0"/>
                  <w:marRight w:val="0"/>
                  <w:marTop w:val="0"/>
                  <w:marBottom w:val="0"/>
                  <w:divBdr>
                    <w:top w:val="none" w:sz="0" w:space="0" w:color="auto"/>
                    <w:left w:val="none" w:sz="0" w:space="0" w:color="auto"/>
                    <w:bottom w:val="none" w:sz="0" w:space="0" w:color="auto"/>
                    <w:right w:val="none" w:sz="0" w:space="0" w:color="auto"/>
                  </w:divBdr>
                </w:div>
              </w:divsChild>
            </w:div>
            <w:div w:id="693962043">
              <w:marLeft w:val="0"/>
              <w:marRight w:val="0"/>
              <w:marTop w:val="0"/>
              <w:marBottom w:val="0"/>
              <w:divBdr>
                <w:top w:val="none" w:sz="0" w:space="0" w:color="auto"/>
                <w:left w:val="none" w:sz="0" w:space="0" w:color="auto"/>
                <w:bottom w:val="none" w:sz="0" w:space="0" w:color="auto"/>
                <w:right w:val="none" w:sz="0" w:space="0" w:color="auto"/>
              </w:divBdr>
            </w:div>
            <w:div w:id="840698766">
              <w:marLeft w:val="0"/>
              <w:marRight w:val="0"/>
              <w:marTop w:val="0"/>
              <w:marBottom w:val="0"/>
              <w:divBdr>
                <w:top w:val="none" w:sz="0" w:space="0" w:color="auto"/>
                <w:left w:val="none" w:sz="0" w:space="0" w:color="auto"/>
                <w:bottom w:val="none" w:sz="0" w:space="0" w:color="auto"/>
                <w:right w:val="none" w:sz="0" w:space="0" w:color="auto"/>
              </w:divBdr>
              <w:divsChild>
                <w:div w:id="645667710">
                  <w:marLeft w:val="0"/>
                  <w:marRight w:val="0"/>
                  <w:marTop w:val="0"/>
                  <w:marBottom w:val="0"/>
                  <w:divBdr>
                    <w:top w:val="none" w:sz="0" w:space="0" w:color="auto"/>
                    <w:left w:val="none" w:sz="0" w:space="0" w:color="auto"/>
                    <w:bottom w:val="none" w:sz="0" w:space="0" w:color="auto"/>
                    <w:right w:val="none" w:sz="0" w:space="0" w:color="auto"/>
                  </w:divBdr>
                </w:div>
              </w:divsChild>
            </w:div>
            <w:div w:id="487133836">
              <w:marLeft w:val="0"/>
              <w:marRight w:val="0"/>
              <w:marTop w:val="0"/>
              <w:marBottom w:val="0"/>
              <w:divBdr>
                <w:top w:val="none" w:sz="0" w:space="0" w:color="auto"/>
                <w:left w:val="none" w:sz="0" w:space="0" w:color="auto"/>
                <w:bottom w:val="none" w:sz="0" w:space="0" w:color="auto"/>
                <w:right w:val="none" w:sz="0" w:space="0" w:color="auto"/>
              </w:divBdr>
              <w:divsChild>
                <w:div w:id="1589926949">
                  <w:marLeft w:val="0"/>
                  <w:marRight w:val="0"/>
                  <w:marTop w:val="0"/>
                  <w:marBottom w:val="0"/>
                  <w:divBdr>
                    <w:top w:val="none" w:sz="0" w:space="0" w:color="auto"/>
                    <w:left w:val="none" w:sz="0" w:space="0" w:color="auto"/>
                    <w:bottom w:val="none" w:sz="0" w:space="0" w:color="auto"/>
                    <w:right w:val="none" w:sz="0" w:space="0" w:color="auto"/>
                  </w:divBdr>
                </w:div>
              </w:divsChild>
            </w:div>
            <w:div w:id="340082152">
              <w:marLeft w:val="0"/>
              <w:marRight w:val="0"/>
              <w:marTop w:val="0"/>
              <w:marBottom w:val="0"/>
              <w:divBdr>
                <w:top w:val="none" w:sz="0" w:space="0" w:color="auto"/>
                <w:left w:val="none" w:sz="0" w:space="0" w:color="auto"/>
                <w:bottom w:val="none" w:sz="0" w:space="0" w:color="auto"/>
                <w:right w:val="none" w:sz="0" w:space="0" w:color="auto"/>
              </w:divBdr>
            </w:div>
            <w:div w:id="1444421160">
              <w:marLeft w:val="0"/>
              <w:marRight w:val="0"/>
              <w:marTop w:val="0"/>
              <w:marBottom w:val="0"/>
              <w:divBdr>
                <w:top w:val="none" w:sz="0" w:space="0" w:color="auto"/>
                <w:left w:val="none" w:sz="0" w:space="0" w:color="auto"/>
                <w:bottom w:val="none" w:sz="0" w:space="0" w:color="auto"/>
                <w:right w:val="none" w:sz="0" w:space="0" w:color="auto"/>
              </w:divBdr>
              <w:divsChild>
                <w:div w:id="125902098">
                  <w:marLeft w:val="0"/>
                  <w:marRight w:val="0"/>
                  <w:marTop w:val="0"/>
                  <w:marBottom w:val="0"/>
                  <w:divBdr>
                    <w:top w:val="none" w:sz="0" w:space="0" w:color="auto"/>
                    <w:left w:val="none" w:sz="0" w:space="0" w:color="auto"/>
                    <w:bottom w:val="none" w:sz="0" w:space="0" w:color="auto"/>
                    <w:right w:val="none" w:sz="0" w:space="0" w:color="auto"/>
                  </w:divBdr>
                </w:div>
              </w:divsChild>
            </w:div>
            <w:div w:id="1861967406">
              <w:marLeft w:val="0"/>
              <w:marRight w:val="0"/>
              <w:marTop w:val="0"/>
              <w:marBottom w:val="0"/>
              <w:divBdr>
                <w:top w:val="none" w:sz="0" w:space="0" w:color="auto"/>
                <w:left w:val="none" w:sz="0" w:space="0" w:color="auto"/>
                <w:bottom w:val="none" w:sz="0" w:space="0" w:color="auto"/>
                <w:right w:val="none" w:sz="0" w:space="0" w:color="auto"/>
              </w:divBdr>
            </w:div>
            <w:div w:id="858548389">
              <w:marLeft w:val="0"/>
              <w:marRight w:val="0"/>
              <w:marTop w:val="0"/>
              <w:marBottom w:val="0"/>
              <w:divBdr>
                <w:top w:val="none" w:sz="0" w:space="0" w:color="auto"/>
                <w:left w:val="none" w:sz="0" w:space="0" w:color="auto"/>
                <w:bottom w:val="none" w:sz="0" w:space="0" w:color="auto"/>
                <w:right w:val="none" w:sz="0" w:space="0" w:color="auto"/>
              </w:divBdr>
              <w:divsChild>
                <w:div w:id="913976404">
                  <w:marLeft w:val="0"/>
                  <w:marRight w:val="0"/>
                  <w:marTop w:val="0"/>
                  <w:marBottom w:val="0"/>
                  <w:divBdr>
                    <w:top w:val="none" w:sz="0" w:space="0" w:color="auto"/>
                    <w:left w:val="none" w:sz="0" w:space="0" w:color="auto"/>
                    <w:bottom w:val="none" w:sz="0" w:space="0" w:color="auto"/>
                    <w:right w:val="none" w:sz="0" w:space="0" w:color="auto"/>
                  </w:divBdr>
                </w:div>
              </w:divsChild>
            </w:div>
            <w:div w:id="757756552">
              <w:marLeft w:val="0"/>
              <w:marRight w:val="0"/>
              <w:marTop w:val="0"/>
              <w:marBottom w:val="0"/>
              <w:divBdr>
                <w:top w:val="none" w:sz="0" w:space="0" w:color="auto"/>
                <w:left w:val="none" w:sz="0" w:space="0" w:color="auto"/>
                <w:bottom w:val="none" w:sz="0" w:space="0" w:color="auto"/>
                <w:right w:val="none" w:sz="0" w:space="0" w:color="auto"/>
              </w:divBdr>
              <w:divsChild>
                <w:div w:id="784078050">
                  <w:marLeft w:val="0"/>
                  <w:marRight w:val="0"/>
                  <w:marTop w:val="0"/>
                  <w:marBottom w:val="0"/>
                  <w:divBdr>
                    <w:top w:val="none" w:sz="0" w:space="0" w:color="auto"/>
                    <w:left w:val="none" w:sz="0" w:space="0" w:color="auto"/>
                    <w:bottom w:val="none" w:sz="0" w:space="0" w:color="auto"/>
                    <w:right w:val="none" w:sz="0" w:space="0" w:color="auto"/>
                  </w:divBdr>
                </w:div>
              </w:divsChild>
            </w:div>
            <w:div w:id="1691372805">
              <w:marLeft w:val="0"/>
              <w:marRight w:val="0"/>
              <w:marTop w:val="0"/>
              <w:marBottom w:val="0"/>
              <w:divBdr>
                <w:top w:val="none" w:sz="0" w:space="0" w:color="auto"/>
                <w:left w:val="none" w:sz="0" w:space="0" w:color="auto"/>
                <w:bottom w:val="none" w:sz="0" w:space="0" w:color="auto"/>
                <w:right w:val="none" w:sz="0" w:space="0" w:color="auto"/>
              </w:divBdr>
              <w:divsChild>
                <w:div w:id="1755665199">
                  <w:marLeft w:val="0"/>
                  <w:marRight w:val="0"/>
                  <w:marTop w:val="0"/>
                  <w:marBottom w:val="0"/>
                  <w:divBdr>
                    <w:top w:val="none" w:sz="0" w:space="0" w:color="auto"/>
                    <w:left w:val="none" w:sz="0" w:space="0" w:color="auto"/>
                    <w:bottom w:val="none" w:sz="0" w:space="0" w:color="auto"/>
                    <w:right w:val="none" w:sz="0" w:space="0" w:color="auto"/>
                  </w:divBdr>
                </w:div>
              </w:divsChild>
            </w:div>
            <w:div w:id="502745259">
              <w:marLeft w:val="0"/>
              <w:marRight w:val="0"/>
              <w:marTop w:val="0"/>
              <w:marBottom w:val="0"/>
              <w:divBdr>
                <w:top w:val="none" w:sz="0" w:space="0" w:color="auto"/>
                <w:left w:val="none" w:sz="0" w:space="0" w:color="auto"/>
                <w:bottom w:val="none" w:sz="0" w:space="0" w:color="auto"/>
                <w:right w:val="none" w:sz="0" w:space="0" w:color="auto"/>
              </w:divBdr>
              <w:divsChild>
                <w:div w:id="1429160695">
                  <w:marLeft w:val="0"/>
                  <w:marRight w:val="0"/>
                  <w:marTop w:val="0"/>
                  <w:marBottom w:val="0"/>
                  <w:divBdr>
                    <w:top w:val="none" w:sz="0" w:space="0" w:color="auto"/>
                    <w:left w:val="none" w:sz="0" w:space="0" w:color="auto"/>
                    <w:bottom w:val="none" w:sz="0" w:space="0" w:color="auto"/>
                    <w:right w:val="none" w:sz="0" w:space="0" w:color="auto"/>
                  </w:divBdr>
                </w:div>
              </w:divsChild>
            </w:div>
            <w:div w:id="1897011023">
              <w:marLeft w:val="0"/>
              <w:marRight w:val="0"/>
              <w:marTop w:val="0"/>
              <w:marBottom w:val="0"/>
              <w:divBdr>
                <w:top w:val="none" w:sz="0" w:space="0" w:color="auto"/>
                <w:left w:val="none" w:sz="0" w:space="0" w:color="auto"/>
                <w:bottom w:val="none" w:sz="0" w:space="0" w:color="auto"/>
                <w:right w:val="none" w:sz="0" w:space="0" w:color="auto"/>
              </w:divBdr>
            </w:div>
            <w:div w:id="163782877">
              <w:marLeft w:val="0"/>
              <w:marRight w:val="0"/>
              <w:marTop w:val="0"/>
              <w:marBottom w:val="0"/>
              <w:divBdr>
                <w:top w:val="none" w:sz="0" w:space="0" w:color="auto"/>
                <w:left w:val="none" w:sz="0" w:space="0" w:color="auto"/>
                <w:bottom w:val="none" w:sz="0" w:space="0" w:color="auto"/>
                <w:right w:val="none" w:sz="0" w:space="0" w:color="auto"/>
              </w:divBdr>
              <w:divsChild>
                <w:div w:id="1393652471">
                  <w:marLeft w:val="0"/>
                  <w:marRight w:val="0"/>
                  <w:marTop w:val="0"/>
                  <w:marBottom w:val="0"/>
                  <w:divBdr>
                    <w:top w:val="none" w:sz="0" w:space="0" w:color="auto"/>
                    <w:left w:val="none" w:sz="0" w:space="0" w:color="auto"/>
                    <w:bottom w:val="none" w:sz="0" w:space="0" w:color="auto"/>
                    <w:right w:val="none" w:sz="0" w:space="0" w:color="auto"/>
                  </w:divBdr>
                </w:div>
              </w:divsChild>
            </w:div>
            <w:div w:id="1356930003">
              <w:marLeft w:val="0"/>
              <w:marRight w:val="0"/>
              <w:marTop w:val="0"/>
              <w:marBottom w:val="0"/>
              <w:divBdr>
                <w:top w:val="none" w:sz="0" w:space="0" w:color="auto"/>
                <w:left w:val="none" w:sz="0" w:space="0" w:color="auto"/>
                <w:bottom w:val="none" w:sz="0" w:space="0" w:color="auto"/>
                <w:right w:val="none" w:sz="0" w:space="0" w:color="auto"/>
              </w:divBdr>
            </w:div>
            <w:div w:id="1914074017">
              <w:marLeft w:val="0"/>
              <w:marRight w:val="0"/>
              <w:marTop w:val="0"/>
              <w:marBottom w:val="0"/>
              <w:divBdr>
                <w:top w:val="none" w:sz="0" w:space="0" w:color="auto"/>
                <w:left w:val="none" w:sz="0" w:space="0" w:color="auto"/>
                <w:bottom w:val="none" w:sz="0" w:space="0" w:color="auto"/>
                <w:right w:val="none" w:sz="0" w:space="0" w:color="auto"/>
              </w:divBdr>
              <w:divsChild>
                <w:div w:id="2101414248">
                  <w:marLeft w:val="0"/>
                  <w:marRight w:val="0"/>
                  <w:marTop w:val="0"/>
                  <w:marBottom w:val="0"/>
                  <w:divBdr>
                    <w:top w:val="none" w:sz="0" w:space="0" w:color="auto"/>
                    <w:left w:val="none" w:sz="0" w:space="0" w:color="auto"/>
                    <w:bottom w:val="none" w:sz="0" w:space="0" w:color="auto"/>
                    <w:right w:val="none" w:sz="0" w:space="0" w:color="auto"/>
                  </w:divBdr>
                </w:div>
              </w:divsChild>
            </w:div>
            <w:div w:id="1747337569">
              <w:marLeft w:val="0"/>
              <w:marRight w:val="0"/>
              <w:marTop w:val="0"/>
              <w:marBottom w:val="0"/>
              <w:divBdr>
                <w:top w:val="none" w:sz="0" w:space="0" w:color="auto"/>
                <w:left w:val="none" w:sz="0" w:space="0" w:color="auto"/>
                <w:bottom w:val="none" w:sz="0" w:space="0" w:color="auto"/>
                <w:right w:val="none" w:sz="0" w:space="0" w:color="auto"/>
              </w:divBdr>
              <w:divsChild>
                <w:div w:id="387727163">
                  <w:marLeft w:val="0"/>
                  <w:marRight w:val="0"/>
                  <w:marTop w:val="0"/>
                  <w:marBottom w:val="0"/>
                  <w:divBdr>
                    <w:top w:val="none" w:sz="0" w:space="0" w:color="auto"/>
                    <w:left w:val="none" w:sz="0" w:space="0" w:color="auto"/>
                    <w:bottom w:val="none" w:sz="0" w:space="0" w:color="auto"/>
                    <w:right w:val="none" w:sz="0" w:space="0" w:color="auto"/>
                  </w:divBdr>
                </w:div>
              </w:divsChild>
            </w:div>
            <w:div w:id="1295023914">
              <w:marLeft w:val="0"/>
              <w:marRight w:val="0"/>
              <w:marTop w:val="0"/>
              <w:marBottom w:val="0"/>
              <w:divBdr>
                <w:top w:val="none" w:sz="0" w:space="0" w:color="auto"/>
                <w:left w:val="none" w:sz="0" w:space="0" w:color="auto"/>
                <w:bottom w:val="none" w:sz="0" w:space="0" w:color="auto"/>
                <w:right w:val="none" w:sz="0" w:space="0" w:color="auto"/>
              </w:divBdr>
              <w:divsChild>
                <w:div w:id="1197161285">
                  <w:marLeft w:val="0"/>
                  <w:marRight w:val="0"/>
                  <w:marTop w:val="0"/>
                  <w:marBottom w:val="0"/>
                  <w:divBdr>
                    <w:top w:val="none" w:sz="0" w:space="0" w:color="auto"/>
                    <w:left w:val="none" w:sz="0" w:space="0" w:color="auto"/>
                    <w:bottom w:val="none" w:sz="0" w:space="0" w:color="auto"/>
                    <w:right w:val="none" w:sz="0" w:space="0" w:color="auto"/>
                  </w:divBdr>
                </w:div>
              </w:divsChild>
            </w:div>
            <w:div w:id="266273416">
              <w:marLeft w:val="0"/>
              <w:marRight w:val="0"/>
              <w:marTop w:val="0"/>
              <w:marBottom w:val="0"/>
              <w:divBdr>
                <w:top w:val="none" w:sz="0" w:space="0" w:color="auto"/>
                <w:left w:val="none" w:sz="0" w:space="0" w:color="auto"/>
                <w:bottom w:val="none" w:sz="0" w:space="0" w:color="auto"/>
                <w:right w:val="none" w:sz="0" w:space="0" w:color="auto"/>
              </w:divBdr>
            </w:div>
            <w:div w:id="520899366">
              <w:marLeft w:val="0"/>
              <w:marRight w:val="0"/>
              <w:marTop w:val="0"/>
              <w:marBottom w:val="0"/>
              <w:divBdr>
                <w:top w:val="none" w:sz="0" w:space="0" w:color="auto"/>
                <w:left w:val="none" w:sz="0" w:space="0" w:color="auto"/>
                <w:bottom w:val="none" w:sz="0" w:space="0" w:color="auto"/>
                <w:right w:val="none" w:sz="0" w:space="0" w:color="auto"/>
              </w:divBdr>
            </w:div>
            <w:div w:id="531575381">
              <w:marLeft w:val="0"/>
              <w:marRight w:val="0"/>
              <w:marTop w:val="0"/>
              <w:marBottom w:val="0"/>
              <w:divBdr>
                <w:top w:val="none" w:sz="0" w:space="0" w:color="auto"/>
                <w:left w:val="none" w:sz="0" w:space="0" w:color="auto"/>
                <w:bottom w:val="none" w:sz="0" w:space="0" w:color="auto"/>
                <w:right w:val="none" w:sz="0" w:space="0" w:color="auto"/>
              </w:divBdr>
              <w:divsChild>
                <w:div w:id="2124226796">
                  <w:marLeft w:val="0"/>
                  <w:marRight w:val="0"/>
                  <w:marTop w:val="0"/>
                  <w:marBottom w:val="0"/>
                  <w:divBdr>
                    <w:top w:val="none" w:sz="0" w:space="0" w:color="auto"/>
                    <w:left w:val="none" w:sz="0" w:space="0" w:color="auto"/>
                    <w:bottom w:val="none" w:sz="0" w:space="0" w:color="auto"/>
                    <w:right w:val="none" w:sz="0" w:space="0" w:color="auto"/>
                  </w:divBdr>
                </w:div>
              </w:divsChild>
            </w:div>
            <w:div w:id="767312552">
              <w:marLeft w:val="0"/>
              <w:marRight w:val="0"/>
              <w:marTop w:val="0"/>
              <w:marBottom w:val="0"/>
              <w:divBdr>
                <w:top w:val="none" w:sz="0" w:space="0" w:color="auto"/>
                <w:left w:val="none" w:sz="0" w:space="0" w:color="auto"/>
                <w:bottom w:val="none" w:sz="0" w:space="0" w:color="auto"/>
                <w:right w:val="none" w:sz="0" w:space="0" w:color="auto"/>
              </w:divBdr>
              <w:divsChild>
                <w:div w:id="2053382371">
                  <w:marLeft w:val="0"/>
                  <w:marRight w:val="0"/>
                  <w:marTop w:val="0"/>
                  <w:marBottom w:val="0"/>
                  <w:divBdr>
                    <w:top w:val="none" w:sz="0" w:space="0" w:color="auto"/>
                    <w:left w:val="none" w:sz="0" w:space="0" w:color="auto"/>
                    <w:bottom w:val="none" w:sz="0" w:space="0" w:color="auto"/>
                    <w:right w:val="none" w:sz="0" w:space="0" w:color="auto"/>
                  </w:divBdr>
                </w:div>
              </w:divsChild>
            </w:div>
            <w:div w:id="979922834">
              <w:marLeft w:val="0"/>
              <w:marRight w:val="0"/>
              <w:marTop w:val="0"/>
              <w:marBottom w:val="0"/>
              <w:divBdr>
                <w:top w:val="none" w:sz="0" w:space="0" w:color="auto"/>
                <w:left w:val="none" w:sz="0" w:space="0" w:color="auto"/>
                <w:bottom w:val="none" w:sz="0" w:space="0" w:color="auto"/>
                <w:right w:val="none" w:sz="0" w:space="0" w:color="auto"/>
              </w:divBdr>
            </w:div>
            <w:div w:id="1302425403">
              <w:marLeft w:val="0"/>
              <w:marRight w:val="0"/>
              <w:marTop w:val="0"/>
              <w:marBottom w:val="0"/>
              <w:divBdr>
                <w:top w:val="none" w:sz="0" w:space="0" w:color="auto"/>
                <w:left w:val="none" w:sz="0" w:space="0" w:color="auto"/>
                <w:bottom w:val="none" w:sz="0" w:space="0" w:color="auto"/>
                <w:right w:val="none" w:sz="0" w:space="0" w:color="auto"/>
              </w:divBdr>
              <w:divsChild>
                <w:div w:id="1282345623">
                  <w:marLeft w:val="0"/>
                  <w:marRight w:val="0"/>
                  <w:marTop w:val="0"/>
                  <w:marBottom w:val="0"/>
                  <w:divBdr>
                    <w:top w:val="none" w:sz="0" w:space="0" w:color="auto"/>
                    <w:left w:val="none" w:sz="0" w:space="0" w:color="auto"/>
                    <w:bottom w:val="none" w:sz="0" w:space="0" w:color="auto"/>
                    <w:right w:val="none" w:sz="0" w:space="0" w:color="auto"/>
                  </w:divBdr>
                </w:div>
              </w:divsChild>
            </w:div>
            <w:div w:id="1490099402">
              <w:marLeft w:val="0"/>
              <w:marRight w:val="0"/>
              <w:marTop w:val="0"/>
              <w:marBottom w:val="0"/>
              <w:divBdr>
                <w:top w:val="none" w:sz="0" w:space="0" w:color="auto"/>
                <w:left w:val="none" w:sz="0" w:space="0" w:color="auto"/>
                <w:bottom w:val="none" w:sz="0" w:space="0" w:color="auto"/>
                <w:right w:val="none" w:sz="0" w:space="0" w:color="auto"/>
              </w:divBdr>
              <w:divsChild>
                <w:div w:id="1693258872">
                  <w:marLeft w:val="0"/>
                  <w:marRight w:val="0"/>
                  <w:marTop w:val="0"/>
                  <w:marBottom w:val="0"/>
                  <w:divBdr>
                    <w:top w:val="none" w:sz="0" w:space="0" w:color="auto"/>
                    <w:left w:val="none" w:sz="0" w:space="0" w:color="auto"/>
                    <w:bottom w:val="none" w:sz="0" w:space="0" w:color="auto"/>
                    <w:right w:val="none" w:sz="0" w:space="0" w:color="auto"/>
                  </w:divBdr>
                </w:div>
              </w:divsChild>
            </w:div>
            <w:div w:id="20383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09983">
      <w:bodyDiv w:val="1"/>
      <w:marLeft w:val="0"/>
      <w:marRight w:val="0"/>
      <w:marTop w:val="0"/>
      <w:marBottom w:val="0"/>
      <w:divBdr>
        <w:top w:val="none" w:sz="0" w:space="0" w:color="auto"/>
        <w:left w:val="none" w:sz="0" w:space="0" w:color="auto"/>
        <w:bottom w:val="none" w:sz="0" w:space="0" w:color="auto"/>
        <w:right w:val="none" w:sz="0" w:space="0" w:color="auto"/>
      </w:divBdr>
      <w:divsChild>
        <w:div w:id="580142517">
          <w:marLeft w:val="0"/>
          <w:marRight w:val="0"/>
          <w:marTop w:val="0"/>
          <w:marBottom w:val="0"/>
          <w:divBdr>
            <w:top w:val="none" w:sz="0" w:space="0" w:color="auto"/>
            <w:left w:val="none" w:sz="0" w:space="0" w:color="auto"/>
            <w:bottom w:val="none" w:sz="0" w:space="0" w:color="auto"/>
            <w:right w:val="none" w:sz="0" w:space="0" w:color="auto"/>
          </w:divBdr>
          <w:divsChild>
            <w:div w:id="1830249526">
              <w:marLeft w:val="0"/>
              <w:marRight w:val="0"/>
              <w:marTop w:val="0"/>
              <w:marBottom w:val="0"/>
              <w:divBdr>
                <w:top w:val="none" w:sz="0" w:space="0" w:color="auto"/>
                <w:left w:val="none" w:sz="0" w:space="0" w:color="auto"/>
                <w:bottom w:val="none" w:sz="0" w:space="0" w:color="auto"/>
                <w:right w:val="none" w:sz="0" w:space="0" w:color="auto"/>
              </w:divBdr>
              <w:divsChild>
                <w:div w:id="94326315">
                  <w:marLeft w:val="0"/>
                  <w:marRight w:val="0"/>
                  <w:marTop w:val="0"/>
                  <w:marBottom w:val="0"/>
                  <w:divBdr>
                    <w:top w:val="none" w:sz="0" w:space="0" w:color="auto"/>
                    <w:left w:val="none" w:sz="0" w:space="0" w:color="auto"/>
                    <w:bottom w:val="none" w:sz="0" w:space="0" w:color="auto"/>
                    <w:right w:val="none" w:sz="0" w:space="0" w:color="auto"/>
                  </w:divBdr>
                  <w:divsChild>
                    <w:div w:id="14612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0452">
          <w:marLeft w:val="0"/>
          <w:marRight w:val="0"/>
          <w:marTop w:val="0"/>
          <w:marBottom w:val="0"/>
          <w:divBdr>
            <w:top w:val="none" w:sz="0" w:space="0" w:color="auto"/>
            <w:left w:val="none" w:sz="0" w:space="0" w:color="auto"/>
            <w:bottom w:val="none" w:sz="0" w:space="0" w:color="auto"/>
            <w:right w:val="none" w:sz="0" w:space="0" w:color="auto"/>
          </w:divBdr>
          <w:divsChild>
            <w:div w:id="1629166599">
              <w:marLeft w:val="0"/>
              <w:marRight w:val="0"/>
              <w:marTop w:val="0"/>
              <w:marBottom w:val="0"/>
              <w:divBdr>
                <w:top w:val="none" w:sz="0" w:space="0" w:color="auto"/>
                <w:left w:val="none" w:sz="0" w:space="0" w:color="auto"/>
                <w:bottom w:val="none" w:sz="0" w:space="0" w:color="auto"/>
                <w:right w:val="none" w:sz="0" w:space="0" w:color="auto"/>
              </w:divBdr>
              <w:divsChild>
                <w:div w:id="986400105">
                  <w:marLeft w:val="0"/>
                  <w:marRight w:val="0"/>
                  <w:marTop w:val="0"/>
                  <w:marBottom w:val="0"/>
                  <w:divBdr>
                    <w:top w:val="none" w:sz="0" w:space="0" w:color="auto"/>
                    <w:left w:val="none" w:sz="0" w:space="0" w:color="auto"/>
                    <w:bottom w:val="none" w:sz="0" w:space="0" w:color="auto"/>
                    <w:right w:val="none" w:sz="0" w:space="0" w:color="auto"/>
                  </w:divBdr>
                </w:div>
              </w:divsChild>
            </w:div>
            <w:div w:id="1413550406">
              <w:marLeft w:val="0"/>
              <w:marRight w:val="0"/>
              <w:marTop w:val="0"/>
              <w:marBottom w:val="0"/>
              <w:divBdr>
                <w:top w:val="none" w:sz="0" w:space="0" w:color="auto"/>
                <w:left w:val="none" w:sz="0" w:space="0" w:color="auto"/>
                <w:bottom w:val="none" w:sz="0" w:space="0" w:color="auto"/>
                <w:right w:val="none" w:sz="0" w:space="0" w:color="auto"/>
              </w:divBdr>
            </w:div>
            <w:div w:id="1306935429">
              <w:marLeft w:val="0"/>
              <w:marRight w:val="0"/>
              <w:marTop w:val="0"/>
              <w:marBottom w:val="0"/>
              <w:divBdr>
                <w:top w:val="none" w:sz="0" w:space="0" w:color="auto"/>
                <w:left w:val="none" w:sz="0" w:space="0" w:color="auto"/>
                <w:bottom w:val="none" w:sz="0" w:space="0" w:color="auto"/>
                <w:right w:val="none" w:sz="0" w:space="0" w:color="auto"/>
              </w:divBdr>
              <w:divsChild>
                <w:div w:id="877820645">
                  <w:marLeft w:val="0"/>
                  <w:marRight w:val="0"/>
                  <w:marTop w:val="0"/>
                  <w:marBottom w:val="0"/>
                  <w:divBdr>
                    <w:top w:val="none" w:sz="0" w:space="0" w:color="auto"/>
                    <w:left w:val="none" w:sz="0" w:space="0" w:color="auto"/>
                    <w:bottom w:val="none" w:sz="0" w:space="0" w:color="auto"/>
                    <w:right w:val="none" w:sz="0" w:space="0" w:color="auto"/>
                  </w:divBdr>
                </w:div>
              </w:divsChild>
            </w:div>
            <w:div w:id="2132547983">
              <w:marLeft w:val="0"/>
              <w:marRight w:val="0"/>
              <w:marTop w:val="0"/>
              <w:marBottom w:val="0"/>
              <w:divBdr>
                <w:top w:val="none" w:sz="0" w:space="0" w:color="auto"/>
                <w:left w:val="none" w:sz="0" w:space="0" w:color="auto"/>
                <w:bottom w:val="none" w:sz="0" w:space="0" w:color="auto"/>
                <w:right w:val="none" w:sz="0" w:space="0" w:color="auto"/>
              </w:divBdr>
              <w:divsChild>
                <w:div w:id="1194347612">
                  <w:marLeft w:val="0"/>
                  <w:marRight w:val="0"/>
                  <w:marTop w:val="0"/>
                  <w:marBottom w:val="0"/>
                  <w:divBdr>
                    <w:top w:val="none" w:sz="0" w:space="0" w:color="auto"/>
                    <w:left w:val="none" w:sz="0" w:space="0" w:color="auto"/>
                    <w:bottom w:val="none" w:sz="0" w:space="0" w:color="auto"/>
                    <w:right w:val="none" w:sz="0" w:space="0" w:color="auto"/>
                  </w:divBdr>
                </w:div>
              </w:divsChild>
            </w:div>
            <w:div w:id="967315959">
              <w:marLeft w:val="0"/>
              <w:marRight w:val="0"/>
              <w:marTop w:val="0"/>
              <w:marBottom w:val="0"/>
              <w:divBdr>
                <w:top w:val="none" w:sz="0" w:space="0" w:color="auto"/>
                <w:left w:val="none" w:sz="0" w:space="0" w:color="auto"/>
                <w:bottom w:val="none" w:sz="0" w:space="0" w:color="auto"/>
                <w:right w:val="none" w:sz="0" w:space="0" w:color="auto"/>
              </w:divBdr>
              <w:divsChild>
                <w:div w:id="181864463">
                  <w:marLeft w:val="0"/>
                  <w:marRight w:val="0"/>
                  <w:marTop w:val="0"/>
                  <w:marBottom w:val="0"/>
                  <w:divBdr>
                    <w:top w:val="none" w:sz="0" w:space="0" w:color="auto"/>
                    <w:left w:val="none" w:sz="0" w:space="0" w:color="auto"/>
                    <w:bottom w:val="none" w:sz="0" w:space="0" w:color="auto"/>
                    <w:right w:val="none" w:sz="0" w:space="0" w:color="auto"/>
                  </w:divBdr>
                </w:div>
              </w:divsChild>
            </w:div>
            <w:div w:id="551313212">
              <w:marLeft w:val="0"/>
              <w:marRight w:val="0"/>
              <w:marTop w:val="0"/>
              <w:marBottom w:val="0"/>
              <w:divBdr>
                <w:top w:val="none" w:sz="0" w:space="0" w:color="auto"/>
                <w:left w:val="none" w:sz="0" w:space="0" w:color="auto"/>
                <w:bottom w:val="none" w:sz="0" w:space="0" w:color="auto"/>
                <w:right w:val="none" w:sz="0" w:space="0" w:color="auto"/>
              </w:divBdr>
              <w:divsChild>
                <w:div w:id="1320764548">
                  <w:marLeft w:val="0"/>
                  <w:marRight w:val="0"/>
                  <w:marTop w:val="0"/>
                  <w:marBottom w:val="0"/>
                  <w:divBdr>
                    <w:top w:val="none" w:sz="0" w:space="0" w:color="auto"/>
                    <w:left w:val="none" w:sz="0" w:space="0" w:color="auto"/>
                    <w:bottom w:val="none" w:sz="0" w:space="0" w:color="auto"/>
                    <w:right w:val="none" w:sz="0" w:space="0" w:color="auto"/>
                  </w:divBdr>
                </w:div>
              </w:divsChild>
            </w:div>
            <w:div w:id="586426573">
              <w:marLeft w:val="0"/>
              <w:marRight w:val="0"/>
              <w:marTop w:val="0"/>
              <w:marBottom w:val="0"/>
              <w:divBdr>
                <w:top w:val="none" w:sz="0" w:space="0" w:color="auto"/>
                <w:left w:val="none" w:sz="0" w:space="0" w:color="auto"/>
                <w:bottom w:val="none" w:sz="0" w:space="0" w:color="auto"/>
                <w:right w:val="none" w:sz="0" w:space="0" w:color="auto"/>
              </w:divBdr>
            </w:div>
            <w:div w:id="1180120808">
              <w:marLeft w:val="0"/>
              <w:marRight w:val="0"/>
              <w:marTop w:val="0"/>
              <w:marBottom w:val="0"/>
              <w:divBdr>
                <w:top w:val="none" w:sz="0" w:space="0" w:color="auto"/>
                <w:left w:val="none" w:sz="0" w:space="0" w:color="auto"/>
                <w:bottom w:val="none" w:sz="0" w:space="0" w:color="auto"/>
                <w:right w:val="none" w:sz="0" w:space="0" w:color="auto"/>
              </w:divBdr>
            </w:div>
            <w:div w:id="1164511657">
              <w:marLeft w:val="0"/>
              <w:marRight w:val="0"/>
              <w:marTop w:val="0"/>
              <w:marBottom w:val="0"/>
              <w:divBdr>
                <w:top w:val="none" w:sz="0" w:space="0" w:color="auto"/>
                <w:left w:val="none" w:sz="0" w:space="0" w:color="auto"/>
                <w:bottom w:val="none" w:sz="0" w:space="0" w:color="auto"/>
                <w:right w:val="none" w:sz="0" w:space="0" w:color="auto"/>
              </w:divBdr>
              <w:divsChild>
                <w:div w:id="1976906033">
                  <w:marLeft w:val="0"/>
                  <w:marRight w:val="0"/>
                  <w:marTop w:val="0"/>
                  <w:marBottom w:val="0"/>
                  <w:divBdr>
                    <w:top w:val="none" w:sz="0" w:space="0" w:color="auto"/>
                    <w:left w:val="none" w:sz="0" w:space="0" w:color="auto"/>
                    <w:bottom w:val="none" w:sz="0" w:space="0" w:color="auto"/>
                    <w:right w:val="none" w:sz="0" w:space="0" w:color="auto"/>
                  </w:divBdr>
                </w:div>
              </w:divsChild>
            </w:div>
            <w:div w:id="519003892">
              <w:marLeft w:val="0"/>
              <w:marRight w:val="0"/>
              <w:marTop w:val="0"/>
              <w:marBottom w:val="0"/>
              <w:divBdr>
                <w:top w:val="none" w:sz="0" w:space="0" w:color="auto"/>
                <w:left w:val="none" w:sz="0" w:space="0" w:color="auto"/>
                <w:bottom w:val="none" w:sz="0" w:space="0" w:color="auto"/>
                <w:right w:val="none" w:sz="0" w:space="0" w:color="auto"/>
              </w:divBdr>
              <w:divsChild>
                <w:div w:id="873344891">
                  <w:marLeft w:val="0"/>
                  <w:marRight w:val="0"/>
                  <w:marTop w:val="0"/>
                  <w:marBottom w:val="0"/>
                  <w:divBdr>
                    <w:top w:val="none" w:sz="0" w:space="0" w:color="auto"/>
                    <w:left w:val="none" w:sz="0" w:space="0" w:color="auto"/>
                    <w:bottom w:val="none" w:sz="0" w:space="0" w:color="auto"/>
                    <w:right w:val="none" w:sz="0" w:space="0" w:color="auto"/>
                  </w:divBdr>
                </w:div>
              </w:divsChild>
            </w:div>
            <w:div w:id="1174489011">
              <w:marLeft w:val="0"/>
              <w:marRight w:val="0"/>
              <w:marTop w:val="0"/>
              <w:marBottom w:val="0"/>
              <w:divBdr>
                <w:top w:val="none" w:sz="0" w:space="0" w:color="auto"/>
                <w:left w:val="none" w:sz="0" w:space="0" w:color="auto"/>
                <w:bottom w:val="none" w:sz="0" w:space="0" w:color="auto"/>
                <w:right w:val="none" w:sz="0" w:space="0" w:color="auto"/>
              </w:divBdr>
              <w:divsChild>
                <w:div w:id="1234781698">
                  <w:marLeft w:val="0"/>
                  <w:marRight w:val="0"/>
                  <w:marTop w:val="0"/>
                  <w:marBottom w:val="0"/>
                  <w:divBdr>
                    <w:top w:val="none" w:sz="0" w:space="0" w:color="auto"/>
                    <w:left w:val="none" w:sz="0" w:space="0" w:color="auto"/>
                    <w:bottom w:val="none" w:sz="0" w:space="0" w:color="auto"/>
                    <w:right w:val="none" w:sz="0" w:space="0" w:color="auto"/>
                  </w:divBdr>
                </w:div>
              </w:divsChild>
            </w:div>
            <w:div w:id="659846143">
              <w:marLeft w:val="0"/>
              <w:marRight w:val="0"/>
              <w:marTop w:val="0"/>
              <w:marBottom w:val="0"/>
              <w:divBdr>
                <w:top w:val="none" w:sz="0" w:space="0" w:color="auto"/>
                <w:left w:val="none" w:sz="0" w:space="0" w:color="auto"/>
                <w:bottom w:val="none" w:sz="0" w:space="0" w:color="auto"/>
                <w:right w:val="none" w:sz="0" w:space="0" w:color="auto"/>
              </w:divBdr>
              <w:divsChild>
                <w:div w:id="1015108048">
                  <w:marLeft w:val="0"/>
                  <w:marRight w:val="0"/>
                  <w:marTop w:val="0"/>
                  <w:marBottom w:val="0"/>
                  <w:divBdr>
                    <w:top w:val="none" w:sz="0" w:space="0" w:color="auto"/>
                    <w:left w:val="none" w:sz="0" w:space="0" w:color="auto"/>
                    <w:bottom w:val="none" w:sz="0" w:space="0" w:color="auto"/>
                    <w:right w:val="none" w:sz="0" w:space="0" w:color="auto"/>
                  </w:divBdr>
                </w:div>
              </w:divsChild>
            </w:div>
            <w:div w:id="841506893">
              <w:marLeft w:val="0"/>
              <w:marRight w:val="0"/>
              <w:marTop w:val="0"/>
              <w:marBottom w:val="0"/>
              <w:divBdr>
                <w:top w:val="none" w:sz="0" w:space="0" w:color="auto"/>
                <w:left w:val="none" w:sz="0" w:space="0" w:color="auto"/>
                <w:bottom w:val="none" w:sz="0" w:space="0" w:color="auto"/>
                <w:right w:val="none" w:sz="0" w:space="0" w:color="auto"/>
              </w:divBdr>
              <w:divsChild>
                <w:div w:id="1656831695">
                  <w:marLeft w:val="0"/>
                  <w:marRight w:val="0"/>
                  <w:marTop w:val="0"/>
                  <w:marBottom w:val="0"/>
                  <w:divBdr>
                    <w:top w:val="none" w:sz="0" w:space="0" w:color="auto"/>
                    <w:left w:val="none" w:sz="0" w:space="0" w:color="auto"/>
                    <w:bottom w:val="none" w:sz="0" w:space="0" w:color="auto"/>
                    <w:right w:val="none" w:sz="0" w:space="0" w:color="auto"/>
                  </w:divBdr>
                </w:div>
              </w:divsChild>
            </w:div>
            <w:div w:id="616327660">
              <w:marLeft w:val="0"/>
              <w:marRight w:val="0"/>
              <w:marTop w:val="0"/>
              <w:marBottom w:val="0"/>
              <w:divBdr>
                <w:top w:val="none" w:sz="0" w:space="0" w:color="auto"/>
                <w:left w:val="none" w:sz="0" w:space="0" w:color="auto"/>
                <w:bottom w:val="none" w:sz="0" w:space="0" w:color="auto"/>
                <w:right w:val="none" w:sz="0" w:space="0" w:color="auto"/>
              </w:divBdr>
              <w:divsChild>
                <w:div w:id="317268415">
                  <w:marLeft w:val="0"/>
                  <w:marRight w:val="0"/>
                  <w:marTop w:val="0"/>
                  <w:marBottom w:val="0"/>
                  <w:divBdr>
                    <w:top w:val="none" w:sz="0" w:space="0" w:color="auto"/>
                    <w:left w:val="none" w:sz="0" w:space="0" w:color="auto"/>
                    <w:bottom w:val="none" w:sz="0" w:space="0" w:color="auto"/>
                    <w:right w:val="none" w:sz="0" w:space="0" w:color="auto"/>
                  </w:divBdr>
                </w:div>
              </w:divsChild>
            </w:div>
            <w:div w:id="799956919">
              <w:marLeft w:val="0"/>
              <w:marRight w:val="0"/>
              <w:marTop w:val="0"/>
              <w:marBottom w:val="0"/>
              <w:divBdr>
                <w:top w:val="none" w:sz="0" w:space="0" w:color="auto"/>
                <w:left w:val="none" w:sz="0" w:space="0" w:color="auto"/>
                <w:bottom w:val="none" w:sz="0" w:space="0" w:color="auto"/>
                <w:right w:val="none" w:sz="0" w:space="0" w:color="auto"/>
              </w:divBdr>
              <w:divsChild>
                <w:div w:id="755634175">
                  <w:marLeft w:val="0"/>
                  <w:marRight w:val="0"/>
                  <w:marTop w:val="0"/>
                  <w:marBottom w:val="0"/>
                  <w:divBdr>
                    <w:top w:val="none" w:sz="0" w:space="0" w:color="auto"/>
                    <w:left w:val="none" w:sz="0" w:space="0" w:color="auto"/>
                    <w:bottom w:val="none" w:sz="0" w:space="0" w:color="auto"/>
                    <w:right w:val="none" w:sz="0" w:space="0" w:color="auto"/>
                  </w:divBdr>
                </w:div>
              </w:divsChild>
            </w:div>
            <w:div w:id="1906380527">
              <w:marLeft w:val="0"/>
              <w:marRight w:val="0"/>
              <w:marTop w:val="0"/>
              <w:marBottom w:val="0"/>
              <w:divBdr>
                <w:top w:val="none" w:sz="0" w:space="0" w:color="auto"/>
                <w:left w:val="none" w:sz="0" w:space="0" w:color="auto"/>
                <w:bottom w:val="none" w:sz="0" w:space="0" w:color="auto"/>
                <w:right w:val="none" w:sz="0" w:space="0" w:color="auto"/>
              </w:divBdr>
              <w:divsChild>
                <w:div w:id="511650301">
                  <w:marLeft w:val="0"/>
                  <w:marRight w:val="0"/>
                  <w:marTop w:val="0"/>
                  <w:marBottom w:val="0"/>
                  <w:divBdr>
                    <w:top w:val="none" w:sz="0" w:space="0" w:color="auto"/>
                    <w:left w:val="none" w:sz="0" w:space="0" w:color="auto"/>
                    <w:bottom w:val="none" w:sz="0" w:space="0" w:color="auto"/>
                    <w:right w:val="none" w:sz="0" w:space="0" w:color="auto"/>
                  </w:divBdr>
                </w:div>
              </w:divsChild>
            </w:div>
            <w:div w:id="806163047">
              <w:marLeft w:val="0"/>
              <w:marRight w:val="0"/>
              <w:marTop w:val="0"/>
              <w:marBottom w:val="0"/>
              <w:divBdr>
                <w:top w:val="none" w:sz="0" w:space="0" w:color="auto"/>
                <w:left w:val="none" w:sz="0" w:space="0" w:color="auto"/>
                <w:bottom w:val="none" w:sz="0" w:space="0" w:color="auto"/>
                <w:right w:val="none" w:sz="0" w:space="0" w:color="auto"/>
              </w:divBdr>
              <w:divsChild>
                <w:div w:id="1980648201">
                  <w:marLeft w:val="0"/>
                  <w:marRight w:val="0"/>
                  <w:marTop w:val="0"/>
                  <w:marBottom w:val="0"/>
                  <w:divBdr>
                    <w:top w:val="none" w:sz="0" w:space="0" w:color="auto"/>
                    <w:left w:val="none" w:sz="0" w:space="0" w:color="auto"/>
                    <w:bottom w:val="none" w:sz="0" w:space="0" w:color="auto"/>
                    <w:right w:val="none" w:sz="0" w:space="0" w:color="auto"/>
                  </w:divBdr>
                </w:div>
              </w:divsChild>
            </w:div>
            <w:div w:id="178811789">
              <w:marLeft w:val="0"/>
              <w:marRight w:val="0"/>
              <w:marTop w:val="0"/>
              <w:marBottom w:val="0"/>
              <w:divBdr>
                <w:top w:val="none" w:sz="0" w:space="0" w:color="auto"/>
                <w:left w:val="none" w:sz="0" w:space="0" w:color="auto"/>
                <w:bottom w:val="none" w:sz="0" w:space="0" w:color="auto"/>
                <w:right w:val="none" w:sz="0" w:space="0" w:color="auto"/>
              </w:divBdr>
              <w:divsChild>
                <w:div w:id="242229547">
                  <w:marLeft w:val="0"/>
                  <w:marRight w:val="0"/>
                  <w:marTop w:val="0"/>
                  <w:marBottom w:val="0"/>
                  <w:divBdr>
                    <w:top w:val="none" w:sz="0" w:space="0" w:color="auto"/>
                    <w:left w:val="none" w:sz="0" w:space="0" w:color="auto"/>
                    <w:bottom w:val="none" w:sz="0" w:space="0" w:color="auto"/>
                    <w:right w:val="none" w:sz="0" w:space="0" w:color="auto"/>
                  </w:divBdr>
                </w:div>
              </w:divsChild>
            </w:div>
            <w:div w:id="1518808629">
              <w:marLeft w:val="0"/>
              <w:marRight w:val="0"/>
              <w:marTop w:val="0"/>
              <w:marBottom w:val="0"/>
              <w:divBdr>
                <w:top w:val="none" w:sz="0" w:space="0" w:color="auto"/>
                <w:left w:val="none" w:sz="0" w:space="0" w:color="auto"/>
                <w:bottom w:val="none" w:sz="0" w:space="0" w:color="auto"/>
                <w:right w:val="none" w:sz="0" w:space="0" w:color="auto"/>
              </w:divBdr>
              <w:divsChild>
                <w:div w:id="206769729">
                  <w:marLeft w:val="0"/>
                  <w:marRight w:val="0"/>
                  <w:marTop w:val="0"/>
                  <w:marBottom w:val="0"/>
                  <w:divBdr>
                    <w:top w:val="none" w:sz="0" w:space="0" w:color="auto"/>
                    <w:left w:val="none" w:sz="0" w:space="0" w:color="auto"/>
                    <w:bottom w:val="none" w:sz="0" w:space="0" w:color="auto"/>
                    <w:right w:val="none" w:sz="0" w:space="0" w:color="auto"/>
                  </w:divBdr>
                </w:div>
              </w:divsChild>
            </w:div>
            <w:div w:id="1037706125">
              <w:marLeft w:val="0"/>
              <w:marRight w:val="0"/>
              <w:marTop w:val="0"/>
              <w:marBottom w:val="0"/>
              <w:divBdr>
                <w:top w:val="none" w:sz="0" w:space="0" w:color="auto"/>
                <w:left w:val="none" w:sz="0" w:space="0" w:color="auto"/>
                <w:bottom w:val="none" w:sz="0" w:space="0" w:color="auto"/>
                <w:right w:val="none" w:sz="0" w:space="0" w:color="auto"/>
              </w:divBdr>
              <w:divsChild>
                <w:div w:id="1816531290">
                  <w:marLeft w:val="0"/>
                  <w:marRight w:val="0"/>
                  <w:marTop w:val="0"/>
                  <w:marBottom w:val="0"/>
                  <w:divBdr>
                    <w:top w:val="none" w:sz="0" w:space="0" w:color="auto"/>
                    <w:left w:val="none" w:sz="0" w:space="0" w:color="auto"/>
                    <w:bottom w:val="none" w:sz="0" w:space="0" w:color="auto"/>
                    <w:right w:val="none" w:sz="0" w:space="0" w:color="auto"/>
                  </w:divBdr>
                </w:div>
              </w:divsChild>
            </w:div>
            <w:div w:id="745761663">
              <w:marLeft w:val="0"/>
              <w:marRight w:val="0"/>
              <w:marTop w:val="0"/>
              <w:marBottom w:val="0"/>
              <w:divBdr>
                <w:top w:val="none" w:sz="0" w:space="0" w:color="auto"/>
                <w:left w:val="none" w:sz="0" w:space="0" w:color="auto"/>
                <w:bottom w:val="none" w:sz="0" w:space="0" w:color="auto"/>
                <w:right w:val="none" w:sz="0" w:space="0" w:color="auto"/>
              </w:divBdr>
              <w:divsChild>
                <w:div w:id="2024894386">
                  <w:marLeft w:val="0"/>
                  <w:marRight w:val="0"/>
                  <w:marTop w:val="0"/>
                  <w:marBottom w:val="0"/>
                  <w:divBdr>
                    <w:top w:val="none" w:sz="0" w:space="0" w:color="auto"/>
                    <w:left w:val="none" w:sz="0" w:space="0" w:color="auto"/>
                    <w:bottom w:val="none" w:sz="0" w:space="0" w:color="auto"/>
                    <w:right w:val="none" w:sz="0" w:space="0" w:color="auto"/>
                  </w:divBdr>
                </w:div>
              </w:divsChild>
            </w:div>
            <w:div w:id="828446075">
              <w:marLeft w:val="0"/>
              <w:marRight w:val="0"/>
              <w:marTop w:val="0"/>
              <w:marBottom w:val="0"/>
              <w:divBdr>
                <w:top w:val="none" w:sz="0" w:space="0" w:color="auto"/>
                <w:left w:val="none" w:sz="0" w:space="0" w:color="auto"/>
                <w:bottom w:val="none" w:sz="0" w:space="0" w:color="auto"/>
                <w:right w:val="none" w:sz="0" w:space="0" w:color="auto"/>
              </w:divBdr>
              <w:divsChild>
                <w:div w:id="348529311">
                  <w:marLeft w:val="0"/>
                  <w:marRight w:val="0"/>
                  <w:marTop w:val="0"/>
                  <w:marBottom w:val="0"/>
                  <w:divBdr>
                    <w:top w:val="none" w:sz="0" w:space="0" w:color="auto"/>
                    <w:left w:val="none" w:sz="0" w:space="0" w:color="auto"/>
                    <w:bottom w:val="none" w:sz="0" w:space="0" w:color="auto"/>
                    <w:right w:val="none" w:sz="0" w:space="0" w:color="auto"/>
                  </w:divBdr>
                </w:div>
              </w:divsChild>
            </w:div>
            <w:div w:id="741215789">
              <w:marLeft w:val="0"/>
              <w:marRight w:val="0"/>
              <w:marTop w:val="0"/>
              <w:marBottom w:val="0"/>
              <w:divBdr>
                <w:top w:val="none" w:sz="0" w:space="0" w:color="auto"/>
                <w:left w:val="none" w:sz="0" w:space="0" w:color="auto"/>
                <w:bottom w:val="none" w:sz="0" w:space="0" w:color="auto"/>
                <w:right w:val="none" w:sz="0" w:space="0" w:color="auto"/>
              </w:divBdr>
              <w:divsChild>
                <w:div w:id="6239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44834">
      <w:bodyDiv w:val="1"/>
      <w:marLeft w:val="0"/>
      <w:marRight w:val="0"/>
      <w:marTop w:val="0"/>
      <w:marBottom w:val="0"/>
      <w:divBdr>
        <w:top w:val="none" w:sz="0" w:space="0" w:color="auto"/>
        <w:left w:val="none" w:sz="0" w:space="0" w:color="auto"/>
        <w:bottom w:val="none" w:sz="0" w:space="0" w:color="auto"/>
        <w:right w:val="none" w:sz="0" w:space="0" w:color="auto"/>
      </w:divBdr>
      <w:divsChild>
        <w:div w:id="145168617">
          <w:marLeft w:val="0"/>
          <w:marRight w:val="0"/>
          <w:marTop w:val="0"/>
          <w:marBottom w:val="0"/>
          <w:divBdr>
            <w:top w:val="none" w:sz="0" w:space="0" w:color="auto"/>
            <w:left w:val="none" w:sz="0" w:space="0" w:color="auto"/>
            <w:bottom w:val="none" w:sz="0" w:space="0" w:color="auto"/>
            <w:right w:val="none" w:sz="0" w:space="0" w:color="auto"/>
          </w:divBdr>
          <w:divsChild>
            <w:div w:id="75716534">
              <w:marLeft w:val="0"/>
              <w:marRight w:val="0"/>
              <w:marTop w:val="0"/>
              <w:marBottom w:val="0"/>
              <w:divBdr>
                <w:top w:val="none" w:sz="0" w:space="0" w:color="auto"/>
                <w:left w:val="none" w:sz="0" w:space="0" w:color="auto"/>
                <w:bottom w:val="none" w:sz="0" w:space="0" w:color="auto"/>
                <w:right w:val="none" w:sz="0" w:space="0" w:color="auto"/>
              </w:divBdr>
              <w:divsChild>
                <w:div w:id="1446539308">
                  <w:marLeft w:val="0"/>
                  <w:marRight w:val="0"/>
                  <w:marTop w:val="0"/>
                  <w:marBottom w:val="0"/>
                  <w:divBdr>
                    <w:top w:val="none" w:sz="0" w:space="0" w:color="auto"/>
                    <w:left w:val="none" w:sz="0" w:space="0" w:color="auto"/>
                    <w:bottom w:val="none" w:sz="0" w:space="0" w:color="auto"/>
                    <w:right w:val="none" w:sz="0" w:space="0" w:color="auto"/>
                  </w:divBdr>
                  <w:divsChild>
                    <w:div w:id="16302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6051">
          <w:marLeft w:val="0"/>
          <w:marRight w:val="0"/>
          <w:marTop w:val="0"/>
          <w:marBottom w:val="0"/>
          <w:divBdr>
            <w:top w:val="none" w:sz="0" w:space="0" w:color="auto"/>
            <w:left w:val="none" w:sz="0" w:space="0" w:color="auto"/>
            <w:bottom w:val="none" w:sz="0" w:space="0" w:color="auto"/>
            <w:right w:val="none" w:sz="0" w:space="0" w:color="auto"/>
          </w:divBdr>
          <w:divsChild>
            <w:div w:id="2061126675">
              <w:marLeft w:val="0"/>
              <w:marRight w:val="0"/>
              <w:marTop w:val="0"/>
              <w:marBottom w:val="0"/>
              <w:divBdr>
                <w:top w:val="none" w:sz="0" w:space="0" w:color="auto"/>
                <w:left w:val="none" w:sz="0" w:space="0" w:color="auto"/>
                <w:bottom w:val="none" w:sz="0" w:space="0" w:color="auto"/>
                <w:right w:val="none" w:sz="0" w:space="0" w:color="auto"/>
              </w:divBdr>
              <w:divsChild>
                <w:div w:id="1050106846">
                  <w:marLeft w:val="0"/>
                  <w:marRight w:val="0"/>
                  <w:marTop w:val="0"/>
                  <w:marBottom w:val="0"/>
                  <w:divBdr>
                    <w:top w:val="none" w:sz="0" w:space="0" w:color="auto"/>
                    <w:left w:val="none" w:sz="0" w:space="0" w:color="auto"/>
                    <w:bottom w:val="none" w:sz="0" w:space="0" w:color="auto"/>
                    <w:right w:val="none" w:sz="0" w:space="0" w:color="auto"/>
                  </w:divBdr>
                </w:div>
              </w:divsChild>
            </w:div>
            <w:div w:id="643855888">
              <w:marLeft w:val="0"/>
              <w:marRight w:val="0"/>
              <w:marTop w:val="0"/>
              <w:marBottom w:val="0"/>
              <w:divBdr>
                <w:top w:val="none" w:sz="0" w:space="0" w:color="auto"/>
                <w:left w:val="none" w:sz="0" w:space="0" w:color="auto"/>
                <w:bottom w:val="none" w:sz="0" w:space="0" w:color="auto"/>
                <w:right w:val="none" w:sz="0" w:space="0" w:color="auto"/>
              </w:divBdr>
            </w:div>
            <w:div w:id="1290630946">
              <w:marLeft w:val="0"/>
              <w:marRight w:val="0"/>
              <w:marTop w:val="0"/>
              <w:marBottom w:val="0"/>
              <w:divBdr>
                <w:top w:val="none" w:sz="0" w:space="0" w:color="auto"/>
                <w:left w:val="none" w:sz="0" w:space="0" w:color="auto"/>
                <w:bottom w:val="none" w:sz="0" w:space="0" w:color="auto"/>
                <w:right w:val="none" w:sz="0" w:space="0" w:color="auto"/>
              </w:divBdr>
              <w:divsChild>
                <w:div w:id="1594050457">
                  <w:marLeft w:val="0"/>
                  <w:marRight w:val="0"/>
                  <w:marTop w:val="0"/>
                  <w:marBottom w:val="0"/>
                  <w:divBdr>
                    <w:top w:val="none" w:sz="0" w:space="0" w:color="auto"/>
                    <w:left w:val="none" w:sz="0" w:space="0" w:color="auto"/>
                    <w:bottom w:val="none" w:sz="0" w:space="0" w:color="auto"/>
                    <w:right w:val="none" w:sz="0" w:space="0" w:color="auto"/>
                  </w:divBdr>
                </w:div>
              </w:divsChild>
            </w:div>
            <w:div w:id="161170281">
              <w:marLeft w:val="0"/>
              <w:marRight w:val="0"/>
              <w:marTop w:val="0"/>
              <w:marBottom w:val="0"/>
              <w:divBdr>
                <w:top w:val="none" w:sz="0" w:space="0" w:color="auto"/>
                <w:left w:val="none" w:sz="0" w:space="0" w:color="auto"/>
                <w:bottom w:val="none" w:sz="0" w:space="0" w:color="auto"/>
                <w:right w:val="none" w:sz="0" w:space="0" w:color="auto"/>
              </w:divBdr>
              <w:divsChild>
                <w:div w:id="234434647">
                  <w:marLeft w:val="0"/>
                  <w:marRight w:val="0"/>
                  <w:marTop w:val="0"/>
                  <w:marBottom w:val="0"/>
                  <w:divBdr>
                    <w:top w:val="none" w:sz="0" w:space="0" w:color="auto"/>
                    <w:left w:val="none" w:sz="0" w:space="0" w:color="auto"/>
                    <w:bottom w:val="none" w:sz="0" w:space="0" w:color="auto"/>
                    <w:right w:val="none" w:sz="0" w:space="0" w:color="auto"/>
                  </w:divBdr>
                </w:div>
              </w:divsChild>
            </w:div>
            <w:div w:id="1800143249">
              <w:marLeft w:val="0"/>
              <w:marRight w:val="0"/>
              <w:marTop w:val="0"/>
              <w:marBottom w:val="0"/>
              <w:divBdr>
                <w:top w:val="none" w:sz="0" w:space="0" w:color="auto"/>
                <w:left w:val="none" w:sz="0" w:space="0" w:color="auto"/>
                <w:bottom w:val="none" w:sz="0" w:space="0" w:color="auto"/>
                <w:right w:val="none" w:sz="0" w:space="0" w:color="auto"/>
              </w:divBdr>
              <w:divsChild>
                <w:div w:id="924143110">
                  <w:marLeft w:val="0"/>
                  <w:marRight w:val="0"/>
                  <w:marTop w:val="0"/>
                  <w:marBottom w:val="0"/>
                  <w:divBdr>
                    <w:top w:val="none" w:sz="0" w:space="0" w:color="auto"/>
                    <w:left w:val="none" w:sz="0" w:space="0" w:color="auto"/>
                    <w:bottom w:val="none" w:sz="0" w:space="0" w:color="auto"/>
                    <w:right w:val="none" w:sz="0" w:space="0" w:color="auto"/>
                  </w:divBdr>
                </w:div>
              </w:divsChild>
            </w:div>
            <w:div w:id="818770099">
              <w:marLeft w:val="0"/>
              <w:marRight w:val="0"/>
              <w:marTop w:val="0"/>
              <w:marBottom w:val="0"/>
              <w:divBdr>
                <w:top w:val="none" w:sz="0" w:space="0" w:color="auto"/>
                <w:left w:val="none" w:sz="0" w:space="0" w:color="auto"/>
                <w:bottom w:val="none" w:sz="0" w:space="0" w:color="auto"/>
                <w:right w:val="none" w:sz="0" w:space="0" w:color="auto"/>
              </w:divBdr>
              <w:divsChild>
                <w:div w:id="647980397">
                  <w:marLeft w:val="0"/>
                  <w:marRight w:val="0"/>
                  <w:marTop w:val="0"/>
                  <w:marBottom w:val="0"/>
                  <w:divBdr>
                    <w:top w:val="none" w:sz="0" w:space="0" w:color="auto"/>
                    <w:left w:val="none" w:sz="0" w:space="0" w:color="auto"/>
                    <w:bottom w:val="none" w:sz="0" w:space="0" w:color="auto"/>
                    <w:right w:val="none" w:sz="0" w:space="0" w:color="auto"/>
                  </w:divBdr>
                </w:div>
              </w:divsChild>
            </w:div>
            <w:div w:id="670137562">
              <w:marLeft w:val="0"/>
              <w:marRight w:val="0"/>
              <w:marTop w:val="0"/>
              <w:marBottom w:val="0"/>
              <w:divBdr>
                <w:top w:val="none" w:sz="0" w:space="0" w:color="auto"/>
                <w:left w:val="none" w:sz="0" w:space="0" w:color="auto"/>
                <w:bottom w:val="none" w:sz="0" w:space="0" w:color="auto"/>
                <w:right w:val="none" w:sz="0" w:space="0" w:color="auto"/>
              </w:divBdr>
            </w:div>
            <w:div w:id="1437092524">
              <w:marLeft w:val="0"/>
              <w:marRight w:val="0"/>
              <w:marTop w:val="0"/>
              <w:marBottom w:val="0"/>
              <w:divBdr>
                <w:top w:val="none" w:sz="0" w:space="0" w:color="auto"/>
                <w:left w:val="none" w:sz="0" w:space="0" w:color="auto"/>
                <w:bottom w:val="none" w:sz="0" w:space="0" w:color="auto"/>
                <w:right w:val="none" w:sz="0" w:space="0" w:color="auto"/>
              </w:divBdr>
            </w:div>
            <w:div w:id="465122449">
              <w:marLeft w:val="0"/>
              <w:marRight w:val="0"/>
              <w:marTop w:val="0"/>
              <w:marBottom w:val="0"/>
              <w:divBdr>
                <w:top w:val="none" w:sz="0" w:space="0" w:color="auto"/>
                <w:left w:val="none" w:sz="0" w:space="0" w:color="auto"/>
                <w:bottom w:val="none" w:sz="0" w:space="0" w:color="auto"/>
                <w:right w:val="none" w:sz="0" w:space="0" w:color="auto"/>
              </w:divBdr>
              <w:divsChild>
                <w:div w:id="1250583383">
                  <w:marLeft w:val="0"/>
                  <w:marRight w:val="0"/>
                  <w:marTop w:val="0"/>
                  <w:marBottom w:val="0"/>
                  <w:divBdr>
                    <w:top w:val="none" w:sz="0" w:space="0" w:color="auto"/>
                    <w:left w:val="none" w:sz="0" w:space="0" w:color="auto"/>
                    <w:bottom w:val="none" w:sz="0" w:space="0" w:color="auto"/>
                    <w:right w:val="none" w:sz="0" w:space="0" w:color="auto"/>
                  </w:divBdr>
                </w:div>
              </w:divsChild>
            </w:div>
            <w:div w:id="2115903359">
              <w:marLeft w:val="0"/>
              <w:marRight w:val="0"/>
              <w:marTop w:val="0"/>
              <w:marBottom w:val="0"/>
              <w:divBdr>
                <w:top w:val="none" w:sz="0" w:space="0" w:color="auto"/>
                <w:left w:val="none" w:sz="0" w:space="0" w:color="auto"/>
                <w:bottom w:val="none" w:sz="0" w:space="0" w:color="auto"/>
                <w:right w:val="none" w:sz="0" w:space="0" w:color="auto"/>
              </w:divBdr>
              <w:divsChild>
                <w:div w:id="883054444">
                  <w:marLeft w:val="0"/>
                  <w:marRight w:val="0"/>
                  <w:marTop w:val="0"/>
                  <w:marBottom w:val="0"/>
                  <w:divBdr>
                    <w:top w:val="none" w:sz="0" w:space="0" w:color="auto"/>
                    <w:left w:val="none" w:sz="0" w:space="0" w:color="auto"/>
                    <w:bottom w:val="none" w:sz="0" w:space="0" w:color="auto"/>
                    <w:right w:val="none" w:sz="0" w:space="0" w:color="auto"/>
                  </w:divBdr>
                </w:div>
              </w:divsChild>
            </w:div>
            <w:div w:id="1519613113">
              <w:marLeft w:val="0"/>
              <w:marRight w:val="0"/>
              <w:marTop w:val="0"/>
              <w:marBottom w:val="0"/>
              <w:divBdr>
                <w:top w:val="none" w:sz="0" w:space="0" w:color="auto"/>
                <w:left w:val="none" w:sz="0" w:space="0" w:color="auto"/>
                <w:bottom w:val="none" w:sz="0" w:space="0" w:color="auto"/>
                <w:right w:val="none" w:sz="0" w:space="0" w:color="auto"/>
              </w:divBdr>
              <w:divsChild>
                <w:div w:id="1377582727">
                  <w:marLeft w:val="0"/>
                  <w:marRight w:val="0"/>
                  <w:marTop w:val="0"/>
                  <w:marBottom w:val="0"/>
                  <w:divBdr>
                    <w:top w:val="none" w:sz="0" w:space="0" w:color="auto"/>
                    <w:left w:val="none" w:sz="0" w:space="0" w:color="auto"/>
                    <w:bottom w:val="none" w:sz="0" w:space="0" w:color="auto"/>
                    <w:right w:val="none" w:sz="0" w:space="0" w:color="auto"/>
                  </w:divBdr>
                </w:div>
              </w:divsChild>
            </w:div>
            <w:div w:id="873421105">
              <w:marLeft w:val="0"/>
              <w:marRight w:val="0"/>
              <w:marTop w:val="0"/>
              <w:marBottom w:val="0"/>
              <w:divBdr>
                <w:top w:val="none" w:sz="0" w:space="0" w:color="auto"/>
                <w:left w:val="none" w:sz="0" w:space="0" w:color="auto"/>
                <w:bottom w:val="none" w:sz="0" w:space="0" w:color="auto"/>
                <w:right w:val="none" w:sz="0" w:space="0" w:color="auto"/>
              </w:divBdr>
              <w:divsChild>
                <w:div w:id="399866166">
                  <w:marLeft w:val="0"/>
                  <w:marRight w:val="0"/>
                  <w:marTop w:val="0"/>
                  <w:marBottom w:val="0"/>
                  <w:divBdr>
                    <w:top w:val="none" w:sz="0" w:space="0" w:color="auto"/>
                    <w:left w:val="none" w:sz="0" w:space="0" w:color="auto"/>
                    <w:bottom w:val="none" w:sz="0" w:space="0" w:color="auto"/>
                    <w:right w:val="none" w:sz="0" w:space="0" w:color="auto"/>
                  </w:divBdr>
                </w:div>
              </w:divsChild>
            </w:div>
            <w:div w:id="950892660">
              <w:marLeft w:val="0"/>
              <w:marRight w:val="0"/>
              <w:marTop w:val="0"/>
              <w:marBottom w:val="0"/>
              <w:divBdr>
                <w:top w:val="none" w:sz="0" w:space="0" w:color="auto"/>
                <w:left w:val="none" w:sz="0" w:space="0" w:color="auto"/>
                <w:bottom w:val="none" w:sz="0" w:space="0" w:color="auto"/>
                <w:right w:val="none" w:sz="0" w:space="0" w:color="auto"/>
              </w:divBdr>
              <w:divsChild>
                <w:div w:id="1495876991">
                  <w:marLeft w:val="0"/>
                  <w:marRight w:val="0"/>
                  <w:marTop w:val="0"/>
                  <w:marBottom w:val="0"/>
                  <w:divBdr>
                    <w:top w:val="none" w:sz="0" w:space="0" w:color="auto"/>
                    <w:left w:val="none" w:sz="0" w:space="0" w:color="auto"/>
                    <w:bottom w:val="none" w:sz="0" w:space="0" w:color="auto"/>
                    <w:right w:val="none" w:sz="0" w:space="0" w:color="auto"/>
                  </w:divBdr>
                </w:div>
              </w:divsChild>
            </w:div>
            <w:div w:id="593247099">
              <w:marLeft w:val="0"/>
              <w:marRight w:val="0"/>
              <w:marTop w:val="0"/>
              <w:marBottom w:val="0"/>
              <w:divBdr>
                <w:top w:val="none" w:sz="0" w:space="0" w:color="auto"/>
                <w:left w:val="none" w:sz="0" w:space="0" w:color="auto"/>
                <w:bottom w:val="none" w:sz="0" w:space="0" w:color="auto"/>
                <w:right w:val="none" w:sz="0" w:space="0" w:color="auto"/>
              </w:divBdr>
              <w:divsChild>
                <w:div w:id="413160928">
                  <w:marLeft w:val="0"/>
                  <w:marRight w:val="0"/>
                  <w:marTop w:val="0"/>
                  <w:marBottom w:val="0"/>
                  <w:divBdr>
                    <w:top w:val="none" w:sz="0" w:space="0" w:color="auto"/>
                    <w:left w:val="none" w:sz="0" w:space="0" w:color="auto"/>
                    <w:bottom w:val="none" w:sz="0" w:space="0" w:color="auto"/>
                    <w:right w:val="none" w:sz="0" w:space="0" w:color="auto"/>
                  </w:divBdr>
                </w:div>
              </w:divsChild>
            </w:div>
            <w:div w:id="1503737566">
              <w:marLeft w:val="0"/>
              <w:marRight w:val="0"/>
              <w:marTop w:val="0"/>
              <w:marBottom w:val="0"/>
              <w:divBdr>
                <w:top w:val="none" w:sz="0" w:space="0" w:color="auto"/>
                <w:left w:val="none" w:sz="0" w:space="0" w:color="auto"/>
                <w:bottom w:val="none" w:sz="0" w:space="0" w:color="auto"/>
                <w:right w:val="none" w:sz="0" w:space="0" w:color="auto"/>
              </w:divBdr>
              <w:divsChild>
                <w:div w:id="93064328">
                  <w:marLeft w:val="0"/>
                  <w:marRight w:val="0"/>
                  <w:marTop w:val="0"/>
                  <w:marBottom w:val="0"/>
                  <w:divBdr>
                    <w:top w:val="none" w:sz="0" w:space="0" w:color="auto"/>
                    <w:left w:val="none" w:sz="0" w:space="0" w:color="auto"/>
                    <w:bottom w:val="none" w:sz="0" w:space="0" w:color="auto"/>
                    <w:right w:val="none" w:sz="0" w:space="0" w:color="auto"/>
                  </w:divBdr>
                </w:div>
              </w:divsChild>
            </w:div>
            <w:div w:id="1096756379">
              <w:marLeft w:val="0"/>
              <w:marRight w:val="0"/>
              <w:marTop w:val="0"/>
              <w:marBottom w:val="0"/>
              <w:divBdr>
                <w:top w:val="none" w:sz="0" w:space="0" w:color="auto"/>
                <w:left w:val="none" w:sz="0" w:space="0" w:color="auto"/>
                <w:bottom w:val="none" w:sz="0" w:space="0" w:color="auto"/>
                <w:right w:val="none" w:sz="0" w:space="0" w:color="auto"/>
              </w:divBdr>
              <w:divsChild>
                <w:div w:id="99617434">
                  <w:marLeft w:val="0"/>
                  <w:marRight w:val="0"/>
                  <w:marTop w:val="0"/>
                  <w:marBottom w:val="0"/>
                  <w:divBdr>
                    <w:top w:val="none" w:sz="0" w:space="0" w:color="auto"/>
                    <w:left w:val="none" w:sz="0" w:space="0" w:color="auto"/>
                    <w:bottom w:val="none" w:sz="0" w:space="0" w:color="auto"/>
                    <w:right w:val="none" w:sz="0" w:space="0" w:color="auto"/>
                  </w:divBdr>
                </w:div>
              </w:divsChild>
            </w:div>
            <w:div w:id="232816280">
              <w:marLeft w:val="0"/>
              <w:marRight w:val="0"/>
              <w:marTop w:val="0"/>
              <w:marBottom w:val="0"/>
              <w:divBdr>
                <w:top w:val="none" w:sz="0" w:space="0" w:color="auto"/>
                <w:left w:val="none" w:sz="0" w:space="0" w:color="auto"/>
                <w:bottom w:val="none" w:sz="0" w:space="0" w:color="auto"/>
                <w:right w:val="none" w:sz="0" w:space="0" w:color="auto"/>
              </w:divBdr>
              <w:divsChild>
                <w:div w:id="1170410597">
                  <w:marLeft w:val="0"/>
                  <w:marRight w:val="0"/>
                  <w:marTop w:val="0"/>
                  <w:marBottom w:val="0"/>
                  <w:divBdr>
                    <w:top w:val="none" w:sz="0" w:space="0" w:color="auto"/>
                    <w:left w:val="none" w:sz="0" w:space="0" w:color="auto"/>
                    <w:bottom w:val="none" w:sz="0" w:space="0" w:color="auto"/>
                    <w:right w:val="none" w:sz="0" w:space="0" w:color="auto"/>
                  </w:divBdr>
                </w:div>
              </w:divsChild>
            </w:div>
            <w:div w:id="1266421973">
              <w:marLeft w:val="0"/>
              <w:marRight w:val="0"/>
              <w:marTop w:val="0"/>
              <w:marBottom w:val="0"/>
              <w:divBdr>
                <w:top w:val="none" w:sz="0" w:space="0" w:color="auto"/>
                <w:left w:val="none" w:sz="0" w:space="0" w:color="auto"/>
                <w:bottom w:val="none" w:sz="0" w:space="0" w:color="auto"/>
                <w:right w:val="none" w:sz="0" w:space="0" w:color="auto"/>
              </w:divBdr>
              <w:divsChild>
                <w:div w:id="790978185">
                  <w:marLeft w:val="0"/>
                  <w:marRight w:val="0"/>
                  <w:marTop w:val="0"/>
                  <w:marBottom w:val="0"/>
                  <w:divBdr>
                    <w:top w:val="none" w:sz="0" w:space="0" w:color="auto"/>
                    <w:left w:val="none" w:sz="0" w:space="0" w:color="auto"/>
                    <w:bottom w:val="none" w:sz="0" w:space="0" w:color="auto"/>
                    <w:right w:val="none" w:sz="0" w:space="0" w:color="auto"/>
                  </w:divBdr>
                </w:div>
              </w:divsChild>
            </w:div>
            <w:div w:id="830488800">
              <w:marLeft w:val="0"/>
              <w:marRight w:val="0"/>
              <w:marTop w:val="0"/>
              <w:marBottom w:val="0"/>
              <w:divBdr>
                <w:top w:val="none" w:sz="0" w:space="0" w:color="auto"/>
                <w:left w:val="none" w:sz="0" w:space="0" w:color="auto"/>
                <w:bottom w:val="none" w:sz="0" w:space="0" w:color="auto"/>
                <w:right w:val="none" w:sz="0" w:space="0" w:color="auto"/>
              </w:divBdr>
              <w:divsChild>
                <w:div w:id="1186988917">
                  <w:marLeft w:val="0"/>
                  <w:marRight w:val="0"/>
                  <w:marTop w:val="0"/>
                  <w:marBottom w:val="0"/>
                  <w:divBdr>
                    <w:top w:val="none" w:sz="0" w:space="0" w:color="auto"/>
                    <w:left w:val="none" w:sz="0" w:space="0" w:color="auto"/>
                    <w:bottom w:val="none" w:sz="0" w:space="0" w:color="auto"/>
                    <w:right w:val="none" w:sz="0" w:space="0" w:color="auto"/>
                  </w:divBdr>
                </w:div>
              </w:divsChild>
            </w:div>
            <w:div w:id="1035351447">
              <w:marLeft w:val="0"/>
              <w:marRight w:val="0"/>
              <w:marTop w:val="0"/>
              <w:marBottom w:val="0"/>
              <w:divBdr>
                <w:top w:val="none" w:sz="0" w:space="0" w:color="auto"/>
                <w:left w:val="none" w:sz="0" w:space="0" w:color="auto"/>
                <w:bottom w:val="none" w:sz="0" w:space="0" w:color="auto"/>
                <w:right w:val="none" w:sz="0" w:space="0" w:color="auto"/>
              </w:divBdr>
              <w:divsChild>
                <w:div w:id="324820663">
                  <w:marLeft w:val="0"/>
                  <w:marRight w:val="0"/>
                  <w:marTop w:val="0"/>
                  <w:marBottom w:val="0"/>
                  <w:divBdr>
                    <w:top w:val="none" w:sz="0" w:space="0" w:color="auto"/>
                    <w:left w:val="none" w:sz="0" w:space="0" w:color="auto"/>
                    <w:bottom w:val="none" w:sz="0" w:space="0" w:color="auto"/>
                    <w:right w:val="none" w:sz="0" w:space="0" w:color="auto"/>
                  </w:divBdr>
                </w:div>
              </w:divsChild>
            </w:div>
            <w:div w:id="417094285">
              <w:marLeft w:val="0"/>
              <w:marRight w:val="0"/>
              <w:marTop w:val="0"/>
              <w:marBottom w:val="0"/>
              <w:divBdr>
                <w:top w:val="none" w:sz="0" w:space="0" w:color="auto"/>
                <w:left w:val="none" w:sz="0" w:space="0" w:color="auto"/>
                <w:bottom w:val="none" w:sz="0" w:space="0" w:color="auto"/>
                <w:right w:val="none" w:sz="0" w:space="0" w:color="auto"/>
              </w:divBdr>
              <w:divsChild>
                <w:div w:id="1909994604">
                  <w:marLeft w:val="0"/>
                  <w:marRight w:val="0"/>
                  <w:marTop w:val="0"/>
                  <w:marBottom w:val="0"/>
                  <w:divBdr>
                    <w:top w:val="none" w:sz="0" w:space="0" w:color="auto"/>
                    <w:left w:val="none" w:sz="0" w:space="0" w:color="auto"/>
                    <w:bottom w:val="none" w:sz="0" w:space="0" w:color="auto"/>
                    <w:right w:val="none" w:sz="0" w:space="0" w:color="auto"/>
                  </w:divBdr>
                </w:div>
              </w:divsChild>
            </w:div>
            <w:div w:id="28263395">
              <w:marLeft w:val="0"/>
              <w:marRight w:val="0"/>
              <w:marTop w:val="0"/>
              <w:marBottom w:val="0"/>
              <w:divBdr>
                <w:top w:val="none" w:sz="0" w:space="0" w:color="auto"/>
                <w:left w:val="none" w:sz="0" w:space="0" w:color="auto"/>
                <w:bottom w:val="none" w:sz="0" w:space="0" w:color="auto"/>
                <w:right w:val="none" w:sz="0" w:space="0" w:color="auto"/>
              </w:divBdr>
              <w:divsChild>
                <w:div w:id="21980731">
                  <w:marLeft w:val="0"/>
                  <w:marRight w:val="0"/>
                  <w:marTop w:val="0"/>
                  <w:marBottom w:val="0"/>
                  <w:divBdr>
                    <w:top w:val="none" w:sz="0" w:space="0" w:color="auto"/>
                    <w:left w:val="none" w:sz="0" w:space="0" w:color="auto"/>
                    <w:bottom w:val="none" w:sz="0" w:space="0" w:color="auto"/>
                    <w:right w:val="none" w:sz="0" w:space="0" w:color="auto"/>
                  </w:divBdr>
                </w:div>
              </w:divsChild>
            </w:div>
            <w:div w:id="830366533">
              <w:marLeft w:val="0"/>
              <w:marRight w:val="0"/>
              <w:marTop w:val="0"/>
              <w:marBottom w:val="0"/>
              <w:divBdr>
                <w:top w:val="none" w:sz="0" w:space="0" w:color="auto"/>
                <w:left w:val="none" w:sz="0" w:space="0" w:color="auto"/>
                <w:bottom w:val="none" w:sz="0" w:space="0" w:color="auto"/>
                <w:right w:val="none" w:sz="0" w:space="0" w:color="auto"/>
              </w:divBdr>
              <w:divsChild>
                <w:div w:id="19596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16375">
      <w:bodyDiv w:val="1"/>
      <w:marLeft w:val="0"/>
      <w:marRight w:val="0"/>
      <w:marTop w:val="0"/>
      <w:marBottom w:val="0"/>
      <w:divBdr>
        <w:top w:val="none" w:sz="0" w:space="0" w:color="auto"/>
        <w:left w:val="none" w:sz="0" w:space="0" w:color="auto"/>
        <w:bottom w:val="none" w:sz="0" w:space="0" w:color="auto"/>
        <w:right w:val="none" w:sz="0" w:space="0" w:color="auto"/>
      </w:divBdr>
      <w:divsChild>
        <w:div w:id="1480030570">
          <w:marLeft w:val="0"/>
          <w:marRight w:val="0"/>
          <w:marTop w:val="0"/>
          <w:marBottom w:val="0"/>
          <w:divBdr>
            <w:top w:val="none" w:sz="0" w:space="0" w:color="auto"/>
            <w:left w:val="none" w:sz="0" w:space="0" w:color="auto"/>
            <w:bottom w:val="none" w:sz="0" w:space="0" w:color="auto"/>
            <w:right w:val="none" w:sz="0" w:space="0" w:color="auto"/>
          </w:divBdr>
          <w:divsChild>
            <w:div w:id="1224029473">
              <w:marLeft w:val="0"/>
              <w:marRight w:val="0"/>
              <w:marTop w:val="0"/>
              <w:marBottom w:val="0"/>
              <w:divBdr>
                <w:top w:val="none" w:sz="0" w:space="0" w:color="auto"/>
                <w:left w:val="none" w:sz="0" w:space="0" w:color="auto"/>
                <w:bottom w:val="none" w:sz="0" w:space="0" w:color="auto"/>
                <w:right w:val="none" w:sz="0" w:space="0" w:color="auto"/>
              </w:divBdr>
              <w:divsChild>
                <w:div w:id="1994675778">
                  <w:marLeft w:val="0"/>
                  <w:marRight w:val="0"/>
                  <w:marTop w:val="0"/>
                  <w:marBottom w:val="0"/>
                  <w:divBdr>
                    <w:top w:val="none" w:sz="0" w:space="0" w:color="auto"/>
                    <w:left w:val="none" w:sz="0" w:space="0" w:color="auto"/>
                    <w:bottom w:val="none" w:sz="0" w:space="0" w:color="auto"/>
                    <w:right w:val="none" w:sz="0" w:space="0" w:color="auto"/>
                  </w:divBdr>
                  <w:divsChild>
                    <w:div w:id="19998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6257">
          <w:marLeft w:val="0"/>
          <w:marRight w:val="0"/>
          <w:marTop w:val="0"/>
          <w:marBottom w:val="0"/>
          <w:divBdr>
            <w:top w:val="none" w:sz="0" w:space="0" w:color="auto"/>
            <w:left w:val="none" w:sz="0" w:space="0" w:color="auto"/>
            <w:bottom w:val="none" w:sz="0" w:space="0" w:color="auto"/>
            <w:right w:val="none" w:sz="0" w:space="0" w:color="auto"/>
          </w:divBdr>
          <w:divsChild>
            <w:div w:id="646007551">
              <w:marLeft w:val="0"/>
              <w:marRight w:val="0"/>
              <w:marTop w:val="0"/>
              <w:marBottom w:val="0"/>
              <w:divBdr>
                <w:top w:val="none" w:sz="0" w:space="0" w:color="auto"/>
                <w:left w:val="none" w:sz="0" w:space="0" w:color="auto"/>
                <w:bottom w:val="none" w:sz="0" w:space="0" w:color="auto"/>
                <w:right w:val="none" w:sz="0" w:space="0" w:color="auto"/>
              </w:divBdr>
              <w:divsChild>
                <w:div w:id="437405785">
                  <w:marLeft w:val="0"/>
                  <w:marRight w:val="0"/>
                  <w:marTop w:val="0"/>
                  <w:marBottom w:val="0"/>
                  <w:divBdr>
                    <w:top w:val="none" w:sz="0" w:space="0" w:color="auto"/>
                    <w:left w:val="none" w:sz="0" w:space="0" w:color="auto"/>
                    <w:bottom w:val="none" w:sz="0" w:space="0" w:color="auto"/>
                    <w:right w:val="none" w:sz="0" w:space="0" w:color="auto"/>
                  </w:divBdr>
                </w:div>
              </w:divsChild>
            </w:div>
            <w:div w:id="787816958">
              <w:marLeft w:val="0"/>
              <w:marRight w:val="0"/>
              <w:marTop w:val="0"/>
              <w:marBottom w:val="0"/>
              <w:divBdr>
                <w:top w:val="none" w:sz="0" w:space="0" w:color="auto"/>
                <w:left w:val="none" w:sz="0" w:space="0" w:color="auto"/>
                <w:bottom w:val="none" w:sz="0" w:space="0" w:color="auto"/>
                <w:right w:val="none" w:sz="0" w:space="0" w:color="auto"/>
              </w:divBdr>
              <w:divsChild>
                <w:div w:id="279607222">
                  <w:marLeft w:val="0"/>
                  <w:marRight w:val="0"/>
                  <w:marTop w:val="0"/>
                  <w:marBottom w:val="0"/>
                  <w:divBdr>
                    <w:top w:val="none" w:sz="0" w:space="0" w:color="auto"/>
                    <w:left w:val="none" w:sz="0" w:space="0" w:color="auto"/>
                    <w:bottom w:val="none" w:sz="0" w:space="0" w:color="auto"/>
                    <w:right w:val="none" w:sz="0" w:space="0" w:color="auto"/>
                  </w:divBdr>
                </w:div>
              </w:divsChild>
            </w:div>
            <w:div w:id="698429855">
              <w:marLeft w:val="0"/>
              <w:marRight w:val="0"/>
              <w:marTop w:val="0"/>
              <w:marBottom w:val="0"/>
              <w:divBdr>
                <w:top w:val="none" w:sz="0" w:space="0" w:color="auto"/>
                <w:left w:val="none" w:sz="0" w:space="0" w:color="auto"/>
                <w:bottom w:val="none" w:sz="0" w:space="0" w:color="auto"/>
                <w:right w:val="none" w:sz="0" w:space="0" w:color="auto"/>
              </w:divBdr>
            </w:div>
            <w:div w:id="1090392258">
              <w:marLeft w:val="0"/>
              <w:marRight w:val="0"/>
              <w:marTop w:val="0"/>
              <w:marBottom w:val="0"/>
              <w:divBdr>
                <w:top w:val="none" w:sz="0" w:space="0" w:color="auto"/>
                <w:left w:val="none" w:sz="0" w:space="0" w:color="auto"/>
                <w:bottom w:val="none" w:sz="0" w:space="0" w:color="auto"/>
                <w:right w:val="none" w:sz="0" w:space="0" w:color="auto"/>
              </w:divBdr>
              <w:divsChild>
                <w:div w:id="2065986570">
                  <w:marLeft w:val="0"/>
                  <w:marRight w:val="0"/>
                  <w:marTop w:val="0"/>
                  <w:marBottom w:val="0"/>
                  <w:divBdr>
                    <w:top w:val="none" w:sz="0" w:space="0" w:color="auto"/>
                    <w:left w:val="none" w:sz="0" w:space="0" w:color="auto"/>
                    <w:bottom w:val="none" w:sz="0" w:space="0" w:color="auto"/>
                    <w:right w:val="none" w:sz="0" w:space="0" w:color="auto"/>
                  </w:divBdr>
                </w:div>
              </w:divsChild>
            </w:div>
            <w:div w:id="1567762664">
              <w:marLeft w:val="0"/>
              <w:marRight w:val="0"/>
              <w:marTop w:val="0"/>
              <w:marBottom w:val="0"/>
              <w:divBdr>
                <w:top w:val="none" w:sz="0" w:space="0" w:color="auto"/>
                <w:left w:val="none" w:sz="0" w:space="0" w:color="auto"/>
                <w:bottom w:val="none" w:sz="0" w:space="0" w:color="auto"/>
                <w:right w:val="none" w:sz="0" w:space="0" w:color="auto"/>
              </w:divBdr>
              <w:divsChild>
                <w:div w:id="32972858">
                  <w:marLeft w:val="0"/>
                  <w:marRight w:val="0"/>
                  <w:marTop w:val="0"/>
                  <w:marBottom w:val="0"/>
                  <w:divBdr>
                    <w:top w:val="none" w:sz="0" w:space="0" w:color="auto"/>
                    <w:left w:val="none" w:sz="0" w:space="0" w:color="auto"/>
                    <w:bottom w:val="none" w:sz="0" w:space="0" w:color="auto"/>
                    <w:right w:val="none" w:sz="0" w:space="0" w:color="auto"/>
                  </w:divBdr>
                </w:div>
              </w:divsChild>
            </w:div>
            <w:div w:id="1899365856">
              <w:marLeft w:val="0"/>
              <w:marRight w:val="0"/>
              <w:marTop w:val="0"/>
              <w:marBottom w:val="0"/>
              <w:divBdr>
                <w:top w:val="none" w:sz="0" w:space="0" w:color="auto"/>
                <w:left w:val="none" w:sz="0" w:space="0" w:color="auto"/>
                <w:bottom w:val="none" w:sz="0" w:space="0" w:color="auto"/>
                <w:right w:val="none" w:sz="0" w:space="0" w:color="auto"/>
              </w:divBdr>
            </w:div>
            <w:div w:id="447623914">
              <w:marLeft w:val="0"/>
              <w:marRight w:val="0"/>
              <w:marTop w:val="0"/>
              <w:marBottom w:val="0"/>
              <w:divBdr>
                <w:top w:val="none" w:sz="0" w:space="0" w:color="auto"/>
                <w:left w:val="none" w:sz="0" w:space="0" w:color="auto"/>
                <w:bottom w:val="none" w:sz="0" w:space="0" w:color="auto"/>
                <w:right w:val="none" w:sz="0" w:space="0" w:color="auto"/>
              </w:divBdr>
              <w:divsChild>
                <w:div w:id="1725904920">
                  <w:marLeft w:val="0"/>
                  <w:marRight w:val="0"/>
                  <w:marTop w:val="0"/>
                  <w:marBottom w:val="0"/>
                  <w:divBdr>
                    <w:top w:val="none" w:sz="0" w:space="0" w:color="auto"/>
                    <w:left w:val="none" w:sz="0" w:space="0" w:color="auto"/>
                    <w:bottom w:val="none" w:sz="0" w:space="0" w:color="auto"/>
                    <w:right w:val="none" w:sz="0" w:space="0" w:color="auto"/>
                  </w:divBdr>
                </w:div>
              </w:divsChild>
            </w:div>
            <w:div w:id="1379162007">
              <w:marLeft w:val="0"/>
              <w:marRight w:val="0"/>
              <w:marTop w:val="0"/>
              <w:marBottom w:val="0"/>
              <w:divBdr>
                <w:top w:val="none" w:sz="0" w:space="0" w:color="auto"/>
                <w:left w:val="none" w:sz="0" w:space="0" w:color="auto"/>
                <w:bottom w:val="none" w:sz="0" w:space="0" w:color="auto"/>
                <w:right w:val="none" w:sz="0" w:space="0" w:color="auto"/>
              </w:divBdr>
            </w:div>
            <w:div w:id="198737604">
              <w:marLeft w:val="0"/>
              <w:marRight w:val="0"/>
              <w:marTop w:val="0"/>
              <w:marBottom w:val="0"/>
              <w:divBdr>
                <w:top w:val="none" w:sz="0" w:space="0" w:color="auto"/>
                <w:left w:val="none" w:sz="0" w:space="0" w:color="auto"/>
                <w:bottom w:val="none" w:sz="0" w:space="0" w:color="auto"/>
                <w:right w:val="none" w:sz="0" w:space="0" w:color="auto"/>
              </w:divBdr>
              <w:divsChild>
                <w:div w:id="1706641200">
                  <w:marLeft w:val="0"/>
                  <w:marRight w:val="0"/>
                  <w:marTop w:val="0"/>
                  <w:marBottom w:val="0"/>
                  <w:divBdr>
                    <w:top w:val="none" w:sz="0" w:space="0" w:color="auto"/>
                    <w:left w:val="none" w:sz="0" w:space="0" w:color="auto"/>
                    <w:bottom w:val="none" w:sz="0" w:space="0" w:color="auto"/>
                    <w:right w:val="none" w:sz="0" w:space="0" w:color="auto"/>
                  </w:divBdr>
                </w:div>
              </w:divsChild>
            </w:div>
            <w:div w:id="2097239237">
              <w:marLeft w:val="0"/>
              <w:marRight w:val="0"/>
              <w:marTop w:val="0"/>
              <w:marBottom w:val="0"/>
              <w:divBdr>
                <w:top w:val="none" w:sz="0" w:space="0" w:color="auto"/>
                <w:left w:val="none" w:sz="0" w:space="0" w:color="auto"/>
                <w:bottom w:val="none" w:sz="0" w:space="0" w:color="auto"/>
                <w:right w:val="none" w:sz="0" w:space="0" w:color="auto"/>
              </w:divBdr>
              <w:divsChild>
                <w:div w:id="1093355908">
                  <w:marLeft w:val="0"/>
                  <w:marRight w:val="0"/>
                  <w:marTop w:val="0"/>
                  <w:marBottom w:val="0"/>
                  <w:divBdr>
                    <w:top w:val="none" w:sz="0" w:space="0" w:color="auto"/>
                    <w:left w:val="none" w:sz="0" w:space="0" w:color="auto"/>
                    <w:bottom w:val="none" w:sz="0" w:space="0" w:color="auto"/>
                    <w:right w:val="none" w:sz="0" w:space="0" w:color="auto"/>
                  </w:divBdr>
                </w:div>
              </w:divsChild>
            </w:div>
            <w:div w:id="1200364679">
              <w:marLeft w:val="0"/>
              <w:marRight w:val="0"/>
              <w:marTop w:val="0"/>
              <w:marBottom w:val="0"/>
              <w:divBdr>
                <w:top w:val="none" w:sz="0" w:space="0" w:color="auto"/>
                <w:left w:val="none" w:sz="0" w:space="0" w:color="auto"/>
                <w:bottom w:val="none" w:sz="0" w:space="0" w:color="auto"/>
                <w:right w:val="none" w:sz="0" w:space="0" w:color="auto"/>
              </w:divBdr>
              <w:divsChild>
                <w:div w:id="698896471">
                  <w:marLeft w:val="0"/>
                  <w:marRight w:val="0"/>
                  <w:marTop w:val="0"/>
                  <w:marBottom w:val="0"/>
                  <w:divBdr>
                    <w:top w:val="none" w:sz="0" w:space="0" w:color="auto"/>
                    <w:left w:val="none" w:sz="0" w:space="0" w:color="auto"/>
                    <w:bottom w:val="none" w:sz="0" w:space="0" w:color="auto"/>
                    <w:right w:val="none" w:sz="0" w:space="0" w:color="auto"/>
                  </w:divBdr>
                </w:div>
              </w:divsChild>
            </w:div>
            <w:div w:id="348022639">
              <w:marLeft w:val="0"/>
              <w:marRight w:val="0"/>
              <w:marTop w:val="0"/>
              <w:marBottom w:val="0"/>
              <w:divBdr>
                <w:top w:val="none" w:sz="0" w:space="0" w:color="auto"/>
                <w:left w:val="none" w:sz="0" w:space="0" w:color="auto"/>
                <w:bottom w:val="none" w:sz="0" w:space="0" w:color="auto"/>
                <w:right w:val="none" w:sz="0" w:space="0" w:color="auto"/>
              </w:divBdr>
              <w:divsChild>
                <w:div w:id="2032798521">
                  <w:marLeft w:val="0"/>
                  <w:marRight w:val="0"/>
                  <w:marTop w:val="0"/>
                  <w:marBottom w:val="0"/>
                  <w:divBdr>
                    <w:top w:val="none" w:sz="0" w:space="0" w:color="auto"/>
                    <w:left w:val="none" w:sz="0" w:space="0" w:color="auto"/>
                    <w:bottom w:val="none" w:sz="0" w:space="0" w:color="auto"/>
                    <w:right w:val="none" w:sz="0" w:space="0" w:color="auto"/>
                  </w:divBdr>
                </w:div>
              </w:divsChild>
            </w:div>
            <w:div w:id="1786847213">
              <w:marLeft w:val="0"/>
              <w:marRight w:val="0"/>
              <w:marTop w:val="0"/>
              <w:marBottom w:val="0"/>
              <w:divBdr>
                <w:top w:val="none" w:sz="0" w:space="0" w:color="auto"/>
                <w:left w:val="none" w:sz="0" w:space="0" w:color="auto"/>
                <w:bottom w:val="none" w:sz="0" w:space="0" w:color="auto"/>
                <w:right w:val="none" w:sz="0" w:space="0" w:color="auto"/>
              </w:divBdr>
              <w:divsChild>
                <w:div w:id="1000811969">
                  <w:marLeft w:val="0"/>
                  <w:marRight w:val="0"/>
                  <w:marTop w:val="0"/>
                  <w:marBottom w:val="0"/>
                  <w:divBdr>
                    <w:top w:val="none" w:sz="0" w:space="0" w:color="auto"/>
                    <w:left w:val="none" w:sz="0" w:space="0" w:color="auto"/>
                    <w:bottom w:val="none" w:sz="0" w:space="0" w:color="auto"/>
                    <w:right w:val="none" w:sz="0" w:space="0" w:color="auto"/>
                  </w:divBdr>
                </w:div>
              </w:divsChild>
            </w:div>
            <w:div w:id="1217475339">
              <w:marLeft w:val="0"/>
              <w:marRight w:val="0"/>
              <w:marTop w:val="0"/>
              <w:marBottom w:val="0"/>
              <w:divBdr>
                <w:top w:val="none" w:sz="0" w:space="0" w:color="auto"/>
                <w:left w:val="none" w:sz="0" w:space="0" w:color="auto"/>
                <w:bottom w:val="none" w:sz="0" w:space="0" w:color="auto"/>
                <w:right w:val="none" w:sz="0" w:space="0" w:color="auto"/>
              </w:divBdr>
            </w:div>
            <w:div w:id="1213468142">
              <w:marLeft w:val="0"/>
              <w:marRight w:val="0"/>
              <w:marTop w:val="0"/>
              <w:marBottom w:val="0"/>
              <w:divBdr>
                <w:top w:val="none" w:sz="0" w:space="0" w:color="auto"/>
                <w:left w:val="none" w:sz="0" w:space="0" w:color="auto"/>
                <w:bottom w:val="none" w:sz="0" w:space="0" w:color="auto"/>
                <w:right w:val="none" w:sz="0" w:space="0" w:color="auto"/>
              </w:divBdr>
            </w:div>
            <w:div w:id="846091932">
              <w:marLeft w:val="0"/>
              <w:marRight w:val="0"/>
              <w:marTop w:val="0"/>
              <w:marBottom w:val="0"/>
              <w:divBdr>
                <w:top w:val="none" w:sz="0" w:space="0" w:color="auto"/>
                <w:left w:val="none" w:sz="0" w:space="0" w:color="auto"/>
                <w:bottom w:val="none" w:sz="0" w:space="0" w:color="auto"/>
                <w:right w:val="none" w:sz="0" w:space="0" w:color="auto"/>
              </w:divBdr>
              <w:divsChild>
                <w:div w:id="2113042862">
                  <w:marLeft w:val="0"/>
                  <w:marRight w:val="0"/>
                  <w:marTop w:val="0"/>
                  <w:marBottom w:val="0"/>
                  <w:divBdr>
                    <w:top w:val="none" w:sz="0" w:space="0" w:color="auto"/>
                    <w:left w:val="none" w:sz="0" w:space="0" w:color="auto"/>
                    <w:bottom w:val="none" w:sz="0" w:space="0" w:color="auto"/>
                    <w:right w:val="none" w:sz="0" w:space="0" w:color="auto"/>
                  </w:divBdr>
                </w:div>
              </w:divsChild>
            </w:div>
            <w:div w:id="227232357">
              <w:marLeft w:val="0"/>
              <w:marRight w:val="0"/>
              <w:marTop w:val="0"/>
              <w:marBottom w:val="0"/>
              <w:divBdr>
                <w:top w:val="none" w:sz="0" w:space="0" w:color="auto"/>
                <w:left w:val="none" w:sz="0" w:space="0" w:color="auto"/>
                <w:bottom w:val="none" w:sz="0" w:space="0" w:color="auto"/>
                <w:right w:val="none" w:sz="0" w:space="0" w:color="auto"/>
              </w:divBdr>
              <w:divsChild>
                <w:div w:id="1033774980">
                  <w:marLeft w:val="0"/>
                  <w:marRight w:val="0"/>
                  <w:marTop w:val="0"/>
                  <w:marBottom w:val="0"/>
                  <w:divBdr>
                    <w:top w:val="none" w:sz="0" w:space="0" w:color="auto"/>
                    <w:left w:val="none" w:sz="0" w:space="0" w:color="auto"/>
                    <w:bottom w:val="none" w:sz="0" w:space="0" w:color="auto"/>
                    <w:right w:val="none" w:sz="0" w:space="0" w:color="auto"/>
                  </w:divBdr>
                </w:div>
              </w:divsChild>
            </w:div>
            <w:div w:id="1977298354">
              <w:marLeft w:val="0"/>
              <w:marRight w:val="0"/>
              <w:marTop w:val="0"/>
              <w:marBottom w:val="0"/>
              <w:divBdr>
                <w:top w:val="none" w:sz="0" w:space="0" w:color="auto"/>
                <w:left w:val="none" w:sz="0" w:space="0" w:color="auto"/>
                <w:bottom w:val="none" w:sz="0" w:space="0" w:color="auto"/>
                <w:right w:val="none" w:sz="0" w:space="0" w:color="auto"/>
              </w:divBdr>
              <w:divsChild>
                <w:div w:id="617763552">
                  <w:marLeft w:val="0"/>
                  <w:marRight w:val="0"/>
                  <w:marTop w:val="0"/>
                  <w:marBottom w:val="0"/>
                  <w:divBdr>
                    <w:top w:val="none" w:sz="0" w:space="0" w:color="auto"/>
                    <w:left w:val="none" w:sz="0" w:space="0" w:color="auto"/>
                    <w:bottom w:val="none" w:sz="0" w:space="0" w:color="auto"/>
                    <w:right w:val="none" w:sz="0" w:space="0" w:color="auto"/>
                  </w:divBdr>
                </w:div>
              </w:divsChild>
            </w:div>
            <w:div w:id="1665546887">
              <w:marLeft w:val="0"/>
              <w:marRight w:val="0"/>
              <w:marTop w:val="0"/>
              <w:marBottom w:val="0"/>
              <w:divBdr>
                <w:top w:val="none" w:sz="0" w:space="0" w:color="auto"/>
                <w:left w:val="none" w:sz="0" w:space="0" w:color="auto"/>
                <w:bottom w:val="none" w:sz="0" w:space="0" w:color="auto"/>
                <w:right w:val="none" w:sz="0" w:space="0" w:color="auto"/>
              </w:divBdr>
              <w:divsChild>
                <w:div w:id="291403303">
                  <w:marLeft w:val="0"/>
                  <w:marRight w:val="0"/>
                  <w:marTop w:val="0"/>
                  <w:marBottom w:val="0"/>
                  <w:divBdr>
                    <w:top w:val="none" w:sz="0" w:space="0" w:color="auto"/>
                    <w:left w:val="none" w:sz="0" w:space="0" w:color="auto"/>
                    <w:bottom w:val="none" w:sz="0" w:space="0" w:color="auto"/>
                    <w:right w:val="none" w:sz="0" w:space="0" w:color="auto"/>
                  </w:divBdr>
                </w:div>
              </w:divsChild>
            </w:div>
            <w:div w:id="1434210547">
              <w:marLeft w:val="0"/>
              <w:marRight w:val="0"/>
              <w:marTop w:val="0"/>
              <w:marBottom w:val="0"/>
              <w:divBdr>
                <w:top w:val="none" w:sz="0" w:space="0" w:color="auto"/>
                <w:left w:val="none" w:sz="0" w:space="0" w:color="auto"/>
                <w:bottom w:val="none" w:sz="0" w:space="0" w:color="auto"/>
                <w:right w:val="none" w:sz="0" w:space="0" w:color="auto"/>
              </w:divBdr>
              <w:divsChild>
                <w:div w:id="1988391112">
                  <w:marLeft w:val="0"/>
                  <w:marRight w:val="0"/>
                  <w:marTop w:val="0"/>
                  <w:marBottom w:val="0"/>
                  <w:divBdr>
                    <w:top w:val="none" w:sz="0" w:space="0" w:color="auto"/>
                    <w:left w:val="none" w:sz="0" w:space="0" w:color="auto"/>
                    <w:bottom w:val="none" w:sz="0" w:space="0" w:color="auto"/>
                    <w:right w:val="none" w:sz="0" w:space="0" w:color="auto"/>
                  </w:divBdr>
                </w:div>
              </w:divsChild>
            </w:div>
            <w:div w:id="187761432">
              <w:marLeft w:val="0"/>
              <w:marRight w:val="0"/>
              <w:marTop w:val="0"/>
              <w:marBottom w:val="0"/>
              <w:divBdr>
                <w:top w:val="none" w:sz="0" w:space="0" w:color="auto"/>
                <w:left w:val="none" w:sz="0" w:space="0" w:color="auto"/>
                <w:bottom w:val="none" w:sz="0" w:space="0" w:color="auto"/>
                <w:right w:val="none" w:sz="0" w:space="0" w:color="auto"/>
              </w:divBdr>
            </w:div>
            <w:div w:id="1202866850">
              <w:marLeft w:val="0"/>
              <w:marRight w:val="0"/>
              <w:marTop w:val="0"/>
              <w:marBottom w:val="0"/>
              <w:divBdr>
                <w:top w:val="none" w:sz="0" w:space="0" w:color="auto"/>
                <w:left w:val="none" w:sz="0" w:space="0" w:color="auto"/>
                <w:bottom w:val="none" w:sz="0" w:space="0" w:color="auto"/>
                <w:right w:val="none" w:sz="0" w:space="0" w:color="auto"/>
              </w:divBdr>
            </w:div>
            <w:div w:id="701788290">
              <w:marLeft w:val="0"/>
              <w:marRight w:val="0"/>
              <w:marTop w:val="0"/>
              <w:marBottom w:val="0"/>
              <w:divBdr>
                <w:top w:val="none" w:sz="0" w:space="0" w:color="auto"/>
                <w:left w:val="none" w:sz="0" w:space="0" w:color="auto"/>
                <w:bottom w:val="none" w:sz="0" w:space="0" w:color="auto"/>
                <w:right w:val="none" w:sz="0" w:space="0" w:color="auto"/>
              </w:divBdr>
              <w:divsChild>
                <w:div w:id="1351763457">
                  <w:marLeft w:val="0"/>
                  <w:marRight w:val="0"/>
                  <w:marTop w:val="0"/>
                  <w:marBottom w:val="0"/>
                  <w:divBdr>
                    <w:top w:val="none" w:sz="0" w:space="0" w:color="auto"/>
                    <w:left w:val="none" w:sz="0" w:space="0" w:color="auto"/>
                    <w:bottom w:val="none" w:sz="0" w:space="0" w:color="auto"/>
                    <w:right w:val="none" w:sz="0" w:space="0" w:color="auto"/>
                  </w:divBdr>
                </w:div>
              </w:divsChild>
            </w:div>
            <w:div w:id="1330595693">
              <w:marLeft w:val="0"/>
              <w:marRight w:val="0"/>
              <w:marTop w:val="0"/>
              <w:marBottom w:val="0"/>
              <w:divBdr>
                <w:top w:val="none" w:sz="0" w:space="0" w:color="auto"/>
                <w:left w:val="none" w:sz="0" w:space="0" w:color="auto"/>
                <w:bottom w:val="none" w:sz="0" w:space="0" w:color="auto"/>
                <w:right w:val="none" w:sz="0" w:space="0" w:color="auto"/>
              </w:divBdr>
              <w:divsChild>
                <w:div w:id="1714228761">
                  <w:marLeft w:val="0"/>
                  <w:marRight w:val="0"/>
                  <w:marTop w:val="0"/>
                  <w:marBottom w:val="0"/>
                  <w:divBdr>
                    <w:top w:val="none" w:sz="0" w:space="0" w:color="auto"/>
                    <w:left w:val="none" w:sz="0" w:space="0" w:color="auto"/>
                    <w:bottom w:val="none" w:sz="0" w:space="0" w:color="auto"/>
                    <w:right w:val="none" w:sz="0" w:space="0" w:color="auto"/>
                  </w:divBdr>
                </w:div>
              </w:divsChild>
            </w:div>
            <w:div w:id="1300842456">
              <w:marLeft w:val="0"/>
              <w:marRight w:val="0"/>
              <w:marTop w:val="0"/>
              <w:marBottom w:val="0"/>
              <w:divBdr>
                <w:top w:val="none" w:sz="0" w:space="0" w:color="auto"/>
                <w:left w:val="none" w:sz="0" w:space="0" w:color="auto"/>
                <w:bottom w:val="none" w:sz="0" w:space="0" w:color="auto"/>
                <w:right w:val="none" w:sz="0" w:space="0" w:color="auto"/>
              </w:divBdr>
            </w:div>
            <w:div w:id="1101098164">
              <w:marLeft w:val="0"/>
              <w:marRight w:val="0"/>
              <w:marTop w:val="0"/>
              <w:marBottom w:val="0"/>
              <w:divBdr>
                <w:top w:val="none" w:sz="0" w:space="0" w:color="auto"/>
                <w:left w:val="none" w:sz="0" w:space="0" w:color="auto"/>
                <w:bottom w:val="none" w:sz="0" w:space="0" w:color="auto"/>
                <w:right w:val="none" w:sz="0" w:space="0" w:color="auto"/>
              </w:divBdr>
            </w:div>
            <w:div w:id="1390954611">
              <w:marLeft w:val="0"/>
              <w:marRight w:val="0"/>
              <w:marTop w:val="0"/>
              <w:marBottom w:val="0"/>
              <w:divBdr>
                <w:top w:val="none" w:sz="0" w:space="0" w:color="auto"/>
                <w:left w:val="none" w:sz="0" w:space="0" w:color="auto"/>
                <w:bottom w:val="none" w:sz="0" w:space="0" w:color="auto"/>
                <w:right w:val="none" w:sz="0" w:space="0" w:color="auto"/>
              </w:divBdr>
              <w:divsChild>
                <w:div w:id="1553688285">
                  <w:marLeft w:val="0"/>
                  <w:marRight w:val="0"/>
                  <w:marTop w:val="0"/>
                  <w:marBottom w:val="0"/>
                  <w:divBdr>
                    <w:top w:val="none" w:sz="0" w:space="0" w:color="auto"/>
                    <w:left w:val="none" w:sz="0" w:space="0" w:color="auto"/>
                    <w:bottom w:val="none" w:sz="0" w:space="0" w:color="auto"/>
                    <w:right w:val="none" w:sz="0" w:space="0" w:color="auto"/>
                  </w:divBdr>
                </w:div>
              </w:divsChild>
            </w:div>
            <w:div w:id="1410079926">
              <w:marLeft w:val="0"/>
              <w:marRight w:val="0"/>
              <w:marTop w:val="0"/>
              <w:marBottom w:val="0"/>
              <w:divBdr>
                <w:top w:val="none" w:sz="0" w:space="0" w:color="auto"/>
                <w:left w:val="none" w:sz="0" w:space="0" w:color="auto"/>
                <w:bottom w:val="none" w:sz="0" w:space="0" w:color="auto"/>
                <w:right w:val="none" w:sz="0" w:space="0" w:color="auto"/>
              </w:divBdr>
              <w:divsChild>
                <w:div w:id="263341874">
                  <w:marLeft w:val="0"/>
                  <w:marRight w:val="0"/>
                  <w:marTop w:val="0"/>
                  <w:marBottom w:val="0"/>
                  <w:divBdr>
                    <w:top w:val="none" w:sz="0" w:space="0" w:color="auto"/>
                    <w:left w:val="none" w:sz="0" w:space="0" w:color="auto"/>
                    <w:bottom w:val="none" w:sz="0" w:space="0" w:color="auto"/>
                    <w:right w:val="none" w:sz="0" w:space="0" w:color="auto"/>
                  </w:divBdr>
                </w:div>
              </w:divsChild>
            </w:div>
            <w:div w:id="192040903">
              <w:marLeft w:val="0"/>
              <w:marRight w:val="0"/>
              <w:marTop w:val="0"/>
              <w:marBottom w:val="0"/>
              <w:divBdr>
                <w:top w:val="none" w:sz="0" w:space="0" w:color="auto"/>
                <w:left w:val="none" w:sz="0" w:space="0" w:color="auto"/>
                <w:bottom w:val="none" w:sz="0" w:space="0" w:color="auto"/>
                <w:right w:val="none" w:sz="0" w:space="0" w:color="auto"/>
              </w:divBdr>
              <w:divsChild>
                <w:div w:id="1991515168">
                  <w:marLeft w:val="0"/>
                  <w:marRight w:val="0"/>
                  <w:marTop w:val="0"/>
                  <w:marBottom w:val="0"/>
                  <w:divBdr>
                    <w:top w:val="none" w:sz="0" w:space="0" w:color="auto"/>
                    <w:left w:val="none" w:sz="0" w:space="0" w:color="auto"/>
                    <w:bottom w:val="none" w:sz="0" w:space="0" w:color="auto"/>
                    <w:right w:val="none" w:sz="0" w:space="0" w:color="auto"/>
                  </w:divBdr>
                </w:div>
              </w:divsChild>
            </w:div>
            <w:div w:id="1062098363">
              <w:marLeft w:val="0"/>
              <w:marRight w:val="0"/>
              <w:marTop w:val="0"/>
              <w:marBottom w:val="0"/>
              <w:divBdr>
                <w:top w:val="none" w:sz="0" w:space="0" w:color="auto"/>
                <w:left w:val="none" w:sz="0" w:space="0" w:color="auto"/>
                <w:bottom w:val="none" w:sz="0" w:space="0" w:color="auto"/>
                <w:right w:val="none" w:sz="0" w:space="0" w:color="auto"/>
              </w:divBdr>
              <w:divsChild>
                <w:div w:id="849216757">
                  <w:marLeft w:val="0"/>
                  <w:marRight w:val="0"/>
                  <w:marTop w:val="0"/>
                  <w:marBottom w:val="0"/>
                  <w:divBdr>
                    <w:top w:val="none" w:sz="0" w:space="0" w:color="auto"/>
                    <w:left w:val="none" w:sz="0" w:space="0" w:color="auto"/>
                    <w:bottom w:val="none" w:sz="0" w:space="0" w:color="auto"/>
                    <w:right w:val="none" w:sz="0" w:space="0" w:color="auto"/>
                  </w:divBdr>
                </w:div>
              </w:divsChild>
            </w:div>
            <w:div w:id="974485963">
              <w:marLeft w:val="0"/>
              <w:marRight w:val="0"/>
              <w:marTop w:val="0"/>
              <w:marBottom w:val="0"/>
              <w:divBdr>
                <w:top w:val="none" w:sz="0" w:space="0" w:color="auto"/>
                <w:left w:val="none" w:sz="0" w:space="0" w:color="auto"/>
                <w:bottom w:val="none" w:sz="0" w:space="0" w:color="auto"/>
                <w:right w:val="none" w:sz="0" w:space="0" w:color="auto"/>
              </w:divBdr>
              <w:divsChild>
                <w:div w:id="266694168">
                  <w:marLeft w:val="0"/>
                  <w:marRight w:val="0"/>
                  <w:marTop w:val="0"/>
                  <w:marBottom w:val="0"/>
                  <w:divBdr>
                    <w:top w:val="none" w:sz="0" w:space="0" w:color="auto"/>
                    <w:left w:val="none" w:sz="0" w:space="0" w:color="auto"/>
                    <w:bottom w:val="none" w:sz="0" w:space="0" w:color="auto"/>
                    <w:right w:val="none" w:sz="0" w:space="0" w:color="auto"/>
                  </w:divBdr>
                </w:div>
              </w:divsChild>
            </w:div>
            <w:div w:id="313678096">
              <w:marLeft w:val="0"/>
              <w:marRight w:val="0"/>
              <w:marTop w:val="0"/>
              <w:marBottom w:val="0"/>
              <w:divBdr>
                <w:top w:val="none" w:sz="0" w:space="0" w:color="auto"/>
                <w:left w:val="none" w:sz="0" w:space="0" w:color="auto"/>
                <w:bottom w:val="none" w:sz="0" w:space="0" w:color="auto"/>
                <w:right w:val="none" w:sz="0" w:space="0" w:color="auto"/>
              </w:divBdr>
            </w:div>
            <w:div w:id="1675188177">
              <w:marLeft w:val="0"/>
              <w:marRight w:val="0"/>
              <w:marTop w:val="0"/>
              <w:marBottom w:val="0"/>
              <w:divBdr>
                <w:top w:val="none" w:sz="0" w:space="0" w:color="auto"/>
                <w:left w:val="none" w:sz="0" w:space="0" w:color="auto"/>
                <w:bottom w:val="none" w:sz="0" w:space="0" w:color="auto"/>
                <w:right w:val="none" w:sz="0" w:space="0" w:color="auto"/>
              </w:divBdr>
              <w:divsChild>
                <w:div w:id="15198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2982">
      <w:bodyDiv w:val="1"/>
      <w:marLeft w:val="0"/>
      <w:marRight w:val="0"/>
      <w:marTop w:val="0"/>
      <w:marBottom w:val="0"/>
      <w:divBdr>
        <w:top w:val="none" w:sz="0" w:space="0" w:color="auto"/>
        <w:left w:val="none" w:sz="0" w:space="0" w:color="auto"/>
        <w:bottom w:val="none" w:sz="0" w:space="0" w:color="auto"/>
        <w:right w:val="none" w:sz="0" w:space="0" w:color="auto"/>
      </w:divBdr>
      <w:divsChild>
        <w:div w:id="99842633">
          <w:marLeft w:val="0"/>
          <w:marRight w:val="0"/>
          <w:marTop w:val="0"/>
          <w:marBottom w:val="0"/>
          <w:divBdr>
            <w:top w:val="none" w:sz="0" w:space="0" w:color="auto"/>
            <w:left w:val="none" w:sz="0" w:space="0" w:color="auto"/>
            <w:bottom w:val="none" w:sz="0" w:space="0" w:color="auto"/>
            <w:right w:val="none" w:sz="0" w:space="0" w:color="auto"/>
          </w:divBdr>
          <w:divsChild>
            <w:div w:id="1544712103">
              <w:marLeft w:val="0"/>
              <w:marRight w:val="0"/>
              <w:marTop w:val="0"/>
              <w:marBottom w:val="0"/>
              <w:divBdr>
                <w:top w:val="none" w:sz="0" w:space="0" w:color="auto"/>
                <w:left w:val="none" w:sz="0" w:space="0" w:color="auto"/>
                <w:bottom w:val="none" w:sz="0" w:space="0" w:color="auto"/>
                <w:right w:val="none" w:sz="0" w:space="0" w:color="auto"/>
              </w:divBdr>
            </w:div>
          </w:divsChild>
        </w:div>
        <w:div w:id="1898472986">
          <w:marLeft w:val="0"/>
          <w:marRight w:val="0"/>
          <w:marTop w:val="0"/>
          <w:marBottom w:val="0"/>
          <w:divBdr>
            <w:top w:val="none" w:sz="0" w:space="0" w:color="auto"/>
            <w:left w:val="none" w:sz="0" w:space="0" w:color="auto"/>
            <w:bottom w:val="none" w:sz="0" w:space="0" w:color="auto"/>
            <w:right w:val="none" w:sz="0" w:space="0" w:color="auto"/>
          </w:divBdr>
          <w:divsChild>
            <w:div w:id="347369289">
              <w:marLeft w:val="0"/>
              <w:marRight w:val="0"/>
              <w:marTop w:val="0"/>
              <w:marBottom w:val="0"/>
              <w:divBdr>
                <w:top w:val="none" w:sz="0" w:space="0" w:color="auto"/>
                <w:left w:val="none" w:sz="0" w:space="0" w:color="auto"/>
                <w:bottom w:val="none" w:sz="0" w:space="0" w:color="auto"/>
                <w:right w:val="none" w:sz="0" w:space="0" w:color="auto"/>
              </w:divBdr>
            </w:div>
          </w:divsChild>
        </w:div>
        <w:div w:id="785545372">
          <w:marLeft w:val="0"/>
          <w:marRight w:val="0"/>
          <w:marTop w:val="0"/>
          <w:marBottom w:val="0"/>
          <w:divBdr>
            <w:top w:val="none" w:sz="0" w:space="0" w:color="auto"/>
            <w:left w:val="none" w:sz="0" w:space="0" w:color="auto"/>
            <w:bottom w:val="none" w:sz="0" w:space="0" w:color="auto"/>
            <w:right w:val="none" w:sz="0" w:space="0" w:color="auto"/>
          </w:divBdr>
          <w:divsChild>
            <w:div w:id="407577116">
              <w:marLeft w:val="0"/>
              <w:marRight w:val="0"/>
              <w:marTop w:val="0"/>
              <w:marBottom w:val="0"/>
              <w:divBdr>
                <w:top w:val="none" w:sz="0" w:space="0" w:color="auto"/>
                <w:left w:val="none" w:sz="0" w:space="0" w:color="auto"/>
                <w:bottom w:val="none" w:sz="0" w:space="0" w:color="auto"/>
                <w:right w:val="none" w:sz="0" w:space="0" w:color="auto"/>
              </w:divBdr>
            </w:div>
          </w:divsChild>
        </w:div>
        <w:div w:id="1425691030">
          <w:marLeft w:val="0"/>
          <w:marRight w:val="0"/>
          <w:marTop w:val="0"/>
          <w:marBottom w:val="0"/>
          <w:divBdr>
            <w:top w:val="none" w:sz="0" w:space="0" w:color="auto"/>
            <w:left w:val="none" w:sz="0" w:space="0" w:color="auto"/>
            <w:bottom w:val="none" w:sz="0" w:space="0" w:color="auto"/>
            <w:right w:val="none" w:sz="0" w:space="0" w:color="auto"/>
          </w:divBdr>
        </w:div>
        <w:div w:id="1905793423">
          <w:marLeft w:val="0"/>
          <w:marRight w:val="0"/>
          <w:marTop w:val="0"/>
          <w:marBottom w:val="0"/>
          <w:divBdr>
            <w:top w:val="none" w:sz="0" w:space="0" w:color="auto"/>
            <w:left w:val="none" w:sz="0" w:space="0" w:color="auto"/>
            <w:bottom w:val="none" w:sz="0" w:space="0" w:color="auto"/>
            <w:right w:val="none" w:sz="0" w:space="0" w:color="auto"/>
          </w:divBdr>
          <w:divsChild>
            <w:div w:id="145246076">
              <w:marLeft w:val="0"/>
              <w:marRight w:val="0"/>
              <w:marTop w:val="0"/>
              <w:marBottom w:val="0"/>
              <w:divBdr>
                <w:top w:val="none" w:sz="0" w:space="0" w:color="auto"/>
                <w:left w:val="none" w:sz="0" w:space="0" w:color="auto"/>
                <w:bottom w:val="none" w:sz="0" w:space="0" w:color="auto"/>
                <w:right w:val="none" w:sz="0" w:space="0" w:color="auto"/>
              </w:divBdr>
            </w:div>
          </w:divsChild>
        </w:div>
        <w:div w:id="653069379">
          <w:marLeft w:val="0"/>
          <w:marRight w:val="0"/>
          <w:marTop w:val="0"/>
          <w:marBottom w:val="0"/>
          <w:divBdr>
            <w:top w:val="none" w:sz="0" w:space="0" w:color="auto"/>
            <w:left w:val="none" w:sz="0" w:space="0" w:color="auto"/>
            <w:bottom w:val="none" w:sz="0" w:space="0" w:color="auto"/>
            <w:right w:val="none" w:sz="0" w:space="0" w:color="auto"/>
          </w:divBdr>
          <w:divsChild>
            <w:div w:id="620307189">
              <w:marLeft w:val="0"/>
              <w:marRight w:val="0"/>
              <w:marTop w:val="0"/>
              <w:marBottom w:val="0"/>
              <w:divBdr>
                <w:top w:val="none" w:sz="0" w:space="0" w:color="auto"/>
                <w:left w:val="none" w:sz="0" w:space="0" w:color="auto"/>
                <w:bottom w:val="none" w:sz="0" w:space="0" w:color="auto"/>
                <w:right w:val="none" w:sz="0" w:space="0" w:color="auto"/>
              </w:divBdr>
            </w:div>
          </w:divsChild>
        </w:div>
        <w:div w:id="599676590">
          <w:marLeft w:val="0"/>
          <w:marRight w:val="0"/>
          <w:marTop w:val="0"/>
          <w:marBottom w:val="0"/>
          <w:divBdr>
            <w:top w:val="none" w:sz="0" w:space="0" w:color="auto"/>
            <w:left w:val="none" w:sz="0" w:space="0" w:color="auto"/>
            <w:bottom w:val="none" w:sz="0" w:space="0" w:color="auto"/>
            <w:right w:val="none" w:sz="0" w:space="0" w:color="auto"/>
          </w:divBdr>
          <w:divsChild>
            <w:div w:id="2135321752">
              <w:marLeft w:val="0"/>
              <w:marRight w:val="0"/>
              <w:marTop w:val="0"/>
              <w:marBottom w:val="0"/>
              <w:divBdr>
                <w:top w:val="none" w:sz="0" w:space="0" w:color="auto"/>
                <w:left w:val="none" w:sz="0" w:space="0" w:color="auto"/>
                <w:bottom w:val="none" w:sz="0" w:space="0" w:color="auto"/>
                <w:right w:val="none" w:sz="0" w:space="0" w:color="auto"/>
              </w:divBdr>
            </w:div>
          </w:divsChild>
        </w:div>
        <w:div w:id="1797987034">
          <w:marLeft w:val="0"/>
          <w:marRight w:val="0"/>
          <w:marTop w:val="0"/>
          <w:marBottom w:val="0"/>
          <w:divBdr>
            <w:top w:val="none" w:sz="0" w:space="0" w:color="auto"/>
            <w:left w:val="none" w:sz="0" w:space="0" w:color="auto"/>
            <w:bottom w:val="none" w:sz="0" w:space="0" w:color="auto"/>
            <w:right w:val="none" w:sz="0" w:space="0" w:color="auto"/>
          </w:divBdr>
        </w:div>
        <w:div w:id="1318417530">
          <w:marLeft w:val="0"/>
          <w:marRight w:val="0"/>
          <w:marTop w:val="0"/>
          <w:marBottom w:val="0"/>
          <w:divBdr>
            <w:top w:val="none" w:sz="0" w:space="0" w:color="auto"/>
            <w:left w:val="none" w:sz="0" w:space="0" w:color="auto"/>
            <w:bottom w:val="none" w:sz="0" w:space="0" w:color="auto"/>
            <w:right w:val="none" w:sz="0" w:space="0" w:color="auto"/>
          </w:divBdr>
          <w:divsChild>
            <w:div w:id="1515028054">
              <w:marLeft w:val="0"/>
              <w:marRight w:val="0"/>
              <w:marTop w:val="0"/>
              <w:marBottom w:val="0"/>
              <w:divBdr>
                <w:top w:val="none" w:sz="0" w:space="0" w:color="auto"/>
                <w:left w:val="none" w:sz="0" w:space="0" w:color="auto"/>
                <w:bottom w:val="none" w:sz="0" w:space="0" w:color="auto"/>
                <w:right w:val="none" w:sz="0" w:space="0" w:color="auto"/>
              </w:divBdr>
            </w:div>
          </w:divsChild>
        </w:div>
        <w:div w:id="1294867938">
          <w:marLeft w:val="0"/>
          <w:marRight w:val="0"/>
          <w:marTop w:val="0"/>
          <w:marBottom w:val="0"/>
          <w:divBdr>
            <w:top w:val="none" w:sz="0" w:space="0" w:color="auto"/>
            <w:left w:val="none" w:sz="0" w:space="0" w:color="auto"/>
            <w:bottom w:val="none" w:sz="0" w:space="0" w:color="auto"/>
            <w:right w:val="none" w:sz="0" w:space="0" w:color="auto"/>
          </w:divBdr>
          <w:divsChild>
            <w:div w:id="341708586">
              <w:marLeft w:val="0"/>
              <w:marRight w:val="0"/>
              <w:marTop w:val="0"/>
              <w:marBottom w:val="0"/>
              <w:divBdr>
                <w:top w:val="none" w:sz="0" w:space="0" w:color="auto"/>
                <w:left w:val="none" w:sz="0" w:space="0" w:color="auto"/>
                <w:bottom w:val="none" w:sz="0" w:space="0" w:color="auto"/>
                <w:right w:val="none" w:sz="0" w:space="0" w:color="auto"/>
              </w:divBdr>
            </w:div>
          </w:divsChild>
        </w:div>
        <w:div w:id="1350183985">
          <w:marLeft w:val="0"/>
          <w:marRight w:val="0"/>
          <w:marTop w:val="0"/>
          <w:marBottom w:val="0"/>
          <w:divBdr>
            <w:top w:val="none" w:sz="0" w:space="0" w:color="auto"/>
            <w:left w:val="none" w:sz="0" w:space="0" w:color="auto"/>
            <w:bottom w:val="none" w:sz="0" w:space="0" w:color="auto"/>
            <w:right w:val="none" w:sz="0" w:space="0" w:color="auto"/>
          </w:divBdr>
          <w:divsChild>
            <w:div w:id="1329626683">
              <w:marLeft w:val="0"/>
              <w:marRight w:val="0"/>
              <w:marTop w:val="0"/>
              <w:marBottom w:val="0"/>
              <w:divBdr>
                <w:top w:val="none" w:sz="0" w:space="0" w:color="auto"/>
                <w:left w:val="none" w:sz="0" w:space="0" w:color="auto"/>
                <w:bottom w:val="none" w:sz="0" w:space="0" w:color="auto"/>
                <w:right w:val="none" w:sz="0" w:space="0" w:color="auto"/>
              </w:divBdr>
            </w:div>
          </w:divsChild>
        </w:div>
        <w:div w:id="368723610">
          <w:marLeft w:val="0"/>
          <w:marRight w:val="0"/>
          <w:marTop w:val="0"/>
          <w:marBottom w:val="0"/>
          <w:divBdr>
            <w:top w:val="none" w:sz="0" w:space="0" w:color="auto"/>
            <w:left w:val="none" w:sz="0" w:space="0" w:color="auto"/>
            <w:bottom w:val="none" w:sz="0" w:space="0" w:color="auto"/>
            <w:right w:val="none" w:sz="0" w:space="0" w:color="auto"/>
          </w:divBdr>
          <w:divsChild>
            <w:div w:id="1774937552">
              <w:marLeft w:val="0"/>
              <w:marRight w:val="0"/>
              <w:marTop w:val="0"/>
              <w:marBottom w:val="0"/>
              <w:divBdr>
                <w:top w:val="none" w:sz="0" w:space="0" w:color="auto"/>
                <w:left w:val="none" w:sz="0" w:space="0" w:color="auto"/>
                <w:bottom w:val="none" w:sz="0" w:space="0" w:color="auto"/>
                <w:right w:val="none" w:sz="0" w:space="0" w:color="auto"/>
              </w:divBdr>
            </w:div>
          </w:divsChild>
        </w:div>
        <w:div w:id="2033721537">
          <w:marLeft w:val="0"/>
          <w:marRight w:val="0"/>
          <w:marTop w:val="0"/>
          <w:marBottom w:val="0"/>
          <w:divBdr>
            <w:top w:val="none" w:sz="0" w:space="0" w:color="auto"/>
            <w:left w:val="none" w:sz="0" w:space="0" w:color="auto"/>
            <w:bottom w:val="none" w:sz="0" w:space="0" w:color="auto"/>
            <w:right w:val="none" w:sz="0" w:space="0" w:color="auto"/>
          </w:divBdr>
          <w:divsChild>
            <w:div w:id="446965999">
              <w:marLeft w:val="0"/>
              <w:marRight w:val="0"/>
              <w:marTop w:val="0"/>
              <w:marBottom w:val="0"/>
              <w:divBdr>
                <w:top w:val="none" w:sz="0" w:space="0" w:color="auto"/>
                <w:left w:val="none" w:sz="0" w:space="0" w:color="auto"/>
                <w:bottom w:val="none" w:sz="0" w:space="0" w:color="auto"/>
                <w:right w:val="none" w:sz="0" w:space="0" w:color="auto"/>
              </w:divBdr>
            </w:div>
          </w:divsChild>
        </w:div>
        <w:div w:id="677578714">
          <w:marLeft w:val="0"/>
          <w:marRight w:val="0"/>
          <w:marTop w:val="0"/>
          <w:marBottom w:val="0"/>
          <w:divBdr>
            <w:top w:val="none" w:sz="0" w:space="0" w:color="auto"/>
            <w:left w:val="none" w:sz="0" w:space="0" w:color="auto"/>
            <w:bottom w:val="none" w:sz="0" w:space="0" w:color="auto"/>
            <w:right w:val="none" w:sz="0" w:space="0" w:color="auto"/>
          </w:divBdr>
          <w:divsChild>
            <w:div w:id="2262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60729">
      <w:bodyDiv w:val="1"/>
      <w:marLeft w:val="0"/>
      <w:marRight w:val="0"/>
      <w:marTop w:val="0"/>
      <w:marBottom w:val="0"/>
      <w:divBdr>
        <w:top w:val="none" w:sz="0" w:space="0" w:color="auto"/>
        <w:left w:val="none" w:sz="0" w:space="0" w:color="auto"/>
        <w:bottom w:val="none" w:sz="0" w:space="0" w:color="auto"/>
        <w:right w:val="none" w:sz="0" w:space="0" w:color="auto"/>
      </w:divBdr>
      <w:divsChild>
        <w:div w:id="650135874">
          <w:marLeft w:val="0"/>
          <w:marRight w:val="0"/>
          <w:marTop w:val="0"/>
          <w:marBottom w:val="0"/>
          <w:divBdr>
            <w:top w:val="none" w:sz="0" w:space="0" w:color="auto"/>
            <w:left w:val="none" w:sz="0" w:space="0" w:color="auto"/>
            <w:bottom w:val="none" w:sz="0" w:space="0" w:color="auto"/>
            <w:right w:val="none" w:sz="0" w:space="0" w:color="auto"/>
          </w:divBdr>
          <w:divsChild>
            <w:div w:id="1698004048">
              <w:marLeft w:val="0"/>
              <w:marRight w:val="0"/>
              <w:marTop w:val="0"/>
              <w:marBottom w:val="0"/>
              <w:divBdr>
                <w:top w:val="none" w:sz="0" w:space="0" w:color="auto"/>
                <w:left w:val="none" w:sz="0" w:space="0" w:color="auto"/>
                <w:bottom w:val="none" w:sz="0" w:space="0" w:color="auto"/>
                <w:right w:val="none" w:sz="0" w:space="0" w:color="auto"/>
              </w:divBdr>
              <w:divsChild>
                <w:div w:id="1561285957">
                  <w:marLeft w:val="0"/>
                  <w:marRight w:val="0"/>
                  <w:marTop w:val="0"/>
                  <w:marBottom w:val="0"/>
                  <w:divBdr>
                    <w:top w:val="none" w:sz="0" w:space="0" w:color="auto"/>
                    <w:left w:val="none" w:sz="0" w:space="0" w:color="auto"/>
                    <w:bottom w:val="none" w:sz="0" w:space="0" w:color="auto"/>
                    <w:right w:val="none" w:sz="0" w:space="0" w:color="auto"/>
                  </w:divBdr>
                  <w:divsChild>
                    <w:div w:id="10622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5677">
          <w:marLeft w:val="0"/>
          <w:marRight w:val="0"/>
          <w:marTop w:val="0"/>
          <w:marBottom w:val="0"/>
          <w:divBdr>
            <w:top w:val="none" w:sz="0" w:space="0" w:color="auto"/>
            <w:left w:val="none" w:sz="0" w:space="0" w:color="auto"/>
            <w:bottom w:val="none" w:sz="0" w:space="0" w:color="auto"/>
            <w:right w:val="none" w:sz="0" w:space="0" w:color="auto"/>
          </w:divBdr>
          <w:divsChild>
            <w:div w:id="1813672516">
              <w:marLeft w:val="0"/>
              <w:marRight w:val="0"/>
              <w:marTop w:val="0"/>
              <w:marBottom w:val="0"/>
              <w:divBdr>
                <w:top w:val="none" w:sz="0" w:space="0" w:color="auto"/>
                <w:left w:val="none" w:sz="0" w:space="0" w:color="auto"/>
                <w:bottom w:val="none" w:sz="0" w:space="0" w:color="auto"/>
                <w:right w:val="none" w:sz="0" w:space="0" w:color="auto"/>
              </w:divBdr>
              <w:divsChild>
                <w:div w:id="390154745">
                  <w:marLeft w:val="0"/>
                  <w:marRight w:val="0"/>
                  <w:marTop w:val="0"/>
                  <w:marBottom w:val="0"/>
                  <w:divBdr>
                    <w:top w:val="none" w:sz="0" w:space="0" w:color="auto"/>
                    <w:left w:val="none" w:sz="0" w:space="0" w:color="auto"/>
                    <w:bottom w:val="none" w:sz="0" w:space="0" w:color="auto"/>
                    <w:right w:val="none" w:sz="0" w:space="0" w:color="auto"/>
                  </w:divBdr>
                </w:div>
              </w:divsChild>
            </w:div>
            <w:div w:id="1218083594">
              <w:marLeft w:val="0"/>
              <w:marRight w:val="0"/>
              <w:marTop w:val="0"/>
              <w:marBottom w:val="0"/>
              <w:divBdr>
                <w:top w:val="none" w:sz="0" w:space="0" w:color="auto"/>
                <w:left w:val="none" w:sz="0" w:space="0" w:color="auto"/>
                <w:bottom w:val="none" w:sz="0" w:space="0" w:color="auto"/>
                <w:right w:val="none" w:sz="0" w:space="0" w:color="auto"/>
              </w:divBdr>
            </w:div>
            <w:div w:id="483471214">
              <w:marLeft w:val="0"/>
              <w:marRight w:val="0"/>
              <w:marTop w:val="0"/>
              <w:marBottom w:val="0"/>
              <w:divBdr>
                <w:top w:val="none" w:sz="0" w:space="0" w:color="auto"/>
                <w:left w:val="none" w:sz="0" w:space="0" w:color="auto"/>
                <w:bottom w:val="none" w:sz="0" w:space="0" w:color="auto"/>
                <w:right w:val="none" w:sz="0" w:space="0" w:color="auto"/>
              </w:divBdr>
              <w:divsChild>
                <w:div w:id="1277447124">
                  <w:marLeft w:val="0"/>
                  <w:marRight w:val="0"/>
                  <w:marTop w:val="0"/>
                  <w:marBottom w:val="0"/>
                  <w:divBdr>
                    <w:top w:val="none" w:sz="0" w:space="0" w:color="auto"/>
                    <w:left w:val="none" w:sz="0" w:space="0" w:color="auto"/>
                    <w:bottom w:val="none" w:sz="0" w:space="0" w:color="auto"/>
                    <w:right w:val="none" w:sz="0" w:space="0" w:color="auto"/>
                  </w:divBdr>
                </w:div>
              </w:divsChild>
            </w:div>
            <w:div w:id="301539926">
              <w:marLeft w:val="0"/>
              <w:marRight w:val="0"/>
              <w:marTop w:val="0"/>
              <w:marBottom w:val="0"/>
              <w:divBdr>
                <w:top w:val="none" w:sz="0" w:space="0" w:color="auto"/>
                <w:left w:val="none" w:sz="0" w:space="0" w:color="auto"/>
                <w:bottom w:val="none" w:sz="0" w:space="0" w:color="auto"/>
                <w:right w:val="none" w:sz="0" w:space="0" w:color="auto"/>
              </w:divBdr>
              <w:divsChild>
                <w:div w:id="319383993">
                  <w:marLeft w:val="0"/>
                  <w:marRight w:val="0"/>
                  <w:marTop w:val="0"/>
                  <w:marBottom w:val="0"/>
                  <w:divBdr>
                    <w:top w:val="none" w:sz="0" w:space="0" w:color="auto"/>
                    <w:left w:val="none" w:sz="0" w:space="0" w:color="auto"/>
                    <w:bottom w:val="none" w:sz="0" w:space="0" w:color="auto"/>
                    <w:right w:val="none" w:sz="0" w:space="0" w:color="auto"/>
                  </w:divBdr>
                </w:div>
              </w:divsChild>
            </w:div>
            <w:div w:id="1431898047">
              <w:marLeft w:val="0"/>
              <w:marRight w:val="0"/>
              <w:marTop w:val="0"/>
              <w:marBottom w:val="0"/>
              <w:divBdr>
                <w:top w:val="none" w:sz="0" w:space="0" w:color="auto"/>
                <w:left w:val="none" w:sz="0" w:space="0" w:color="auto"/>
                <w:bottom w:val="none" w:sz="0" w:space="0" w:color="auto"/>
                <w:right w:val="none" w:sz="0" w:space="0" w:color="auto"/>
              </w:divBdr>
            </w:div>
            <w:div w:id="915356700">
              <w:marLeft w:val="0"/>
              <w:marRight w:val="0"/>
              <w:marTop w:val="0"/>
              <w:marBottom w:val="0"/>
              <w:divBdr>
                <w:top w:val="none" w:sz="0" w:space="0" w:color="auto"/>
                <w:left w:val="none" w:sz="0" w:space="0" w:color="auto"/>
                <w:bottom w:val="none" w:sz="0" w:space="0" w:color="auto"/>
                <w:right w:val="none" w:sz="0" w:space="0" w:color="auto"/>
              </w:divBdr>
              <w:divsChild>
                <w:div w:id="835146816">
                  <w:marLeft w:val="0"/>
                  <w:marRight w:val="0"/>
                  <w:marTop w:val="0"/>
                  <w:marBottom w:val="0"/>
                  <w:divBdr>
                    <w:top w:val="none" w:sz="0" w:space="0" w:color="auto"/>
                    <w:left w:val="none" w:sz="0" w:space="0" w:color="auto"/>
                    <w:bottom w:val="none" w:sz="0" w:space="0" w:color="auto"/>
                    <w:right w:val="none" w:sz="0" w:space="0" w:color="auto"/>
                  </w:divBdr>
                </w:div>
              </w:divsChild>
            </w:div>
            <w:div w:id="501969745">
              <w:marLeft w:val="0"/>
              <w:marRight w:val="0"/>
              <w:marTop w:val="0"/>
              <w:marBottom w:val="0"/>
              <w:divBdr>
                <w:top w:val="none" w:sz="0" w:space="0" w:color="auto"/>
                <w:left w:val="none" w:sz="0" w:space="0" w:color="auto"/>
                <w:bottom w:val="none" w:sz="0" w:space="0" w:color="auto"/>
                <w:right w:val="none" w:sz="0" w:space="0" w:color="auto"/>
              </w:divBdr>
            </w:div>
            <w:div w:id="833884391">
              <w:marLeft w:val="0"/>
              <w:marRight w:val="0"/>
              <w:marTop w:val="0"/>
              <w:marBottom w:val="0"/>
              <w:divBdr>
                <w:top w:val="none" w:sz="0" w:space="0" w:color="auto"/>
                <w:left w:val="none" w:sz="0" w:space="0" w:color="auto"/>
                <w:bottom w:val="none" w:sz="0" w:space="0" w:color="auto"/>
                <w:right w:val="none" w:sz="0" w:space="0" w:color="auto"/>
              </w:divBdr>
              <w:divsChild>
                <w:div w:id="102463538">
                  <w:marLeft w:val="0"/>
                  <w:marRight w:val="0"/>
                  <w:marTop w:val="0"/>
                  <w:marBottom w:val="0"/>
                  <w:divBdr>
                    <w:top w:val="none" w:sz="0" w:space="0" w:color="auto"/>
                    <w:left w:val="none" w:sz="0" w:space="0" w:color="auto"/>
                    <w:bottom w:val="none" w:sz="0" w:space="0" w:color="auto"/>
                    <w:right w:val="none" w:sz="0" w:space="0" w:color="auto"/>
                  </w:divBdr>
                </w:div>
              </w:divsChild>
            </w:div>
            <w:div w:id="195431438">
              <w:marLeft w:val="0"/>
              <w:marRight w:val="0"/>
              <w:marTop w:val="0"/>
              <w:marBottom w:val="0"/>
              <w:divBdr>
                <w:top w:val="none" w:sz="0" w:space="0" w:color="auto"/>
                <w:left w:val="none" w:sz="0" w:space="0" w:color="auto"/>
                <w:bottom w:val="none" w:sz="0" w:space="0" w:color="auto"/>
                <w:right w:val="none" w:sz="0" w:space="0" w:color="auto"/>
              </w:divBdr>
              <w:divsChild>
                <w:div w:id="1882013320">
                  <w:marLeft w:val="0"/>
                  <w:marRight w:val="0"/>
                  <w:marTop w:val="0"/>
                  <w:marBottom w:val="0"/>
                  <w:divBdr>
                    <w:top w:val="none" w:sz="0" w:space="0" w:color="auto"/>
                    <w:left w:val="none" w:sz="0" w:space="0" w:color="auto"/>
                    <w:bottom w:val="none" w:sz="0" w:space="0" w:color="auto"/>
                    <w:right w:val="none" w:sz="0" w:space="0" w:color="auto"/>
                  </w:divBdr>
                </w:div>
              </w:divsChild>
            </w:div>
            <w:div w:id="1795637751">
              <w:marLeft w:val="0"/>
              <w:marRight w:val="0"/>
              <w:marTop w:val="0"/>
              <w:marBottom w:val="0"/>
              <w:divBdr>
                <w:top w:val="none" w:sz="0" w:space="0" w:color="auto"/>
                <w:left w:val="none" w:sz="0" w:space="0" w:color="auto"/>
                <w:bottom w:val="none" w:sz="0" w:space="0" w:color="auto"/>
                <w:right w:val="none" w:sz="0" w:space="0" w:color="auto"/>
              </w:divBdr>
              <w:divsChild>
                <w:div w:id="1967394413">
                  <w:marLeft w:val="0"/>
                  <w:marRight w:val="0"/>
                  <w:marTop w:val="0"/>
                  <w:marBottom w:val="0"/>
                  <w:divBdr>
                    <w:top w:val="none" w:sz="0" w:space="0" w:color="auto"/>
                    <w:left w:val="none" w:sz="0" w:space="0" w:color="auto"/>
                    <w:bottom w:val="none" w:sz="0" w:space="0" w:color="auto"/>
                    <w:right w:val="none" w:sz="0" w:space="0" w:color="auto"/>
                  </w:divBdr>
                </w:div>
              </w:divsChild>
            </w:div>
            <w:div w:id="387075581">
              <w:marLeft w:val="0"/>
              <w:marRight w:val="0"/>
              <w:marTop w:val="0"/>
              <w:marBottom w:val="0"/>
              <w:divBdr>
                <w:top w:val="none" w:sz="0" w:space="0" w:color="auto"/>
                <w:left w:val="none" w:sz="0" w:space="0" w:color="auto"/>
                <w:bottom w:val="none" w:sz="0" w:space="0" w:color="auto"/>
                <w:right w:val="none" w:sz="0" w:space="0" w:color="auto"/>
              </w:divBdr>
              <w:divsChild>
                <w:div w:id="1295481435">
                  <w:marLeft w:val="0"/>
                  <w:marRight w:val="0"/>
                  <w:marTop w:val="0"/>
                  <w:marBottom w:val="0"/>
                  <w:divBdr>
                    <w:top w:val="none" w:sz="0" w:space="0" w:color="auto"/>
                    <w:left w:val="none" w:sz="0" w:space="0" w:color="auto"/>
                    <w:bottom w:val="none" w:sz="0" w:space="0" w:color="auto"/>
                    <w:right w:val="none" w:sz="0" w:space="0" w:color="auto"/>
                  </w:divBdr>
                </w:div>
              </w:divsChild>
            </w:div>
            <w:div w:id="259802481">
              <w:marLeft w:val="0"/>
              <w:marRight w:val="0"/>
              <w:marTop w:val="0"/>
              <w:marBottom w:val="0"/>
              <w:divBdr>
                <w:top w:val="none" w:sz="0" w:space="0" w:color="auto"/>
                <w:left w:val="none" w:sz="0" w:space="0" w:color="auto"/>
                <w:bottom w:val="none" w:sz="0" w:space="0" w:color="auto"/>
                <w:right w:val="none" w:sz="0" w:space="0" w:color="auto"/>
              </w:divBdr>
            </w:div>
            <w:div w:id="1814328596">
              <w:marLeft w:val="0"/>
              <w:marRight w:val="0"/>
              <w:marTop w:val="0"/>
              <w:marBottom w:val="0"/>
              <w:divBdr>
                <w:top w:val="none" w:sz="0" w:space="0" w:color="auto"/>
                <w:left w:val="none" w:sz="0" w:space="0" w:color="auto"/>
                <w:bottom w:val="none" w:sz="0" w:space="0" w:color="auto"/>
                <w:right w:val="none" w:sz="0" w:space="0" w:color="auto"/>
              </w:divBdr>
              <w:divsChild>
                <w:div w:id="215092788">
                  <w:marLeft w:val="0"/>
                  <w:marRight w:val="0"/>
                  <w:marTop w:val="0"/>
                  <w:marBottom w:val="0"/>
                  <w:divBdr>
                    <w:top w:val="none" w:sz="0" w:space="0" w:color="auto"/>
                    <w:left w:val="none" w:sz="0" w:space="0" w:color="auto"/>
                    <w:bottom w:val="none" w:sz="0" w:space="0" w:color="auto"/>
                    <w:right w:val="none" w:sz="0" w:space="0" w:color="auto"/>
                  </w:divBdr>
                </w:div>
              </w:divsChild>
            </w:div>
            <w:div w:id="998118152">
              <w:marLeft w:val="0"/>
              <w:marRight w:val="0"/>
              <w:marTop w:val="0"/>
              <w:marBottom w:val="0"/>
              <w:divBdr>
                <w:top w:val="none" w:sz="0" w:space="0" w:color="auto"/>
                <w:left w:val="none" w:sz="0" w:space="0" w:color="auto"/>
                <w:bottom w:val="none" w:sz="0" w:space="0" w:color="auto"/>
                <w:right w:val="none" w:sz="0" w:space="0" w:color="auto"/>
              </w:divBdr>
              <w:divsChild>
                <w:div w:id="829373819">
                  <w:marLeft w:val="0"/>
                  <w:marRight w:val="0"/>
                  <w:marTop w:val="0"/>
                  <w:marBottom w:val="0"/>
                  <w:divBdr>
                    <w:top w:val="none" w:sz="0" w:space="0" w:color="auto"/>
                    <w:left w:val="none" w:sz="0" w:space="0" w:color="auto"/>
                    <w:bottom w:val="none" w:sz="0" w:space="0" w:color="auto"/>
                    <w:right w:val="none" w:sz="0" w:space="0" w:color="auto"/>
                  </w:divBdr>
                </w:div>
              </w:divsChild>
            </w:div>
            <w:div w:id="1050614075">
              <w:marLeft w:val="0"/>
              <w:marRight w:val="0"/>
              <w:marTop w:val="0"/>
              <w:marBottom w:val="0"/>
              <w:divBdr>
                <w:top w:val="none" w:sz="0" w:space="0" w:color="auto"/>
                <w:left w:val="none" w:sz="0" w:space="0" w:color="auto"/>
                <w:bottom w:val="none" w:sz="0" w:space="0" w:color="auto"/>
                <w:right w:val="none" w:sz="0" w:space="0" w:color="auto"/>
              </w:divBdr>
              <w:divsChild>
                <w:div w:id="754862614">
                  <w:marLeft w:val="0"/>
                  <w:marRight w:val="0"/>
                  <w:marTop w:val="0"/>
                  <w:marBottom w:val="0"/>
                  <w:divBdr>
                    <w:top w:val="none" w:sz="0" w:space="0" w:color="auto"/>
                    <w:left w:val="none" w:sz="0" w:space="0" w:color="auto"/>
                    <w:bottom w:val="none" w:sz="0" w:space="0" w:color="auto"/>
                    <w:right w:val="none" w:sz="0" w:space="0" w:color="auto"/>
                  </w:divBdr>
                </w:div>
              </w:divsChild>
            </w:div>
            <w:div w:id="160894194">
              <w:marLeft w:val="0"/>
              <w:marRight w:val="0"/>
              <w:marTop w:val="0"/>
              <w:marBottom w:val="0"/>
              <w:divBdr>
                <w:top w:val="none" w:sz="0" w:space="0" w:color="auto"/>
                <w:left w:val="none" w:sz="0" w:space="0" w:color="auto"/>
                <w:bottom w:val="none" w:sz="0" w:space="0" w:color="auto"/>
                <w:right w:val="none" w:sz="0" w:space="0" w:color="auto"/>
              </w:divBdr>
            </w:div>
            <w:div w:id="840657794">
              <w:marLeft w:val="0"/>
              <w:marRight w:val="0"/>
              <w:marTop w:val="0"/>
              <w:marBottom w:val="0"/>
              <w:divBdr>
                <w:top w:val="none" w:sz="0" w:space="0" w:color="auto"/>
                <w:left w:val="none" w:sz="0" w:space="0" w:color="auto"/>
                <w:bottom w:val="none" w:sz="0" w:space="0" w:color="auto"/>
                <w:right w:val="none" w:sz="0" w:space="0" w:color="auto"/>
              </w:divBdr>
              <w:divsChild>
                <w:div w:id="754205575">
                  <w:marLeft w:val="0"/>
                  <w:marRight w:val="0"/>
                  <w:marTop w:val="0"/>
                  <w:marBottom w:val="0"/>
                  <w:divBdr>
                    <w:top w:val="none" w:sz="0" w:space="0" w:color="auto"/>
                    <w:left w:val="none" w:sz="0" w:space="0" w:color="auto"/>
                    <w:bottom w:val="none" w:sz="0" w:space="0" w:color="auto"/>
                    <w:right w:val="none" w:sz="0" w:space="0" w:color="auto"/>
                  </w:divBdr>
                </w:div>
              </w:divsChild>
            </w:div>
            <w:div w:id="1691106531">
              <w:marLeft w:val="0"/>
              <w:marRight w:val="0"/>
              <w:marTop w:val="0"/>
              <w:marBottom w:val="0"/>
              <w:divBdr>
                <w:top w:val="none" w:sz="0" w:space="0" w:color="auto"/>
                <w:left w:val="none" w:sz="0" w:space="0" w:color="auto"/>
                <w:bottom w:val="none" w:sz="0" w:space="0" w:color="auto"/>
                <w:right w:val="none" w:sz="0" w:space="0" w:color="auto"/>
              </w:divBdr>
              <w:divsChild>
                <w:div w:id="36902896">
                  <w:marLeft w:val="0"/>
                  <w:marRight w:val="0"/>
                  <w:marTop w:val="0"/>
                  <w:marBottom w:val="0"/>
                  <w:divBdr>
                    <w:top w:val="none" w:sz="0" w:space="0" w:color="auto"/>
                    <w:left w:val="none" w:sz="0" w:space="0" w:color="auto"/>
                    <w:bottom w:val="none" w:sz="0" w:space="0" w:color="auto"/>
                    <w:right w:val="none" w:sz="0" w:space="0" w:color="auto"/>
                  </w:divBdr>
                </w:div>
              </w:divsChild>
            </w:div>
            <w:div w:id="606353978">
              <w:marLeft w:val="0"/>
              <w:marRight w:val="0"/>
              <w:marTop w:val="0"/>
              <w:marBottom w:val="0"/>
              <w:divBdr>
                <w:top w:val="none" w:sz="0" w:space="0" w:color="auto"/>
                <w:left w:val="none" w:sz="0" w:space="0" w:color="auto"/>
                <w:bottom w:val="none" w:sz="0" w:space="0" w:color="auto"/>
                <w:right w:val="none" w:sz="0" w:space="0" w:color="auto"/>
              </w:divBdr>
              <w:divsChild>
                <w:div w:id="1492601528">
                  <w:marLeft w:val="0"/>
                  <w:marRight w:val="0"/>
                  <w:marTop w:val="0"/>
                  <w:marBottom w:val="0"/>
                  <w:divBdr>
                    <w:top w:val="none" w:sz="0" w:space="0" w:color="auto"/>
                    <w:left w:val="none" w:sz="0" w:space="0" w:color="auto"/>
                    <w:bottom w:val="none" w:sz="0" w:space="0" w:color="auto"/>
                    <w:right w:val="none" w:sz="0" w:space="0" w:color="auto"/>
                  </w:divBdr>
                </w:div>
              </w:divsChild>
            </w:div>
            <w:div w:id="1781799492">
              <w:marLeft w:val="0"/>
              <w:marRight w:val="0"/>
              <w:marTop w:val="0"/>
              <w:marBottom w:val="0"/>
              <w:divBdr>
                <w:top w:val="none" w:sz="0" w:space="0" w:color="auto"/>
                <w:left w:val="none" w:sz="0" w:space="0" w:color="auto"/>
                <w:bottom w:val="none" w:sz="0" w:space="0" w:color="auto"/>
                <w:right w:val="none" w:sz="0" w:space="0" w:color="auto"/>
              </w:divBdr>
            </w:div>
            <w:div w:id="314460022">
              <w:marLeft w:val="0"/>
              <w:marRight w:val="0"/>
              <w:marTop w:val="0"/>
              <w:marBottom w:val="0"/>
              <w:divBdr>
                <w:top w:val="none" w:sz="0" w:space="0" w:color="auto"/>
                <w:left w:val="none" w:sz="0" w:space="0" w:color="auto"/>
                <w:bottom w:val="none" w:sz="0" w:space="0" w:color="auto"/>
                <w:right w:val="none" w:sz="0" w:space="0" w:color="auto"/>
              </w:divBdr>
              <w:divsChild>
                <w:div w:id="936475504">
                  <w:marLeft w:val="0"/>
                  <w:marRight w:val="0"/>
                  <w:marTop w:val="0"/>
                  <w:marBottom w:val="0"/>
                  <w:divBdr>
                    <w:top w:val="none" w:sz="0" w:space="0" w:color="auto"/>
                    <w:left w:val="none" w:sz="0" w:space="0" w:color="auto"/>
                    <w:bottom w:val="none" w:sz="0" w:space="0" w:color="auto"/>
                    <w:right w:val="none" w:sz="0" w:space="0" w:color="auto"/>
                  </w:divBdr>
                </w:div>
              </w:divsChild>
            </w:div>
            <w:div w:id="1347900572">
              <w:marLeft w:val="0"/>
              <w:marRight w:val="0"/>
              <w:marTop w:val="0"/>
              <w:marBottom w:val="0"/>
              <w:divBdr>
                <w:top w:val="none" w:sz="0" w:space="0" w:color="auto"/>
                <w:left w:val="none" w:sz="0" w:space="0" w:color="auto"/>
                <w:bottom w:val="none" w:sz="0" w:space="0" w:color="auto"/>
                <w:right w:val="none" w:sz="0" w:space="0" w:color="auto"/>
              </w:divBdr>
              <w:divsChild>
                <w:div w:id="688872873">
                  <w:marLeft w:val="0"/>
                  <w:marRight w:val="0"/>
                  <w:marTop w:val="0"/>
                  <w:marBottom w:val="0"/>
                  <w:divBdr>
                    <w:top w:val="none" w:sz="0" w:space="0" w:color="auto"/>
                    <w:left w:val="none" w:sz="0" w:space="0" w:color="auto"/>
                    <w:bottom w:val="none" w:sz="0" w:space="0" w:color="auto"/>
                    <w:right w:val="none" w:sz="0" w:space="0" w:color="auto"/>
                  </w:divBdr>
                </w:div>
              </w:divsChild>
            </w:div>
            <w:div w:id="145516061">
              <w:marLeft w:val="0"/>
              <w:marRight w:val="0"/>
              <w:marTop w:val="0"/>
              <w:marBottom w:val="0"/>
              <w:divBdr>
                <w:top w:val="none" w:sz="0" w:space="0" w:color="auto"/>
                <w:left w:val="none" w:sz="0" w:space="0" w:color="auto"/>
                <w:bottom w:val="none" w:sz="0" w:space="0" w:color="auto"/>
                <w:right w:val="none" w:sz="0" w:space="0" w:color="auto"/>
              </w:divBdr>
              <w:divsChild>
                <w:div w:id="2002544214">
                  <w:marLeft w:val="0"/>
                  <w:marRight w:val="0"/>
                  <w:marTop w:val="0"/>
                  <w:marBottom w:val="0"/>
                  <w:divBdr>
                    <w:top w:val="none" w:sz="0" w:space="0" w:color="auto"/>
                    <w:left w:val="none" w:sz="0" w:space="0" w:color="auto"/>
                    <w:bottom w:val="none" w:sz="0" w:space="0" w:color="auto"/>
                    <w:right w:val="none" w:sz="0" w:space="0" w:color="auto"/>
                  </w:divBdr>
                </w:div>
              </w:divsChild>
            </w:div>
            <w:div w:id="595749330">
              <w:marLeft w:val="0"/>
              <w:marRight w:val="0"/>
              <w:marTop w:val="0"/>
              <w:marBottom w:val="0"/>
              <w:divBdr>
                <w:top w:val="none" w:sz="0" w:space="0" w:color="auto"/>
                <w:left w:val="none" w:sz="0" w:space="0" w:color="auto"/>
                <w:bottom w:val="none" w:sz="0" w:space="0" w:color="auto"/>
                <w:right w:val="none" w:sz="0" w:space="0" w:color="auto"/>
              </w:divBdr>
              <w:divsChild>
                <w:div w:id="74711935">
                  <w:marLeft w:val="0"/>
                  <w:marRight w:val="0"/>
                  <w:marTop w:val="0"/>
                  <w:marBottom w:val="0"/>
                  <w:divBdr>
                    <w:top w:val="none" w:sz="0" w:space="0" w:color="auto"/>
                    <w:left w:val="none" w:sz="0" w:space="0" w:color="auto"/>
                    <w:bottom w:val="none" w:sz="0" w:space="0" w:color="auto"/>
                    <w:right w:val="none" w:sz="0" w:space="0" w:color="auto"/>
                  </w:divBdr>
                </w:div>
              </w:divsChild>
            </w:div>
            <w:div w:id="1479227518">
              <w:marLeft w:val="0"/>
              <w:marRight w:val="0"/>
              <w:marTop w:val="0"/>
              <w:marBottom w:val="0"/>
              <w:divBdr>
                <w:top w:val="none" w:sz="0" w:space="0" w:color="auto"/>
                <w:left w:val="none" w:sz="0" w:space="0" w:color="auto"/>
                <w:bottom w:val="none" w:sz="0" w:space="0" w:color="auto"/>
                <w:right w:val="none" w:sz="0" w:space="0" w:color="auto"/>
              </w:divBdr>
              <w:divsChild>
                <w:div w:id="1400445556">
                  <w:marLeft w:val="0"/>
                  <w:marRight w:val="0"/>
                  <w:marTop w:val="0"/>
                  <w:marBottom w:val="0"/>
                  <w:divBdr>
                    <w:top w:val="none" w:sz="0" w:space="0" w:color="auto"/>
                    <w:left w:val="none" w:sz="0" w:space="0" w:color="auto"/>
                    <w:bottom w:val="none" w:sz="0" w:space="0" w:color="auto"/>
                    <w:right w:val="none" w:sz="0" w:space="0" w:color="auto"/>
                  </w:divBdr>
                </w:div>
              </w:divsChild>
            </w:div>
            <w:div w:id="239025390">
              <w:marLeft w:val="0"/>
              <w:marRight w:val="0"/>
              <w:marTop w:val="0"/>
              <w:marBottom w:val="0"/>
              <w:divBdr>
                <w:top w:val="none" w:sz="0" w:space="0" w:color="auto"/>
                <w:left w:val="none" w:sz="0" w:space="0" w:color="auto"/>
                <w:bottom w:val="none" w:sz="0" w:space="0" w:color="auto"/>
                <w:right w:val="none" w:sz="0" w:space="0" w:color="auto"/>
              </w:divBdr>
              <w:divsChild>
                <w:div w:id="1453860543">
                  <w:marLeft w:val="0"/>
                  <w:marRight w:val="0"/>
                  <w:marTop w:val="0"/>
                  <w:marBottom w:val="0"/>
                  <w:divBdr>
                    <w:top w:val="none" w:sz="0" w:space="0" w:color="auto"/>
                    <w:left w:val="none" w:sz="0" w:space="0" w:color="auto"/>
                    <w:bottom w:val="none" w:sz="0" w:space="0" w:color="auto"/>
                    <w:right w:val="none" w:sz="0" w:space="0" w:color="auto"/>
                  </w:divBdr>
                </w:div>
              </w:divsChild>
            </w:div>
            <w:div w:id="1540699675">
              <w:marLeft w:val="0"/>
              <w:marRight w:val="0"/>
              <w:marTop w:val="0"/>
              <w:marBottom w:val="0"/>
              <w:divBdr>
                <w:top w:val="none" w:sz="0" w:space="0" w:color="auto"/>
                <w:left w:val="none" w:sz="0" w:space="0" w:color="auto"/>
                <w:bottom w:val="none" w:sz="0" w:space="0" w:color="auto"/>
                <w:right w:val="none" w:sz="0" w:space="0" w:color="auto"/>
              </w:divBdr>
              <w:divsChild>
                <w:div w:id="353922965">
                  <w:marLeft w:val="0"/>
                  <w:marRight w:val="0"/>
                  <w:marTop w:val="0"/>
                  <w:marBottom w:val="0"/>
                  <w:divBdr>
                    <w:top w:val="none" w:sz="0" w:space="0" w:color="auto"/>
                    <w:left w:val="none" w:sz="0" w:space="0" w:color="auto"/>
                    <w:bottom w:val="none" w:sz="0" w:space="0" w:color="auto"/>
                    <w:right w:val="none" w:sz="0" w:space="0" w:color="auto"/>
                  </w:divBdr>
                </w:div>
              </w:divsChild>
            </w:div>
            <w:div w:id="855584708">
              <w:marLeft w:val="0"/>
              <w:marRight w:val="0"/>
              <w:marTop w:val="0"/>
              <w:marBottom w:val="0"/>
              <w:divBdr>
                <w:top w:val="none" w:sz="0" w:space="0" w:color="auto"/>
                <w:left w:val="none" w:sz="0" w:space="0" w:color="auto"/>
                <w:bottom w:val="none" w:sz="0" w:space="0" w:color="auto"/>
                <w:right w:val="none" w:sz="0" w:space="0" w:color="auto"/>
              </w:divBdr>
              <w:divsChild>
                <w:div w:id="1336573568">
                  <w:marLeft w:val="0"/>
                  <w:marRight w:val="0"/>
                  <w:marTop w:val="0"/>
                  <w:marBottom w:val="0"/>
                  <w:divBdr>
                    <w:top w:val="none" w:sz="0" w:space="0" w:color="auto"/>
                    <w:left w:val="none" w:sz="0" w:space="0" w:color="auto"/>
                    <w:bottom w:val="none" w:sz="0" w:space="0" w:color="auto"/>
                    <w:right w:val="none" w:sz="0" w:space="0" w:color="auto"/>
                  </w:divBdr>
                </w:div>
              </w:divsChild>
            </w:div>
            <w:div w:id="1802382714">
              <w:marLeft w:val="0"/>
              <w:marRight w:val="0"/>
              <w:marTop w:val="0"/>
              <w:marBottom w:val="0"/>
              <w:divBdr>
                <w:top w:val="none" w:sz="0" w:space="0" w:color="auto"/>
                <w:left w:val="none" w:sz="0" w:space="0" w:color="auto"/>
                <w:bottom w:val="none" w:sz="0" w:space="0" w:color="auto"/>
                <w:right w:val="none" w:sz="0" w:space="0" w:color="auto"/>
              </w:divBdr>
              <w:divsChild>
                <w:div w:id="360014401">
                  <w:marLeft w:val="0"/>
                  <w:marRight w:val="0"/>
                  <w:marTop w:val="0"/>
                  <w:marBottom w:val="0"/>
                  <w:divBdr>
                    <w:top w:val="none" w:sz="0" w:space="0" w:color="auto"/>
                    <w:left w:val="none" w:sz="0" w:space="0" w:color="auto"/>
                    <w:bottom w:val="none" w:sz="0" w:space="0" w:color="auto"/>
                    <w:right w:val="none" w:sz="0" w:space="0" w:color="auto"/>
                  </w:divBdr>
                </w:div>
              </w:divsChild>
            </w:div>
            <w:div w:id="1087196412">
              <w:marLeft w:val="0"/>
              <w:marRight w:val="0"/>
              <w:marTop w:val="0"/>
              <w:marBottom w:val="0"/>
              <w:divBdr>
                <w:top w:val="none" w:sz="0" w:space="0" w:color="auto"/>
                <w:left w:val="none" w:sz="0" w:space="0" w:color="auto"/>
                <w:bottom w:val="none" w:sz="0" w:space="0" w:color="auto"/>
                <w:right w:val="none" w:sz="0" w:space="0" w:color="auto"/>
              </w:divBdr>
              <w:divsChild>
                <w:div w:id="714086397">
                  <w:marLeft w:val="0"/>
                  <w:marRight w:val="0"/>
                  <w:marTop w:val="0"/>
                  <w:marBottom w:val="0"/>
                  <w:divBdr>
                    <w:top w:val="none" w:sz="0" w:space="0" w:color="auto"/>
                    <w:left w:val="none" w:sz="0" w:space="0" w:color="auto"/>
                    <w:bottom w:val="none" w:sz="0" w:space="0" w:color="auto"/>
                    <w:right w:val="none" w:sz="0" w:space="0" w:color="auto"/>
                  </w:divBdr>
                </w:div>
              </w:divsChild>
            </w:div>
            <w:div w:id="395513601">
              <w:marLeft w:val="0"/>
              <w:marRight w:val="0"/>
              <w:marTop w:val="0"/>
              <w:marBottom w:val="0"/>
              <w:divBdr>
                <w:top w:val="none" w:sz="0" w:space="0" w:color="auto"/>
                <w:left w:val="none" w:sz="0" w:space="0" w:color="auto"/>
                <w:bottom w:val="none" w:sz="0" w:space="0" w:color="auto"/>
                <w:right w:val="none" w:sz="0" w:space="0" w:color="auto"/>
              </w:divBdr>
              <w:divsChild>
                <w:div w:id="258366791">
                  <w:marLeft w:val="0"/>
                  <w:marRight w:val="0"/>
                  <w:marTop w:val="0"/>
                  <w:marBottom w:val="0"/>
                  <w:divBdr>
                    <w:top w:val="none" w:sz="0" w:space="0" w:color="auto"/>
                    <w:left w:val="none" w:sz="0" w:space="0" w:color="auto"/>
                    <w:bottom w:val="none" w:sz="0" w:space="0" w:color="auto"/>
                    <w:right w:val="none" w:sz="0" w:space="0" w:color="auto"/>
                  </w:divBdr>
                </w:div>
              </w:divsChild>
            </w:div>
            <w:div w:id="1128619890">
              <w:marLeft w:val="0"/>
              <w:marRight w:val="0"/>
              <w:marTop w:val="0"/>
              <w:marBottom w:val="0"/>
              <w:divBdr>
                <w:top w:val="none" w:sz="0" w:space="0" w:color="auto"/>
                <w:left w:val="none" w:sz="0" w:space="0" w:color="auto"/>
                <w:bottom w:val="none" w:sz="0" w:space="0" w:color="auto"/>
                <w:right w:val="none" w:sz="0" w:space="0" w:color="auto"/>
              </w:divBdr>
              <w:divsChild>
                <w:div w:id="872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194">
      <w:bodyDiv w:val="1"/>
      <w:marLeft w:val="0"/>
      <w:marRight w:val="0"/>
      <w:marTop w:val="0"/>
      <w:marBottom w:val="0"/>
      <w:divBdr>
        <w:top w:val="none" w:sz="0" w:space="0" w:color="auto"/>
        <w:left w:val="none" w:sz="0" w:space="0" w:color="auto"/>
        <w:bottom w:val="none" w:sz="0" w:space="0" w:color="auto"/>
        <w:right w:val="none" w:sz="0" w:space="0" w:color="auto"/>
      </w:divBdr>
      <w:divsChild>
        <w:div w:id="342631100">
          <w:marLeft w:val="0"/>
          <w:marRight w:val="0"/>
          <w:marTop w:val="0"/>
          <w:marBottom w:val="0"/>
          <w:divBdr>
            <w:top w:val="none" w:sz="0" w:space="0" w:color="auto"/>
            <w:left w:val="none" w:sz="0" w:space="0" w:color="auto"/>
            <w:bottom w:val="none" w:sz="0" w:space="0" w:color="auto"/>
            <w:right w:val="none" w:sz="0" w:space="0" w:color="auto"/>
          </w:divBdr>
          <w:divsChild>
            <w:div w:id="445851925">
              <w:marLeft w:val="0"/>
              <w:marRight w:val="0"/>
              <w:marTop w:val="0"/>
              <w:marBottom w:val="0"/>
              <w:divBdr>
                <w:top w:val="none" w:sz="0" w:space="0" w:color="auto"/>
                <w:left w:val="none" w:sz="0" w:space="0" w:color="auto"/>
                <w:bottom w:val="none" w:sz="0" w:space="0" w:color="auto"/>
                <w:right w:val="none" w:sz="0" w:space="0" w:color="auto"/>
              </w:divBdr>
              <w:divsChild>
                <w:div w:id="1490554738">
                  <w:marLeft w:val="0"/>
                  <w:marRight w:val="0"/>
                  <w:marTop w:val="0"/>
                  <w:marBottom w:val="0"/>
                  <w:divBdr>
                    <w:top w:val="none" w:sz="0" w:space="0" w:color="auto"/>
                    <w:left w:val="none" w:sz="0" w:space="0" w:color="auto"/>
                    <w:bottom w:val="none" w:sz="0" w:space="0" w:color="auto"/>
                    <w:right w:val="none" w:sz="0" w:space="0" w:color="auto"/>
                  </w:divBdr>
                  <w:divsChild>
                    <w:div w:id="726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239">
          <w:marLeft w:val="0"/>
          <w:marRight w:val="0"/>
          <w:marTop w:val="0"/>
          <w:marBottom w:val="0"/>
          <w:divBdr>
            <w:top w:val="none" w:sz="0" w:space="0" w:color="auto"/>
            <w:left w:val="none" w:sz="0" w:space="0" w:color="auto"/>
            <w:bottom w:val="none" w:sz="0" w:space="0" w:color="auto"/>
            <w:right w:val="none" w:sz="0" w:space="0" w:color="auto"/>
          </w:divBdr>
          <w:divsChild>
            <w:div w:id="437526888">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
              </w:divsChild>
            </w:div>
            <w:div w:id="369771532">
              <w:marLeft w:val="0"/>
              <w:marRight w:val="0"/>
              <w:marTop w:val="0"/>
              <w:marBottom w:val="0"/>
              <w:divBdr>
                <w:top w:val="none" w:sz="0" w:space="0" w:color="auto"/>
                <w:left w:val="none" w:sz="0" w:space="0" w:color="auto"/>
                <w:bottom w:val="none" w:sz="0" w:space="0" w:color="auto"/>
                <w:right w:val="none" w:sz="0" w:space="0" w:color="auto"/>
              </w:divBdr>
              <w:divsChild>
                <w:div w:id="889918923">
                  <w:marLeft w:val="0"/>
                  <w:marRight w:val="0"/>
                  <w:marTop w:val="0"/>
                  <w:marBottom w:val="0"/>
                  <w:divBdr>
                    <w:top w:val="none" w:sz="0" w:space="0" w:color="auto"/>
                    <w:left w:val="none" w:sz="0" w:space="0" w:color="auto"/>
                    <w:bottom w:val="none" w:sz="0" w:space="0" w:color="auto"/>
                    <w:right w:val="none" w:sz="0" w:space="0" w:color="auto"/>
                  </w:divBdr>
                </w:div>
              </w:divsChild>
            </w:div>
            <w:div w:id="226231323">
              <w:marLeft w:val="0"/>
              <w:marRight w:val="0"/>
              <w:marTop w:val="0"/>
              <w:marBottom w:val="0"/>
              <w:divBdr>
                <w:top w:val="none" w:sz="0" w:space="0" w:color="auto"/>
                <w:left w:val="none" w:sz="0" w:space="0" w:color="auto"/>
                <w:bottom w:val="none" w:sz="0" w:space="0" w:color="auto"/>
                <w:right w:val="none" w:sz="0" w:space="0" w:color="auto"/>
              </w:divBdr>
              <w:divsChild>
                <w:div w:id="322516549">
                  <w:marLeft w:val="0"/>
                  <w:marRight w:val="0"/>
                  <w:marTop w:val="0"/>
                  <w:marBottom w:val="0"/>
                  <w:divBdr>
                    <w:top w:val="none" w:sz="0" w:space="0" w:color="auto"/>
                    <w:left w:val="none" w:sz="0" w:space="0" w:color="auto"/>
                    <w:bottom w:val="none" w:sz="0" w:space="0" w:color="auto"/>
                    <w:right w:val="none" w:sz="0" w:space="0" w:color="auto"/>
                  </w:divBdr>
                </w:div>
              </w:divsChild>
            </w:div>
            <w:div w:id="1517689879">
              <w:marLeft w:val="0"/>
              <w:marRight w:val="0"/>
              <w:marTop w:val="0"/>
              <w:marBottom w:val="0"/>
              <w:divBdr>
                <w:top w:val="none" w:sz="0" w:space="0" w:color="auto"/>
                <w:left w:val="none" w:sz="0" w:space="0" w:color="auto"/>
                <w:bottom w:val="none" w:sz="0" w:space="0" w:color="auto"/>
                <w:right w:val="none" w:sz="0" w:space="0" w:color="auto"/>
              </w:divBdr>
              <w:divsChild>
                <w:div w:id="430398843">
                  <w:marLeft w:val="0"/>
                  <w:marRight w:val="0"/>
                  <w:marTop w:val="0"/>
                  <w:marBottom w:val="0"/>
                  <w:divBdr>
                    <w:top w:val="none" w:sz="0" w:space="0" w:color="auto"/>
                    <w:left w:val="none" w:sz="0" w:space="0" w:color="auto"/>
                    <w:bottom w:val="none" w:sz="0" w:space="0" w:color="auto"/>
                    <w:right w:val="none" w:sz="0" w:space="0" w:color="auto"/>
                  </w:divBdr>
                </w:div>
              </w:divsChild>
            </w:div>
            <w:div w:id="896625773">
              <w:marLeft w:val="0"/>
              <w:marRight w:val="0"/>
              <w:marTop w:val="0"/>
              <w:marBottom w:val="0"/>
              <w:divBdr>
                <w:top w:val="none" w:sz="0" w:space="0" w:color="auto"/>
                <w:left w:val="none" w:sz="0" w:space="0" w:color="auto"/>
                <w:bottom w:val="none" w:sz="0" w:space="0" w:color="auto"/>
                <w:right w:val="none" w:sz="0" w:space="0" w:color="auto"/>
              </w:divBdr>
            </w:div>
            <w:div w:id="1942453081">
              <w:marLeft w:val="0"/>
              <w:marRight w:val="0"/>
              <w:marTop w:val="0"/>
              <w:marBottom w:val="0"/>
              <w:divBdr>
                <w:top w:val="none" w:sz="0" w:space="0" w:color="auto"/>
                <w:left w:val="none" w:sz="0" w:space="0" w:color="auto"/>
                <w:bottom w:val="none" w:sz="0" w:space="0" w:color="auto"/>
                <w:right w:val="none" w:sz="0" w:space="0" w:color="auto"/>
              </w:divBdr>
              <w:divsChild>
                <w:div w:id="1070007930">
                  <w:marLeft w:val="0"/>
                  <w:marRight w:val="0"/>
                  <w:marTop w:val="0"/>
                  <w:marBottom w:val="0"/>
                  <w:divBdr>
                    <w:top w:val="none" w:sz="0" w:space="0" w:color="auto"/>
                    <w:left w:val="none" w:sz="0" w:space="0" w:color="auto"/>
                    <w:bottom w:val="none" w:sz="0" w:space="0" w:color="auto"/>
                    <w:right w:val="none" w:sz="0" w:space="0" w:color="auto"/>
                  </w:divBdr>
                </w:div>
              </w:divsChild>
            </w:div>
            <w:div w:id="1307706677">
              <w:marLeft w:val="0"/>
              <w:marRight w:val="0"/>
              <w:marTop w:val="0"/>
              <w:marBottom w:val="0"/>
              <w:divBdr>
                <w:top w:val="none" w:sz="0" w:space="0" w:color="auto"/>
                <w:left w:val="none" w:sz="0" w:space="0" w:color="auto"/>
                <w:bottom w:val="none" w:sz="0" w:space="0" w:color="auto"/>
                <w:right w:val="none" w:sz="0" w:space="0" w:color="auto"/>
              </w:divBdr>
              <w:divsChild>
                <w:div w:id="347951812">
                  <w:marLeft w:val="0"/>
                  <w:marRight w:val="0"/>
                  <w:marTop w:val="0"/>
                  <w:marBottom w:val="0"/>
                  <w:divBdr>
                    <w:top w:val="none" w:sz="0" w:space="0" w:color="auto"/>
                    <w:left w:val="none" w:sz="0" w:space="0" w:color="auto"/>
                    <w:bottom w:val="none" w:sz="0" w:space="0" w:color="auto"/>
                    <w:right w:val="none" w:sz="0" w:space="0" w:color="auto"/>
                  </w:divBdr>
                </w:div>
              </w:divsChild>
            </w:div>
            <w:div w:id="1924407907">
              <w:marLeft w:val="0"/>
              <w:marRight w:val="0"/>
              <w:marTop w:val="0"/>
              <w:marBottom w:val="0"/>
              <w:divBdr>
                <w:top w:val="none" w:sz="0" w:space="0" w:color="auto"/>
                <w:left w:val="none" w:sz="0" w:space="0" w:color="auto"/>
                <w:bottom w:val="none" w:sz="0" w:space="0" w:color="auto"/>
                <w:right w:val="none" w:sz="0" w:space="0" w:color="auto"/>
              </w:divBdr>
            </w:div>
            <w:div w:id="1655840860">
              <w:marLeft w:val="0"/>
              <w:marRight w:val="0"/>
              <w:marTop w:val="0"/>
              <w:marBottom w:val="0"/>
              <w:divBdr>
                <w:top w:val="none" w:sz="0" w:space="0" w:color="auto"/>
                <w:left w:val="none" w:sz="0" w:space="0" w:color="auto"/>
                <w:bottom w:val="none" w:sz="0" w:space="0" w:color="auto"/>
                <w:right w:val="none" w:sz="0" w:space="0" w:color="auto"/>
              </w:divBdr>
              <w:divsChild>
                <w:div w:id="1159813199">
                  <w:marLeft w:val="0"/>
                  <w:marRight w:val="0"/>
                  <w:marTop w:val="0"/>
                  <w:marBottom w:val="0"/>
                  <w:divBdr>
                    <w:top w:val="none" w:sz="0" w:space="0" w:color="auto"/>
                    <w:left w:val="none" w:sz="0" w:space="0" w:color="auto"/>
                    <w:bottom w:val="none" w:sz="0" w:space="0" w:color="auto"/>
                    <w:right w:val="none" w:sz="0" w:space="0" w:color="auto"/>
                  </w:divBdr>
                </w:div>
              </w:divsChild>
            </w:div>
            <w:div w:id="821232843">
              <w:marLeft w:val="0"/>
              <w:marRight w:val="0"/>
              <w:marTop w:val="0"/>
              <w:marBottom w:val="0"/>
              <w:divBdr>
                <w:top w:val="none" w:sz="0" w:space="0" w:color="auto"/>
                <w:left w:val="none" w:sz="0" w:space="0" w:color="auto"/>
                <w:bottom w:val="none" w:sz="0" w:space="0" w:color="auto"/>
                <w:right w:val="none" w:sz="0" w:space="0" w:color="auto"/>
              </w:divBdr>
              <w:divsChild>
                <w:div w:id="1863392586">
                  <w:marLeft w:val="0"/>
                  <w:marRight w:val="0"/>
                  <w:marTop w:val="0"/>
                  <w:marBottom w:val="0"/>
                  <w:divBdr>
                    <w:top w:val="none" w:sz="0" w:space="0" w:color="auto"/>
                    <w:left w:val="none" w:sz="0" w:space="0" w:color="auto"/>
                    <w:bottom w:val="none" w:sz="0" w:space="0" w:color="auto"/>
                    <w:right w:val="none" w:sz="0" w:space="0" w:color="auto"/>
                  </w:divBdr>
                </w:div>
              </w:divsChild>
            </w:div>
            <w:div w:id="558710750">
              <w:marLeft w:val="0"/>
              <w:marRight w:val="0"/>
              <w:marTop w:val="0"/>
              <w:marBottom w:val="0"/>
              <w:divBdr>
                <w:top w:val="none" w:sz="0" w:space="0" w:color="auto"/>
                <w:left w:val="none" w:sz="0" w:space="0" w:color="auto"/>
                <w:bottom w:val="none" w:sz="0" w:space="0" w:color="auto"/>
                <w:right w:val="none" w:sz="0" w:space="0" w:color="auto"/>
              </w:divBdr>
              <w:divsChild>
                <w:div w:id="1179854608">
                  <w:marLeft w:val="0"/>
                  <w:marRight w:val="0"/>
                  <w:marTop w:val="0"/>
                  <w:marBottom w:val="0"/>
                  <w:divBdr>
                    <w:top w:val="none" w:sz="0" w:space="0" w:color="auto"/>
                    <w:left w:val="none" w:sz="0" w:space="0" w:color="auto"/>
                    <w:bottom w:val="none" w:sz="0" w:space="0" w:color="auto"/>
                    <w:right w:val="none" w:sz="0" w:space="0" w:color="auto"/>
                  </w:divBdr>
                </w:div>
              </w:divsChild>
            </w:div>
            <w:div w:id="1351640602">
              <w:marLeft w:val="0"/>
              <w:marRight w:val="0"/>
              <w:marTop w:val="0"/>
              <w:marBottom w:val="0"/>
              <w:divBdr>
                <w:top w:val="none" w:sz="0" w:space="0" w:color="auto"/>
                <w:left w:val="none" w:sz="0" w:space="0" w:color="auto"/>
                <w:bottom w:val="none" w:sz="0" w:space="0" w:color="auto"/>
                <w:right w:val="none" w:sz="0" w:space="0" w:color="auto"/>
              </w:divBdr>
            </w:div>
            <w:div w:id="307712117">
              <w:marLeft w:val="0"/>
              <w:marRight w:val="0"/>
              <w:marTop w:val="0"/>
              <w:marBottom w:val="0"/>
              <w:divBdr>
                <w:top w:val="none" w:sz="0" w:space="0" w:color="auto"/>
                <w:left w:val="none" w:sz="0" w:space="0" w:color="auto"/>
                <w:bottom w:val="none" w:sz="0" w:space="0" w:color="auto"/>
                <w:right w:val="none" w:sz="0" w:space="0" w:color="auto"/>
              </w:divBdr>
              <w:divsChild>
                <w:div w:id="283535788">
                  <w:marLeft w:val="0"/>
                  <w:marRight w:val="0"/>
                  <w:marTop w:val="0"/>
                  <w:marBottom w:val="0"/>
                  <w:divBdr>
                    <w:top w:val="none" w:sz="0" w:space="0" w:color="auto"/>
                    <w:left w:val="none" w:sz="0" w:space="0" w:color="auto"/>
                    <w:bottom w:val="none" w:sz="0" w:space="0" w:color="auto"/>
                    <w:right w:val="none" w:sz="0" w:space="0" w:color="auto"/>
                  </w:divBdr>
                </w:div>
              </w:divsChild>
            </w:div>
            <w:div w:id="1112240255">
              <w:marLeft w:val="0"/>
              <w:marRight w:val="0"/>
              <w:marTop w:val="0"/>
              <w:marBottom w:val="0"/>
              <w:divBdr>
                <w:top w:val="none" w:sz="0" w:space="0" w:color="auto"/>
                <w:left w:val="none" w:sz="0" w:space="0" w:color="auto"/>
                <w:bottom w:val="none" w:sz="0" w:space="0" w:color="auto"/>
                <w:right w:val="none" w:sz="0" w:space="0" w:color="auto"/>
              </w:divBdr>
            </w:div>
            <w:div w:id="1443113413">
              <w:marLeft w:val="0"/>
              <w:marRight w:val="0"/>
              <w:marTop w:val="0"/>
              <w:marBottom w:val="0"/>
              <w:divBdr>
                <w:top w:val="none" w:sz="0" w:space="0" w:color="auto"/>
                <w:left w:val="none" w:sz="0" w:space="0" w:color="auto"/>
                <w:bottom w:val="none" w:sz="0" w:space="0" w:color="auto"/>
                <w:right w:val="none" w:sz="0" w:space="0" w:color="auto"/>
              </w:divBdr>
            </w:div>
            <w:div w:id="259030682">
              <w:marLeft w:val="0"/>
              <w:marRight w:val="0"/>
              <w:marTop w:val="0"/>
              <w:marBottom w:val="0"/>
              <w:divBdr>
                <w:top w:val="none" w:sz="0" w:space="0" w:color="auto"/>
                <w:left w:val="none" w:sz="0" w:space="0" w:color="auto"/>
                <w:bottom w:val="none" w:sz="0" w:space="0" w:color="auto"/>
                <w:right w:val="none" w:sz="0" w:space="0" w:color="auto"/>
              </w:divBdr>
            </w:div>
            <w:div w:id="164251589">
              <w:marLeft w:val="0"/>
              <w:marRight w:val="0"/>
              <w:marTop w:val="0"/>
              <w:marBottom w:val="0"/>
              <w:divBdr>
                <w:top w:val="none" w:sz="0" w:space="0" w:color="auto"/>
                <w:left w:val="none" w:sz="0" w:space="0" w:color="auto"/>
                <w:bottom w:val="none" w:sz="0" w:space="0" w:color="auto"/>
                <w:right w:val="none" w:sz="0" w:space="0" w:color="auto"/>
              </w:divBdr>
            </w:div>
            <w:div w:id="1947420485">
              <w:marLeft w:val="0"/>
              <w:marRight w:val="0"/>
              <w:marTop w:val="0"/>
              <w:marBottom w:val="0"/>
              <w:divBdr>
                <w:top w:val="none" w:sz="0" w:space="0" w:color="auto"/>
                <w:left w:val="none" w:sz="0" w:space="0" w:color="auto"/>
                <w:bottom w:val="none" w:sz="0" w:space="0" w:color="auto"/>
                <w:right w:val="none" w:sz="0" w:space="0" w:color="auto"/>
              </w:divBdr>
            </w:div>
            <w:div w:id="915438208">
              <w:marLeft w:val="0"/>
              <w:marRight w:val="0"/>
              <w:marTop w:val="0"/>
              <w:marBottom w:val="0"/>
              <w:divBdr>
                <w:top w:val="none" w:sz="0" w:space="0" w:color="auto"/>
                <w:left w:val="none" w:sz="0" w:space="0" w:color="auto"/>
                <w:bottom w:val="none" w:sz="0" w:space="0" w:color="auto"/>
                <w:right w:val="none" w:sz="0" w:space="0" w:color="auto"/>
              </w:divBdr>
            </w:div>
            <w:div w:id="817577330">
              <w:marLeft w:val="0"/>
              <w:marRight w:val="0"/>
              <w:marTop w:val="0"/>
              <w:marBottom w:val="0"/>
              <w:divBdr>
                <w:top w:val="none" w:sz="0" w:space="0" w:color="auto"/>
                <w:left w:val="none" w:sz="0" w:space="0" w:color="auto"/>
                <w:bottom w:val="none" w:sz="0" w:space="0" w:color="auto"/>
                <w:right w:val="none" w:sz="0" w:space="0" w:color="auto"/>
              </w:divBdr>
            </w:div>
            <w:div w:id="1565992870">
              <w:marLeft w:val="0"/>
              <w:marRight w:val="0"/>
              <w:marTop w:val="0"/>
              <w:marBottom w:val="0"/>
              <w:divBdr>
                <w:top w:val="none" w:sz="0" w:space="0" w:color="auto"/>
                <w:left w:val="none" w:sz="0" w:space="0" w:color="auto"/>
                <w:bottom w:val="none" w:sz="0" w:space="0" w:color="auto"/>
                <w:right w:val="none" w:sz="0" w:space="0" w:color="auto"/>
              </w:divBdr>
              <w:divsChild>
                <w:div w:id="1350520700">
                  <w:marLeft w:val="0"/>
                  <w:marRight w:val="0"/>
                  <w:marTop w:val="0"/>
                  <w:marBottom w:val="0"/>
                  <w:divBdr>
                    <w:top w:val="none" w:sz="0" w:space="0" w:color="auto"/>
                    <w:left w:val="none" w:sz="0" w:space="0" w:color="auto"/>
                    <w:bottom w:val="none" w:sz="0" w:space="0" w:color="auto"/>
                    <w:right w:val="none" w:sz="0" w:space="0" w:color="auto"/>
                  </w:divBdr>
                </w:div>
              </w:divsChild>
            </w:div>
            <w:div w:id="595988706">
              <w:marLeft w:val="0"/>
              <w:marRight w:val="0"/>
              <w:marTop w:val="0"/>
              <w:marBottom w:val="0"/>
              <w:divBdr>
                <w:top w:val="none" w:sz="0" w:space="0" w:color="auto"/>
                <w:left w:val="none" w:sz="0" w:space="0" w:color="auto"/>
                <w:bottom w:val="none" w:sz="0" w:space="0" w:color="auto"/>
                <w:right w:val="none" w:sz="0" w:space="0" w:color="auto"/>
              </w:divBdr>
              <w:divsChild>
                <w:div w:id="3190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07481">
      <w:bodyDiv w:val="1"/>
      <w:marLeft w:val="0"/>
      <w:marRight w:val="0"/>
      <w:marTop w:val="0"/>
      <w:marBottom w:val="0"/>
      <w:divBdr>
        <w:top w:val="none" w:sz="0" w:space="0" w:color="auto"/>
        <w:left w:val="none" w:sz="0" w:space="0" w:color="auto"/>
        <w:bottom w:val="none" w:sz="0" w:space="0" w:color="auto"/>
        <w:right w:val="none" w:sz="0" w:space="0" w:color="auto"/>
      </w:divBdr>
      <w:divsChild>
        <w:div w:id="1173111148">
          <w:marLeft w:val="0"/>
          <w:marRight w:val="0"/>
          <w:marTop w:val="0"/>
          <w:marBottom w:val="0"/>
          <w:divBdr>
            <w:top w:val="none" w:sz="0" w:space="0" w:color="auto"/>
            <w:left w:val="none" w:sz="0" w:space="0" w:color="auto"/>
            <w:bottom w:val="none" w:sz="0" w:space="0" w:color="auto"/>
            <w:right w:val="none" w:sz="0" w:space="0" w:color="auto"/>
          </w:divBdr>
          <w:divsChild>
            <w:div w:id="1814519740">
              <w:marLeft w:val="0"/>
              <w:marRight w:val="0"/>
              <w:marTop w:val="0"/>
              <w:marBottom w:val="0"/>
              <w:divBdr>
                <w:top w:val="none" w:sz="0" w:space="0" w:color="auto"/>
                <w:left w:val="none" w:sz="0" w:space="0" w:color="auto"/>
                <w:bottom w:val="none" w:sz="0" w:space="0" w:color="auto"/>
                <w:right w:val="none" w:sz="0" w:space="0" w:color="auto"/>
              </w:divBdr>
              <w:divsChild>
                <w:div w:id="1835561021">
                  <w:marLeft w:val="0"/>
                  <w:marRight w:val="0"/>
                  <w:marTop w:val="0"/>
                  <w:marBottom w:val="0"/>
                  <w:divBdr>
                    <w:top w:val="none" w:sz="0" w:space="0" w:color="auto"/>
                    <w:left w:val="none" w:sz="0" w:space="0" w:color="auto"/>
                    <w:bottom w:val="none" w:sz="0" w:space="0" w:color="auto"/>
                    <w:right w:val="none" w:sz="0" w:space="0" w:color="auto"/>
                  </w:divBdr>
                  <w:divsChild>
                    <w:div w:id="13383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29274">
          <w:marLeft w:val="0"/>
          <w:marRight w:val="0"/>
          <w:marTop w:val="0"/>
          <w:marBottom w:val="0"/>
          <w:divBdr>
            <w:top w:val="none" w:sz="0" w:space="0" w:color="auto"/>
            <w:left w:val="none" w:sz="0" w:space="0" w:color="auto"/>
            <w:bottom w:val="none" w:sz="0" w:space="0" w:color="auto"/>
            <w:right w:val="none" w:sz="0" w:space="0" w:color="auto"/>
          </w:divBdr>
          <w:divsChild>
            <w:div w:id="883563689">
              <w:marLeft w:val="0"/>
              <w:marRight w:val="0"/>
              <w:marTop w:val="0"/>
              <w:marBottom w:val="0"/>
              <w:divBdr>
                <w:top w:val="none" w:sz="0" w:space="0" w:color="auto"/>
                <w:left w:val="none" w:sz="0" w:space="0" w:color="auto"/>
                <w:bottom w:val="none" w:sz="0" w:space="0" w:color="auto"/>
                <w:right w:val="none" w:sz="0" w:space="0" w:color="auto"/>
              </w:divBdr>
              <w:divsChild>
                <w:div w:id="1515536970">
                  <w:marLeft w:val="0"/>
                  <w:marRight w:val="0"/>
                  <w:marTop w:val="0"/>
                  <w:marBottom w:val="0"/>
                  <w:divBdr>
                    <w:top w:val="none" w:sz="0" w:space="0" w:color="auto"/>
                    <w:left w:val="none" w:sz="0" w:space="0" w:color="auto"/>
                    <w:bottom w:val="none" w:sz="0" w:space="0" w:color="auto"/>
                    <w:right w:val="none" w:sz="0" w:space="0" w:color="auto"/>
                  </w:divBdr>
                </w:div>
              </w:divsChild>
            </w:div>
            <w:div w:id="379521183">
              <w:marLeft w:val="0"/>
              <w:marRight w:val="0"/>
              <w:marTop w:val="0"/>
              <w:marBottom w:val="0"/>
              <w:divBdr>
                <w:top w:val="none" w:sz="0" w:space="0" w:color="auto"/>
                <w:left w:val="none" w:sz="0" w:space="0" w:color="auto"/>
                <w:bottom w:val="none" w:sz="0" w:space="0" w:color="auto"/>
                <w:right w:val="none" w:sz="0" w:space="0" w:color="auto"/>
              </w:divBdr>
            </w:div>
            <w:div w:id="398865251">
              <w:marLeft w:val="0"/>
              <w:marRight w:val="0"/>
              <w:marTop w:val="0"/>
              <w:marBottom w:val="0"/>
              <w:divBdr>
                <w:top w:val="none" w:sz="0" w:space="0" w:color="auto"/>
                <w:left w:val="none" w:sz="0" w:space="0" w:color="auto"/>
                <w:bottom w:val="none" w:sz="0" w:space="0" w:color="auto"/>
                <w:right w:val="none" w:sz="0" w:space="0" w:color="auto"/>
              </w:divBdr>
              <w:divsChild>
                <w:div w:id="1045299344">
                  <w:marLeft w:val="0"/>
                  <w:marRight w:val="0"/>
                  <w:marTop w:val="0"/>
                  <w:marBottom w:val="0"/>
                  <w:divBdr>
                    <w:top w:val="none" w:sz="0" w:space="0" w:color="auto"/>
                    <w:left w:val="none" w:sz="0" w:space="0" w:color="auto"/>
                    <w:bottom w:val="none" w:sz="0" w:space="0" w:color="auto"/>
                    <w:right w:val="none" w:sz="0" w:space="0" w:color="auto"/>
                  </w:divBdr>
                </w:div>
              </w:divsChild>
            </w:div>
            <w:div w:id="1984307481">
              <w:marLeft w:val="0"/>
              <w:marRight w:val="0"/>
              <w:marTop w:val="0"/>
              <w:marBottom w:val="0"/>
              <w:divBdr>
                <w:top w:val="none" w:sz="0" w:space="0" w:color="auto"/>
                <w:left w:val="none" w:sz="0" w:space="0" w:color="auto"/>
                <w:bottom w:val="none" w:sz="0" w:space="0" w:color="auto"/>
                <w:right w:val="none" w:sz="0" w:space="0" w:color="auto"/>
              </w:divBdr>
              <w:divsChild>
                <w:div w:id="1926913901">
                  <w:marLeft w:val="0"/>
                  <w:marRight w:val="0"/>
                  <w:marTop w:val="0"/>
                  <w:marBottom w:val="0"/>
                  <w:divBdr>
                    <w:top w:val="none" w:sz="0" w:space="0" w:color="auto"/>
                    <w:left w:val="none" w:sz="0" w:space="0" w:color="auto"/>
                    <w:bottom w:val="none" w:sz="0" w:space="0" w:color="auto"/>
                    <w:right w:val="none" w:sz="0" w:space="0" w:color="auto"/>
                  </w:divBdr>
                </w:div>
              </w:divsChild>
            </w:div>
            <w:div w:id="773018064">
              <w:marLeft w:val="0"/>
              <w:marRight w:val="0"/>
              <w:marTop w:val="0"/>
              <w:marBottom w:val="0"/>
              <w:divBdr>
                <w:top w:val="none" w:sz="0" w:space="0" w:color="auto"/>
                <w:left w:val="none" w:sz="0" w:space="0" w:color="auto"/>
                <w:bottom w:val="none" w:sz="0" w:space="0" w:color="auto"/>
                <w:right w:val="none" w:sz="0" w:space="0" w:color="auto"/>
              </w:divBdr>
              <w:divsChild>
                <w:div w:id="1028489106">
                  <w:marLeft w:val="0"/>
                  <w:marRight w:val="0"/>
                  <w:marTop w:val="0"/>
                  <w:marBottom w:val="0"/>
                  <w:divBdr>
                    <w:top w:val="none" w:sz="0" w:space="0" w:color="auto"/>
                    <w:left w:val="none" w:sz="0" w:space="0" w:color="auto"/>
                    <w:bottom w:val="none" w:sz="0" w:space="0" w:color="auto"/>
                    <w:right w:val="none" w:sz="0" w:space="0" w:color="auto"/>
                  </w:divBdr>
                </w:div>
              </w:divsChild>
            </w:div>
            <w:div w:id="1493255718">
              <w:marLeft w:val="0"/>
              <w:marRight w:val="0"/>
              <w:marTop w:val="0"/>
              <w:marBottom w:val="0"/>
              <w:divBdr>
                <w:top w:val="none" w:sz="0" w:space="0" w:color="auto"/>
                <w:left w:val="none" w:sz="0" w:space="0" w:color="auto"/>
                <w:bottom w:val="none" w:sz="0" w:space="0" w:color="auto"/>
                <w:right w:val="none" w:sz="0" w:space="0" w:color="auto"/>
              </w:divBdr>
              <w:divsChild>
                <w:div w:id="641883305">
                  <w:marLeft w:val="0"/>
                  <w:marRight w:val="0"/>
                  <w:marTop w:val="0"/>
                  <w:marBottom w:val="0"/>
                  <w:divBdr>
                    <w:top w:val="none" w:sz="0" w:space="0" w:color="auto"/>
                    <w:left w:val="none" w:sz="0" w:space="0" w:color="auto"/>
                    <w:bottom w:val="none" w:sz="0" w:space="0" w:color="auto"/>
                    <w:right w:val="none" w:sz="0" w:space="0" w:color="auto"/>
                  </w:divBdr>
                </w:div>
              </w:divsChild>
            </w:div>
            <w:div w:id="976180259">
              <w:marLeft w:val="0"/>
              <w:marRight w:val="0"/>
              <w:marTop w:val="0"/>
              <w:marBottom w:val="0"/>
              <w:divBdr>
                <w:top w:val="none" w:sz="0" w:space="0" w:color="auto"/>
                <w:left w:val="none" w:sz="0" w:space="0" w:color="auto"/>
                <w:bottom w:val="none" w:sz="0" w:space="0" w:color="auto"/>
                <w:right w:val="none" w:sz="0" w:space="0" w:color="auto"/>
              </w:divBdr>
            </w:div>
            <w:div w:id="1958439446">
              <w:marLeft w:val="0"/>
              <w:marRight w:val="0"/>
              <w:marTop w:val="0"/>
              <w:marBottom w:val="0"/>
              <w:divBdr>
                <w:top w:val="none" w:sz="0" w:space="0" w:color="auto"/>
                <w:left w:val="none" w:sz="0" w:space="0" w:color="auto"/>
                <w:bottom w:val="none" w:sz="0" w:space="0" w:color="auto"/>
                <w:right w:val="none" w:sz="0" w:space="0" w:color="auto"/>
              </w:divBdr>
            </w:div>
            <w:div w:id="68502620">
              <w:marLeft w:val="0"/>
              <w:marRight w:val="0"/>
              <w:marTop w:val="0"/>
              <w:marBottom w:val="0"/>
              <w:divBdr>
                <w:top w:val="none" w:sz="0" w:space="0" w:color="auto"/>
                <w:left w:val="none" w:sz="0" w:space="0" w:color="auto"/>
                <w:bottom w:val="none" w:sz="0" w:space="0" w:color="auto"/>
                <w:right w:val="none" w:sz="0" w:space="0" w:color="auto"/>
              </w:divBdr>
              <w:divsChild>
                <w:div w:id="1725061460">
                  <w:marLeft w:val="0"/>
                  <w:marRight w:val="0"/>
                  <w:marTop w:val="0"/>
                  <w:marBottom w:val="0"/>
                  <w:divBdr>
                    <w:top w:val="none" w:sz="0" w:space="0" w:color="auto"/>
                    <w:left w:val="none" w:sz="0" w:space="0" w:color="auto"/>
                    <w:bottom w:val="none" w:sz="0" w:space="0" w:color="auto"/>
                    <w:right w:val="none" w:sz="0" w:space="0" w:color="auto"/>
                  </w:divBdr>
                </w:div>
              </w:divsChild>
            </w:div>
            <w:div w:id="1081174934">
              <w:marLeft w:val="0"/>
              <w:marRight w:val="0"/>
              <w:marTop w:val="0"/>
              <w:marBottom w:val="0"/>
              <w:divBdr>
                <w:top w:val="none" w:sz="0" w:space="0" w:color="auto"/>
                <w:left w:val="none" w:sz="0" w:space="0" w:color="auto"/>
                <w:bottom w:val="none" w:sz="0" w:space="0" w:color="auto"/>
                <w:right w:val="none" w:sz="0" w:space="0" w:color="auto"/>
              </w:divBdr>
              <w:divsChild>
                <w:div w:id="500967785">
                  <w:marLeft w:val="0"/>
                  <w:marRight w:val="0"/>
                  <w:marTop w:val="0"/>
                  <w:marBottom w:val="0"/>
                  <w:divBdr>
                    <w:top w:val="none" w:sz="0" w:space="0" w:color="auto"/>
                    <w:left w:val="none" w:sz="0" w:space="0" w:color="auto"/>
                    <w:bottom w:val="none" w:sz="0" w:space="0" w:color="auto"/>
                    <w:right w:val="none" w:sz="0" w:space="0" w:color="auto"/>
                  </w:divBdr>
                </w:div>
              </w:divsChild>
            </w:div>
            <w:div w:id="1899627018">
              <w:marLeft w:val="0"/>
              <w:marRight w:val="0"/>
              <w:marTop w:val="0"/>
              <w:marBottom w:val="0"/>
              <w:divBdr>
                <w:top w:val="none" w:sz="0" w:space="0" w:color="auto"/>
                <w:left w:val="none" w:sz="0" w:space="0" w:color="auto"/>
                <w:bottom w:val="none" w:sz="0" w:space="0" w:color="auto"/>
                <w:right w:val="none" w:sz="0" w:space="0" w:color="auto"/>
              </w:divBdr>
              <w:divsChild>
                <w:div w:id="1922712303">
                  <w:marLeft w:val="0"/>
                  <w:marRight w:val="0"/>
                  <w:marTop w:val="0"/>
                  <w:marBottom w:val="0"/>
                  <w:divBdr>
                    <w:top w:val="none" w:sz="0" w:space="0" w:color="auto"/>
                    <w:left w:val="none" w:sz="0" w:space="0" w:color="auto"/>
                    <w:bottom w:val="none" w:sz="0" w:space="0" w:color="auto"/>
                    <w:right w:val="none" w:sz="0" w:space="0" w:color="auto"/>
                  </w:divBdr>
                </w:div>
              </w:divsChild>
            </w:div>
            <w:div w:id="87164484">
              <w:marLeft w:val="0"/>
              <w:marRight w:val="0"/>
              <w:marTop w:val="0"/>
              <w:marBottom w:val="0"/>
              <w:divBdr>
                <w:top w:val="none" w:sz="0" w:space="0" w:color="auto"/>
                <w:left w:val="none" w:sz="0" w:space="0" w:color="auto"/>
                <w:bottom w:val="none" w:sz="0" w:space="0" w:color="auto"/>
                <w:right w:val="none" w:sz="0" w:space="0" w:color="auto"/>
              </w:divBdr>
              <w:divsChild>
                <w:div w:id="1278836194">
                  <w:marLeft w:val="0"/>
                  <w:marRight w:val="0"/>
                  <w:marTop w:val="0"/>
                  <w:marBottom w:val="0"/>
                  <w:divBdr>
                    <w:top w:val="none" w:sz="0" w:space="0" w:color="auto"/>
                    <w:left w:val="none" w:sz="0" w:space="0" w:color="auto"/>
                    <w:bottom w:val="none" w:sz="0" w:space="0" w:color="auto"/>
                    <w:right w:val="none" w:sz="0" w:space="0" w:color="auto"/>
                  </w:divBdr>
                </w:div>
              </w:divsChild>
            </w:div>
            <w:div w:id="286664908">
              <w:marLeft w:val="0"/>
              <w:marRight w:val="0"/>
              <w:marTop w:val="0"/>
              <w:marBottom w:val="0"/>
              <w:divBdr>
                <w:top w:val="none" w:sz="0" w:space="0" w:color="auto"/>
                <w:left w:val="none" w:sz="0" w:space="0" w:color="auto"/>
                <w:bottom w:val="none" w:sz="0" w:space="0" w:color="auto"/>
                <w:right w:val="none" w:sz="0" w:space="0" w:color="auto"/>
              </w:divBdr>
              <w:divsChild>
                <w:div w:id="982395170">
                  <w:marLeft w:val="0"/>
                  <w:marRight w:val="0"/>
                  <w:marTop w:val="0"/>
                  <w:marBottom w:val="0"/>
                  <w:divBdr>
                    <w:top w:val="none" w:sz="0" w:space="0" w:color="auto"/>
                    <w:left w:val="none" w:sz="0" w:space="0" w:color="auto"/>
                    <w:bottom w:val="none" w:sz="0" w:space="0" w:color="auto"/>
                    <w:right w:val="none" w:sz="0" w:space="0" w:color="auto"/>
                  </w:divBdr>
                </w:div>
              </w:divsChild>
            </w:div>
            <w:div w:id="1877114417">
              <w:marLeft w:val="0"/>
              <w:marRight w:val="0"/>
              <w:marTop w:val="0"/>
              <w:marBottom w:val="0"/>
              <w:divBdr>
                <w:top w:val="none" w:sz="0" w:space="0" w:color="auto"/>
                <w:left w:val="none" w:sz="0" w:space="0" w:color="auto"/>
                <w:bottom w:val="none" w:sz="0" w:space="0" w:color="auto"/>
                <w:right w:val="none" w:sz="0" w:space="0" w:color="auto"/>
              </w:divBdr>
              <w:divsChild>
                <w:div w:id="469323507">
                  <w:marLeft w:val="0"/>
                  <w:marRight w:val="0"/>
                  <w:marTop w:val="0"/>
                  <w:marBottom w:val="0"/>
                  <w:divBdr>
                    <w:top w:val="none" w:sz="0" w:space="0" w:color="auto"/>
                    <w:left w:val="none" w:sz="0" w:space="0" w:color="auto"/>
                    <w:bottom w:val="none" w:sz="0" w:space="0" w:color="auto"/>
                    <w:right w:val="none" w:sz="0" w:space="0" w:color="auto"/>
                  </w:divBdr>
                </w:div>
              </w:divsChild>
            </w:div>
            <w:div w:id="1754812932">
              <w:marLeft w:val="0"/>
              <w:marRight w:val="0"/>
              <w:marTop w:val="0"/>
              <w:marBottom w:val="0"/>
              <w:divBdr>
                <w:top w:val="none" w:sz="0" w:space="0" w:color="auto"/>
                <w:left w:val="none" w:sz="0" w:space="0" w:color="auto"/>
                <w:bottom w:val="none" w:sz="0" w:space="0" w:color="auto"/>
                <w:right w:val="none" w:sz="0" w:space="0" w:color="auto"/>
              </w:divBdr>
              <w:divsChild>
                <w:div w:id="1307201988">
                  <w:marLeft w:val="0"/>
                  <w:marRight w:val="0"/>
                  <w:marTop w:val="0"/>
                  <w:marBottom w:val="0"/>
                  <w:divBdr>
                    <w:top w:val="none" w:sz="0" w:space="0" w:color="auto"/>
                    <w:left w:val="none" w:sz="0" w:space="0" w:color="auto"/>
                    <w:bottom w:val="none" w:sz="0" w:space="0" w:color="auto"/>
                    <w:right w:val="none" w:sz="0" w:space="0" w:color="auto"/>
                  </w:divBdr>
                </w:div>
              </w:divsChild>
            </w:div>
            <w:div w:id="153231319">
              <w:marLeft w:val="0"/>
              <w:marRight w:val="0"/>
              <w:marTop w:val="0"/>
              <w:marBottom w:val="0"/>
              <w:divBdr>
                <w:top w:val="none" w:sz="0" w:space="0" w:color="auto"/>
                <w:left w:val="none" w:sz="0" w:space="0" w:color="auto"/>
                <w:bottom w:val="none" w:sz="0" w:space="0" w:color="auto"/>
                <w:right w:val="none" w:sz="0" w:space="0" w:color="auto"/>
              </w:divBdr>
              <w:divsChild>
                <w:div w:id="2079395080">
                  <w:marLeft w:val="0"/>
                  <w:marRight w:val="0"/>
                  <w:marTop w:val="0"/>
                  <w:marBottom w:val="0"/>
                  <w:divBdr>
                    <w:top w:val="none" w:sz="0" w:space="0" w:color="auto"/>
                    <w:left w:val="none" w:sz="0" w:space="0" w:color="auto"/>
                    <w:bottom w:val="none" w:sz="0" w:space="0" w:color="auto"/>
                    <w:right w:val="none" w:sz="0" w:space="0" w:color="auto"/>
                  </w:divBdr>
                </w:div>
              </w:divsChild>
            </w:div>
            <w:div w:id="1893885824">
              <w:marLeft w:val="0"/>
              <w:marRight w:val="0"/>
              <w:marTop w:val="0"/>
              <w:marBottom w:val="0"/>
              <w:divBdr>
                <w:top w:val="none" w:sz="0" w:space="0" w:color="auto"/>
                <w:left w:val="none" w:sz="0" w:space="0" w:color="auto"/>
                <w:bottom w:val="none" w:sz="0" w:space="0" w:color="auto"/>
                <w:right w:val="none" w:sz="0" w:space="0" w:color="auto"/>
              </w:divBdr>
              <w:divsChild>
                <w:div w:id="345376264">
                  <w:marLeft w:val="0"/>
                  <w:marRight w:val="0"/>
                  <w:marTop w:val="0"/>
                  <w:marBottom w:val="0"/>
                  <w:divBdr>
                    <w:top w:val="none" w:sz="0" w:space="0" w:color="auto"/>
                    <w:left w:val="none" w:sz="0" w:space="0" w:color="auto"/>
                    <w:bottom w:val="none" w:sz="0" w:space="0" w:color="auto"/>
                    <w:right w:val="none" w:sz="0" w:space="0" w:color="auto"/>
                  </w:divBdr>
                </w:div>
              </w:divsChild>
            </w:div>
            <w:div w:id="1857230675">
              <w:marLeft w:val="0"/>
              <w:marRight w:val="0"/>
              <w:marTop w:val="0"/>
              <w:marBottom w:val="0"/>
              <w:divBdr>
                <w:top w:val="none" w:sz="0" w:space="0" w:color="auto"/>
                <w:left w:val="none" w:sz="0" w:space="0" w:color="auto"/>
                <w:bottom w:val="none" w:sz="0" w:space="0" w:color="auto"/>
                <w:right w:val="none" w:sz="0" w:space="0" w:color="auto"/>
              </w:divBdr>
              <w:divsChild>
                <w:div w:id="884559877">
                  <w:marLeft w:val="0"/>
                  <w:marRight w:val="0"/>
                  <w:marTop w:val="0"/>
                  <w:marBottom w:val="0"/>
                  <w:divBdr>
                    <w:top w:val="none" w:sz="0" w:space="0" w:color="auto"/>
                    <w:left w:val="none" w:sz="0" w:space="0" w:color="auto"/>
                    <w:bottom w:val="none" w:sz="0" w:space="0" w:color="auto"/>
                    <w:right w:val="none" w:sz="0" w:space="0" w:color="auto"/>
                  </w:divBdr>
                </w:div>
              </w:divsChild>
            </w:div>
            <w:div w:id="1097753874">
              <w:marLeft w:val="0"/>
              <w:marRight w:val="0"/>
              <w:marTop w:val="0"/>
              <w:marBottom w:val="0"/>
              <w:divBdr>
                <w:top w:val="none" w:sz="0" w:space="0" w:color="auto"/>
                <w:left w:val="none" w:sz="0" w:space="0" w:color="auto"/>
                <w:bottom w:val="none" w:sz="0" w:space="0" w:color="auto"/>
                <w:right w:val="none" w:sz="0" w:space="0" w:color="auto"/>
              </w:divBdr>
              <w:divsChild>
                <w:div w:id="1300113005">
                  <w:marLeft w:val="0"/>
                  <w:marRight w:val="0"/>
                  <w:marTop w:val="0"/>
                  <w:marBottom w:val="0"/>
                  <w:divBdr>
                    <w:top w:val="none" w:sz="0" w:space="0" w:color="auto"/>
                    <w:left w:val="none" w:sz="0" w:space="0" w:color="auto"/>
                    <w:bottom w:val="none" w:sz="0" w:space="0" w:color="auto"/>
                    <w:right w:val="none" w:sz="0" w:space="0" w:color="auto"/>
                  </w:divBdr>
                </w:div>
              </w:divsChild>
            </w:div>
            <w:div w:id="598413678">
              <w:marLeft w:val="0"/>
              <w:marRight w:val="0"/>
              <w:marTop w:val="0"/>
              <w:marBottom w:val="0"/>
              <w:divBdr>
                <w:top w:val="none" w:sz="0" w:space="0" w:color="auto"/>
                <w:left w:val="none" w:sz="0" w:space="0" w:color="auto"/>
                <w:bottom w:val="none" w:sz="0" w:space="0" w:color="auto"/>
                <w:right w:val="none" w:sz="0" w:space="0" w:color="auto"/>
              </w:divBdr>
              <w:divsChild>
                <w:div w:id="1914194430">
                  <w:marLeft w:val="0"/>
                  <w:marRight w:val="0"/>
                  <w:marTop w:val="0"/>
                  <w:marBottom w:val="0"/>
                  <w:divBdr>
                    <w:top w:val="none" w:sz="0" w:space="0" w:color="auto"/>
                    <w:left w:val="none" w:sz="0" w:space="0" w:color="auto"/>
                    <w:bottom w:val="none" w:sz="0" w:space="0" w:color="auto"/>
                    <w:right w:val="none" w:sz="0" w:space="0" w:color="auto"/>
                  </w:divBdr>
                </w:div>
              </w:divsChild>
            </w:div>
            <w:div w:id="1929461212">
              <w:marLeft w:val="0"/>
              <w:marRight w:val="0"/>
              <w:marTop w:val="0"/>
              <w:marBottom w:val="0"/>
              <w:divBdr>
                <w:top w:val="none" w:sz="0" w:space="0" w:color="auto"/>
                <w:left w:val="none" w:sz="0" w:space="0" w:color="auto"/>
                <w:bottom w:val="none" w:sz="0" w:space="0" w:color="auto"/>
                <w:right w:val="none" w:sz="0" w:space="0" w:color="auto"/>
              </w:divBdr>
              <w:divsChild>
                <w:div w:id="1096831548">
                  <w:marLeft w:val="0"/>
                  <w:marRight w:val="0"/>
                  <w:marTop w:val="0"/>
                  <w:marBottom w:val="0"/>
                  <w:divBdr>
                    <w:top w:val="none" w:sz="0" w:space="0" w:color="auto"/>
                    <w:left w:val="none" w:sz="0" w:space="0" w:color="auto"/>
                    <w:bottom w:val="none" w:sz="0" w:space="0" w:color="auto"/>
                    <w:right w:val="none" w:sz="0" w:space="0" w:color="auto"/>
                  </w:divBdr>
                </w:div>
              </w:divsChild>
            </w:div>
            <w:div w:id="1790585074">
              <w:marLeft w:val="0"/>
              <w:marRight w:val="0"/>
              <w:marTop w:val="0"/>
              <w:marBottom w:val="0"/>
              <w:divBdr>
                <w:top w:val="none" w:sz="0" w:space="0" w:color="auto"/>
                <w:left w:val="none" w:sz="0" w:space="0" w:color="auto"/>
                <w:bottom w:val="none" w:sz="0" w:space="0" w:color="auto"/>
                <w:right w:val="none" w:sz="0" w:space="0" w:color="auto"/>
              </w:divBdr>
              <w:divsChild>
                <w:div w:id="679046451">
                  <w:marLeft w:val="0"/>
                  <w:marRight w:val="0"/>
                  <w:marTop w:val="0"/>
                  <w:marBottom w:val="0"/>
                  <w:divBdr>
                    <w:top w:val="none" w:sz="0" w:space="0" w:color="auto"/>
                    <w:left w:val="none" w:sz="0" w:space="0" w:color="auto"/>
                    <w:bottom w:val="none" w:sz="0" w:space="0" w:color="auto"/>
                    <w:right w:val="none" w:sz="0" w:space="0" w:color="auto"/>
                  </w:divBdr>
                </w:div>
              </w:divsChild>
            </w:div>
            <w:div w:id="1634750832">
              <w:marLeft w:val="0"/>
              <w:marRight w:val="0"/>
              <w:marTop w:val="0"/>
              <w:marBottom w:val="0"/>
              <w:divBdr>
                <w:top w:val="none" w:sz="0" w:space="0" w:color="auto"/>
                <w:left w:val="none" w:sz="0" w:space="0" w:color="auto"/>
                <w:bottom w:val="none" w:sz="0" w:space="0" w:color="auto"/>
                <w:right w:val="none" w:sz="0" w:space="0" w:color="auto"/>
              </w:divBdr>
              <w:divsChild>
                <w:div w:id="16596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54758">
      <w:bodyDiv w:val="1"/>
      <w:marLeft w:val="0"/>
      <w:marRight w:val="0"/>
      <w:marTop w:val="0"/>
      <w:marBottom w:val="0"/>
      <w:divBdr>
        <w:top w:val="none" w:sz="0" w:space="0" w:color="auto"/>
        <w:left w:val="none" w:sz="0" w:space="0" w:color="auto"/>
        <w:bottom w:val="none" w:sz="0" w:space="0" w:color="auto"/>
        <w:right w:val="none" w:sz="0" w:space="0" w:color="auto"/>
      </w:divBdr>
      <w:divsChild>
        <w:div w:id="1709988838">
          <w:marLeft w:val="0"/>
          <w:marRight w:val="0"/>
          <w:marTop w:val="0"/>
          <w:marBottom w:val="0"/>
          <w:divBdr>
            <w:top w:val="none" w:sz="0" w:space="0" w:color="auto"/>
            <w:left w:val="none" w:sz="0" w:space="0" w:color="auto"/>
            <w:bottom w:val="none" w:sz="0" w:space="0" w:color="auto"/>
            <w:right w:val="none" w:sz="0" w:space="0" w:color="auto"/>
          </w:divBdr>
          <w:divsChild>
            <w:div w:id="393622147">
              <w:marLeft w:val="0"/>
              <w:marRight w:val="0"/>
              <w:marTop w:val="0"/>
              <w:marBottom w:val="0"/>
              <w:divBdr>
                <w:top w:val="none" w:sz="0" w:space="0" w:color="auto"/>
                <w:left w:val="none" w:sz="0" w:space="0" w:color="auto"/>
                <w:bottom w:val="none" w:sz="0" w:space="0" w:color="auto"/>
                <w:right w:val="none" w:sz="0" w:space="0" w:color="auto"/>
              </w:divBdr>
              <w:divsChild>
                <w:div w:id="1831755353">
                  <w:marLeft w:val="0"/>
                  <w:marRight w:val="0"/>
                  <w:marTop w:val="0"/>
                  <w:marBottom w:val="0"/>
                  <w:divBdr>
                    <w:top w:val="none" w:sz="0" w:space="0" w:color="auto"/>
                    <w:left w:val="none" w:sz="0" w:space="0" w:color="auto"/>
                    <w:bottom w:val="none" w:sz="0" w:space="0" w:color="auto"/>
                    <w:right w:val="none" w:sz="0" w:space="0" w:color="auto"/>
                  </w:divBdr>
                  <w:divsChild>
                    <w:div w:id="804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99733">
          <w:marLeft w:val="0"/>
          <w:marRight w:val="0"/>
          <w:marTop w:val="0"/>
          <w:marBottom w:val="0"/>
          <w:divBdr>
            <w:top w:val="none" w:sz="0" w:space="0" w:color="auto"/>
            <w:left w:val="none" w:sz="0" w:space="0" w:color="auto"/>
            <w:bottom w:val="none" w:sz="0" w:space="0" w:color="auto"/>
            <w:right w:val="none" w:sz="0" w:space="0" w:color="auto"/>
          </w:divBdr>
          <w:divsChild>
            <w:div w:id="1442335756">
              <w:marLeft w:val="0"/>
              <w:marRight w:val="0"/>
              <w:marTop w:val="0"/>
              <w:marBottom w:val="0"/>
              <w:divBdr>
                <w:top w:val="none" w:sz="0" w:space="0" w:color="auto"/>
                <w:left w:val="none" w:sz="0" w:space="0" w:color="auto"/>
                <w:bottom w:val="none" w:sz="0" w:space="0" w:color="auto"/>
                <w:right w:val="none" w:sz="0" w:space="0" w:color="auto"/>
              </w:divBdr>
              <w:divsChild>
                <w:div w:id="522017223">
                  <w:marLeft w:val="0"/>
                  <w:marRight w:val="0"/>
                  <w:marTop w:val="0"/>
                  <w:marBottom w:val="0"/>
                  <w:divBdr>
                    <w:top w:val="none" w:sz="0" w:space="0" w:color="auto"/>
                    <w:left w:val="none" w:sz="0" w:space="0" w:color="auto"/>
                    <w:bottom w:val="none" w:sz="0" w:space="0" w:color="auto"/>
                    <w:right w:val="none" w:sz="0" w:space="0" w:color="auto"/>
                  </w:divBdr>
                </w:div>
              </w:divsChild>
            </w:div>
            <w:div w:id="136454871">
              <w:marLeft w:val="0"/>
              <w:marRight w:val="0"/>
              <w:marTop w:val="0"/>
              <w:marBottom w:val="0"/>
              <w:divBdr>
                <w:top w:val="none" w:sz="0" w:space="0" w:color="auto"/>
                <w:left w:val="none" w:sz="0" w:space="0" w:color="auto"/>
                <w:bottom w:val="none" w:sz="0" w:space="0" w:color="auto"/>
                <w:right w:val="none" w:sz="0" w:space="0" w:color="auto"/>
              </w:divBdr>
              <w:divsChild>
                <w:div w:id="1483810635">
                  <w:marLeft w:val="0"/>
                  <w:marRight w:val="0"/>
                  <w:marTop w:val="0"/>
                  <w:marBottom w:val="0"/>
                  <w:divBdr>
                    <w:top w:val="none" w:sz="0" w:space="0" w:color="auto"/>
                    <w:left w:val="none" w:sz="0" w:space="0" w:color="auto"/>
                    <w:bottom w:val="none" w:sz="0" w:space="0" w:color="auto"/>
                    <w:right w:val="none" w:sz="0" w:space="0" w:color="auto"/>
                  </w:divBdr>
                </w:div>
              </w:divsChild>
            </w:div>
            <w:div w:id="835459868">
              <w:marLeft w:val="0"/>
              <w:marRight w:val="0"/>
              <w:marTop w:val="0"/>
              <w:marBottom w:val="0"/>
              <w:divBdr>
                <w:top w:val="none" w:sz="0" w:space="0" w:color="auto"/>
                <w:left w:val="none" w:sz="0" w:space="0" w:color="auto"/>
                <w:bottom w:val="none" w:sz="0" w:space="0" w:color="auto"/>
                <w:right w:val="none" w:sz="0" w:space="0" w:color="auto"/>
              </w:divBdr>
            </w:div>
            <w:div w:id="185145403">
              <w:marLeft w:val="0"/>
              <w:marRight w:val="0"/>
              <w:marTop w:val="0"/>
              <w:marBottom w:val="0"/>
              <w:divBdr>
                <w:top w:val="none" w:sz="0" w:space="0" w:color="auto"/>
                <w:left w:val="none" w:sz="0" w:space="0" w:color="auto"/>
                <w:bottom w:val="none" w:sz="0" w:space="0" w:color="auto"/>
                <w:right w:val="none" w:sz="0" w:space="0" w:color="auto"/>
              </w:divBdr>
              <w:divsChild>
                <w:div w:id="488323960">
                  <w:marLeft w:val="0"/>
                  <w:marRight w:val="0"/>
                  <w:marTop w:val="0"/>
                  <w:marBottom w:val="0"/>
                  <w:divBdr>
                    <w:top w:val="none" w:sz="0" w:space="0" w:color="auto"/>
                    <w:left w:val="none" w:sz="0" w:space="0" w:color="auto"/>
                    <w:bottom w:val="none" w:sz="0" w:space="0" w:color="auto"/>
                    <w:right w:val="none" w:sz="0" w:space="0" w:color="auto"/>
                  </w:divBdr>
                </w:div>
              </w:divsChild>
            </w:div>
            <w:div w:id="1568609405">
              <w:marLeft w:val="0"/>
              <w:marRight w:val="0"/>
              <w:marTop w:val="0"/>
              <w:marBottom w:val="0"/>
              <w:divBdr>
                <w:top w:val="none" w:sz="0" w:space="0" w:color="auto"/>
                <w:left w:val="none" w:sz="0" w:space="0" w:color="auto"/>
                <w:bottom w:val="none" w:sz="0" w:space="0" w:color="auto"/>
                <w:right w:val="none" w:sz="0" w:space="0" w:color="auto"/>
              </w:divBdr>
              <w:divsChild>
                <w:div w:id="682975251">
                  <w:marLeft w:val="0"/>
                  <w:marRight w:val="0"/>
                  <w:marTop w:val="0"/>
                  <w:marBottom w:val="0"/>
                  <w:divBdr>
                    <w:top w:val="none" w:sz="0" w:space="0" w:color="auto"/>
                    <w:left w:val="none" w:sz="0" w:space="0" w:color="auto"/>
                    <w:bottom w:val="none" w:sz="0" w:space="0" w:color="auto"/>
                    <w:right w:val="none" w:sz="0" w:space="0" w:color="auto"/>
                  </w:divBdr>
                </w:div>
              </w:divsChild>
            </w:div>
            <w:div w:id="968246193">
              <w:marLeft w:val="0"/>
              <w:marRight w:val="0"/>
              <w:marTop w:val="0"/>
              <w:marBottom w:val="0"/>
              <w:divBdr>
                <w:top w:val="none" w:sz="0" w:space="0" w:color="auto"/>
                <w:left w:val="none" w:sz="0" w:space="0" w:color="auto"/>
                <w:bottom w:val="none" w:sz="0" w:space="0" w:color="auto"/>
                <w:right w:val="none" w:sz="0" w:space="0" w:color="auto"/>
              </w:divBdr>
              <w:divsChild>
                <w:div w:id="166022801">
                  <w:marLeft w:val="0"/>
                  <w:marRight w:val="0"/>
                  <w:marTop w:val="0"/>
                  <w:marBottom w:val="0"/>
                  <w:divBdr>
                    <w:top w:val="none" w:sz="0" w:space="0" w:color="auto"/>
                    <w:left w:val="none" w:sz="0" w:space="0" w:color="auto"/>
                    <w:bottom w:val="none" w:sz="0" w:space="0" w:color="auto"/>
                    <w:right w:val="none" w:sz="0" w:space="0" w:color="auto"/>
                  </w:divBdr>
                </w:div>
              </w:divsChild>
            </w:div>
            <w:div w:id="410738137">
              <w:marLeft w:val="0"/>
              <w:marRight w:val="0"/>
              <w:marTop w:val="0"/>
              <w:marBottom w:val="0"/>
              <w:divBdr>
                <w:top w:val="none" w:sz="0" w:space="0" w:color="auto"/>
                <w:left w:val="none" w:sz="0" w:space="0" w:color="auto"/>
                <w:bottom w:val="none" w:sz="0" w:space="0" w:color="auto"/>
                <w:right w:val="none" w:sz="0" w:space="0" w:color="auto"/>
              </w:divBdr>
              <w:divsChild>
                <w:div w:id="113982719">
                  <w:marLeft w:val="0"/>
                  <w:marRight w:val="0"/>
                  <w:marTop w:val="0"/>
                  <w:marBottom w:val="0"/>
                  <w:divBdr>
                    <w:top w:val="none" w:sz="0" w:space="0" w:color="auto"/>
                    <w:left w:val="none" w:sz="0" w:space="0" w:color="auto"/>
                    <w:bottom w:val="none" w:sz="0" w:space="0" w:color="auto"/>
                    <w:right w:val="none" w:sz="0" w:space="0" w:color="auto"/>
                  </w:divBdr>
                </w:div>
              </w:divsChild>
            </w:div>
            <w:div w:id="2065133178">
              <w:marLeft w:val="0"/>
              <w:marRight w:val="0"/>
              <w:marTop w:val="0"/>
              <w:marBottom w:val="0"/>
              <w:divBdr>
                <w:top w:val="none" w:sz="0" w:space="0" w:color="auto"/>
                <w:left w:val="none" w:sz="0" w:space="0" w:color="auto"/>
                <w:bottom w:val="none" w:sz="0" w:space="0" w:color="auto"/>
                <w:right w:val="none" w:sz="0" w:space="0" w:color="auto"/>
              </w:divBdr>
            </w:div>
            <w:div w:id="752167161">
              <w:marLeft w:val="0"/>
              <w:marRight w:val="0"/>
              <w:marTop w:val="0"/>
              <w:marBottom w:val="0"/>
              <w:divBdr>
                <w:top w:val="none" w:sz="0" w:space="0" w:color="auto"/>
                <w:left w:val="none" w:sz="0" w:space="0" w:color="auto"/>
                <w:bottom w:val="none" w:sz="0" w:space="0" w:color="auto"/>
                <w:right w:val="none" w:sz="0" w:space="0" w:color="auto"/>
              </w:divBdr>
              <w:divsChild>
                <w:div w:id="1899003704">
                  <w:marLeft w:val="0"/>
                  <w:marRight w:val="0"/>
                  <w:marTop w:val="0"/>
                  <w:marBottom w:val="0"/>
                  <w:divBdr>
                    <w:top w:val="none" w:sz="0" w:space="0" w:color="auto"/>
                    <w:left w:val="none" w:sz="0" w:space="0" w:color="auto"/>
                    <w:bottom w:val="none" w:sz="0" w:space="0" w:color="auto"/>
                    <w:right w:val="none" w:sz="0" w:space="0" w:color="auto"/>
                  </w:divBdr>
                </w:div>
              </w:divsChild>
            </w:div>
            <w:div w:id="1846437703">
              <w:marLeft w:val="0"/>
              <w:marRight w:val="0"/>
              <w:marTop w:val="0"/>
              <w:marBottom w:val="0"/>
              <w:divBdr>
                <w:top w:val="none" w:sz="0" w:space="0" w:color="auto"/>
                <w:left w:val="none" w:sz="0" w:space="0" w:color="auto"/>
                <w:bottom w:val="none" w:sz="0" w:space="0" w:color="auto"/>
                <w:right w:val="none" w:sz="0" w:space="0" w:color="auto"/>
              </w:divBdr>
              <w:divsChild>
                <w:div w:id="1789615704">
                  <w:marLeft w:val="0"/>
                  <w:marRight w:val="0"/>
                  <w:marTop w:val="0"/>
                  <w:marBottom w:val="0"/>
                  <w:divBdr>
                    <w:top w:val="none" w:sz="0" w:space="0" w:color="auto"/>
                    <w:left w:val="none" w:sz="0" w:space="0" w:color="auto"/>
                    <w:bottom w:val="none" w:sz="0" w:space="0" w:color="auto"/>
                    <w:right w:val="none" w:sz="0" w:space="0" w:color="auto"/>
                  </w:divBdr>
                </w:div>
              </w:divsChild>
            </w:div>
            <w:div w:id="1035040782">
              <w:marLeft w:val="0"/>
              <w:marRight w:val="0"/>
              <w:marTop w:val="0"/>
              <w:marBottom w:val="0"/>
              <w:divBdr>
                <w:top w:val="none" w:sz="0" w:space="0" w:color="auto"/>
                <w:left w:val="none" w:sz="0" w:space="0" w:color="auto"/>
                <w:bottom w:val="none" w:sz="0" w:space="0" w:color="auto"/>
                <w:right w:val="none" w:sz="0" w:space="0" w:color="auto"/>
              </w:divBdr>
            </w:div>
            <w:div w:id="473065894">
              <w:marLeft w:val="0"/>
              <w:marRight w:val="0"/>
              <w:marTop w:val="0"/>
              <w:marBottom w:val="0"/>
              <w:divBdr>
                <w:top w:val="none" w:sz="0" w:space="0" w:color="auto"/>
                <w:left w:val="none" w:sz="0" w:space="0" w:color="auto"/>
                <w:bottom w:val="none" w:sz="0" w:space="0" w:color="auto"/>
                <w:right w:val="none" w:sz="0" w:space="0" w:color="auto"/>
              </w:divBdr>
              <w:divsChild>
                <w:div w:id="1293056122">
                  <w:marLeft w:val="0"/>
                  <w:marRight w:val="0"/>
                  <w:marTop w:val="0"/>
                  <w:marBottom w:val="0"/>
                  <w:divBdr>
                    <w:top w:val="none" w:sz="0" w:space="0" w:color="auto"/>
                    <w:left w:val="none" w:sz="0" w:space="0" w:color="auto"/>
                    <w:bottom w:val="none" w:sz="0" w:space="0" w:color="auto"/>
                    <w:right w:val="none" w:sz="0" w:space="0" w:color="auto"/>
                  </w:divBdr>
                </w:div>
              </w:divsChild>
            </w:div>
            <w:div w:id="903569148">
              <w:marLeft w:val="0"/>
              <w:marRight w:val="0"/>
              <w:marTop w:val="0"/>
              <w:marBottom w:val="0"/>
              <w:divBdr>
                <w:top w:val="none" w:sz="0" w:space="0" w:color="auto"/>
                <w:left w:val="none" w:sz="0" w:space="0" w:color="auto"/>
                <w:bottom w:val="none" w:sz="0" w:space="0" w:color="auto"/>
                <w:right w:val="none" w:sz="0" w:space="0" w:color="auto"/>
              </w:divBdr>
            </w:div>
            <w:div w:id="1522084700">
              <w:marLeft w:val="0"/>
              <w:marRight w:val="0"/>
              <w:marTop w:val="0"/>
              <w:marBottom w:val="0"/>
              <w:divBdr>
                <w:top w:val="none" w:sz="0" w:space="0" w:color="auto"/>
                <w:left w:val="none" w:sz="0" w:space="0" w:color="auto"/>
                <w:bottom w:val="none" w:sz="0" w:space="0" w:color="auto"/>
                <w:right w:val="none" w:sz="0" w:space="0" w:color="auto"/>
              </w:divBdr>
              <w:divsChild>
                <w:div w:id="166095989">
                  <w:marLeft w:val="0"/>
                  <w:marRight w:val="0"/>
                  <w:marTop w:val="0"/>
                  <w:marBottom w:val="0"/>
                  <w:divBdr>
                    <w:top w:val="none" w:sz="0" w:space="0" w:color="auto"/>
                    <w:left w:val="none" w:sz="0" w:space="0" w:color="auto"/>
                    <w:bottom w:val="none" w:sz="0" w:space="0" w:color="auto"/>
                    <w:right w:val="none" w:sz="0" w:space="0" w:color="auto"/>
                  </w:divBdr>
                </w:div>
              </w:divsChild>
            </w:div>
            <w:div w:id="482896516">
              <w:marLeft w:val="0"/>
              <w:marRight w:val="0"/>
              <w:marTop w:val="0"/>
              <w:marBottom w:val="0"/>
              <w:divBdr>
                <w:top w:val="none" w:sz="0" w:space="0" w:color="auto"/>
                <w:left w:val="none" w:sz="0" w:space="0" w:color="auto"/>
                <w:bottom w:val="none" w:sz="0" w:space="0" w:color="auto"/>
                <w:right w:val="none" w:sz="0" w:space="0" w:color="auto"/>
              </w:divBdr>
              <w:divsChild>
                <w:div w:id="138964854">
                  <w:marLeft w:val="0"/>
                  <w:marRight w:val="0"/>
                  <w:marTop w:val="0"/>
                  <w:marBottom w:val="0"/>
                  <w:divBdr>
                    <w:top w:val="none" w:sz="0" w:space="0" w:color="auto"/>
                    <w:left w:val="none" w:sz="0" w:space="0" w:color="auto"/>
                    <w:bottom w:val="none" w:sz="0" w:space="0" w:color="auto"/>
                    <w:right w:val="none" w:sz="0" w:space="0" w:color="auto"/>
                  </w:divBdr>
                </w:div>
              </w:divsChild>
            </w:div>
            <w:div w:id="1181700281">
              <w:marLeft w:val="0"/>
              <w:marRight w:val="0"/>
              <w:marTop w:val="0"/>
              <w:marBottom w:val="0"/>
              <w:divBdr>
                <w:top w:val="none" w:sz="0" w:space="0" w:color="auto"/>
                <w:left w:val="none" w:sz="0" w:space="0" w:color="auto"/>
                <w:bottom w:val="none" w:sz="0" w:space="0" w:color="auto"/>
                <w:right w:val="none" w:sz="0" w:space="0" w:color="auto"/>
              </w:divBdr>
              <w:divsChild>
                <w:div w:id="1998068119">
                  <w:marLeft w:val="0"/>
                  <w:marRight w:val="0"/>
                  <w:marTop w:val="0"/>
                  <w:marBottom w:val="0"/>
                  <w:divBdr>
                    <w:top w:val="none" w:sz="0" w:space="0" w:color="auto"/>
                    <w:left w:val="none" w:sz="0" w:space="0" w:color="auto"/>
                    <w:bottom w:val="none" w:sz="0" w:space="0" w:color="auto"/>
                    <w:right w:val="none" w:sz="0" w:space="0" w:color="auto"/>
                  </w:divBdr>
                </w:div>
              </w:divsChild>
            </w:div>
            <w:div w:id="663749104">
              <w:marLeft w:val="0"/>
              <w:marRight w:val="0"/>
              <w:marTop w:val="0"/>
              <w:marBottom w:val="0"/>
              <w:divBdr>
                <w:top w:val="none" w:sz="0" w:space="0" w:color="auto"/>
                <w:left w:val="none" w:sz="0" w:space="0" w:color="auto"/>
                <w:bottom w:val="none" w:sz="0" w:space="0" w:color="auto"/>
                <w:right w:val="none" w:sz="0" w:space="0" w:color="auto"/>
              </w:divBdr>
              <w:divsChild>
                <w:div w:id="1730885030">
                  <w:marLeft w:val="0"/>
                  <w:marRight w:val="0"/>
                  <w:marTop w:val="0"/>
                  <w:marBottom w:val="0"/>
                  <w:divBdr>
                    <w:top w:val="none" w:sz="0" w:space="0" w:color="auto"/>
                    <w:left w:val="none" w:sz="0" w:space="0" w:color="auto"/>
                    <w:bottom w:val="none" w:sz="0" w:space="0" w:color="auto"/>
                    <w:right w:val="none" w:sz="0" w:space="0" w:color="auto"/>
                  </w:divBdr>
                </w:div>
              </w:divsChild>
            </w:div>
            <w:div w:id="1580169734">
              <w:marLeft w:val="0"/>
              <w:marRight w:val="0"/>
              <w:marTop w:val="0"/>
              <w:marBottom w:val="0"/>
              <w:divBdr>
                <w:top w:val="none" w:sz="0" w:space="0" w:color="auto"/>
                <w:left w:val="none" w:sz="0" w:space="0" w:color="auto"/>
                <w:bottom w:val="none" w:sz="0" w:space="0" w:color="auto"/>
                <w:right w:val="none" w:sz="0" w:space="0" w:color="auto"/>
              </w:divBdr>
            </w:div>
            <w:div w:id="212861093">
              <w:marLeft w:val="0"/>
              <w:marRight w:val="0"/>
              <w:marTop w:val="0"/>
              <w:marBottom w:val="0"/>
              <w:divBdr>
                <w:top w:val="none" w:sz="0" w:space="0" w:color="auto"/>
                <w:left w:val="none" w:sz="0" w:space="0" w:color="auto"/>
                <w:bottom w:val="none" w:sz="0" w:space="0" w:color="auto"/>
                <w:right w:val="none" w:sz="0" w:space="0" w:color="auto"/>
              </w:divBdr>
              <w:divsChild>
                <w:div w:id="1552962426">
                  <w:marLeft w:val="0"/>
                  <w:marRight w:val="0"/>
                  <w:marTop w:val="0"/>
                  <w:marBottom w:val="0"/>
                  <w:divBdr>
                    <w:top w:val="none" w:sz="0" w:space="0" w:color="auto"/>
                    <w:left w:val="none" w:sz="0" w:space="0" w:color="auto"/>
                    <w:bottom w:val="none" w:sz="0" w:space="0" w:color="auto"/>
                    <w:right w:val="none" w:sz="0" w:space="0" w:color="auto"/>
                  </w:divBdr>
                </w:div>
              </w:divsChild>
            </w:div>
            <w:div w:id="1006636130">
              <w:marLeft w:val="0"/>
              <w:marRight w:val="0"/>
              <w:marTop w:val="0"/>
              <w:marBottom w:val="0"/>
              <w:divBdr>
                <w:top w:val="none" w:sz="0" w:space="0" w:color="auto"/>
                <w:left w:val="none" w:sz="0" w:space="0" w:color="auto"/>
                <w:bottom w:val="none" w:sz="0" w:space="0" w:color="auto"/>
                <w:right w:val="none" w:sz="0" w:space="0" w:color="auto"/>
              </w:divBdr>
            </w:div>
            <w:div w:id="1828325075">
              <w:marLeft w:val="0"/>
              <w:marRight w:val="0"/>
              <w:marTop w:val="0"/>
              <w:marBottom w:val="0"/>
              <w:divBdr>
                <w:top w:val="none" w:sz="0" w:space="0" w:color="auto"/>
                <w:left w:val="none" w:sz="0" w:space="0" w:color="auto"/>
                <w:bottom w:val="none" w:sz="0" w:space="0" w:color="auto"/>
                <w:right w:val="none" w:sz="0" w:space="0" w:color="auto"/>
              </w:divBdr>
              <w:divsChild>
                <w:div w:id="472333729">
                  <w:marLeft w:val="0"/>
                  <w:marRight w:val="0"/>
                  <w:marTop w:val="0"/>
                  <w:marBottom w:val="0"/>
                  <w:divBdr>
                    <w:top w:val="none" w:sz="0" w:space="0" w:color="auto"/>
                    <w:left w:val="none" w:sz="0" w:space="0" w:color="auto"/>
                    <w:bottom w:val="none" w:sz="0" w:space="0" w:color="auto"/>
                    <w:right w:val="none" w:sz="0" w:space="0" w:color="auto"/>
                  </w:divBdr>
                </w:div>
              </w:divsChild>
            </w:div>
            <w:div w:id="1462723435">
              <w:marLeft w:val="0"/>
              <w:marRight w:val="0"/>
              <w:marTop w:val="0"/>
              <w:marBottom w:val="0"/>
              <w:divBdr>
                <w:top w:val="none" w:sz="0" w:space="0" w:color="auto"/>
                <w:left w:val="none" w:sz="0" w:space="0" w:color="auto"/>
                <w:bottom w:val="none" w:sz="0" w:space="0" w:color="auto"/>
                <w:right w:val="none" w:sz="0" w:space="0" w:color="auto"/>
              </w:divBdr>
              <w:divsChild>
                <w:div w:id="1193226099">
                  <w:marLeft w:val="0"/>
                  <w:marRight w:val="0"/>
                  <w:marTop w:val="0"/>
                  <w:marBottom w:val="0"/>
                  <w:divBdr>
                    <w:top w:val="none" w:sz="0" w:space="0" w:color="auto"/>
                    <w:left w:val="none" w:sz="0" w:space="0" w:color="auto"/>
                    <w:bottom w:val="none" w:sz="0" w:space="0" w:color="auto"/>
                    <w:right w:val="none" w:sz="0" w:space="0" w:color="auto"/>
                  </w:divBdr>
                </w:div>
              </w:divsChild>
            </w:div>
            <w:div w:id="1561138755">
              <w:marLeft w:val="0"/>
              <w:marRight w:val="0"/>
              <w:marTop w:val="0"/>
              <w:marBottom w:val="0"/>
              <w:divBdr>
                <w:top w:val="none" w:sz="0" w:space="0" w:color="auto"/>
                <w:left w:val="none" w:sz="0" w:space="0" w:color="auto"/>
                <w:bottom w:val="none" w:sz="0" w:space="0" w:color="auto"/>
                <w:right w:val="none" w:sz="0" w:space="0" w:color="auto"/>
              </w:divBdr>
              <w:divsChild>
                <w:div w:id="1370498256">
                  <w:marLeft w:val="0"/>
                  <w:marRight w:val="0"/>
                  <w:marTop w:val="0"/>
                  <w:marBottom w:val="0"/>
                  <w:divBdr>
                    <w:top w:val="none" w:sz="0" w:space="0" w:color="auto"/>
                    <w:left w:val="none" w:sz="0" w:space="0" w:color="auto"/>
                    <w:bottom w:val="none" w:sz="0" w:space="0" w:color="auto"/>
                    <w:right w:val="none" w:sz="0" w:space="0" w:color="auto"/>
                  </w:divBdr>
                </w:div>
              </w:divsChild>
            </w:div>
            <w:div w:id="262610747">
              <w:marLeft w:val="0"/>
              <w:marRight w:val="0"/>
              <w:marTop w:val="0"/>
              <w:marBottom w:val="0"/>
              <w:divBdr>
                <w:top w:val="none" w:sz="0" w:space="0" w:color="auto"/>
                <w:left w:val="none" w:sz="0" w:space="0" w:color="auto"/>
                <w:bottom w:val="none" w:sz="0" w:space="0" w:color="auto"/>
                <w:right w:val="none" w:sz="0" w:space="0" w:color="auto"/>
              </w:divBdr>
            </w:div>
            <w:div w:id="957952639">
              <w:marLeft w:val="0"/>
              <w:marRight w:val="0"/>
              <w:marTop w:val="0"/>
              <w:marBottom w:val="0"/>
              <w:divBdr>
                <w:top w:val="none" w:sz="0" w:space="0" w:color="auto"/>
                <w:left w:val="none" w:sz="0" w:space="0" w:color="auto"/>
                <w:bottom w:val="none" w:sz="0" w:space="0" w:color="auto"/>
                <w:right w:val="none" w:sz="0" w:space="0" w:color="auto"/>
              </w:divBdr>
            </w:div>
            <w:div w:id="1141112866">
              <w:marLeft w:val="0"/>
              <w:marRight w:val="0"/>
              <w:marTop w:val="0"/>
              <w:marBottom w:val="0"/>
              <w:divBdr>
                <w:top w:val="none" w:sz="0" w:space="0" w:color="auto"/>
                <w:left w:val="none" w:sz="0" w:space="0" w:color="auto"/>
                <w:bottom w:val="none" w:sz="0" w:space="0" w:color="auto"/>
                <w:right w:val="none" w:sz="0" w:space="0" w:color="auto"/>
              </w:divBdr>
              <w:divsChild>
                <w:div w:id="1118790338">
                  <w:marLeft w:val="0"/>
                  <w:marRight w:val="0"/>
                  <w:marTop w:val="0"/>
                  <w:marBottom w:val="0"/>
                  <w:divBdr>
                    <w:top w:val="none" w:sz="0" w:space="0" w:color="auto"/>
                    <w:left w:val="none" w:sz="0" w:space="0" w:color="auto"/>
                    <w:bottom w:val="none" w:sz="0" w:space="0" w:color="auto"/>
                    <w:right w:val="none" w:sz="0" w:space="0" w:color="auto"/>
                  </w:divBdr>
                </w:div>
              </w:divsChild>
            </w:div>
            <w:div w:id="661465230">
              <w:marLeft w:val="0"/>
              <w:marRight w:val="0"/>
              <w:marTop w:val="0"/>
              <w:marBottom w:val="0"/>
              <w:divBdr>
                <w:top w:val="none" w:sz="0" w:space="0" w:color="auto"/>
                <w:left w:val="none" w:sz="0" w:space="0" w:color="auto"/>
                <w:bottom w:val="none" w:sz="0" w:space="0" w:color="auto"/>
                <w:right w:val="none" w:sz="0" w:space="0" w:color="auto"/>
              </w:divBdr>
              <w:divsChild>
                <w:div w:id="842814931">
                  <w:marLeft w:val="0"/>
                  <w:marRight w:val="0"/>
                  <w:marTop w:val="0"/>
                  <w:marBottom w:val="0"/>
                  <w:divBdr>
                    <w:top w:val="none" w:sz="0" w:space="0" w:color="auto"/>
                    <w:left w:val="none" w:sz="0" w:space="0" w:color="auto"/>
                    <w:bottom w:val="none" w:sz="0" w:space="0" w:color="auto"/>
                    <w:right w:val="none" w:sz="0" w:space="0" w:color="auto"/>
                  </w:divBdr>
                </w:div>
              </w:divsChild>
            </w:div>
            <w:div w:id="1605919333">
              <w:marLeft w:val="0"/>
              <w:marRight w:val="0"/>
              <w:marTop w:val="0"/>
              <w:marBottom w:val="0"/>
              <w:divBdr>
                <w:top w:val="none" w:sz="0" w:space="0" w:color="auto"/>
                <w:left w:val="none" w:sz="0" w:space="0" w:color="auto"/>
                <w:bottom w:val="none" w:sz="0" w:space="0" w:color="auto"/>
                <w:right w:val="none" w:sz="0" w:space="0" w:color="auto"/>
              </w:divBdr>
            </w:div>
            <w:div w:id="1234126442">
              <w:marLeft w:val="0"/>
              <w:marRight w:val="0"/>
              <w:marTop w:val="0"/>
              <w:marBottom w:val="0"/>
              <w:divBdr>
                <w:top w:val="none" w:sz="0" w:space="0" w:color="auto"/>
                <w:left w:val="none" w:sz="0" w:space="0" w:color="auto"/>
                <w:bottom w:val="none" w:sz="0" w:space="0" w:color="auto"/>
                <w:right w:val="none" w:sz="0" w:space="0" w:color="auto"/>
              </w:divBdr>
              <w:divsChild>
                <w:div w:id="1821267903">
                  <w:marLeft w:val="0"/>
                  <w:marRight w:val="0"/>
                  <w:marTop w:val="0"/>
                  <w:marBottom w:val="0"/>
                  <w:divBdr>
                    <w:top w:val="none" w:sz="0" w:space="0" w:color="auto"/>
                    <w:left w:val="none" w:sz="0" w:space="0" w:color="auto"/>
                    <w:bottom w:val="none" w:sz="0" w:space="0" w:color="auto"/>
                    <w:right w:val="none" w:sz="0" w:space="0" w:color="auto"/>
                  </w:divBdr>
                </w:div>
              </w:divsChild>
            </w:div>
            <w:div w:id="1348750813">
              <w:marLeft w:val="0"/>
              <w:marRight w:val="0"/>
              <w:marTop w:val="0"/>
              <w:marBottom w:val="0"/>
              <w:divBdr>
                <w:top w:val="none" w:sz="0" w:space="0" w:color="auto"/>
                <w:left w:val="none" w:sz="0" w:space="0" w:color="auto"/>
                <w:bottom w:val="none" w:sz="0" w:space="0" w:color="auto"/>
                <w:right w:val="none" w:sz="0" w:space="0" w:color="auto"/>
              </w:divBdr>
              <w:divsChild>
                <w:div w:id="2014602779">
                  <w:marLeft w:val="0"/>
                  <w:marRight w:val="0"/>
                  <w:marTop w:val="0"/>
                  <w:marBottom w:val="0"/>
                  <w:divBdr>
                    <w:top w:val="none" w:sz="0" w:space="0" w:color="auto"/>
                    <w:left w:val="none" w:sz="0" w:space="0" w:color="auto"/>
                    <w:bottom w:val="none" w:sz="0" w:space="0" w:color="auto"/>
                    <w:right w:val="none" w:sz="0" w:space="0" w:color="auto"/>
                  </w:divBdr>
                </w:div>
              </w:divsChild>
            </w:div>
            <w:div w:id="8872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7086">
      <w:bodyDiv w:val="1"/>
      <w:marLeft w:val="0"/>
      <w:marRight w:val="0"/>
      <w:marTop w:val="0"/>
      <w:marBottom w:val="0"/>
      <w:divBdr>
        <w:top w:val="none" w:sz="0" w:space="0" w:color="auto"/>
        <w:left w:val="none" w:sz="0" w:space="0" w:color="auto"/>
        <w:bottom w:val="none" w:sz="0" w:space="0" w:color="auto"/>
        <w:right w:val="none" w:sz="0" w:space="0" w:color="auto"/>
      </w:divBdr>
      <w:divsChild>
        <w:div w:id="1809860426">
          <w:marLeft w:val="0"/>
          <w:marRight w:val="0"/>
          <w:marTop w:val="0"/>
          <w:marBottom w:val="0"/>
          <w:divBdr>
            <w:top w:val="none" w:sz="0" w:space="0" w:color="auto"/>
            <w:left w:val="none" w:sz="0" w:space="0" w:color="auto"/>
            <w:bottom w:val="none" w:sz="0" w:space="0" w:color="auto"/>
            <w:right w:val="none" w:sz="0" w:space="0" w:color="auto"/>
          </w:divBdr>
          <w:divsChild>
            <w:div w:id="158035381">
              <w:marLeft w:val="0"/>
              <w:marRight w:val="0"/>
              <w:marTop w:val="0"/>
              <w:marBottom w:val="0"/>
              <w:divBdr>
                <w:top w:val="none" w:sz="0" w:space="0" w:color="auto"/>
                <w:left w:val="none" w:sz="0" w:space="0" w:color="auto"/>
                <w:bottom w:val="none" w:sz="0" w:space="0" w:color="auto"/>
                <w:right w:val="none" w:sz="0" w:space="0" w:color="auto"/>
              </w:divBdr>
              <w:divsChild>
                <w:div w:id="663749909">
                  <w:marLeft w:val="0"/>
                  <w:marRight w:val="0"/>
                  <w:marTop w:val="0"/>
                  <w:marBottom w:val="0"/>
                  <w:divBdr>
                    <w:top w:val="none" w:sz="0" w:space="0" w:color="auto"/>
                    <w:left w:val="none" w:sz="0" w:space="0" w:color="auto"/>
                    <w:bottom w:val="none" w:sz="0" w:space="0" w:color="auto"/>
                    <w:right w:val="none" w:sz="0" w:space="0" w:color="auto"/>
                  </w:divBdr>
                  <w:divsChild>
                    <w:div w:id="203607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0349">
          <w:marLeft w:val="0"/>
          <w:marRight w:val="0"/>
          <w:marTop w:val="0"/>
          <w:marBottom w:val="0"/>
          <w:divBdr>
            <w:top w:val="none" w:sz="0" w:space="0" w:color="auto"/>
            <w:left w:val="none" w:sz="0" w:space="0" w:color="auto"/>
            <w:bottom w:val="none" w:sz="0" w:space="0" w:color="auto"/>
            <w:right w:val="none" w:sz="0" w:space="0" w:color="auto"/>
          </w:divBdr>
          <w:divsChild>
            <w:div w:id="332494722">
              <w:marLeft w:val="0"/>
              <w:marRight w:val="0"/>
              <w:marTop w:val="0"/>
              <w:marBottom w:val="0"/>
              <w:divBdr>
                <w:top w:val="none" w:sz="0" w:space="0" w:color="auto"/>
                <w:left w:val="none" w:sz="0" w:space="0" w:color="auto"/>
                <w:bottom w:val="none" w:sz="0" w:space="0" w:color="auto"/>
                <w:right w:val="none" w:sz="0" w:space="0" w:color="auto"/>
              </w:divBdr>
              <w:divsChild>
                <w:div w:id="1990934573">
                  <w:marLeft w:val="0"/>
                  <w:marRight w:val="0"/>
                  <w:marTop w:val="0"/>
                  <w:marBottom w:val="0"/>
                  <w:divBdr>
                    <w:top w:val="none" w:sz="0" w:space="0" w:color="auto"/>
                    <w:left w:val="none" w:sz="0" w:space="0" w:color="auto"/>
                    <w:bottom w:val="none" w:sz="0" w:space="0" w:color="auto"/>
                    <w:right w:val="none" w:sz="0" w:space="0" w:color="auto"/>
                  </w:divBdr>
                </w:div>
              </w:divsChild>
            </w:div>
            <w:div w:id="260644561">
              <w:marLeft w:val="0"/>
              <w:marRight w:val="0"/>
              <w:marTop w:val="0"/>
              <w:marBottom w:val="0"/>
              <w:divBdr>
                <w:top w:val="none" w:sz="0" w:space="0" w:color="auto"/>
                <w:left w:val="none" w:sz="0" w:space="0" w:color="auto"/>
                <w:bottom w:val="none" w:sz="0" w:space="0" w:color="auto"/>
                <w:right w:val="none" w:sz="0" w:space="0" w:color="auto"/>
              </w:divBdr>
              <w:divsChild>
                <w:div w:id="1257859990">
                  <w:marLeft w:val="0"/>
                  <w:marRight w:val="0"/>
                  <w:marTop w:val="0"/>
                  <w:marBottom w:val="0"/>
                  <w:divBdr>
                    <w:top w:val="none" w:sz="0" w:space="0" w:color="auto"/>
                    <w:left w:val="none" w:sz="0" w:space="0" w:color="auto"/>
                    <w:bottom w:val="none" w:sz="0" w:space="0" w:color="auto"/>
                    <w:right w:val="none" w:sz="0" w:space="0" w:color="auto"/>
                  </w:divBdr>
                </w:div>
              </w:divsChild>
            </w:div>
            <w:div w:id="85228275">
              <w:marLeft w:val="0"/>
              <w:marRight w:val="0"/>
              <w:marTop w:val="0"/>
              <w:marBottom w:val="0"/>
              <w:divBdr>
                <w:top w:val="none" w:sz="0" w:space="0" w:color="auto"/>
                <w:left w:val="none" w:sz="0" w:space="0" w:color="auto"/>
                <w:bottom w:val="none" w:sz="0" w:space="0" w:color="auto"/>
                <w:right w:val="none" w:sz="0" w:space="0" w:color="auto"/>
              </w:divBdr>
              <w:divsChild>
                <w:div w:id="1524704025">
                  <w:marLeft w:val="0"/>
                  <w:marRight w:val="0"/>
                  <w:marTop w:val="0"/>
                  <w:marBottom w:val="0"/>
                  <w:divBdr>
                    <w:top w:val="none" w:sz="0" w:space="0" w:color="auto"/>
                    <w:left w:val="none" w:sz="0" w:space="0" w:color="auto"/>
                    <w:bottom w:val="none" w:sz="0" w:space="0" w:color="auto"/>
                    <w:right w:val="none" w:sz="0" w:space="0" w:color="auto"/>
                  </w:divBdr>
                </w:div>
              </w:divsChild>
            </w:div>
            <w:div w:id="1597707544">
              <w:marLeft w:val="0"/>
              <w:marRight w:val="0"/>
              <w:marTop w:val="0"/>
              <w:marBottom w:val="0"/>
              <w:divBdr>
                <w:top w:val="none" w:sz="0" w:space="0" w:color="auto"/>
                <w:left w:val="none" w:sz="0" w:space="0" w:color="auto"/>
                <w:bottom w:val="none" w:sz="0" w:space="0" w:color="auto"/>
                <w:right w:val="none" w:sz="0" w:space="0" w:color="auto"/>
              </w:divBdr>
            </w:div>
            <w:div w:id="1504394198">
              <w:marLeft w:val="0"/>
              <w:marRight w:val="0"/>
              <w:marTop w:val="0"/>
              <w:marBottom w:val="0"/>
              <w:divBdr>
                <w:top w:val="none" w:sz="0" w:space="0" w:color="auto"/>
                <w:left w:val="none" w:sz="0" w:space="0" w:color="auto"/>
                <w:bottom w:val="none" w:sz="0" w:space="0" w:color="auto"/>
                <w:right w:val="none" w:sz="0" w:space="0" w:color="auto"/>
              </w:divBdr>
            </w:div>
            <w:div w:id="707727363">
              <w:marLeft w:val="0"/>
              <w:marRight w:val="0"/>
              <w:marTop w:val="0"/>
              <w:marBottom w:val="0"/>
              <w:divBdr>
                <w:top w:val="none" w:sz="0" w:space="0" w:color="auto"/>
                <w:left w:val="none" w:sz="0" w:space="0" w:color="auto"/>
                <w:bottom w:val="none" w:sz="0" w:space="0" w:color="auto"/>
                <w:right w:val="none" w:sz="0" w:space="0" w:color="auto"/>
              </w:divBdr>
            </w:div>
            <w:div w:id="1885864709">
              <w:marLeft w:val="0"/>
              <w:marRight w:val="0"/>
              <w:marTop w:val="0"/>
              <w:marBottom w:val="0"/>
              <w:divBdr>
                <w:top w:val="none" w:sz="0" w:space="0" w:color="auto"/>
                <w:left w:val="none" w:sz="0" w:space="0" w:color="auto"/>
                <w:bottom w:val="none" w:sz="0" w:space="0" w:color="auto"/>
                <w:right w:val="none" w:sz="0" w:space="0" w:color="auto"/>
              </w:divBdr>
              <w:divsChild>
                <w:div w:id="1017346543">
                  <w:marLeft w:val="0"/>
                  <w:marRight w:val="0"/>
                  <w:marTop w:val="0"/>
                  <w:marBottom w:val="0"/>
                  <w:divBdr>
                    <w:top w:val="none" w:sz="0" w:space="0" w:color="auto"/>
                    <w:left w:val="none" w:sz="0" w:space="0" w:color="auto"/>
                    <w:bottom w:val="none" w:sz="0" w:space="0" w:color="auto"/>
                    <w:right w:val="none" w:sz="0" w:space="0" w:color="auto"/>
                  </w:divBdr>
                </w:div>
              </w:divsChild>
            </w:div>
            <w:div w:id="1764914733">
              <w:marLeft w:val="0"/>
              <w:marRight w:val="0"/>
              <w:marTop w:val="0"/>
              <w:marBottom w:val="0"/>
              <w:divBdr>
                <w:top w:val="none" w:sz="0" w:space="0" w:color="auto"/>
                <w:left w:val="none" w:sz="0" w:space="0" w:color="auto"/>
                <w:bottom w:val="none" w:sz="0" w:space="0" w:color="auto"/>
                <w:right w:val="none" w:sz="0" w:space="0" w:color="auto"/>
              </w:divBdr>
              <w:divsChild>
                <w:div w:id="1841042840">
                  <w:marLeft w:val="0"/>
                  <w:marRight w:val="0"/>
                  <w:marTop w:val="0"/>
                  <w:marBottom w:val="0"/>
                  <w:divBdr>
                    <w:top w:val="none" w:sz="0" w:space="0" w:color="auto"/>
                    <w:left w:val="none" w:sz="0" w:space="0" w:color="auto"/>
                    <w:bottom w:val="none" w:sz="0" w:space="0" w:color="auto"/>
                    <w:right w:val="none" w:sz="0" w:space="0" w:color="auto"/>
                  </w:divBdr>
                </w:div>
              </w:divsChild>
            </w:div>
            <w:div w:id="1834252359">
              <w:marLeft w:val="0"/>
              <w:marRight w:val="0"/>
              <w:marTop w:val="0"/>
              <w:marBottom w:val="0"/>
              <w:divBdr>
                <w:top w:val="none" w:sz="0" w:space="0" w:color="auto"/>
                <w:left w:val="none" w:sz="0" w:space="0" w:color="auto"/>
                <w:bottom w:val="none" w:sz="0" w:space="0" w:color="auto"/>
                <w:right w:val="none" w:sz="0" w:space="0" w:color="auto"/>
              </w:divBdr>
              <w:divsChild>
                <w:div w:id="1163548861">
                  <w:marLeft w:val="0"/>
                  <w:marRight w:val="0"/>
                  <w:marTop w:val="0"/>
                  <w:marBottom w:val="0"/>
                  <w:divBdr>
                    <w:top w:val="none" w:sz="0" w:space="0" w:color="auto"/>
                    <w:left w:val="none" w:sz="0" w:space="0" w:color="auto"/>
                    <w:bottom w:val="none" w:sz="0" w:space="0" w:color="auto"/>
                    <w:right w:val="none" w:sz="0" w:space="0" w:color="auto"/>
                  </w:divBdr>
                </w:div>
              </w:divsChild>
            </w:div>
            <w:div w:id="216016141">
              <w:marLeft w:val="0"/>
              <w:marRight w:val="0"/>
              <w:marTop w:val="0"/>
              <w:marBottom w:val="0"/>
              <w:divBdr>
                <w:top w:val="none" w:sz="0" w:space="0" w:color="auto"/>
                <w:left w:val="none" w:sz="0" w:space="0" w:color="auto"/>
                <w:bottom w:val="none" w:sz="0" w:space="0" w:color="auto"/>
                <w:right w:val="none" w:sz="0" w:space="0" w:color="auto"/>
              </w:divBdr>
              <w:divsChild>
                <w:div w:id="1450781749">
                  <w:marLeft w:val="0"/>
                  <w:marRight w:val="0"/>
                  <w:marTop w:val="0"/>
                  <w:marBottom w:val="0"/>
                  <w:divBdr>
                    <w:top w:val="none" w:sz="0" w:space="0" w:color="auto"/>
                    <w:left w:val="none" w:sz="0" w:space="0" w:color="auto"/>
                    <w:bottom w:val="none" w:sz="0" w:space="0" w:color="auto"/>
                    <w:right w:val="none" w:sz="0" w:space="0" w:color="auto"/>
                  </w:divBdr>
                </w:div>
              </w:divsChild>
            </w:div>
            <w:div w:id="1982886486">
              <w:marLeft w:val="0"/>
              <w:marRight w:val="0"/>
              <w:marTop w:val="0"/>
              <w:marBottom w:val="0"/>
              <w:divBdr>
                <w:top w:val="none" w:sz="0" w:space="0" w:color="auto"/>
                <w:left w:val="none" w:sz="0" w:space="0" w:color="auto"/>
                <w:bottom w:val="none" w:sz="0" w:space="0" w:color="auto"/>
                <w:right w:val="none" w:sz="0" w:space="0" w:color="auto"/>
              </w:divBdr>
              <w:divsChild>
                <w:div w:id="1988784042">
                  <w:marLeft w:val="0"/>
                  <w:marRight w:val="0"/>
                  <w:marTop w:val="0"/>
                  <w:marBottom w:val="0"/>
                  <w:divBdr>
                    <w:top w:val="none" w:sz="0" w:space="0" w:color="auto"/>
                    <w:left w:val="none" w:sz="0" w:space="0" w:color="auto"/>
                    <w:bottom w:val="none" w:sz="0" w:space="0" w:color="auto"/>
                    <w:right w:val="none" w:sz="0" w:space="0" w:color="auto"/>
                  </w:divBdr>
                </w:div>
              </w:divsChild>
            </w:div>
            <w:div w:id="1611474367">
              <w:marLeft w:val="0"/>
              <w:marRight w:val="0"/>
              <w:marTop w:val="0"/>
              <w:marBottom w:val="0"/>
              <w:divBdr>
                <w:top w:val="none" w:sz="0" w:space="0" w:color="auto"/>
                <w:left w:val="none" w:sz="0" w:space="0" w:color="auto"/>
                <w:bottom w:val="none" w:sz="0" w:space="0" w:color="auto"/>
                <w:right w:val="none" w:sz="0" w:space="0" w:color="auto"/>
              </w:divBdr>
              <w:divsChild>
                <w:div w:id="1905337466">
                  <w:marLeft w:val="0"/>
                  <w:marRight w:val="0"/>
                  <w:marTop w:val="0"/>
                  <w:marBottom w:val="0"/>
                  <w:divBdr>
                    <w:top w:val="none" w:sz="0" w:space="0" w:color="auto"/>
                    <w:left w:val="none" w:sz="0" w:space="0" w:color="auto"/>
                    <w:bottom w:val="none" w:sz="0" w:space="0" w:color="auto"/>
                    <w:right w:val="none" w:sz="0" w:space="0" w:color="auto"/>
                  </w:divBdr>
                </w:div>
              </w:divsChild>
            </w:div>
            <w:div w:id="942808870">
              <w:marLeft w:val="0"/>
              <w:marRight w:val="0"/>
              <w:marTop w:val="0"/>
              <w:marBottom w:val="0"/>
              <w:divBdr>
                <w:top w:val="none" w:sz="0" w:space="0" w:color="auto"/>
                <w:left w:val="none" w:sz="0" w:space="0" w:color="auto"/>
                <w:bottom w:val="none" w:sz="0" w:space="0" w:color="auto"/>
                <w:right w:val="none" w:sz="0" w:space="0" w:color="auto"/>
              </w:divBdr>
              <w:divsChild>
                <w:div w:id="430587139">
                  <w:marLeft w:val="0"/>
                  <w:marRight w:val="0"/>
                  <w:marTop w:val="0"/>
                  <w:marBottom w:val="0"/>
                  <w:divBdr>
                    <w:top w:val="none" w:sz="0" w:space="0" w:color="auto"/>
                    <w:left w:val="none" w:sz="0" w:space="0" w:color="auto"/>
                    <w:bottom w:val="none" w:sz="0" w:space="0" w:color="auto"/>
                    <w:right w:val="none" w:sz="0" w:space="0" w:color="auto"/>
                  </w:divBdr>
                </w:div>
              </w:divsChild>
            </w:div>
            <w:div w:id="612519778">
              <w:marLeft w:val="0"/>
              <w:marRight w:val="0"/>
              <w:marTop w:val="0"/>
              <w:marBottom w:val="0"/>
              <w:divBdr>
                <w:top w:val="none" w:sz="0" w:space="0" w:color="auto"/>
                <w:left w:val="none" w:sz="0" w:space="0" w:color="auto"/>
                <w:bottom w:val="none" w:sz="0" w:space="0" w:color="auto"/>
                <w:right w:val="none" w:sz="0" w:space="0" w:color="auto"/>
              </w:divBdr>
              <w:divsChild>
                <w:div w:id="1948537933">
                  <w:marLeft w:val="0"/>
                  <w:marRight w:val="0"/>
                  <w:marTop w:val="0"/>
                  <w:marBottom w:val="0"/>
                  <w:divBdr>
                    <w:top w:val="none" w:sz="0" w:space="0" w:color="auto"/>
                    <w:left w:val="none" w:sz="0" w:space="0" w:color="auto"/>
                    <w:bottom w:val="none" w:sz="0" w:space="0" w:color="auto"/>
                    <w:right w:val="none" w:sz="0" w:space="0" w:color="auto"/>
                  </w:divBdr>
                </w:div>
              </w:divsChild>
            </w:div>
            <w:div w:id="85466779">
              <w:marLeft w:val="0"/>
              <w:marRight w:val="0"/>
              <w:marTop w:val="0"/>
              <w:marBottom w:val="0"/>
              <w:divBdr>
                <w:top w:val="none" w:sz="0" w:space="0" w:color="auto"/>
                <w:left w:val="none" w:sz="0" w:space="0" w:color="auto"/>
                <w:bottom w:val="none" w:sz="0" w:space="0" w:color="auto"/>
                <w:right w:val="none" w:sz="0" w:space="0" w:color="auto"/>
              </w:divBdr>
            </w:div>
            <w:div w:id="103155461">
              <w:marLeft w:val="0"/>
              <w:marRight w:val="0"/>
              <w:marTop w:val="0"/>
              <w:marBottom w:val="0"/>
              <w:divBdr>
                <w:top w:val="none" w:sz="0" w:space="0" w:color="auto"/>
                <w:left w:val="none" w:sz="0" w:space="0" w:color="auto"/>
                <w:bottom w:val="none" w:sz="0" w:space="0" w:color="auto"/>
                <w:right w:val="none" w:sz="0" w:space="0" w:color="auto"/>
              </w:divBdr>
              <w:divsChild>
                <w:div w:id="1111317881">
                  <w:marLeft w:val="0"/>
                  <w:marRight w:val="0"/>
                  <w:marTop w:val="0"/>
                  <w:marBottom w:val="0"/>
                  <w:divBdr>
                    <w:top w:val="none" w:sz="0" w:space="0" w:color="auto"/>
                    <w:left w:val="none" w:sz="0" w:space="0" w:color="auto"/>
                    <w:bottom w:val="none" w:sz="0" w:space="0" w:color="auto"/>
                    <w:right w:val="none" w:sz="0" w:space="0" w:color="auto"/>
                  </w:divBdr>
                </w:div>
              </w:divsChild>
            </w:div>
            <w:div w:id="1863010484">
              <w:marLeft w:val="0"/>
              <w:marRight w:val="0"/>
              <w:marTop w:val="0"/>
              <w:marBottom w:val="0"/>
              <w:divBdr>
                <w:top w:val="none" w:sz="0" w:space="0" w:color="auto"/>
                <w:left w:val="none" w:sz="0" w:space="0" w:color="auto"/>
                <w:bottom w:val="none" w:sz="0" w:space="0" w:color="auto"/>
                <w:right w:val="none" w:sz="0" w:space="0" w:color="auto"/>
              </w:divBdr>
              <w:divsChild>
                <w:div w:id="1181164733">
                  <w:marLeft w:val="0"/>
                  <w:marRight w:val="0"/>
                  <w:marTop w:val="0"/>
                  <w:marBottom w:val="0"/>
                  <w:divBdr>
                    <w:top w:val="none" w:sz="0" w:space="0" w:color="auto"/>
                    <w:left w:val="none" w:sz="0" w:space="0" w:color="auto"/>
                    <w:bottom w:val="none" w:sz="0" w:space="0" w:color="auto"/>
                    <w:right w:val="none" w:sz="0" w:space="0" w:color="auto"/>
                  </w:divBdr>
                </w:div>
              </w:divsChild>
            </w:div>
            <w:div w:id="1965455470">
              <w:marLeft w:val="0"/>
              <w:marRight w:val="0"/>
              <w:marTop w:val="0"/>
              <w:marBottom w:val="0"/>
              <w:divBdr>
                <w:top w:val="none" w:sz="0" w:space="0" w:color="auto"/>
                <w:left w:val="none" w:sz="0" w:space="0" w:color="auto"/>
                <w:bottom w:val="none" w:sz="0" w:space="0" w:color="auto"/>
                <w:right w:val="none" w:sz="0" w:space="0" w:color="auto"/>
              </w:divBdr>
              <w:divsChild>
                <w:div w:id="1352141761">
                  <w:marLeft w:val="0"/>
                  <w:marRight w:val="0"/>
                  <w:marTop w:val="0"/>
                  <w:marBottom w:val="0"/>
                  <w:divBdr>
                    <w:top w:val="none" w:sz="0" w:space="0" w:color="auto"/>
                    <w:left w:val="none" w:sz="0" w:space="0" w:color="auto"/>
                    <w:bottom w:val="none" w:sz="0" w:space="0" w:color="auto"/>
                    <w:right w:val="none" w:sz="0" w:space="0" w:color="auto"/>
                  </w:divBdr>
                </w:div>
              </w:divsChild>
            </w:div>
            <w:div w:id="1422723448">
              <w:marLeft w:val="0"/>
              <w:marRight w:val="0"/>
              <w:marTop w:val="0"/>
              <w:marBottom w:val="0"/>
              <w:divBdr>
                <w:top w:val="none" w:sz="0" w:space="0" w:color="auto"/>
                <w:left w:val="none" w:sz="0" w:space="0" w:color="auto"/>
                <w:bottom w:val="none" w:sz="0" w:space="0" w:color="auto"/>
                <w:right w:val="none" w:sz="0" w:space="0" w:color="auto"/>
              </w:divBdr>
              <w:divsChild>
                <w:div w:id="1035158852">
                  <w:marLeft w:val="0"/>
                  <w:marRight w:val="0"/>
                  <w:marTop w:val="0"/>
                  <w:marBottom w:val="0"/>
                  <w:divBdr>
                    <w:top w:val="none" w:sz="0" w:space="0" w:color="auto"/>
                    <w:left w:val="none" w:sz="0" w:space="0" w:color="auto"/>
                    <w:bottom w:val="none" w:sz="0" w:space="0" w:color="auto"/>
                    <w:right w:val="none" w:sz="0" w:space="0" w:color="auto"/>
                  </w:divBdr>
                </w:div>
              </w:divsChild>
            </w:div>
            <w:div w:id="8609618">
              <w:marLeft w:val="0"/>
              <w:marRight w:val="0"/>
              <w:marTop w:val="0"/>
              <w:marBottom w:val="0"/>
              <w:divBdr>
                <w:top w:val="none" w:sz="0" w:space="0" w:color="auto"/>
                <w:left w:val="none" w:sz="0" w:space="0" w:color="auto"/>
                <w:bottom w:val="none" w:sz="0" w:space="0" w:color="auto"/>
                <w:right w:val="none" w:sz="0" w:space="0" w:color="auto"/>
              </w:divBdr>
              <w:divsChild>
                <w:div w:id="1291204802">
                  <w:marLeft w:val="0"/>
                  <w:marRight w:val="0"/>
                  <w:marTop w:val="0"/>
                  <w:marBottom w:val="0"/>
                  <w:divBdr>
                    <w:top w:val="none" w:sz="0" w:space="0" w:color="auto"/>
                    <w:left w:val="none" w:sz="0" w:space="0" w:color="auto"/>
                    <w:bottom w:val="none" w:sz="0" w:space="0" w:color="auto"/>
                    <w:right w:val="none" w:sz="0" w:space="0" w:color="auto"/>
                  </w:divBdr>
                </w:div>
              </w:divsChild>
            </w:div>
            <w:div w:id="2101674381">
              <w:marLeft w:val="0"/>
              <w:marRight w:val="0"/>
              <w:marTop w:val="0"/>
              <w:marBottom w:val="0"/>
              <w:divBdr>
                <w:top w:val="none" w:sz="0" w:space="0" w:color="auto"/>
                <w:left w:val="none" w:sz="0" w:space="0" w:color="auto"/>
                <w:bottom w:val="none" w:sz="0" w:space="0" w:color="auto"/>
                <w:right w:val="none" w:sz="0" w:space="0" w:color="auto"/>
              </w:divBdr>
              <w:divsChild>
                <w:div w:id="1649166254">
                  <w:marLeft w:val="0"/>
                  <w:marRight w:val="0"/>
                  <w:marTop w:val="0"/>
                  <w:marBottom w:val="0"/>
                  <w:divBdr>
                    <w:top w:val="none" w:sz="0" w:space="0" w:color="auto"/>
                    <w:left w:val="none" w:sz="0" w:space="0" w:color="auto"/>
                    <w:bottom w:val="none" w:sz="0" w:space="0" w:color="auto"/>
                    <w:right w:val="none" w:sz="0" w:space="0" w:color="auto"/>
                  </w:divBdr>
                </w:div>
              </w:divsChild>
            </w:div>
            <w:div w:id="1035041957">
              <w:marLeft w:val="0"/>
              <w:marRight w:val="0"/>
              <w:marTop w:val="0"/>
              <w:marBottom w:val="0"/>
              <w:divBdr>
                <w:top w:val="none" w:sz="0" w:space="0" w:color="auto"/>
                <w:left w:val="none" w:sz="0" w:space="0" w:color="auto"/>
                <w:bottom w:val="none" w:sz="0" w:space="0" w:color="auto"/>
                <w:right w:val="none" w:sz="0" w:space="0" w:color="auto"/>
              </w:divBdr>
              <w:divsChild>
                <w:div w:id="110322710">
                  <w:marLeft w:val="0"/>
                  <w:marRight w:val="0"/>
                  <w:marTop w:val="0"/>
                  <w:marBottom w:val="0"/>
                  <w:divBdr>
                    <w:top w:val="none" w:sz="0" w:space="0" w:color="auto"/>
                    <w:left w:val="none" w:sz="0" w:space="0" w:color="auto"/>
                    <w:bottom w:val="none" w:sz="0" w:space="0" w:color="auto"/>
                    <w:right w:val="none" w:sz="0" w:space="0" w:color="auto"/>
                  </w:divBdr>
                </w:div>
              </w:divsChild>
            </w:div>
            <w:div w:id="283772280">
              <w:marLeft w:val="0"/>
              <w:marRight w:val="0"/>
              <w:marTop w:val="0"/>
              <w:marBottom w:val="0"/>
              <w:divBdr>
                <w:top w:val="none" w:sz="0" w:space="0" w:color="auto"/>
                <w:left w:val="none" w:sz="0" w:space="0" w:color="auto"/>
                <w:bottom w:val="none" w:sz="0" w:space="0" w:color="auto"/>
                <w:right w:val="none" w:sz="0" w:space="0" w:color="auto"/>
              </w:divBdr>
              <w:divsChild>
                <w:div w:id="1632514062">
                  <w:marLeft w:val="0"/>
                  <w:marRight w:val="0"/>
                  <w:marTop w:val="0"/>
                  <w:marBottom w:val="0"/>
                  <w:divBdr>
                    <w:top w:val="none" w:sz="0" w:space="0" w:color="auto"/>
                    <w:left w:val="none" w:sz="0" w:space="0" w:color="auto"/>
                    <w:bottom w:val="none" w:sz="0" w:space="0" w:color="auto"/>
                    <w:right w:val="none" w:sz="0" w:space="0" w:color="auto"/>
                  </w:divBdr>
                </w:div>
              </w:divsChild>
            </w:div>
            <w:div w:id="528421014">
              <w:marLeft w:val="0"/>
              <w:marRight w:val="0"/>
              <w:marTop w:val="0"/>
              <w:marBottom w:val="0"/>
              <w:divBdr>
                <w:top w:val="none" w:sz="0" w:space="0" w:color="auto"/>
                <w:left w:val="none" w:sz="0" w:space="0" w:color="auto"/>
                <w:bottom w:val="none" w:sz="0" w:space="0" w:color="auto"/>
                <w:right w:val="none" w:sz="0" w:space="0" w:color="auto"/>
              </w:divBdr>
              <w:divsChild>
                <w:div w:id="1537695715">
                  <w:marLeft w:val="0"/>
                  <w:marRight w:val="0"/>
                  <w:marTop w:val="0"/>
                  <w:marBottom w:val="0"/>
                  <w:divBdr>
                    <w:top w:val="none" w:sz="0" w:space="0" w:color="auto"/>
                    <w:left w:val="none" w:sz="0" w:space="0" w:color="auto"/>
                    <w:bottom w:val="none" w:sz="0" w:space="0" w:color="auto"/>
                    <w:right w:val="none" w:sz="0" w:space="0" w:color="auto"/>
                  </w:divBdr>
                </w:div>
              </w:divsChild>
            </w:div>
            <w:div w:id="789470660">
              <w:marLeft w:val="0"/>
              <w:marRight w:val="0"/>
              <w:marTop w:val="0"/>
              <w:marBottom w:val="0"/>
              <w:divBdr>
                <w:top w:val="none" w:sz="0" w:space="0" w:color="auto"/>
                <w:left w:val="none" w:sz="0" w:space="0" w:color="auto"/>
                <w:bottom w:val="none" w:sz="0" w:space="0" w:color="auto"/>
                <w:right w:val="none" w:sz="0" w:space="0" w:color="auto"/>
              </w:divBdr>
              <w:divsChild>
                <w:div w:id="1236822281">
                  <w:marLeft w:val="0"/>
                  <w:marRight w:val="0"/>
                  <w:marTop w:val="0"/>
                  <w:marBottom w:val="0"/>
                  <w:divBdr>
                    <w:top w:val="none" w:sz="0" w:space="0" w:color="auto"/>
                    <w:left w:val="none" w:sz="0" w:space="0" w:color="auto"/>
                    <w:bottom w:val="none" w:sz="0" w:space="0" w:color="auto"/>
                    <w:right w:val="none" w:sz="0" w:space="0" w:color="auto"/>
                  </w:divBdr>
                </w:div>
              </w:divsChild>
            </w:div>
            <w:div w:id="83452901">
              <w:marLeft w:val="0"/>
              <w:marRight w:val="0"/>
              <w:marTop w:val="0"/>
              <w:marBottom w:val="0"/>
              <w:divBdr>
                <w:top w:val="none" w:sz="0" w:space="0" w:color="auto"/>
                <w:left w:val="none" w:sz="0" w:space="0" w:color="auto"/>
                <w:bottom w:val="none" w:sz="0" w:space="0" w:color="auto"/>
                <w:right w:val="none" w:sz="0" w:space="0" w:color="auto"/>
              </w:divBdr>
              <w:divsChild>
                <w:div w:id="1148785222">
                  <w:marLeft w:val="0"/>
                  <w:marRight w:val="0"/>
                  <w:marTop w:val="0"/>
                  <w:marBottom w:val="0"/>
                  <w:divBdr>
                    <w:top w:val="none" w:sz="0" w:space="0" w:color="auto"/>
                    <w:left w:val="none" w:sz="0" w:space="0" w:color="auto"/>
                    <w:bottom w:val="none" w:sz="0" w:space="0" w:color="auto"/>
                    <w:right w:val="none" w:sz="0" w:space="0" w:color="auto"/>
                  </w:divBdr>
                </w:div>
              </w:divsChild>
            </w:div>
            <w:div w:id="1449279994">
              <w:marLeft w:val="0"/>
              <w:marRight w:val="0"/>
              <w:marTop w:val="0"/>
              <w:marBottom w:val="0"/>
              <w:divBdr>
                <w:top w:val="none" w:sz="0" w:space="0" w:color="auto"/>
                <w:left w:val="none" w:sz="0" w:space="0" w:color="auto"/>
                <w:bottom w:val="none" w:sz="0" w:space="0" w:color="auto"/>
                <w:right w:val="none" w:sz="0" w:space="0" w:color="auto"/>
              </w:divBdr>
              <w:divsChild>
                <w:div w:id="1638678708">
                  <w:marLeft w:val="0"/>
                  <w:marRight w:val="0"/>
                  <w:marTop w:val="0"/>
                  <w:marBottom w:val="0"/>
                  <w:divBdr>
                    <w:top w:val="none" w:sz="0" w:space="0" w:color="auto"/>
                    <w:left w:val="none" w:sz="0" w:space="0" w:color="auto"/>
                    <w:bottom w:val="none" w:sz="0" w:space="0" w:color="auto"/>
                    <w:right w:val="none" w:sz="0" w:space="0" w:color="auto"/>
                  </w:divBdr>
                </w:div>
              </w:divsChild>
            </w:div>
            <w:div w:id="567228482">
              <w:marLeft w:val="0"/>
              <w:marRight w:val="0"/>
              <w:marTop w:val="0"/>
              <w:marBottom w:val="0"/>
              <w:divBdr>
                <w:top w:val="none" w:sz="0" w:space="0" w:color="auto"/>
                <w:left w:val="none" w:sz="0" w:space="0" w:color="auto"/>
                <w:bottom w:val="none" w:sz="0" w:space="0" w:color="auto"/>
                <w:right w:val="none" w:sz="0" w:space="0" w:color="auto"/>
              </w:divBdr>
              <w:divsChild>
                <w:div w:id="843738691">
                  <w:marLeft w:val="0"/>
                  <w:marRight w:val="0"/>
                  <w:marTop w:val="0"/>
                  <w:marBottom w:val="0"/>
                  <w:divBdr>
                    <w:top w:val="none" w:sz="0" w:space="0" w:color="auto"/>
                    <w:left w:val="none" w:sz="0" w:space="0" w:color="auto"/>
                    <w:bottom w:val="none" w:sz="0" w:space="0" w:color="auto"/>
                    <w:right w:val="none" w:sz="0" w:space="0" w:color="auto"/>
                  </w:divBdr>
                </w:div>
              </w:divsChild>
            </w:div>
            <w:div w:id="301422012">
              <w:marLeft w:val="0"/>
              <w:marRight w:val="0"/>
              <w:marTop w:val="0"/>
              <w:marBottom w:val="0"/>
              <w:divBdr>
                <w:top w:val="none" w:sz="0" w:space="0" w:color="auto"/>
                <w:left w:val="none" w:sz="0" w:space="0" w:color="auto"/>
                <w:bottom w:val="none" w:sz="0" w:space="0" w:color="auto"/>
                <w:right w:val="none" w:sz="0" w:space="0" w:color="auto"/>
              </w:divBdr>
              <w:divsChild>
                <w:div w:id="1435832148">
                  <w:marLeft w:val="0"/>
                  <w:marRight w:val="0"/>
                  <w:marTop w:val="0"/>
                  <w:marBottom w:val="0"/>
                  <w:divBdr>
                    <w:top w:val="none" w:sz="0" w:space="0" w:color="auto"/>
                    <w:left w:val="none" w:sz="0" w:space="0" w:color="auto"/>
                    <w:bottom w:val="none" w:sz="0" w:space="0" w:color="auto"/>
                    <w:right w:val="none" w:sz="0" w:space="0" w:color="auto"/>
                  </w:divBdr>
                </w:div>
              </w:divsChild>
            </w:div>
            <w:div w:id="1739668321">
              <w:marLeft w:val="0"/>
              <w:marRight w:val="0"/>
              <w:marTop w:val="0"/>
              <w:marBottom w:val="0"/>
              <w:divBdr>
                <w:top w:val="none" w:sz="0" w:space="0" w:color="auto"/>
                <w:left w:val="none" w:sz="0" w:space="0" w:color="auto"/>
                <w:bottom w:val="none" w:sz="0" w:space="0" w:color="auto"/>
                <w:right w:val="none" w:sz="0" w:space="0" w:color="auto"/>
              </w:divBdr>
              <w:divsChild>
                <w:div w:id="824712073">
                  <w:marLeft w:val="0"/>
                  <w:marRight w:val="0"/>
                  <w:marTop w:val="0"/>
                  <w:marBottom w:val="0"/>
                  <w:divBdr>
                    <w:top w:val="none" w:sz="0" w:space="0" w:color="auto"/>
                    <w:left w:val="none" w:sz="0" w:space="0" w:color="auto"/>
                    <w:bottom w:val="none" w:sz="0" w:space="0" w:color="auto"/>
                    <w:right w:val="none" w:sz="0" w:space="0" w:color="auto"/>
                  </w:divBdr>
                </w:div>
              </w:divsChild>
            </w:div>
            <w:div w:id="559753336">
              <w:marLeft w:val="0"/>
              <w:marRight w:val="0"/>
              <w:marTop w:val="0"/>
              <w:marBottom w:val="0"/>
              <w:divBdr>
                <w:top w:val="none" w:sz="0" w:space="0" w:color="auto"/>
                <w:left w:val="none" w:sz="0" w:space="0" w:color="auto"/>
                <w:bottom w:val="none" w:sz="0" w:space="0" w:color="auto"/>
                <w:right w:val="none" w:sz="0" w:space="0" w:color="auto"/>
              </w:divBdr>
              <w:divsChild>
                <w:div w:id="566771420">
                  <w:marLeft w:val="0"/>
                  <w:marRight w:val="0"/>
                  <w:marTop w:val="0"/>
                  <w:marBottom w:val="0"/>
                  <w:divBdr>
                    <w:top w:val="none" w:sz="0" w:space="0" w:color="auto"/>
                    <w:left w:val="none" w:sz="0" w:space="0" w:color="auto"/>
                    <w:bottom w:val="none" w:sz="0" w:space="0" w:color="auto"/>
                    <w:right w:val="none" w:sz="0" w:space="0" w:color="auto"/>
                  </w:divBdr>
                </w:div>
              </w:divsChild>
            </w:div>
            <w:div w:id="819228558">
              <w:marLeft w:val="0"/>
              <w:marRight w:val="0"/>
              <w:marTop w:val="0"/>
              <w:marBottom w:val="0"/>
              <w:divBdr>
                <w:top w:val="none" w:sz="0" w:space="0" w:color="auto"/>
                <w:left w:val="none" w:sz="0" w:space="0" w:color="auto"/>
                <w:bottom w:val="none" w:sz="0" w:space="0" w:color="auto"/>
                <w:right w:val="none" w:sz="0" w:space="0" w:color="auto"/>
              </w:divBdr>
              <w:divsChild>
                <w:div w:id="244994862">
                  <w:marLeft w:val="0"/>
                  <w:marRight w:val="0"/>
                  <w:marTop w:val="0"/>
                  <w:marBottom w:val="0"/>
                  <w:divBdr>
                    <w:top w:val="none" w:sz="0" w:space="0" w:color="auto"/>
                    <w:left w:val="none" w:sz="0" w:space="0" w:color="auto"/>
                    <w:bottom w:val="none" w:sz="0" w:space="0" w:color="auto"/>
                    <w:right w:val="none" w:sz="0" w:space="0" w:color="auto"/>
                  </w:divBdr>
                </w:div>
              </w:divsChild>
            </w:div>
            <w:div w:id="766539354">
              <w:marLeft w:val="0"/>
              <w:marRight w:val="0"/>
              <w:marTop w:val="0"/>
              <w:marBottom w:val="0"/>
              <w:divBdr>
                <w:top w:val="none" w:sz="0" w:space="0" w:color="auto"/>
                <w:left w:val="none" w:sz="0" w:space="0" w:color="auto"/>
                <w:bottom w:val="none" w:sz="0" w:space="0" w:color="auto"/>
                <w:right w:val="none" w:sz="0" w:space="0" w:color="auto"/>
              </w:divBdr>
              <w:divsChild>
                <w:div w:id="1338263471">
                  <w:marLeft w:val="0"/>
                  <w:marRight w:val="0"/>
                  <w:marTop w:val="0"/>
                  <w:marBottom w:val="0"/>
                  <w:divBdr>
                    <w:top w:val="none" w:sz="0" w:space="0" w:color="auto"/>
                    <w:left w:val="none" w:sz="0" w:space="0" w:color="auto"/>
                    <w:bottom w:val="none" w:sz="0" w:space="0" w:color="auto"/>
                    <w:right w:val="none" w:sz="0" w:space="0" w:color="auto"/>
                  </w:divBdr>
                </w:div>
              </w:divsChild>
            </w:div>
            <w:div w:id="1087075461">
              <w:marLeft w:val="0"/>
              <w:marRight w:val="0"/>
              <w:marTop w:val="0"/>
              <w:marBottom w:val="0"/>
              <w:divBdr>
                <w:top w:val="none" w:sz="0" w:space="0" w:color="auto"/>
                <w:left w:val="none" w:sz="0" w:space="0" w:color="auto"/>
                <w:bottom w:val="none" w:sz="0" w:space="0" w:color="auto"/>
                <w:right w:val="none" w:sz="0" w:space="0" w:color="auto"/>
              </w:divBdr>
              <w:divsChild>
                <w:div w:id="2045327325">
                  <w:marLeft w:val="0"/>
                  <w:marRight w:val="0"/>
                  <w:marTop w:val="0"/>
                  <w:marBottom w:val="0"/>
                  <w:divBdr>
                    <w:top w:val="none" w:sz="0" w:space="0" w:color="auto"/>
                    <w:left w:val="none" w:sz="0" w:space="0" w:color="auto"/>
                    <w:bottom w:val="none" w:sz="0" w:space="0" w:color="auto"/>
                    <w:right w:val="none" w:sz="0" w:space="0" w:color="auto"/>
                  </w:divBdr>
                </w:div>
              </w:divsChild>
            </w:div>
            <w:div w:id="1328485079">
              <w:marLeft w:val="0"/>
              <w:marRight w:val="0"/>
              <w:marTop w:val="0"/>
              <w:marBottom w:val="0"/>
              <w:divBdr>
                <w:top w:val="none" w:sz="0" w:space="0" w:color="auto"/>
                <w:left w:val="none" w:sz="0" w:space="0" w:color="auto"/>
                <w:bottom w:val="none" w:sz="0" w:space="0" w:color="auto"/>
                <w:right w:val="none" w:sz="0" w:space="0" w:color="auto"/>
              </w:divBdr>
              <w:divsChild>
                <w:div w:id="990672616">
                  <w:marLeft w:val="0"/>
                  <w:marRight w:val="0"/>
                  <w:marTop w:val="0"/>
                  <w:marBottom w:val="0"/>
                  <w:divBdr>
                    <w:top w:val="none" w:sz="0" w:space="0" w:color="auto"/>
                    <w:left w:val="none" w:sz="0" w:space="0" w:color="auto"/>
                    <w:bottom w:val="none" w:sz="0" w:space="0" w:color="auto"/>
                    <w:right w:val="none" w:sz="0" w:space="0" w:color="auto"/>
                  </w:divBdr>
                </w:div>
              </w:divsChild>
            </w:div>
            <w:div w:id="271521247">
              <w:marLeft w:val="0"/>
              <w:marRight w:val="0"/>
              <w:marTop w:val="0"/>
              <w:marBottom w:val="0"/>
              <w:divBdr>
                <w:top w:val="none" w:sz="0" w:space="0" w:color="auto"/>
                <w:left w:val="none" w:sz="0" w:space="0" w:color="auto"/>
                <w:bottom w:val="none" w:sz="0" w:space="0" w:color="auto"/>
                <w:right w:val="none" w:sz="0" w:space="0" w:color="auto"/>
              </w:divBdr>
              <w:divsChild>
                <w:div w:id="1622490180">
                  <w:marLeft w:val="0"/>
                  <w:marRight w:val="0"/>
                  <w:marTop w:val="0"/>
                  <w:marBottom w:val="0"/>
                  <w:divBdr>
                    <w:top w:val="none" w:sz="0" w:space="0" w:color="auto"/>
                    <w:left w:val="none" w:sz="0" w:space="0" w:color="auto"/>
                    <w:bottom w:val="none" w:sz="0" w:space="0" w:color="auto"/>
                    <w:right w:val="none" w:sz="0" w:space="0" w:color="auto"/>
                  </w:divBdr>
                </w:div>
              </w:divsChild>
            </w:div>
            <w:div w:id="1950620739">
              <w:marLeft w:val="0"/>
              <w:marRight w:val="0"/>
              <w:marTop w:val="0"/>
              <w:marBottom w:val="0"/>
              <w:divBdr>
                <w:top w:val="none" w:sz="0" w:space="0" w:color="auto"/>
                <w:left w:val="none" w:sz="0" w:space="0" w:color="auto"/>
                <w:bottom w:val="none" w:sz="0" w:space="0" w:color="auto"/>
                <w:right w:val="none" w:sz="0" w:space="0" w:color="auto"/>
              </w:divBdr>
              <w:divsChild>
                <w:div w:id="3583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523">
          <w:marLeft w:val="0"/>
          <w:marRight w:val="0"/>
          <w:marTop w:val="0"/>
          <w:marBottom w:val="0"/>
          <w:divBdr>
            <w:top w:val="none" w:sz="0" w:space="0" w:color="auto"/>
            <w:left w:val="none" w:sz="0" w:space="0" w:color="auto"/>
            <w:bottom w:val="none" w:sz="0" w:space="0" w:color="auto"/>
            <w:right w:val="none" w:sz="0" w:space="0" w:color="auto"/>
          </w:divBdr>
        </w:div>
        <w:div w:id="855845547">
          <w:marLeft w:val="0"/>
          <w:marRight w:val="0"/>
          <w:marTop w:val="0"/>
          <w:marBottom w:val="0"/>
          <w:divBdr>
            <w:top w:val="none" w:sz="0" w:space="0" w:color="auto"/>
            <w:left w:val="none" w:sz="0" w:space="0" w:color="auto"/>
            <w:bottom w:val="none" w:sz="0" w:space="0" w:color="auto"/>
            <w:right w:val="none" w:sz="0" w:space="0" w:color="auto"/>
          </w:divBdr>
        </w:div>
      </w:divsChild>
    </w:div>
    <w:div w:id="1979601760">
      <w:bodyDiv w:val="1"/>
      <w:marLeft w:val="0"/>
      <w:marRight w:val="0"/>
      <w:marTop w:val="0"/>
      <w:marBottom w:val="0"/>
      <w:divBdr>
        <w:top w:val="none" w:sz="0" w:space="0" w:color="auto"/>
        <w:left w:val="none" w:sz="0" w:space="0" w:color="auto"/>
        <w:bottom w:val="none" w:sz="0" w:space="0" w:color="auto"/>
        <w:right w:val="none" w:sz="0" w:space="0" w:color="auto"/>
      </w:divBdr>
      <w:divsChild>
        <w:div w:id="1186597306">
          <w:marLeft w:val="0"/>
          <w:marRight w:val="0"/>
          <w:marTop w:val="0"/>
          <w:marBottom w:val="0"/>
          <w:divBdr>
            <w:top w:val="none" w:sz="0" w:space="0" w:color="auto"/>
            <w:left w:val="none" w:sz="0" w:space="0" w:color="auto"/>
            <w:bottom w:val="none" w:sz="0" w:space="0" w:color="auto"/>
            <w:right w:val="none" w:sz="0" w:space="0" w:color="auto"/>
          </w:divBdr>
          <w:divsChild>
            <w:div w:id="892616053">
              <w:marLeft w:val="0"/>
              <w:marRight w:val="0"/>
              <w:marTop w:val="0"/>
              <w:marBottom w:val="0"/>
              <w:divBdr>
                <w:top w:val="none" w:sz="0" w:space="0" w:color="auto"/>
                <w:left w:val="none" w:sz="0" w:space="0" w:color="auto"/>
                <w:bottom w:val="none" w:sz="0" w:space="0" w:color="auto"/>
                <w:right w:val="none" w:sz="0" w:space="0" w:color="auto"/>
              </w:divBdr>
              <w:divsChild>
                <w:div w:id="186528466">
                  <w:marLeft w:val="0"/>
                  <w:marRight w:val="0"/>
                  <w:marTop w:val="0"/>
                  <w:marBottom w:val="0"/>
                  <w:divBdr>
                    <w:top w:val="none" w:sz="0" w:space="0" w:color="auto"/>
                    <w:left w:val="none" w:sz="0" w:space="0" w:color="auto"/>
                    <w:bottom w:val="none" w:sz="0" w:space="0" w:color="auto"/>
                    <w:right w:val="none" w:sz="0" w:space="0" w:color="auto"/>
                  </w:divBdr>
                  <w:divsChild>
                    <w:div w:id="18763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26440">
          <w:marLeft w:val="0"/>
          <w:marRight w:val="0"/>
          <w:marTop w:val="0"/>
          <w:marBottom w:val="0"/>
          <w:divBdr>
            <w:top w:val="none" w:sz="0" w:space="0" w:color="auto"/>
            <w:left w:val="none" w:sz="0" w:space="0" w:color="auto"/>
            <w:bottom w:val="none" w:sz="0" w:space="0" w:color="auto"/>
            <w:right w:val="none" w:sz="0" w:space="0" w:color="auto"/>
          </w:divBdr>
          <w:divsChild>
            <w:div w:id="1104959815">
              <w:marLeft w:val="0"/>
              <w:marRight w:val="0"/>
              <w:marTop w:val="0"/>
              <w:marBottom w:val="0"/>
              <w:divBdr>
                <w:top w:val="none" w:sz="0" w:space="0" w:color="auto"/>
                <w:left w:val="none" w:sz="0" w:space="0" w:color="auto"/>
                <w:bottom w:val="none" w:sz="0" w:space="0" w:color="auto"/>
                <w:right w:val="none" w:sz="0" w:space="0" w:color="auto"/>
              </w:divBdr>
            </w:div>
            <w:div w:id="1272857596">
              <w:marLeft w:val="0"/>
              <w:marRight w:val="0"/>
              <w:marTop w:val="0"/>
              <w:marBottom w:val="0"/>
              <w:divBdr>
                <w:top w:val="none" w:sz="0" w:space="0" w:color="auto"/>
                <w:left w:val="none" w:sz="0" w:space="0" w:color="auto"/>
                <w:bottom w:val="none" w:sz="0" w:space="0" w:color="auto"/>
                <w:right w:val="none" w:sz="0" w:space="0" w:color="auto"/>
              </w:divBdr>
              <w:divsChild>
                <w:div w:id="499735220">
                  <w:marLeft w:val="0"/>
                  <w:marRight w:val="0"/>
                  <w:marTop w:val="0"/>
                  <w:marBottom w:val="0"/>
                  <w:divBdr>
                    <w:top w:val="none" w:sz="0" w:space="0" w:color="auto"/>
                    <w:left w:val="none" w:sz="0" w:space="0" w:color="auto"/>
                    <w:bottom w:val="none" w:sz="0" w:space="0" w:color="auto"/>
                    <w:right w:val="none" w:sz="0" w:space="0" w:color="auto"/>
                  </w:divBdr>
                </w:div>
              </w:divsChild>
            </w:div>
            <w:div w:id="1586766304">
              <w:marLeft w:val="0"/>
              <w:marRight w:val="0"/>
              <w:marTop w:val="0"/>
              <w:marBottom w:val="0"/>
              <w:divBdr>
                <w:top w:val="none" w:sz="0" w:space="0" w:color="auto"/>
                <w:left w:val="none" w:sz="0" w:space="0" w:color="auto"/>
                <w:bottom w:val="none" w:sz="0" w:space="0" w:color="auto"/>
                <w:right w:val="none" w:sz="0" w:space="0" w:color="auto"/>
              </w:divBdr>
              <w:divsChild>
                <w:div w:id="1238899056">
                  <w:marLeft w:val="0"/>
                  <w:marRight w:val="0"/>
                  <w:marTop w:val="0"/>
                  <w:marBottom w:val="0"/>
                  <w:divBdr>
                    <w:top w:val="none" w:sz="0" w:space="0" w:color="auto"/>
                    <w:left w:val="none" w:sz="0" w:space="0" w:color="auto"/>
                    <w:bottom w:val="none" w:sz="0" w:space="0" w:color="auto"/>
                    <w:right w:val="none" w:sz="0" w:space="0" w:color="auto"/>
                  </w:divBdr>
                </w:div>
              </w:divsChild>
            </w:div>
            <w:div w:id="613900861">
              <w:marLeft w:val="0"/>
              <w:marRight w:val="0"/>
              <w:marTop w:val="0"/>
              <w:marBottom w:val="0"/>
              <w:divBdr>
                <w:top w:val="none" w:sz="0" w:space="0" w:color="auto"/>
                <w:left w:val="none" w:sz="0" w:space="0" w:color="auto"/>
                <w:bottom w:val="none" w:sz="0" w:space="0" w:color="auto"/>
                <w:right w:val="none" w:sz="0" w:space="0" w:color="auto"/>
              </w:divBdr>
              <w:divsChild>
                <w:div w:id="570385719">
                  <w:marLeft w:val="0"/>
                  <w:marRight w:val="0"/>
                  <w:marTop w:val="0"/>
                  <w:marBottom w:val="0"/>
                  <w:divBdr>
                    <w:top w:val="none" w:sz="0" w:space="0" w:color="auto"/>
                    <w:left w:val="none" w:sz="0" w:space="0" w:color="auto"/>
                    <w:bottom w:val="none" w:sz="0" w:space="0" w:color="auto"/>
                    <w:right w:val="none" w:sz="0" w:space="0" w:color="auto"/>
                  </w:divBdr>
                </w:div>
              </w:divsChild>
            </w:div>
            <w:div w:id="471404278">
              <w:marLeft w:val="0"/>
              <w:marRight w:val="0"/>
              <w:marTop w:val="0"/>
              <w:marBottom w:val="0"/>
              <w:divBdr>
                <w:top w:val="none" w:sz="0" w:space="0" w:color="auto"/>
                <w:left w:val="none" w:sz="0" w:space="0" w:color="auto"/>
                <w:bottom w:val="none" w:sz="0" w:space="0" w:color="auto"/>
                <w:right w:val="none" w:sz="0" w:space="0" w:color="auto"/>
              </w:divBdr>
              <w:divsChild>
                <w:div w:id="1976644896">
                  <w:marLeft w:val="0"/>
                  <w:marRight w:val="0"/>
                  <w:marTop w:val="0"/>
                  <w:marBottom w:val="0"/>
                  <w:divBdr>
                    <w:top w:val="none" w:sz="0" w:space="0" w:color="auto"/>
                    <w:left w:val="none" w:sz="0" w:space="0" w:color="auto"/>
                    <w:bottom w:val="none" w:sz="0" w:space="0" w:color="auto"/>
                    <w:right w:val="none" w:sz="0" w:space="0" w:color="auto"/>
                  </w:divBdr>
                </w:div>
              </w:divsChild>
            </w:div>
            <w:div w:id="1355767846">
              <w:marLeft w:val="0"/>
              <w:marRight w:val="0"/>
              <w:marTop w:val="0"/>
              <w:marBottom w:val="0"/>
              <w:divBdr>
                <w:top w:val="none" w:sz="0" w:space="0" w:color="auto"/>
                <w:left w:val="none" w:sz="0" w:space="0" w:color="auto"/>
                <w:bottom w:val="none" w:sz="0" w:space="0" w:color="auto"/>
                <w:right w:val="none" w:sz="0" w:space="0" w:color="auto"/>
              </w:divBdr>
              <w:divsChild>
                <w:div w:id="2109888817">
                  <w:marLeft w:val="0"/>
                  <w:marRight w:val="0"/>
                  <w:marTop w:val="0"/>
                  <w:marBottom w:val="0"/>
                  <w:divBdr>
                    <w:top w:val="none" w:sz="0" w:space="0" w:color="auto"/>
                    <w:left w:val="none" w:sz="0" w:space="0" w:color="auto"/>
                    <w:bottom w:val="none" w:sz="0" w:space="0" w:color="auto"/>
                    <w:right w:val="none" w:sz="0" w:space="0" w:color="auto"/>
                  </w:divBdr>
                </w:div>
              </w:divsChild>
            </w:div>
            <w:div w:id="661155741">
              <w:marLeft w:val="0"/>
              <w:marRight w:val="0"/>
              <w:marTop w:val="0"/>
              <w:marBottom w:val="0"/>
              <w:divBdr>
                <w:top w:val="none" w:sz="0" w:space="0" w:color="auto"/>
                <w:left w:val="none" w:sz="0" w:space="0" w:color="auto"/>
                <w:bottom w:val="none" w:sz="0" w:space="0" w:color="auto"/>
                <w:right w:val="none" w:sz="0" w:space="0" w:color="auto"/>
              </w:divBdr>
              <w:divsChild>
                <w:div w:id="1235580984">
                  <w:marLeft w:val="0"/>
                  <w:marRight w:val="0"/>
                  <w:marTop w:val="0"/>
                  <w:marBottom w:val="0"/>
                  <w:divBdr>
                    <w:top w:val="none" w:sz="0" w:space="0" w:color="auto"/>
                    <w:left w:val="none" w:sz="0" w:space="0" w:color="auto"/>
                    <w:bottom w:val="none" w:sz="0" w:space="0" w:color="auto"/>
                    <w:right w:val="none" w:sz="0" w:space="0" w:color="auto"/>
                  </w:divBdr>
                </w:div>
              </w:divsChild>
            </w:div>
            <w:div w:id="402877548">
              <w:marLeft w:val="0"/>
              <w:marRight w:val="0"/>
              <w:marTop w:val="0"/>
              <w:marBottom w:val="0"/>
              <w:divBdr>
                <w:top w:val="none" w:sz="0" w:space="0" w:color="auto"/>
                <w:left w:val="none" w:sz="0" w:space="0" w:color="auto"/>
                <w:bottom w:val="none" w:sz="0" w:space="0" w:color="auto"/>
                <w:right w:val="none" w:sz="0" w:space="0" w:color="auto"/>
              </w:divBdr>
              <w:divsChild>
                <w:div w:id="53937313">
                  <w:marLeft w:val="0"/>
                  <w:marRight w:val="0"/>
                  <w:marTop w:val="0"/>
                  <w:marBottom w:val="0"/>
                  <w:divBdr>
                    <w:top w:val="none" w:sz="0" w:space="0" w:color="auto"/>
                    <w:left w:val="none" w:sz="0" w:space="0" w:color="auto"/>
                    <w:bottom w:val="none" w:sz="0" w:space="0" w:color="auto"/>
                    <w:right w:val="none" w:sz="0" w:space="0" w:color="auto"/>
                  </w:divBdr>
                </w:div>
              </w:divsChild>
            </w:div>
            <w:div w:id="1351684476">
              <w:marLeft w:val="0"/>
              <w:marRight w:val="0"/>
              <w:marTop w:val="0"/>
              <w:marBottom w:val="0"/>
              <w:divBdr>
                <w:top w:val="none" w:sz="0" w:space="0" w:color="auto"/>
                <w:left w:val="none" w:sz="0" w:space="0" w:color="auto"/>
                <w:bottom w:val="none" w:sz="0" w:space="0" w:color="auto"/>
                <w:right w:val="none" w:sz="0" w:space="0" w:color="auto"/>
              </w:divBdr>
              <w:divsChild>
                <w:div w:id="604270662">
                  <w:marLeft w:val="0"/>
                  <w:marRight w:val="0"/>
                  <w:marTop w:val="0"/>
                  <w:marBottom w:val="0"/>
                  <w:divBdr>
                    <w:top w:val="none" w:sz="0" w:space="0" w:color="auto"/>
                    <w:left w:val="none" w:sz="0" w:space="0" w:color="auto"/>
                    <w:bottom w:val="none" w:sz="0" w:space="0" w:color="auto"/>
                    <w:right w:val="none" w:sz="0" w:space="0" w:color="auto"/>
                  </w:divBdr>
                </w:div>
              </w:divsChild>
            </w:div>
            <w:div w:id="1802574107">
              <w:marLeft w:val="0"/>
              <w:marRight w:val="0"/>
              <w:marTop w:val="0"/>
              <w:marBottom w:val="0"/>
              <w:divBdr>
                <w:top w:val="none" w:sz="0" w:space="0" w:color="auto"/>
                <w:left w:val="none" w:sz="0" w:space="0" w:color="auto"/>
                <w:bottom w:val="none" w:sz="0" w:space="0" w:color="auto"/>
                <w:right w:val="none" w:sz="0" w:space="0" w:color="auto"/>
              </w:divBdr>
              <w:divsChild>
                <w:div w:id="1374504524">
                  <w:marLeft w:val="0"/>
                  <w:marRight w:val="0"/>
                  <w:marTop w:val="0"/>
                  <w:marBottom w:val="0"/>
                  <w:divBdr>
                    <w:top w:val="none" w:sz="0" w:space="0" w:color="auto"/>
                    <w:left w:val="none" w:sz="0" w:space="0" w:color="auto"/>
                    <w:bottom w:val="none" w:sz="0" w:space="0" w:color="auto"/>
                    <w:right w:val="none" w:sz="0" w:space="0" w:color="auto"/>
                  </w:divBdr>
                </w:div>
              </w:divsChild>
            </w:div>
            <w:div w:id="1379477713">
              <w:marLeft w:val="0"/>
              <w:marRight w:val="0"/>
              <w:marTop w:val="0"/>
              <w:marBottom w:val="0"/>
              <w:divBdr>
                <w:top w:val="none" w:sz="0" w:space="0" w:color="auto"/>
                <w:left w:val="none" w:sz="0" w:space="0" w:color="auto"/>
                <w:bottom w:val="none" w:sz="0" w:space="0" w:color="auto"/>
                <w:right w:val="none" w:sz="0" w:space="0" w:color="auto"/>
              </w:divBdr>
              <w:divsChild>
                <w:div w:id="578709997">
                  <w:marLeft w:val="0"/>
                  <w:marRight w:val="0"/>
                  <w:marTop w:val="0"/>
                  <w:marBottom w:val="0"/>
                  <w:divBdr>
                    <w:top w:val="none" w:sz="0" w:space="0" w:color="auto"/>
                    <w:left w:val="none" w:sz="0" w:space="0" w:color="auto"/>
                    <w:bottom w:val="none" w:sz="0" w:space="0" w:color="auto"/>
                    <w:right w:val="none" w:sz="0" w:space="0" w:color="auto"/>
                  </w:divBdr>
                </w:div>
              </w:divsChild>
            </w:div>
            <w:div w:id="870648408">
              <w:marLeft w:val="0"/>
              <w:marRight w:val="0"/>
              <w:marTop w:val="0"/>
              <w:marBottom w:val="0"/>
              <w:divBdr>
                <w:top w:val="none" w:sz="0" w:space="0" w:color="auto"/>
                <w:left w:val="none" w:sz="0" w:space="0" w:color="auto"/>
                <w:bottom w:val="none" w:sz="0" w:space="0" w:color="auto"/>
                <w:right w:val="none" w:sz="0" w:space="0" w:color="auto"/>
              </w:divBdr>
              <w:divsChild>
                <w:div w:id="1984771444">
                  <w:marLeft w:val="0"/>
                  <w:marRight w:val="0"/>
                  <w:marTop w:val="0"/>
                  <w:marBottom w:val="0"/>
                  <w:divBdr>
                    <w:top w:val="none" w:sz="0" w:space="0" w:color="auto"/>
                    <w:left w:val="none" w:sz="0" w:space="0" w:color="auto"/>
                    <w:bottom w:val="none" w:sz="0" w:space="0" w:color="auto"/>
                    <w:right w:val="none" w:sz="0" w:space="0" w:color="auto"/>
                  </w:divBdr>
                </w:div>
              </w:divsChild>
            </w:div>
            <w:div w:id="721364771">
              <w:marLeft w:val="0"/>
              <w:marRight w:val="0"/>
              <w:marTop w:val="0"/>
              <w:marBottom w:val="0"/>
              <w:divBdr>
                <w:top w:val="none" w:sz="0" w:space="0" w:color="auto"/>
                <w:left w:val="none" w:sz="0" w:space="0" w:color="auto"/>
                <w:bottom w:val="none" w:sz="0" w:space="0" w:color="auto"/>
                <w:right w:val="none" w:sz="0" w:space="0" w:color="auto"/>
              </w:divBdr>
              <w:divsChild>
                <w:div w:id="1376733077">
                  <w:marLeft w:val="0"/>
                  <w:marRight w:val="0"/>
                  <w:marTop w:val="0"/>
                  <w:marBottom w:val="0"/>
                  <w:divBdr>
                    <w:top w:val="none" w:sz="0" w:space="0" w:color="auto"/>
                    <w:left w:val="none" w:sz="0" w:space="0" w:color="auto"/>
                    <w:bottom w:val="none" w:sz="0" w:space="0" w:color="auto"/>
                    <w:right w:val="none" w:sz="0" w:space="0" w:color="auto"/>
                  </w:divBdr>
                </w:div>
              </w:divsChild>
            </w:div>
            <w:div w:id="585695892">
              <w:marLeft w:val="0"/>
              <w:marRight w:val="0"/>
              <w:marTop w:val="0"/>
              <w:marBottom w:val="0"/>
              <w:divBdr>
                <w:top w:val="none" w:sz="0" w:space="0" w:color="auto"/>
                <w:left w:val="none" w:sz="0" w:space="0" w:color="auto"/>
                <w:bottom w:val="none" w:sz="0" w:space="0" w:color="auto"/>
                <w:right w:val="none" w:sz="0" w:space="0" w:color="auto"/>
              </w:divBdr>
              <w:divsChild>
                <w:div w:id="196819609">
                  <w:marLeft w:val="0"/>
                  <w:marRight w:val="0"/>
                  <w:marTop w:val="0"/>
                  <w:marBottom w:val="0"/>
                  <w:divBdr>
                    <w:top w:val="none" w:sz="0" w:space="0" w:color="auto"/>
                    <w:left w:val="none" w:sz="0" w:space="0" w:color="auto"/>
                    <w:bottom w:val="none" w:sz="0" w:space="0" w:color="auto"/>
                    <w:right w:val="none" w:sz="0" w:space="0" w:color="auto"/>
                  </w:divBdr>
                </w:div>
              </w:divsChild>
            </w:div>
            <w:div w:id="1463420321">
              <w:marLeft w:val="0"/>
              <w:marRight w:val="0"/>
              <w:marTop w:val="0"/>
              <w:marBottom w:val="0"/>
              <w:divBdr>
                <w:top w:val="none" w:sz="0" w:space="0" w:color="auto"/>
                <w:left w:val="none" w:sz="0" w:space="0" w:color="auto"/>
                <w:bottom w:val="none" w:sz="0" w:space="0" w:color="auto"/>
                <w:right w:val="none" w:sz="0" w:space="0" w:color="auto"/>
              </w:divBdr>
              <w:divsChild>
                <w:div w:id="1975483436">
                  <w:marLeft w:val="0"/>
                  <w:marRight w:val="0"/>
                  <w:marTop w:val="0"/>
                  <w:marBottom w:val="0"/>
                  <w:divBdr>
                    <w:top w:val="none" w:sz="0" w:space="0" w:color="auto"/>
                    <w:left w:val="none" w:sz="0" w:space="0" w:color="auto"/>
                    <w:bottom w:val="none" w:sz="0" w:space="0" w:color="auto"/>
                    <w:right w:val="none" w:sz="0" w:space="0" w:color="auto"/>
                  </w:divBdr>
                </w:div>
              </w:divsChild>
            </w:div>
            <w:div w:id="196042208">
              <w:marLeft w:val="0"/>
              <w:marRight w:val="0"/>
              <w:marTop w:val="0"/>
              <w:marBottom w:val="0"/>
              <w:divBdr>
                <w:top w:val="none" w:sz="0" w:space="0" w:color="auto"/>
                <w:left w:val="none" w:sz="0" w:space="0" w:color="auto"/>
                <w:bottom w:val="none" w:sz="0" w:space="0" w:color="auto"/>
                <w:right w:val="none" w:sz="0" w:space="0" w:color="auto"/>
              </w:divBdr>
              <w:divsChild>
                <w:div w:id="18118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15230">
      <w:bodyDiv w:val="1"/>
      <w:marLeft w:val="0"/>
      <w:marRight w:val="0"/>
      <w:marTop w:val="0"/>
      <w:marBottom w:val="0"/>
      <w:divBdr>
        <w:top w:val="none" w:sz="0" w:space="0" w:color="auto"/>
        <w:left w:val="none" w:sz="0" w:space="0" w:color="auto"/>
        <w:bottom w:val="none" w:sz="0" w:space="0" w:color="auto"/>
        <w:right w:val="none" w:sz="0" w:space="0" w:color="auto"/>
      </w:divBdr>
      <w:divsChild>
        <w:div w:id="197396326">
          <w:marLeft w:val="0"/>
          <w:marRight w:val="0"/>
          <w:marTop w:val="0"/>
          <w:marBottom w:val="0"/>
          <w:divBdr>
            <w:top w:val="none" w:sz="0" w:space="0" w:color="auto"/>
            <w:left w:val="none" w:sz="0" w:space="0" w:color="auto"/>
            <w:bottom w:val="none" w:sz="0" w:space="0" w:color="auto"/>
            <w:right w:val="none" w:sz="0" w:space="0" w:color="auto"/>
          </w:divBdr>
          <w:divsChild>
            <w:div w:id="1876575137">
              <w:marLeft w:val="0"/>
              <w:marRight w:val="0"/>
              <w:marTop w:val="0"/>
              <w:marBottom w:val="0"/>
              <w:divBdr>
                <w:top w:val="none" w:sz="0" w:space="0" w:color="auto"/>
                <w:left w:val="none" w:sz="0" w:space="0" w:color="auto"/>
                <w:bottom w:val="none" w:sz="0" w:space="0" w:color="auto"/>
                <w:right w:val="none" w:sz="0" w:space="0" w:color="auto"/>
              </w:divBdr>
              <w:divsChild>
                <w:div w:id="1917744870">
                  <w:marLeft w:val="0"/>
                  <w:marRight w:val="0"/>
                  <w:marTop w:val="0"/>
                  <w:marBottom w:val="0"/>
                  <w:divBdr>
                    <w:top w:val="none" w:sz="0" w:space="0" w:color="auto"/>
                    <w:left w:val="none" w:sz="0" w:space="0" w:color="auto"/>
                    <w:bottom w:val="none" w:sz="0" w:space="0" w:color="auto"/>
                    <w:right w:val="none" w:sz="0" w:space="0" w:color="auto"/>
                  </w:divBdr>
                  <w:divsChild>
                    <w:div w:id="19736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66073">
          <w:marLeft w:val="0"/>
          <w:marRight w:val="0"/>
          <w:marTop w:val="0"/>
          <w:marBottom w:val="0"/>
          <w:divBdr>
            <w:top w:val="none" w:sz="0" w:space="0" w:color="auto"/>
            <w:left w:val="none" w:sz="0" w:space="0" w:color="auto"/>
            <w:bottom w:val="none" w:sz="0" w:space="0" w:color="auto"/>
            <w:right w:val="none" w:sz="0" w:space="0" w:color="auto"/>
          </w:divBdr>
          <w:divsChild>
            <w:div w:id="764615504">
              <w:marLeft w:val="0"/>
              <w:marRight w:val="0"/>
              <w:marTop w:val="0"/>
              <w:marBottom w:val="0"/>
              <w:divBdr>
                <w:top w:val="none" w:sz="0" w:space="0" w:color="auto"/>
                <w:left w:val="none" w:sz="0" w:space="0" w:color="auto"/>
                <w:bottom w:val="none" w:sz="0" w:space="0" w:color="auto"/>
                <w:right w:val="none" w:sz="0" w:space="0" w:color="auto"/>
              </w:divBdr>
              <w:divsChild>
                <w:div w:id="1768966287">
                  <w:marLeft w:val="0"/>
                  <w:marRight w:val="0"/>
                  <w:marTop w:val="0"/>
                  <w:marBottom w:val="0"/>
                  <w:divBdr>
                    <w:top w:val="none" w:sz="0" w:space="0" w:color="auto"/>
                    <w:left w:val="none" w:sz="0" w:space="0" w:color="auto"/>
                    <w:bottom w:val="none" w:sz="0" w:space="0" w:color="auto"/>
                    <w:right w:val="none" w:sz="0" w:space="0" w:color="auto"/>
                  </w:divBdr>
                </w:div>
              </w:divsChild>
            </w:div>
            <w:div w:id="1329216587">
              <w:marLeft w:val="0"/>
              <w:marRight w:val="0"/>
              <w:marTop w:val="0"/>
              <w:marBottom w:val="0"/>
              <w:divBdr>
                <w:top w:val="none" w:sz="0" w:space="0" w:color="auto"/>
                <w:left w:val="none" w:sz="0" w:space="0" w:color="auto"/>
                <w:bottom w:val="none" w:sz="0" w:space="0" w:color="auto"/>
                <w:right w:val="none" w:sz="0" w:space="0" w:color="auto"/>
              </w:divBdr>
            </w:div>
            <w:div w:id="333538691">
              <w:marLeft w:val="0"/>
              <w:marRight w:val="0"/>
              <w:marTop w:val="0"/>
              <w:marBottom w:val="0"/>
              <w:divBdr>
                <w:top w:val="none" w:sz="0" w:space="0" w:color="auto"/>
                <w:left w:val="none" w:sz="0" w:space="0" w:color="auto"/>
                <w:bottom w:val="none" w:sz="0" w:space="0" w:color="auto"/>
                <w:right w:val="none" w:sz="0" w:space="0" w:color="auto"/>
              </w:divBdr>
            </w:div>
            <w:div w:id="1831215904">
              <w:marLeft w:val="0"/>
              <w:marRight w:val="0"/>
              <w:marTop w:val="0"/>
              <w:marBottom w:val="0"/>
              <w:divBdr>
                <w:top w:val="none" w:sz="0" w:space="0" w:color="auto"/>
                <w:left w:val="none" w:sz="0" w:space="0" w:color="auto"/>
                <w:bottom w:val="none" w:sz="0" w:space="0" w:color="auto"/>
                <w:right w:val="none" w:sz="0" w:space="0" w:color="auto"/>
              </w:divBdr>
              <w:divsChild>
                <w:div w:id="620959171">
                  <w:marLeft w:val="0"/>
                  <w:marRight w:val="0"/>
                  <w:marTop w:val="0"/>
                  <w:marBottom w:val="0"/>
                  <w:divBdr>
                    <w:top w:val="none" w:sz="0" w:space="0" w:color="auto"/>
                    <w:left w:val="none" w:sz="0" w:space="0" w:color="auto"/>
                    <w:bottom w:val="none" w:sz="0" w:space="0" w:color="auto"/>
                    <w:right w:val="none" w:sz="0" w:space="0" w:color="auto"/>
                  </w:divBdr>
                </w:div>
              </w:divsChild>
            </w:div>
            <w:div w:id="853618650">
              <w:marLeft w:val="0"/>
              <w:marRight w:val="0"/>
              <w:marTop w:val="0"/>
              <w:marBottom w:val="0"/>
              <w:divBdr>
                <w:top w:val="none" w:sz="0" w:space="0" w:color="auto"/>
                <w:left w:val="none" w:sz="0" w:space="0" w:color="auto"/>
                <w:bottom w:val="none" w:sz="0" w:space="0" w:color="auto"/>
                <w:right w:val="none" w:sz="0" w:space="0" w:color="auto"/>
              </w:divBdr>
              <w:divsChild>
                <w:div w:id="355692359">
                  <w:marLeft w:val="0"/>
                  <w:marRight w:val="0"/>
                  <w:marTop w:val="0"/>
                  <w:marBottom w:val="0"/>
                  <w:divBdr>
                    <w:top w:val="none" w:sz="0" w:space="0" w:color="auto"/>
                    <w:left w:val="none" w:sz="0" w:space="0" w:color="auto"/>
                    <w:bottom w:val="none" w:sz="0" w:space="0" w:color="auto"/>
                    <w:right w:val="none" w:sz="0" w:space="0" w:color="auto"/>
                  </w:divBdr>
                </w:div>
              </w:divsChild>
            </w:div>
            <w:div w:id="928543442">
              <w:marLeft w:val="0"/>
              <w:marRight w:val="0"/>
              <w:marTop w:val="0"/>
              <w:marBottom w:val="0"/>
              <w:divBdr>
                <w:top w:val="none" w:sz="0" w:space="0" w:color="auto"/>
                <w:left w:val="none" w:sz="0" w:space="0" w:color="auto"/>
                <w:bottom w:val="none" w:sz="0" w:space="0" w:color="auto"/>
                <w:right w:val="none" w:sz="0" w:space="0" w:color="auto"/>
              </w:divBdr>
              <w:divsChild>
                <w:div w:id="1383602312">
                  <w:marLeft w:val="0"/>
                  <w:marRight w:val="0"/>
                  <w:marTop w:val="0"/>
                  <w:marBottom w:val="0"/>
                  <w:divBdr>
                    <w:top w:val="none" w:sz="0" w:space="0" w:color="auto"/>
                    <w:left w:val="none" w:sz="0" w:space="0" w:color="auto"/>
                    <w:bottom w:val="none" w:sz="0" w:space="0" w:color="auto"/>
                    <w:right w:val="none" w:sz="0" w:space="0" w:color="auto"/>
                  </w:divBdr>
                </w:div>
              </w:divsChild>
            </w:div>
            <w:div w:id="909197803">
              <w:marLeft w:val="0"/>
              <w:marRight w:val="0"/>
              <w:marTop w:val="0"/>
              <w:marBottom w:val="0"/>
              <w:divBdr>
                <w:top w:val="none" w:sz="0" w:space="0" w:color="auto"/>
                <w:left w:val="none" w:sz="0" w:space="0" w:color="auto"/>
                <w:bottom w:val="none" w:sz="0" w:space="0" w:color="auto"/>
                <w:right w:val="none" w:sz="0" w:space="0" w:color="auto"/>
              </w:divBdr>
              <w:divsChild>
                <w:div w:id="1613171827">
                  <w:marLeft w:val="0"/>
                  <w:marRight w:val="0"/>
                  <w:marTop w:val="0"/>
                  <w:marBottom w:val="0"/>
                  <w:divBdr>
                    <w:top w:val="none" w:sz="0" w:space="0" w:color="auto"/>
                    <w:left w:val="none" w:sz="0" w:space="0" w:color="auto"/>
                    <w:bottom w:val="none" w:sz="0" w:space="0" w:color="auto"/>
                    <w:right w:val="none" w:sz="0" w:space="0" w:color="auto"/>
                  </w:divBdr>
                </w:div>
              </w:divsChild>
            </w:div>
            <w:div w:id="218714001">
              <w:marLeft w:val="0"/>
              <w:marRight w:val="0"/>
              <w:marTop w:val="0"/>
              <w:marBottom w:val="0"/>
              <w:divBdr>
                <w:top w:val="none" w:sz="0" w:space="0" w:color="auto"/>
                <w:left w:val="none" w:sz="0" w:space="0" w:color="auto"/>
                <w:bottom w:val="none" w:sz="0" w:space="0" w:color="auto"/>
                <w:right w:val="none" w:sz="0" w:space="0" w:color="auto"/>
              </w:divBdr>
              <w:divsChild>
                <w:div w:id="1755593799">
                  <w:marLeft w:val="0"/>
                  <w:marRight w:val="0"/>
                  <w:marTop w:val="0"/>
                  <w:marBottom w:val="0"/>
                  <w:divBdr>
                    <w:top w:val="none" w:sz="0" w:space="0" w:color="auto"/>
                    <w:left w:val="none" w:sz="0" w:space="0" w:color="auto"/>
                    <w:bottom w:val="none" w:sz="0" w:space="0" w:color="auto"/>
                    <w:right w:val="none" w:sz="0" w:space="0" w:color="auto"/>
                  </w:divBdr>
                </w:div>
              </w:divsChild>
            </w:div>
            <w:div w:id="1377464090">
              <w:marLeft w:val="0"/>
              <w:marRight w:val="0"/>
              <w:marTop w:val="0"/>
              <w:marBottom w:val="0"/>
              <w:divBdr>
                <w:top w:val="none" w:sz="0" w:space="0" w:color="auto"/>
                <w:left w:val="none" w:sz="0" w:space="0" w:color="auto"/>
                <w:bottom w:val="none" w:sz="0" w:space="0" w:color="auto"/>
                <w:right w:val="none" w:sz="0" w:space="0" w:color="auto"/>
              </w:divBdr>
              <w:divsChild>
                <w:div w:id="10423696">
                  <w:marLeft w:val="0"/>
                  <w:marRight w:val="0"/>
                  <w:marTop w:val="0"/>
                  <w:marBottom w:val="0"/>
                  <w:divBdr>
                    <w:top w:val="none" w:sz="0" w:space="0" w:color="auto"/>
                    <w:left w:val="none" w:sz="0" w:space="0" w:color="auto"/>
                    <w:bottom w:val="none" w:sz="0" w:space="0" w:color="auto"/>
                    <w:right w:val="none" w:sz="0" w:space="0" w:color="auto"/>
                  </w:divBdr>
                </w:div>
              </w:divsChild>
            </w:div>
            <w:div w:id="646282026">
              <w:marLeft w:val="0"/>
              <w:marRight w:val="0"/>
              <w:marTop w:val="0"/>
              <w:marBottom w:val="0"/>
              <w:divBdr>
                <w:top w:val="none" w:sz="0" w:space="0" w:color="auto"/>
                <w:left w:val="none" w:sz="0" w:space="0" w:color="auto"/>
                <w:bottom w:val="none" w:sz="0" w:space="0" w:color="auto"/>
                <w:right w:val="none" w:sz="0" w:space="0" w:color="auto"/>
              </w:divBdr>
              <w:divsChild>
                <w:div w:id="1373917784">
                  <w:marLeft w:val="0"/>
                  <w:marRight w:val="0"/>
                  <w:marTop w:val="0"/>
                  <w:marBottom w:val="0"/>
                  <w:divBdr>
                    <w:top w:val="none" w:sz="0" w:space="0" w:color="auto"/>
                    <w:left w:val="none" w:sz="0" w:space="0" w:color="auto"/>
                    <w:bottom w:val="none" w:sz="0" w:space="0" w:color="auto"/>
                    <w:right w:val="none" w:sz="0" w:space="0" w:color="auto"/>
                  </w:divBdr>
                </w:div>
              </w:divsChild>
            </w:div>
            <w:div w:id="1580366079">
              <w:marLeft w:val="0"/>
              <w:marRight w:val="0"/>
              <w:marTop w:val="0"/>
              <w:marBottom w:val="0"/>
              <w:divBdr>
                <w:top w:val="none" w:sz="0" w:space="0" w:color="auto"/>
                <w:left w:val="none" w:sz="0" w:space="0" w:color="auto"/>
                <w:bottom w:val="none" w:sz="0" w:space="0" w:color="auto"/>
                <w:right w:val="none" w:sz="0" w:space="0" w:color="auto"/>
              </w:divBdr>
              <w:divsChild>
                <w:div w:id="465783609">
                  <w:marLeft w:val="0"/>
                  <w:marRight w:val="0"/>
                  <w:marTop w:val="0"/>
                  <w:marBottom w:val="0"/>
                  <w:divBdr>
                    <w:top w:val="none" w:sz="0" w:space="0" w:color="auto"/>
                    <w:left w:val="none" w:sz="0" w:space="0" w:color="auto"/>
                    <w:bottom w:val="none" w:sz="0" w:space="0" w:color="auto"/>
                    <w:right w:val="none" w:sz="0" w:space="0" w:color="auto"/>
                  </w:divBdr>
                </w:div>
              </w:divsChild>
            </w:div>
            <w:div w:id="1706951764">
              <w:marLeft w:val="0"/>
              <w:marRight w:val="0"/>
              <w:marTop w:val="0"/>
              <w:marBottom w:val="0"/>
              <w:divBdr>
                <w:top w:val="none" w:sz="0" w:space="0" w:color="auto"/>
                <w:left w:val="none" w:sz="0" w:space="0" w:color="auto"/>
                <w:bottom w:val="none" w:sz="0" w:space="0" w:color="auto"/>
                <w:right w:val="none" w:sz="0" w:space="0" w:color="auto"/>
              </w:divBdr>
              <w:divsChild>
                <w:div w:id="147135846">
                  <w:marLeft w:val="0"/>
                  <w:marRight w:val="0"/>
                  <w:marTop w:val="0"/>
                  <w:marBottom w:val="0"/>
                  <w:divBdr>
                    <w:top w:val="none" w:sz="0" w:space="0" w:color="auto"/>
                    <w:left w:val="none" w:sz="0" w:space="0" w:color="auto"/>
                    <w:bottom w:val="none" w:sz="0" w:space="0" w:color="auto"/>
                    <w:right w:val="none" w:sz="0" w:space="0" w:color="auto"/>
                  </w:divBdr>
                </w:div>
              </w:divsChild>
            </w:div>
            <w:div w:id="2043287396">
              <w:marLeft w:val="0"/>
              <w:marRight w:val="0"/>
              <w:marTop w:val="0"/>
              <w:marBottom w:val="0"/>
              <w:divBdr>
                <w:top w:val="none" w:sz="0" w:space="0" w:color="auto"/>
                <w:left w:val="none" w:sz="0" w:space="0" w:color="auto"/>
                <w:bottom w:val="none" w:sz="0" w:space="0" w:color="auto"/>
                <w:right w:val="none" w:sz="0" w:space="0" w:color="auto"/>
              </w:divBdr>
              <w:divsChild>
                <w:div w:id="561522437">
                  <w:marLeft w:val="0"/>
                  <w:marRight w:val="0"/>
                  <w:marTop w:val="0"/>
                  <w:marBottom w:val="0"/>
                  <w:divBdr>
                    <w:top w:val="none" w:sz="0" w:space="0" w:color="auto"/>
                    <w:left w:val="none" w:sz="0" w:space="0" w:color="auto"/>
                    <w:bottom w:val="none" w:sz="0" w:space="0" w:color="auto"/>
                    <w:right w:val="none" w:sz="0" w:space="0" w:color="auto"/>
                  </w:divBdr>
                </w:div>
              </w:divsChild>
            </w:div>
            <w:div w:id="2105832987">
              <w:marLeft w:val="0"/>
              <w:marRight w:val="0"/>
              <w:marTop w:val="0"/>
              <w:marBottom w:val="0"/>
              <w:divBdr>
                <w:top w:val="none" w:sz="0" w:space="0" w:color="auto"/>
                <w:left w:val="none" w:sz="0" w:space="0" w:color="auto"/>
                <w:bottom w:val="none" w:sz="0" w:space="0" w:color="auto"/>
                <w:right w:val="none" w:sz="0" w:space="0" w:color="auto"/>
              </w:divBdr>
              <w:divsChild>
                <w:div w:id="1628004308">
                  <w:marLeft w:val="0"/>
                  <w:marRight w:val="0"/>
                  <w:marTop w:val="0"/>
                  <w:marBottom w:val="0"/>
                  <w:divBdr>
                    <w:top w:val="none" w:sz="0" w:space="0" w:color="auto"/>
                    <w:left w:val="none" w:sz="0" w:space="0" w:color="auto"/>
                    <w:bottom w:val="none" w:sz="0" w:space="0" w:color="auto"/>
                    <w:right w:val="none" w:sz="0" w:space="0" w:color="auto"/>
                  </w:divBdr>
                </w:div>
              </w:divsChild>
            </w:div>
            <w:div w:id="689255585">
              <w:marLeft w:val="0"/>
              <w:marRight w:val="0"/>
              <w:marTop w:val="0"/>
              <w:marBottom w:val="0"/>
              <w:divBdr>
                <w:top w:val="none" w:sz="0" w:space="0" w:color="auto"/>
                <w:left w:val="none" w:sz="0" w:space="0" w:color="auto"/>
                <w:bottom w:val="none" w:sz="0" w:space="0" w:color="auto"/>
                <w:right w:val="none" w:sz="0" w:space="0" w:color="auto"/>
              </w:divBdr>
              <w:divsChild>
                <w:div w:id="406079431">
                  <w:marLeft w:val="0"/>
                  <w:marRight w:val="0"/>
                  <w:marTop w:val="0"/>
                  <w:marBottom w:val="0"/>
                  <w:divBdr>
                    <w:top w:val="none" w:sz="0" w:space="0" w:color="auto"/>
                    <w:left w:val="none" w:sz="0" w:space="0" w:color="auto"/>
                    <w:bottom w:val="none" w:sz="0" w:space="0" w:color="auto"/>
                    <w:right w:val="none" w:sz="0" w:space="0" w:color="auto"/>
                  </w:divBdr>
                </w:div>
              </w:divsChild>
            </w:div>
            <w:div w:id="1798520700">
              <w:marLeft w:val="0"/>
              <w:marRight w:val="0"/>
              <w:marTop w:val="0"/>
              <w:marBottom w:val="0"/>
              <w:divBdr>
                <w:top w:val="none" w:sz="0" w:space="0" w:color="auto"/>
                <w:left w:val="none" w:sz="0" w:space="0" w:color="auto"/>
                <w:bottom w:val="none" w:sz="0" w:space="0" w:color="auto"/>
                <w:right w:val="none" w:sz="0" w:space="0" w:color="auto"/>
              </w:divBdr>
              <w:divsChild>
                <w:div w:id="226033970">
                  <w:marLeft w:val="0"/>
                  <w:marRight w:val="0"/>
                  <w:marTop w:val="0"/>
                  <w:marBottom w:val="0"/>
                  <w:divBdr>
                    <w:top w:val="none" w:sz="0" w:space="0" w:color="auto"/>
                    <w:left w:val="none" w:sz="0" w:space="0" w:color="auto"/>
                    <w:bottom w:val="none" w:sz="0" w:space="0" w:color="auto"/>
                    <w:right w:val="none" w:sz="0" w:space="0" w:color="auto"/>
                  </w:divBdr>
                </w:div>
              </w:divsChild>
            </w:div>
            <w:div w:id="1045983103">
              <w:marLeft w:val="0"/>
              <w:marRight w:val="0"/>
              <w:marTop w:val="0"/>
              <w:marBottom w:val="0"/>
              <w:divBdr>
                <w:top w:val="none" w:sz="0" w:space="0" w:color="auto"/>
                <w:left w:val="none" w:sz="0" w:space="0" w:color="auto"/>
                <w:bottom w:val="none" w:sz="0" w:space="0" w:color="auto"/>
                <w:right w:val="none" w:sz="0" w:space="0" w:color="auto"/>
              </w:divBdr>
              <w:divsChild>
                <w:div w:id="361708973">
                  <w:marLeft w:val="0"/>
                  <w:marRight w:val="0"/>
                  <w:marTop w:val="0"/>
                  <w:marBottom w:val="0"/>
                  <w:divBdr>
                    <w:top w:val="none" w:sz="0" w:space="0" w:color="auto"/>
                    <w:left w:val="none" w:sz="0" w:space="0" w:color="auto"/>
                    <w:bottom w:val="none" w:sz="0" w:space="0" w:color="auto"/>
                    <w:right w:val="none" w:sz="0" w:space="0" w:color="auto"/>
                  </w:divBdr>
                </w:div>
              </w:divsChild>
            </w:div>
            <w:div w:id="439378317">
              <w:marLeft w:val="0"/>
              <w:marRight w:val="0"/>
              <w:marTop w:val="0"/>
              <w:marBottom w:val="0"/>
              <w:divBdr>
                <w:top w:val="none" w:sz="0" w:space="0" w:color="auto"/>
                <w:left w:val="none" w:sz="0" w:space="0" w:color="auto"/>
                <w:bottom w:val="none" w:sz="0" w:space="0" w:color="auto"/>
                <w:right w:val="none" w:sz="0" w:space="0" w:color="auto"/>
              </w:divBdr>
              <w:divsChild>
                <w:div w:id="2057315201">
                  <w:marLeft w:val="0"/>
                  <w:marRight w:val="0"/>
                  <w:marTop w:val="0"/>
                  <w:marBottom w:val="0"/>
                  <w:divBdr>
                    <w:top w:val="none" w:sz="0" w:space="0" w:color="auto"/>
                    <w:left w:val="none" w:sz="0" w:space="0" w:color="auto"/>
                    <w:bottom w:val="none" w:sz="0" w:space="0" w:color="auto"/>
                    <w:right w:val="none" w:sz="0" w:space="0" w:color="auto"/>
                  </w:divBdr>
                </w:div>
              </w:divsChild>
            </w:div>
            <w:div w:id="2068528326">
              <w:marLeft w:val="0"/>
              <w:marRight w:val="0"/>
              <w:marTop w:val="0"/>
              <w:marBottom w:val="0"/>
              <w:divBdr>
                <w:top w:val="none" w:sz="0" w:space="0" w:color="auto"/>
                <w:left w:val="none" w:sz="0" w:space="0" w:color="auto"/>
                <w:bottom w:val="none" w:sz="0" w:space="0" w:color="auto"/>
                <w:right w:val="none" w:sz="0" w:space="0" w:color="auto"/>
              </w:divBdr>
              <w:divsChild>
                <w:div w:id="1923951479">
                  <w:marLeft w:val="0"/>
                  <w:marRight w:val="0"/>
                  <w:marTop w:val="0"/>
                  <w:marBottom w:val="0"/>
                  <w:divBdr>
                    <w:top w:val="none" w:sz="0" w:space="0" w:color="auto"/>
                    <w:left w:val="none" w:sz="0" w:space="0" w:color="auto"/>
                    <w:bottom w:val="none" w:sz="0" w:space="0" w:color="auto"/>
                    <w:right w:val="none" w:sz="0" w:space="0" w:color="auto"/>
                  </w:divBdr>
                </w:div>
              </w:divsChild>
            </w:div>
            <w:div w:id="1977442658">
              <w:marLeft w:val="0"/>
              <w:marRight w:val="0"/>
              <w:marTop w:val="0"/>
              <w:marBottom w:val="0"/>
              <w:divBdr>
                <w:top w:val="none" w:sz="0" w:space="0" w:color="auto"/>
                <w:left w:val="none" w:sz="0" w:space="0" w:color="auto"/>
                <w:bottom w:val="none" w:sz="0" w:space="0" w:color="auto"/>
                <w:right w:val="none" w:sz="0" w:space="0" w:color="auto"/>
              </w:divBdr>
              <w:divsChild>
                <w:div w:id="3987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ntuit.ru/studies/courses/104/104/lecture/3033?page=4" TargetMode="External"/><Relationship Id="rId299" Type="http://schemas.openxmlformats.org/officeDocument/2006/relationships/image" Target="media/image121.gif"/><Relationship Id="rId21" Type="http://schemas.openxmlformats.org/officeDocument/2006/relationships/hyperlink" Target="http://www.intuit.ru/studies/courses/104/104/lecture/3029?page=4" TargetMode="External"/><Relationship Id="rId63" Type="http://schemas.openxmlformats.org/officeDocument/2006/relationships/hyperlink" Target="http://www.intuit.ru/studies/courses/104/104/lecture/3031?page=4" TargetMode="External"/><Relationship Id="rId159" Type="http://schemas.openxmlformats.org/officeDocument/2006/relationships/image" Target="media/image66.gif"/><Relationship Id="rId324" Type="http://schemas.openxmlformats.org/officeDocument/2006/relationships/hyperlink" Target="http://www.intuit.ru/studies/courses/104/104/lecture/3043?page=1" TargetMode="External"/><Relationship Id="rId366" Type="http://schemas.openxmlformats.org/officeDocument/2006/relationships/hyperlink" Target="http://www.intuit.ru/studies/courses/104/104/lecture/3043?page=6" TargetMode="External"/><Relationship Id="rId531" Type="http://schemas.openxmlformats.org/officeDocument/2006/relationships/image" Target="media/image215.gif"/><Relationship Id="rId573" Type="http://schemas.openxmlformats.org/officeDocument/2006/relationships/hyperlink" Target="http://www.intuit.ru/studies/courses/104/104/lecture/3051?page=5" TargetMode="External"/><Relationship Id="rId170" Type="http://schemas.openxmlformats.org/officeDocument/2006/relationships/image" Target="media/image71.gif"/><Relationship Id="rId226" Type="http://schemas.openxmlformats.org/officeDocument/2006/relationships/image" Target="media/image98.gif"/><Relationship Id="rId433" Type="http://schemas.openxmlformats.org/officeDocument/2006/relationships/hyperlink" Target="http://www.intuit.ru/studies/courses/104/104/lecture/3045?page=7" TargetMode="External"/><Relationship Id="rId268" Type="http://schemas.openxmlformats.org/officeDocument/2006/relationships/hyperlink" Target="http://www.intuit.ru/studies/courses/104/104/lecture/3039?page=2" TargetMode="External"/><Relationship Id="rId475" Type="http://schemas.openxmlformats.org/officeDocument/2006/relationships/image" Target="media/image193.gif"/><Relationship Id="rId32" Type="http://schemas.openxmlformats.org/officeDocument/2006/relationships/hyperlink" Target="http://www.intuit.ru/studies/courses/104/104/lecture/3029?page=5" TargetMode="External"/><Relationship Id="rId74" Type="http://schemas.openxmlformats.org/officeDocument/2006/relationships/image" Target="media/image28.png"/><Relationship Id="rId128" Type="http://schemas.openxmlformats.org/officeDocument/2006/relationships/image" Target="media/image51.gif"/><Relationship Id="rId335" Type="http://schemas.openxmlformats.org/officeDocument/2006/relationships/image" Target="media/image136.gif"/><Relationship Id="rId377" Type="http://schemas.openxmlformats.org/officeDocument/2006/relationships/image" Target="media/image155.gif"/><Relationship Id="rId500" Type="http://schemas.openxmlformats.org/officeDocument/2006/relationships/image" Target="media/image203.gif"/><Relationship Id="rId542" Type="http://schemas.openxmlformats.org/officeDocument/2006/relationships/hyperlink" Target="http://www.intuit.ru/studies/courses/104/104/lecture/3049?page=8" TargetMode="External"/><Relationship Id="rId584" Type="http://schemas.openxmlformats.org/officeDocument/2006/relationships/hyperlink" Target="http://www.intuit.ru/studies/courses/104/104/lecture/3051?page=7" TargetMode="External"/><Relationship Id="rId5" Type="http://schemas.openxmlformats.org/officeDocument/2006/relationships/hyperlink" Target="http://www.intuit.ru/studies/courses/104/104/lecture/3029?page=1" TargetMode="External"/><Relationship Id="rId181" Type="http://schemas.openxmlformats.org/officeDocument/2006/relationships/hyperlink" Target="http://www.intuit.ru/studies/courses/104/104/lecture/3037?page=2" TargetMode="External"/><Relationship Id="rId237" Type="http://schemas.openxmlformats.org/officeDocument/2006/relationships/image" Target="media/image102.gif"/><Relationship Id="rId402" Type="http://schemas.openxmlformats.org/officeDocument/2006/relationships/hyperlink" Target="http://www.intuit.ru/studies/courses/104/104/lecture/3045?page=3" TargetMode="External"/><Relationship Id="rId279" Type="http://schemas.openxmlformats.org/officeDocument/2006/relationships/image" Target="media/image114.gif"/><Relationship Id="rId444" Type="http://schemas.openxmlformats.org/officeDocument/2006/relationships/hyperlink" Target="http://www.intuit.ru/studies/courses/104/104/lecture/3045?page=8" TargetMode="External"/><Relationship Id="rId486" Type="http://schemas.openxmlformats.org/officeDocument/2006/relationships/image" Target="media/image197.gif"/><Relationship Id="rId43" Type="http://schemas.openxmlformats.org/officeDocument/2006/relationships/image" Target="media/image15.gif"/><Relationship Id="rId139" Type="http://schemas.openxmlformats.org/officeDocument/2006/relationships/image" Target="media/image57.gif"/><Relationship Id="rId290" Type="http://schemas.openxmlformats.org/officeDocument/2006/relationships/hyperlink" Target="http://www.intuit.ru/studies/courses/104/104/lecture/3041?page=1" TargetMode="External"/><Relationship Id="rId304" Type="http://schemas.openxmlformats.org/officeDocument/2006/relationships/hyperlink" Target="http://www.intuit.ru/studies/courses/104/104/print_lecture/3041" TargetMode="External"/><Relationship Id="rId346" Type="http://schemas.openxmlformats.org/officeDocument/2006/relationships/hyperlink" Target="http://www.intuit.ru/studies/courses/104/104/lecture/3043?page=4" TargetMode="External"/><Relationship Id="rId388" Type="http://schemas.openxmlformats.org/officeDocument/2006/relationships/image" Target="media/image159.gif"/><Relationship Id="rId511" Type="http://schemas.openxmlformats.org/officeDocument/2006/relationships/image" Target="media/image207.gif"/><Relationship Id="rId553" Type="http://schemas.openxmlformats.org/officeDocument/2006/relationships/image" Target="media/image221.gif"/><Relationship Id="rId85" Type="http://schemas.openxmlformats.org/officeDocument/2006/relationships/hyperlink" Target="http://www.intuit.ru/studies/courses/104/104/lecture/3033?page=1" TargetMode="External"/><Relationship Id="rId150" Type="http://schemas.openxmlformats.org/officeDocument/2006/relationships/image" Target="media/image61.gif"/><Relationship Id="rId192" Type="http://schemas.openxmlformats.org/officeDocument/2006/relationships/image" Target="media/image82.gif"/><Relationship Id="rId206" Type="http://schemas.openxmlformats.org/officeDocument/2006/relationships/hyperlink" Target="http://www.intuit.ru/studies/courses/104/104/lecture/3037?page=5" TargetMode="External"/><Relationship Id="rId413" Type="http://schemas.openxmlformats.org/officeDocument/2006/relationships/image" Target="media/image170.gif"/><Relationship Id="rId248" Type="http://schemas.openxmlformats.org/officeDocument/2006/relationships/hyperlink" Target="http://www.intuit.ru/studies/courses/104/104/lecture/3039?page=3" TargetMode="External"/><Relationship Id="rId455" Type="http://schemas.openxmlformats.org/officeDocument/2006/relationships/image" Target="media/image187.gif"/><Relationship Id="rId497" Type="http://schemas.openxmlformats.org/officeDocument/2006/relationships/hyperlink" Target="http://www.intuit.ru/studies/courses/104/104/lecture/3049?page=2" TargetMode="External"/><Relationship Id="rId12" Type="http://schemas.openxmlformats.org/officeDocument/2006/relationships/hyperlink" Target="http://www.intuit.ru/studies/courses/104/104/lecture/3029?page=2" TargetMode="External"/><Relationship Id="rId108" Type="http://schemas.openxmlformats.org/officeDocument/2006/relationships/hyperlink" Target="http://www.intuit.ru/studies/courses/104/104/lecture/3033?page=3" TargetMode="External"/><Relationship Id="rId315" Type="http://schemas.openxmlformats.org/officeDocument/2006/relationships/image" Target="media/image128.gif"/><Relationship Id="rId357" Type="http://schemas.openxmlformats.org/officeDocument/2006/relationships/image" Target="media/image146.png"/><Relationship Id="rId522" Type="http://schemas.openxmlformats.org/officeDocument/2006/relationships/hyperlink" Target="http://www.intuit.ru/studies/courses/104/104/lecture/3049?page=5" TargetMode="External"/><Relationship Id="rId54" Type="http://schemas.openxmlformats.org/officeDocument/2006/relationships/hyperlink" Target="http://www.intuit.ru/studies/courses/104/104/lecture/3031?page=3" TargetMode="External"/><Relationship Id="rId96" Type="http://schemas.openxmlformats.org/officeDocument/2006/relationships/image" Target="media/image38.gif"/><Relationship Id="rId161" Type="http://schemas.openxmlformats.org/officeDocument/2006/relationships/image" Target="media/image67.gif"/><Relationship Id="rId217" Type="http://schemas.openxmlformats.org/officeDocument/2006/relationships/hyperlink" Target="http://www.intuit.ru/studies/courses/104/104/lecture/3039?page=1" TargetMode="External"/><Relationship Id="rId399" Type="http://schemas.openxmlformats.org/officeDocument/2006/relationships/image" Target="media/image164.gif"/><Relationship Id="rId564" Type="http://schemas.openxmlformats.org/officeDocument/2006/relationships/hyperlink" Target="http://www.intuit.ru/studies/courses/104/104/lecture/3051?page=4" TargetMode="External"/><Relationship Id="rId259" Type="http://schemas.openxmlformats.org/officeDocument/2006/relationships/hyperlink" Target="http://www.intuit.ru/studies/courses/104/104/lecture/3039?page=1" TargetMode="External"/><Relationship Id="rId424" Type="http://schemas.openxmlformats.org/officeDocument/2006/relationships/hyperlink" Target="http://www.intuit.ru/studies/courses/104/104/lecture/3045?page=6" TargetMode="External"/><Relationship Id="rId466" Type="http://schemas.openxmlformats.org/officeDocument/2006/relationships/hyperlink" Target="http://www.intuit.ru/studies/courses/104/104/lecture/3047?page=1" TargetMode="External"/><Relationship Id="rId23" Type="http://schemas.openxmlformats.org/officeDocument/2006/relationships/hyperlink" Target="http://www.intuit.ru/studies/courses/104/104/lecture/3029?page=4" TargetMode="External"/><Relationship Id="rId119" Type="http://schemas.openxmlformats.org/officeDocument/2006/relationships/image" Target="media/image47.gif"/><Relationship Id="rId270" Type="http://schemas.openxmlformats.org/officeDocument/2006/relationships/hyperlink" Target="http://www.intuit.ru/studies/courses/104/104/lecture/3039?page=3" TargetMode="External"/><Relationship Id="rId326" Type="http://schemas.openxmlformats.org/officeDocument/2006/relationships/hyperlink" Target="http://www.intuit.ru/studies/courses/104/104/lecture/3043?page=1" TargetMode="External"/><Relationship Id="rId533" Type="http://schemas.openxmlformats.org/officeDocument/2006/relationships/hyperlink" Target="http://www.intuit.ru/studies/courses/104/104/lecture/3049?page=6" TargetMode="External"/><Relationship Id="rId65" Type="http://schemas.openxmlformats.org/officeDocument/2006/relationships/hyperlink" Target="http://www.intuit.ru/studies/courses/104/104/lecture/3031?page=5" TargetMode="External"/><Relationship Id="rId130" Type="http://schemas.openxmlformats.org/officeDocument/2006/relationships/image" Target="media/image52.gif"/><Relationship Id="rId368" Type="http://schemas.openxmlformats.org/officeDocument/2006/relationships/image" Target="media/image150.gif"/><Relationship Id="rId575" Type="http://schemas.openxmlformats.org/officeDocument/2006/relationships/image" Target="media/image231.gif"/><Relationship Id="rId172" Type="http://schemas.openxmlformats.org/officeDocument/2006/relationships/image" Target="media/image72.gif"/><Relationship Id="rId228" Type="http://schemas.openxmlformats.org/officeDocument/2006/relationships/hyperlink" Target="http://www.intuit.ru/studies/courses/104/104/lecture/3039?page=2" TargetMode="External"/><Relationship Id="rId435" Type="http://schemas.openxmlformats.org/officeDocument/2006/relationships/hyperlink" Target="http://www.intuit.ru/studies/courses/104/104/lecture/3045?page=7" TargetMode="External"/><Relationship Id="rId477" Type="http://schemas.openxmlformats.org/officeDocument/2006/relationships/image" Target="media/image194.gif"/><Relationship Id="rId281" Type="http://schemas.openxmlformats.org/officeDocument/2006/relationships/hyperlink" Target="http://www.intuit.ru/studies/courses/104/104/lecture/3041?page=1" TargetMode="External"/><Relationship Id="rId337" Type="http://schemas.openxmlformats.org/officeDocument/2006/relationships/image" Target="media/image137.gif"/><Relationship Id="rId502" Type="http://schemas.openxmlformats.org/officeDocument/2006/relationships/hyperlink" Target="http://www.intuit.ru/studies/courses/104/104/lecture/3049?page=3" TargetMode="External"/><Relationship Id="rId34" Type="http://schemas.openxmlformats.org/officeDocument/2006/relationships/hyperlink" Target="http://www.intuit.ru/studies/courses/104/104/lecture/3029?page=4" TargetMode="External"/><Relationship Id="rId76" Type="http://schemas.openxmlformats.org/officeDocument/2006/relationships/hyperlink" Target="http://www.intuit.ru/studies/courses/104/104/lecture/3031?page=6" TargetMode="External"/><Relationship Id="rId141" Type="http://schemas.openxmlformats.org/officeDocument/2006/relationships/hyperlink" Target="http://www.intuit.ru/studies/courses/104/104/lecture/3033?page=6" TargetMode="External"/><Relationship Id="rId379" Type="http://schemas.openxmlformats.org/officeDocument/2006/relationships/image" Target="media/image156.gif"/><Relationship Id="rId544" Type="http://schemas.openxmlformats.org/officeDocument/2006/relationships/hyperlink" Target="http://www.intuit.ru/studies/courses/104/104/lecture/3049?page=8" TargetMode="External"/><Relationship Id="rId586" Type="http://schemas.openxmlformats.org/officeDocument/2006/relationships/hyperlink" Target="http://www.intuit.ru/studies/courses/104/104/lecture/3051?page=7" TargetMode="External"/><Relationship Id="rId7" Type="http://schemas.openxmlformats.org/officeDocument/2006/relationships/hyperlink" Target="http://www.intuit.ru/studies/courses/104/104/lecture/3029?page=1" TargetMode="External"/><Relationship Id="rId183" Type="http://schemas.openxmlformats.org/officeDocument/2006/relationships/image" Target="media/image77.gif"/><Relationship Id="rId239" Type="http://schemas.openxmlformats.org/officeDocument/2006/relationships/image" Target="media/image103.gif"/><Relationship Id="rId390" Type="http://schemas.openxmlformats.org/officeDocument/2006/relationships/hyperlink" Target="http://www.intuit.ru/studies/courses/104/104/lecture/3045?page=2" TargetMode="External"/><Relationship Id="rId404" Type="http://schemas.openxmlformats.org/officeDocument/2006/relationships/hyperlink" Target="http://www.intuit.ru/studies/courses/104/104/lecture/3045?page=3" TargetMode="External"/><Relationship Id="rId446" Type="http://schemas.openxmlformats.org/officeDocument/2006/relationships/image" Target="media/image184.gif"/><Relationship Id="rId250" Type="http://schemas.openxmlformats.org/officeDocument/2006/relationships/hyperlink" Target="http://www.intuit.ru/studies/courses/104/104/lecture/3039?page=4" TargetMode="External"/><Relationship Id="rId292" Type="http://schemas.openxmlformats.org/officeDocument/2006/relationships/hyperlink" Target="http://www.intuit.ru/studies/courses/104/104/lecture/3041?page=2" TargetMode="External"/><Relationship Id="rId306" Type="http://schemas.openxmlformats.org/officeDocument/2006/relationships/image" Target="media/image124.gif"/><Relationship Id="rId488" Type="http://schemas.openxmlformats.org/officeDocument/2006/relationships/hyperlink" Target="http://www.intuit.ru/studies/courses/104/104/lecture/3047?page=4" TargetMode="External"/><Relationship Id="rId45" Type="http://schemas.openxmlformats.org/officeDocument/2006/relationships/hyperlink" Target="http://www.intuit.ru/studies/courses/104/104/lecture/3031?page=2" TargetMode="External"/><Relationship Id="rId87" Type="http://schemas.openxmlformats.org/officeDocument/2006/relationships/hyperlink" Target="http://www.intuit.ru/studies/courses/104/104/lecture/3033?page=2" TargetMode="External"/><Relationship Id="rId110" Type="http://schemas.openxmlformats.org/officeDocument/2006/relationships/hyperlink" Target="http://www.intuit.ru/studies/courses/104/104/lecture/3033?page=3" TargetMode="External"/><Relationship Id="rId348" Type="http://schemas.openxmlformats.org/officeDocument/2006/relationships/hyperlink" Target="http://www.intuit.ru/studies/courses/104/104/lecture/3043?page=4" TargetMode="External"/><Relationship Id="rId513" Type="http://schemas.openxmlformats.org/officeDocument/2006/relationships/hyperlink" Target="http://www.intuit.ru/studies/courses/104/104/lecture/3049?page=4" TargetMode="External"/><Relationship Id="rId555" Type="http://schemas.openxmlformats.org/officeDocument/2006/relationships/hyperlink" Target="http://www.intuit.ru/studies/courses/104/104/lecture/3051?page=2" TargetMode="External"/><Relationship Id="rId152" Type="http://schemas.openxmlformats.org/officeDocument/2006/relationships/hyperlink" Target="http://www.intuit.ru/studies/courses/104/104/lecture/3035?page=1" TargetMode="External"/><Relationship Id="rId194" Type="http://schemas.openxmlformats.org/officeDocument/2006/relationships/hyperlink" Target="http://www.intuit.ru/studies/courses/104/104/lecture/3037?page=3" TargetMode="External"/><Relationship Id="rId208" Type="http://schemas.openxmlformats.org/officeDocument/2006/relationships/hyperlink" Target="http://www.intuit.ru/studies/courses/104/104/lecture/3037?page=5" TargetMode="External"/><Relationship Id="rId415" Type="http://schemas.openxmlformats.org/officeDocument/2006/relationships/hyperlink" Target="http://www.intuit.ru/studies/courses/104/104/lecture/3045?page=5" TargetMode="External"/><Relationship Id="rId457" Type="http://schemas.openxmlformats.org/officeDocument/2006/relationships/hyperlink" Target="http://www.intuit.ru/studies/courses/104/104/lecture/3045?page=10" TargetMode="External"/><Relationship Id="rId261" Type="http://schemas.openxmlformats.org/officeDocument/2006/relationships/hyperlink" Target="http://www.intuit.ru/studies/courses/104/104/lecture/3039?page=1" TargetMode="External"/><Relationship Id="rId499" Type="http://schemas.openxmlformats.org/officeDocument/2006/relationships/hyperlink" Target="http://www.intuit.ru/studies/courses/104/104/lecture/3049?page=3" TargetMode="External"/><Relationship Id="rId14" Type="http://schemas.openxmlformats.org/officeDocument/2006/relationships/image" Target="media/image4.gif"/><Relationship Id="rId56" Type="http://schemas.openxmlformats.org/officeDocument/2006/relationships/image" Target="media/image20.gif"/><Relationship Id="rId317" Type="http://schemas.openxmlformats.org/officeDocument/2006/relationships/image" Target="media/image129.gif"/><Relationship Id="rId359" Type="http://schemas.openxmlformats.org/officeDocument/2006/relationships/image" Target="media/image147.gif"/><Relationship Id="rId524" Type="http://schemas.openxmlformats.org/officeDocument/2006/relationships/image" Target="media/image212.gif"/><Relationship Id="rId566" Type="http://schemas.openxmlformats.org/officeDocument/2006/relationships/hyperlink" Target="http://www.intuit.ru/studies/courses/104/104/lecture/3051?page=4" TargetMode="External"/><Relationship Id="rId98" Type="http://schemas.openxmlformats.org/officeDocument/2006/relationships/image" Target="media/image39.gif"/><Relationship Id="rId121" Type="http://schemas.openxmlformats.org/officeDocument/2006/relationships/hyperlink" Target="http://www.intuit.ru/studies/courses/104/104/lecture/3033?page=4" TargetMode="External"/><Relationship Id="rId163" Type="http://schemas.openxmlformats.org/officeDocument/2006/relationships/hyperlink" Target="http://www.intuit.ru/studies/courses/104/104/lecture/3035?page=3" TargetMode="External"/><Relationship Id="rId219" Type="http://schemas.openxmlformats.org/officeDocument/2006/relationships/hyperlink" Target="http://www.intuit.ru/studies/courses/104/104/lecture/3039?page=1" TargetMode="External"/><Relationship Id="rId370" Type="http://schemas.openxmlformats.org/officeDocument/2006/relationships/image" Target="media/image151.gif"/><Relationship Id="rId426" Type="http://schemas.openxmlformats.org/officeDocument/2006/relationships/image" Target="media/image177.gif"/><Relationship Id="rId230" Type="http://schemas.openxmlformats.org/officeDocument/2006/relationships/hyperlink" Target="http://www.intuit.ru/studies/courses/104/104/lecture/3039?page=2" TargetMode="External"/><Relationship Id="rId468" Type="http://schemas.openxmlformats.org/officeDocument/2006/relationships/hyperlink" Target="http://www.intuit.ru/studies/courses/104/104/lecture/3047?page=2" TargetMode="External"/><Relationship Id="rId25" Type="http://schemas.openxmlformats.org/officeDocument/2006/relationships/hyperlink" Target="http://www.intuit.ru/studies/courses/104/104/lecture/3029?page=4" TargetMode="External"/><Relationship Id="rId67" Type="http://schemas.openxmlformats.org/officeDocument/2006/relationships/hyperlink" Target="http://www.intuit.ru/studies/courses/104/104/lecture/3031?page=5" TargetMode="External"/><Relationship Id="rId272" Type="http://schemas.openxmlformats.org/officeDocument/2006/relationships/hyperlink" Target="http://www.intuit.ru/studies/courses/104/104/lecture/3039?page=3" TargetMode="External"/><Relationship Id="rId328" Type="http://schemas.openxmlformats.org/officeDocument/2006/relationships/image" Target="media/image133.gif"/><Relationship Id="rId535" Type="http://schemas.openxmlformats.org/officeDocument/2006/relationships/image" Target="media/image216.gif"/><Relationship Id="rId577" Type="http://schemas.openxmlformats.org/officeDocument/2006/relationships/image" Target="media/image232.gif"/><Relationship Id="rId132" Type="http://schemas.openxmlformats.org/officeDocument/2006/relationships/image" Target="media/image53.gif"/><Relationship Id="rId174" Type="http://schemas.openxmlformats.org/officeDocument/2006/relationships/image" Target="media/image73.gif"/><Relationship Id="rId381" Type="http://schemas.openxmlformats.org/officeDocument/2006/relationships/hyperlink" Target="http://www.intuit.ru/studies/courses/104/104/lecture/3045?page=1" TargetMode="External"/><Relationship Id="rId241" Type="http://schemas.openxmlformats.org/officeDocument/2006/relationships/image" Target="media/image104.gif"/><Relationship Id="rId437" Type="http://schemas.openxmlformats.org/officeDocument/2006/relationships/hyperlink" Target="http://www.intuit.ru/studies/courses/104/104/lecture/3045?page=7" TargetMode="External"/><Relationship Id="rId479" Type="http://schemas.openxmlformats.org/officeDocument/2006/relationships/image" Target="media/image195.gif"/><Relationship Id="rId36" Type="http://schemas.openxmlformats.org/officeDocument/2006/relationships/image" Target="media/image13.gif"/><Relationship Id="rId283" Type="http://schemas.openxmlformats.org/officeDocument/2006/relationships/hyperlink" Target="http://www.intuit.ru/studies/courses/104/104/lecture/3041?page=1" TargetMode="External"/><Relationship Id="rId339" Type="http://schemas.openxmlformats.org/officeDocument/2006/relationships/hyperlink" Target="http://www.intuit.ru/studies/courses/104/104/lecture/3043?page=3" TargetMode="External"/><Relationship Id="rId490" Type="http://schemas.openxmlformats.org/officeDocument/2006/relationships/image" Target="media/image199.gif"/><Relationship Id="rId504" Type="http://schemas.openxmlformats.org/officeDocument/2006/relationships/image" Target="media/image205.gif"/><Relationship Id="rId546" Type="http://schemas.openxmlformats.org/officeDocument/2006/relationships/image" Target="media/image219.gif"/><Relationship Id="rId78" Type="http://schemas.openxmlformats.org/officeDocument/2006/relationships/image" Target="media/image30.gif"/><Relationship Id="rId101" Type="http://schemas.openxmlformats.org/officeDocument/2006/relationships/hyperlink" Target="http://www.intuit.ru/studies/courses/104/104/lecture/3033?page=3" TargetMode="External"/><Relationship Id="rId143" Type="http://schemas.openxmlformats.org/officeDocument/2006/relationships/image" Target="media/image59.gif"/><Relationship Id="rId185" Type="http://schemas.openxmlformats.org/officeDocument/2006/relationships/image" Target="media/image78.gif"/><Relationship Id="rId350" Type="http://schemas.openxmlformats.org/officeDocument/2006/relationships/hyperlink" Target="http://www.intuit.ru/studies/courses/104/104/lecture/3043?page=4" TargetMode="External"/><Relationship Id="rId406" Type="http://schemas.openxmlformats.org/officeDocument/2006/relationships/hyperlink" Target="http://www.intuit.ru/studies/courses/104/104/lecture/3045?page=4" TargetMode="External"/><Relationship Id="rId588" Type="http://schemas.openxmlformats.org/officeDocument/2006/relationships/fontTable" Target="fontTable.xml"/><Relationship Id="rId9" Type="http://schemas.openxmlformats.org/officeDocument/2006/relationships/hyperlink" Target="http://www.intuit.ru/studies/courses/104/104/lecture/3029?page=1" TargetMode="External"/><Relationship Id="rId210" Type="http://schemas.openxmlformats.org/officeDocument/2006/relationships/image" Target="media/image90.gif"/><Relationship Id="rId392" Type="http://schemas.openxmlformats.org/officeDocument/2006/relationships/hyperlink" Target="http://www.intuit.ru/studies/courses/104/104/lecture/3045?page=2" TargetMode="External"/><Relationship Id="rId448" Type="http://schemas.openxmlformats.org/officeDocument/2006/relationships/hyperlink" Target="http://www.intuit.ru/studies/courses/104/104/lecture/3045?page=8" TargetMode="External"/><Relationship Id="rId252" Type="http://schemas.openxmlformats.org/officeDocument/2006/relationships/hyperlink" Target="http://www.intuit.ru/studies/courses/104/104/lecture/3039?page=4" TargetMode="External"/><Relationship Id="rId294" Type="http://schemas.openxmlformats.org/officeDocument/2006/relationships/hyperlink" Target="http://www.intuit.ru/studies/courses/104/104/lecture/3041?page=3" TargetMode="External"/><Relationship Id="rId308" Type="http://schemas.openxmlformats.org/officeDocument/2006/relationships/image" Target="media/image125.gif"/><Relationship Id="rId515" Type="http://schemas.openxmlformats.org/officeDocument/2006/relationships/hyperlink" Target="http://www.intuit.ru/studies/courses/104/104/lecture/3049?page=5" TargetMode="External"/><Relationship Id="rId47" Type="http://schemas.openxmlformats.org/officeDocument/2006/relationships/hyperlink" Target="http://www.intuit.ru/studies/courses/104/104/lecture/3031?page=2" TargetMode="External"/><Relationship Id="rId89" Type="http://schemas.openxmlformats.org/officeDocument/2006/relationships/image" Target="media/image35.gif"/><Relationship Id="rId112" Type="http://schemas.openxmlformats.org/officeDocument/2006/relationships/hyperlink" Target="http://www.intuit.ru/studies/courses/104/104/lecture/3033?page=3" TargetMode="External"/><Relationship Id="rId154" Type="http://schemas.openxmlformats.org/officeDocument/2006/relationships/hyperlink" Target="http://www.intuit.ru/studies/courses/104/104/lecture/3035?page=2" TargetMode="External"/><Relationship Id="rId361" Type="http://schemas.openxmlformats.org/officeDocument/2006/relationships/hyperlink" Target="http://www.intuit.ru/studies/courses/104/104/lecture/3043?page=6" TargetMode="External"/><Relationship Id="rId557" Type="http://schemas.openxmlformats.org/officeDocument/2006/relationships/image" Target="media/image223.gif"/><Relationship Id="rId196" Type="http://schemas.openxmlformats.org/officeDocument/2006/relationships/image" Target="media/image84.gif"/><Relationship Id="rId417" Type="http://schemas.openxmlformats.org/officeDocument/2006/relationships/image" Target="media/image172.gif"/><Relationship Id="rId459" Type="http://schemas.openxmlformats.org/officeDocument/2006/relationships/hyperlink" Target="http://www.intuit.ru/studies/courses/104/104/lecture/3045?page=1" TargetMode="External"/><Relationship Id="rId16" Type="http://schemas.openxmlformats.org/officeDocument/2006/relationships/image" Target="media/image5.gif"/><Relationship Id="rId221" Type="http://schemas.openxmlformats.org/officeDocument/2006/relationships/image" Target="media/image95.gif"/><Relationship Id="rId242" Type="http://schemas.openxmlformats.org/officeDocument/2006/relationships/image" Target="media/image105.gif"/><Relationship Id="rId263" Type="http://schemas.openxmlformats.org/officeDocument/2006/relationships/hyperlink" Target="http://www.intuit.ru/studies/courses/104/104/lecture/3039?page=2" TargetMode="External"/><Relationship Id="rId284" Type="http://schemas.openxmlformats.org/officeDocument/2006/relationships/hyperlink" Target="http://www.intuit.ru/studies/courses/104/104/lecture/3041?page=1" TargetMode="External"/><Relationship Id="rId319" Type="http://schemas.openxmlformats.org/officeDocument/2006/relationships/hyperlink" Target="http://www.intuit.ru/studies/courses/104/104/lecture/3041?page=5" TargetMode="External"/><Relationship Id="rId470" Type="http://schemas.openxmlformats.org/officeDocument/2006/relationships/image" Target="media/image191.gif"/><Relationship Id="rId491" Type="http://schemas.openxmlformats.org/officeDocument/2006/relationships/image" Target="media/image200.gif"/><Relationship Id="rId505" Type="http://schemas.openxmlformats.org/officeDocument/2006/relationships/hyperlink" Target="http://www.intuit.ru/studies/courses/104/104/lecture/3049?page=3" TargetMode="External"/><Relationship Id="rId526" Type="http://schemas.openxmlformats.org/officeDocument/2006/relationships/hyperlink" Target="http://www.intuit.ru/studies/courses/104/104/lecture/3049?page=6" TargetMode="External"/><Relationship Id="rId37" Type="http://schemas.openxmlformats.org/officeDocument/2006/relationships/hyperlink" Target="http://www.intuit.ru/studies/courses/104/104/lecture/3031?page=1" TargetMode="External"/><Relationship Id="rId58" Type="http://schemas.openxmlformats.org/officeDocument/2006/relationships/hyperlink" Target="http://www.intuit.ru/studies/courses/104/104/lecture/3031?page=4" TargetMode="External"/><Relationship Id="rId79" Type="http://schemas.openxmlformats.org/officeDocument/2006/relationships/image" Target="media/image31.gif"/><Relationship Id="rId102" Type="http://schemas.openxmlformats.org/officeDocument/2006/relationships/image" Target="media/image40.gif"/><Relationship Id="rId123" Type="http://schemas.openxmlformats.org/officeDocument/2006/relationships/image" Target="media/image48.gif"/><Relationship Id="rId144" Type="http://schemas.openxmlformats.org/officeDocument/2006/relationships/hyperlink" Target="http://www.intuit.ru/studies/courses/104/104/lecture/3035?page=1" TargetMode="External"/><Relationship Id="rId330" Type="http://schemas.openxmlformats.org/officeDocument/2006/relationships/image" Target="media/image134.gif"/><Relationship Id="rId547" Type="http://schemas.openxmlformats.org/officeDocument/2006/relationships/hyperlink" Target="http://www.intuit.ru/studies/courses/104/104/print_lecture/3049" TargetMode="External"/><Relationship Id="rId568" Type="http://schemas.openxmlformats.org/officeDocument/2006/relationships/hyperlink" Target="http://www.intuit.ru/studies/courses/104/104/lecture/3051?page=4" TargetMode="External"/><Relationship Id="rId589" Type="http://schemas.openxmlformats.org/officeDocument/2006/relationships/theme" Target="theme/theme1.xml"/><Relationship Id="rId90" Type="http://schemas.openxmlformats.org/officeDocument/2006/relationships/hyperlink" Target="http://www.intuit.ru/studies/courses/104/104/lecture/3033?page=2" TargetMode="External"/><Relationship Id="rId165" Type="http://schemas.openxmlformats.org/officeDocument/2006/relationships/hyperlink" Target="http://www.intuit.ru/studies/courses/104/104/lecture/3035?page=3" TargetMode="External"/><Relationship Id="rId186" Type="http://schemas.openxmlformats.org/officeDocument/2006/relationships/image" Target="media/image79.gif"/><Relationship Id="rId351" Type="http://schemas.openxmlformats.org/officeDocument/2006/relationships/image" Target="media/image143.gif"/><Relationship Id="rId372" Type="http://schemas.openxmlformats.org/officeDocument/2006/relationships/image" Target="media/image152.gif"/><Relationship Id="rId393" Type="http://schemas.openxmlformats.org/officeDocument/2006/relationships/image" Target="media/image161.gif"/><Relationship Id="rId407" Type="http://schemas.openxmlformats.org/officeDocument/2006/relationships/hyperlink" Target="http://www.intuit.ru/studies/courses/104/104/lecture/3045?page=4" TargetMode="External"/><Relationship Id="rId428" Type="http://schemas.openxmlformats.org/officeDocument/2006/relationships/hyperlink" Target="http://www.intuit.ru/studies/courses/104/104/lecture/3045?page=6" TargetMode="External"/><Relationship Id="rId449" Type="http://schemas.openxmlformats.org/officeDocument/2006/relationships/hyperlink" Target="http://www.intuit.ru/studies/courses/104/104/lecture/3045?page=8" TargetMode="External"/><Relationship Id="rId211" Type="http://schemas.openxmlformats.org/officeDocument/2006/relationships/image" Target="media/image91.gif"/><Relationship Id="rId232" Type="http://schemas.openxmlformats.org/officeDocument/2006/relationships/image" Target="media/image100.gif"/><Relationship Id="rId253" Type="http://schemas.openxmlformats.org/officeDocument/2006/relationships/image" Target="media/image111.gif"/><Relationship Id="rId274" Type="http://schemas.openxmlformats.org/officeDocument/2006/relationships/hyperlink" Target="http://www.intuit.ru/studies/courses/104/104/lecture/3039?page=3" TargetMode="External"/><Relationship Id="rId295" Type="http://schemas.openxmlformats.org/officeDocument/2006/relationships/image" Target="media/image119.gif"/><Relationship Id="rId309" Type="http://schemas.openxmlformats.org/officeDocument/2006/relationships/image" Target="media/image126.gif"/><Relationship Id="rId460" Type="http://schemas.openxmlformats.org/officeDocument/2006/relationships/hyperlink" Target="http://www.intuit.ru/studies/courses/104/104/lecture/3045?page=9" TargetMode="External"/><Relationship Id="rId481" Type="http://schemas.openxmlformats.org/officeDocument/2006/relationships/hyperlink" Target="http://www.intuit.ru/studies/courses/104/104/print_lecture/3047" TargetMode="External"/><Relationship Id="rId516" Type="http://schemas.openxmlformats.org/officeDocument/2006/relationships/image" Target="media/image209.gif"/><Relationship Id="rId27" Type="http://schemas.openxmlformats.org/officeDocument/2006/relationships/hyperlink" Target="http://www.intuit.ru/studies/courses/104/104/lecture/3029?page=5" TargetMode="External"/><Relationship Id="rId48" Type="http://schemas.openxmlformats.org/officeDocument/2006/relationships/image" Target="media/image17.gif"/><Relationship Id="rId69" Type="http://schemas.openxmlformats.org/officeDocument/2006/relationships/image" Target="media/image23.png"/><Relationship Id="rId113" Type="http://schemas.openxmlformats.org/officeDocument/2006/relationships/hyperlink" Target="http://www.intuit.ru/studies/courses/104/104/lecture/3033?page=3" TargetMode="External"/><Relationship Id="rId134" Type="http://schemas.openxmlformats.org/officeDocument/2006/relationships/image" Target="media/image54.gif"/><Relationship Id="rId320" Type="http://schemas.openxmlformats.org/officeDocument/2006/relationships/hyperlink" Target="http://www.intuit.ru/studies/courses/104/104/lecture/3041?page=5" TargetMode="External"/><Relationship Id="rId537" Type="http://schemas.openxmlformats.org/officeDocument/2006/relationships/hyperlink" Target="http://www.intuit.ru/studies/courses/104/104/lecture/3049?page=7" TargetMode="External"/><Relationship Id="rId558" Type="http://schemas.openxmlformats.org/officeDocument/2006/relationships/hyperlink" Target="http://www.intuit.ru/studies/courses/104/104/lecture/3051?page=2" TargetMode="External"/><Relationship Id="rId579" Type="http://schemas.openxmlformats.org/officeDocument/2006/relationships/image" Target="media/image233.gif"/><Relationship Id="rId80" Type="http://schemas.openxmlformats.org/officeDocument/2006/relationships/hyperlink" Target="http://www.intuit.ru/studies/courses/104/104/lecture/3031?page=6" TargetMode="External"/><Relationship Id="rId155" Type="http://schemas.openxmlformats.org/officeDocument/2006/relationships/hyperlink" Target="http://www.intuit.ru/studies/courses/104/104/lecture/3035?page=2" TargetMode="External"/><Relationship Id="rId176" Type="http://schemas.openxmlformats.org/officeDocument/2006/relationships/image" Target="media/image74.gif"/><Relationship Id="rId197" Type="http://schemas.openxmlformats.org/officeDocument/2006/relationships/hyperlink" Target="http://www.intuit.ru/studies/courses/104/104/lecture/3037?page=4" TargetMode="External"/><Relationship Id="rId341" Type="http://schemas.openxmlformats.org/officeDocument/2006/relationships/image" Target="media/image139.gif"/><Relationship Id="rId362" Type="http://schemas.openxmlformats.org/officeDocument/2006/relationships/image" Target="media/image148.gif"/><Relationship Id="rId383" Type="http://schemas.openxmlformats.org/officeDocument/2006/relationships/hyperlink" Target="http://www.intuit.ru/studies/courses/104/104/lecture/3045?page=1" TargetMode="External"/><Relationship Id="rId418" Type="http://schemas.openxmlformats.org/officeDocument/2006/relationships/hyperlink" Target="http://www.intuit.ru/studies/courses/104/104/lecture/3045?page=5" TargetMode="External"/><Relationship Id="rId439" Type="http://schemas.openxmlformats.org/officeDocument/2006/relationships/hyperlink" Target="http://www.intuit.ru/studies/courses/104/104/lecture/3045?page=8" TargetMode="External"/><Relationship Id="rId201" Type="http://schemas.openxmlformats.org/officeDocument/2006/relationships/image" Target="media/image86.gif"/><Relationship Id="rId222" Type="http://schemas.openxmlformats.org/officeDocument/2006/relationships/hyperlink" Target="http://www.intuit.ru/studies/courses/104/104/lecture/3039?page=1" TargetMode="External"/><Relationship Id="rId243" Type="http://schemas.openxmlformats.org/officeDocument/2006/relationships/hyperlink" Target="http://www.intuit.ru/studies/courses/104/104/lecture/3039?page=3" TargetMode="External"/><Relationship Id="rId264" Type="http://schemas.openxmlformats.org/officeDocument/2006/relationships/hyperlink" Target="http://www.intuit.ru/studies/courses/104/104/lecture/3039?page=2" TargetMode="External"/><Relationship Id="rId285" Type="http://schemas.openxmlformats.org/officeDocument/2006/relationships/image" Target="media/image116.gif"/><Relationship Id="rId450" Type="http://schemas.openxmlformats.org/officeDocument/2006/relationships/hyperlink" Target="http://www.intuit.ru/studies/courses/104/104/lecture/3045?page=9" TargetMode="External"/><Relationship Id="rId471" Type="http://schemas.openxmlformats.org/officeDocument/2006/relationships/hyperlink" Target="http://www.intuit.ru/studies/courses/104/104/lecture/3047?page=2" TargetMode="External"/><Relationship Id="rId506" Type="http://schemas.openxmlformats.org/officeDocument/2006/relationships/hyperlink" Target="http://www.intuit.ru/studies/courses/104/104/lecture/3049?page=4" TargetMode="External"/><Relationship Id="rId17" Type="http://schemas.openxmlformats.org/officeDocument/2006/relationships/image" Target="media/image6.gif"/><Relationship Id="rId38" Type="http://schemas.openxmlformats.org/officeDocument/2006/relationships/image" Target="media/image14.gif"/><Relationship Id="rId59" Type="http://schemas.openxmlformats.org/officeDocument/2006/relationships/hyperlink" Target="http://www.intuit.ru/studies/courses/104/104/lecture/3031?page=4" TargetMode="External"/><Relationship Id="rId103" Type="http://schemas.openxmlformats.org/officeDocument/2006/relationships/hyperlink" Target="http://www.intuit.ru/studies/courses/104/104/lecture/3033?page=3" TargetMode="External"/><Relationship Id="rId124" Type="http://schemas.openxmlformats.org/officeDocument/2006/relationships/hyperlink" Target="http://www.intuit.ru/studies/courses/104/104/lecture/3033?page=4" TargetMode="External"/><Relationship Id="rId310" Type="http://schemas.openxmlformats.org/officeDocument/2006/relationships/hyperlink" Target="http://www.intuit.ru/studies/courses/104/104/lecture/3041?page=4" TargetMode="External"/><Relationship Id="rId492" Type="http://schemas.openxmlformats.org/officeDocument/2006/relationships/hyperlink" Target="http://www.intuit.ru/studies/courses/104/104/lecture/3049?page=1" TargetMode="External"/><Relationship Id="rId527" Type="http://schemas.openxmlformats.org/officeDocument/2006/relationships/image" Target="media/image213.gif"/><Relationship Id="rId548" Type="http://schemas.openxmlformats.org/officeDocument/2006/relationships/image" Target="media/image220.gif"/><Relationship Id="rId569" Type="http://schemas.openxmlformats.org/officeDocument/2006/relationships/image" Target="media/image228.gif"/><Relationship Id="rId70" Type="http://schemas.openxmlformats.org/officeDocument/2006/relationships/image" Target="media/image24.png"/><Relationship Id="rId91" Type="http://schemas.openxmlformats.org/officeDocument/2006/relationships/hyperlink" Target="http://www.intuit.ru/studies/courses/104/104/lecture/3033?page=2" TargetMode="External"/><Relationship Id="rId145" Type="http://schemas.openxmlformats.org/officeDocument/2006/relationships/hyperlink" Target="http://www.intuit.ru/studies/courses/104/104/lecture/3035?page=1" TargetMode="External"/><Relationship Id="rId166" Type="http://schemas.openxmlformats.org/officeDocument/2006/relationships/image" Target="media/image69.gif"/><Relationship Id="rId187" Type="http://schemas.openxmlformats.org/officeDocument/2006/relationships/image" Target="media/image80.gif"/><Relationship Id="rId331" Type="http://schemas.openxmlformats.org/officeDocument/2006/relationships/hyperlink" Target="http://www.intuit.ru/studies/courses/104/104/lecture/3043?page=2" TargetMode="External"/><Relationship Id="rId352" Type="http://schemas.openxmlformats.org/officeDocument/2006/relationships/hyperlink" Target="http://www.intuit.ru/studies/courses/104/104/lecture/3043?page=5" TargetMode="External"/><Relationship Id="rId373" Type="http://schemas.openxmlformats.org/officeDocument/2006/relationships/hyperlink" Target="http://www.intuit.ru/studies/courses/104/104/lecture/3043?page=7" TargetMode="External"/><Relationship Id="rId394" Type="http://schemas.openxmlformats.org/officeDocument/2006/relationships/image" Target="media/image162.gif"/><Relationship Id="rId408" Type="http://schemas.openxmlformats.org/officeDocument/2006/relationships/image" Target="media/image168.gif"/><Relationship Id="rId429" Type="http://schemas.openxmlformats.org/officeDocument/2006/relationships/hyperlink" Target="http://www.intuit.ru/studies/courses/104/104/lecture/3045?page=5" TargetMode="External"/><Relationship Id="rId580" Type="http://schemas.openxmlformats.org/officeDocument/2006/relationships/hyperlink" Target="http://www.intuit.ru/studies/courses/104/104/lecture/3051?page=6" TargetMode="External"/><Relationship Id="rId1" Type="http://schemas.openxmlformats.org/officeDocument/2006/relationships/numbering" Target="numbering.xml"/><Relationship Id="rId212" Type="http://schemas.openxmlformats.org/officeDocument/2006/relationships/hyperlink" Target="http://www.intuit.ru/studies/courses/104/104/lecture/3037?page=5" TargetMode="External"/><Relationship Id="rId233" Type="http://schemas.openxmlformats.org/officeDocument/2006/relationships/hyperlink" Target="http://www.intuit.ru/studies/courses/104/104/lecture/3039?page=2" TargetMode="External"/><Relationship Id="rId254" Type="http://schemas.openxmlformats.org/officeDocument/2006/relationships/hyperlink" Target="http://www.intuit.ru/studies/courses/104/104/lecture/3039?page=4" TargetMode="External"/><Relationship Id="rId440" Type="http://schemas.openxmlformats.org/officeDocument/2006/relationships/image" Target="media/image182.gif"/><Relationship Id="rId28" Type="http://schemas.openxmlformats.org/officeDocument/2006/relationships/image" Target="media/image10.gif"/><Relationship Id="rId49" Type="http://schemas.openxmlformats.org/officeDocument/2006/relationships/hyperlink" Target="http://www.intuit.ru/studies/courses/104/104/lecture/3031?page=3" TargetMode="External"/><Relationship Id="rId114" Type="http://schemas.openxmlformats.org/officeDocument/2006/relationships/image" Target="media/image45.gif"/><Relationship Id="rId275" Type="http://schemas.openxmlformats.org/officeDocument/2006/relationships/hyperlink" Target="http://www.intuit.ru/studies/courses/104/104/lecture/3039?page=4" TargetMode="External"/><Relationship Id="rId296" Type="http://schemas.openxmlformats.org/officeDocument/2006/relationships/hyperlink" Target="http://www.intuit.ru/studies/courses/104/104/lecture/3041?page=3" TargetMode="External"/><Relationship Id="rId300" Type="http://schemas.openxmlformats.org/officeDocument/2006/relationships/hyperlink" Target="http://www.intuit.ru/studies/courses/104/104/lecture/3041?page=3" TargetMode="External"/><Relationship Id="rId461" Type="http://schemas.openxmlformats.org/officeDocument/2006/relationships/hyperlink" Target="http://www.intuit.ru/studies/courses/104/104/lecture/3045?page=9" TargetMode="External"/><Relationship Id="rId482" Type="http://schemas.openxmlformats.org/officeDocument/2006/relationships/hyperlink" Target="http://www.intuit.ru/studies/courses/104/104/print_lecture/3047" TargetMode="External"/><Relationship Id="rId517" Type="http://schemas.openxmlformats.org/officeDocument/2006/relationships/image" Target="media/image210.gif"/><Relationship Id="rId538" Type="http://schemas.openxmlformats.org/officeDocument/2006/relationships/hyperlink" Target="http://www.intuit.ru/studies/courses/104/104/lecture/3049?page=7" TargetMode="External"/><Relationship Id="rId559" Type="http://schemas.openxmlformats.org/officeDocument/2006/relationships/hyperlink" Target="http://www.intuit.ru/studies/courses/104/104/lecture/3051?page=1" TargetMode="External"/><Relationship Id="rId60" Type="http://schemas.openxmlformats.org/officeDocument/2006/relationships/hyperlink" Target="http://www.intuit.ru/studies/courses/104/104/lecture/3031?page=4" TargetMode="External"/><Relationship Id="rId81" Type="http://schemas.openxmlformats.org/officeDocument/2006/relationships/hyperlink" Target="http://www.intuit.ru/studies/courses/104/104/lecture/3029" TargetMode="External"/><Relationship Id="rId135" Type="http://schemas.openxmlformats.org/officeDocument/2006/relationships/image" Target="media/image55.gif"/><Relationship Id="rId156" Type="http://schemas.openxmlformats.org/officeDocument/2006/relationships/image" Target="media/image64.gif"/><Relationship Id="rId177" Type="http://schemas.openxmlformats.org/officeDocument/2006/relationships/image" Target="media/image75.gif"/><Relationship Id="rId198" Type="http://schemas.openxmlformats.org/officeDocument/2006/relationships/image" Target="media/image85.gif"/><Relationship Id="rId321" Type="http://schemas.openxmlformats.org/officeDocument/2006/relationships/hyperlink" Target="http://www.intuit.ru/studies/courses/104/104/lecture/3043?page=1" TargetMode="External"/><Relationship Id="rId342" Type="http://schemas.openxmlformats.org/officeDocument/2006/relationships/hyperlink" Target="http://www.intuit.ru/studies/courses/104/104/lecture/3043?page=4" TargetMode="External"/><Relationship Id="rId363" Type="http://schemas.openxmlformats.org/officeDocument/2006/relationships/hyperlink" Target="http://www.intuit.ru/studies/courses/104/104/lecture/3043?page=6" TargetMode="External"/><Relationship Id="rId384" Type="http://schemas.openxmlformats.org/officeDocument/2006/relationships/image" Target="media/image158.gif"/><Relationship Id="rId419" Type="http://schemas.openxmlformats.org/officeDocument/2006/relationships/image" Target="media/image173.gif"/><Relationship Id="rId570" Type="http://schemas.openxmlformats.org/officeDocument/2006/relationships/hyperlink" Target="http://www.intuit.ru/studies/courses/104/104/lecture/3051?page=5" TargetMode="External"/><Relationship Id="rId202" Type="http://schemas.openxmlformats.org/officeDocument/2006/relationships/hyperlink" Target="http://www.intuit.ru/studies/courses/104/104/lecture/3037?page=4" TargetMode="External"/><Relationship Id="rId223" Type="http://schemas.openxmlformats.org/officeDocument/2006/relationships/image" Target="media/image96.gif"/><Relationship Id="rId244" Type="http://schemas.openxmlformats.org/officeDocument/2006/relationships/hyperlink" Target="http://www.intuit.ru/studies/courses/104/104/lecture/3039?page=3" TargetMode="External"/><Relationship Id="rId430" Type="http://schemas.openxmlformats.org/officeDocument/2006/relationships/hyperlink" Target="http://www.intuit.ru/studies/courses/104/104/lecture/3045?page=7" TargetMode="External"/><Relationship Id="rId18" Type="http://schemas.openxmlformats.org/officeDocument/2006/relationships/hyperlink" Target="http://www.intuit.ru/studies/courses/104/104/lecture/3029?page=3" TargetMode="External"/><Relationship Id="rId39" Type="http://schemas.openxmlformats.org/officeDocument/2006/relationships/hyperlink" Target="http://www.intuit.ru/studies/courses/104/104/lecture/3031?page=2" TargetMode="External"/><Relationship Id="rId265" Type="http://schemas.openxmlformats.org/officeDocument/2006/relationships/hyperlink" Target="http://www.intuit.ru/studies/courses/104/104/lecture/3039?page=2" TargetMode="External"/><Relationship Id="rId286" Type="http://schemas.openxmlformats.org/officeDocument/2006/relationships/hyperlink" Target="http://www.intuit.ru/studies/courses/104/104/lecture/3041?page=1" TargetMode="External"/><Relationship Id="rId451" Type="http://schemas.openxmlformats.org/officeDocument/2006/relationships/image" Target="media/image185.gif"/><Relationship Id="rId472" Type="http://schemas.openxmlformats.org/officeDocument/2006/relationships/image" Target="media/image192.gif"/><Relationship Id="rId493" Type="http://schemas.openxmlformats.org/officeDocument/2006/relationships/hyperlink" Target="http://www.intuit.ru/studies/courses/104/104/lecture/3049?page=2" TargetMode="External"/><Relationship Id="rId507" Type="http://schemas.openxmlformats.org/officeDocument/2006/relationships/image" Target="media/image206.gif"/><Relationship Id="rId528" Type="http://schemas.openxmlformats.org/officeDocument/2006/relationships/hyperlink" Target="http://www.intuit.ru/studies/courses/104/104/lecture/3049?page=6" TargetMode="External"/><Relationship Id="rId549" Type="http://schemas.openxmlformats.org/officeDocument/2006/relationships/hyperlink" Target="http://www.intuit.ru/studies/courses/104/104/lecture/3051?page=1" TargetMode="External"/><Relationship Id="rId50" Type="http://schemas.openxmlformats.org/officeDocument/2006/relationships/image" Target="media/image18.gif"/><Relationship Id="rId104" Type="http://schemas.openxmlformats.org/officeDocument/2006/relationships/image" Target="media/image41.gif"/><Relationship Id="rId125" Type="http://schemas.openxmlformats.org/officeDocument/2006/relationships/image" Target="media/image49.gif"/><Relationship Id="rId146" Type="http://schemas.openxmlformats.org/officeDocument/2006/relationships/hyperlink" Target="http://www.intuit.ru/studies/courses/104/104/lecture/3035?page=1" TargetMode="External"/><Relationship Id="rId167" Type="http://schemas.openxmlformats.org/officeDocument/2006/relationships/image" Target="media/image70.gif"/><Relationship Id="rId188" Type="http://schemas.openxmlformats.org/officeDocument/2006/relationships/hyperlink" Target="http://www.intuit.ru/studies/courses/104/104/lecture/3037?page=2" TargetMode="External"/><Relationship Id="rId311" Type="http://schemas.openxmlformats.org/officeDocument/2006/relationships/image" Target="media/image127.gif"/><Relationship Id="rId332" Type="http://schemas.openxmlformats.org/officeDocument/2006/relationships/hyperlink" Target="http://www.intuit.ru/studies/courses/104/104/lecture/3043?page=2" TargetMode="External"/><Relationship Id="rId353" Type="http://schemas.openxmlformats.org/officeDocument/2006/relationships/image" Target="media/image144.gif"/><Relationship Id="rId374" Type="http://schemas.openxmlformats.org/officeDocument/2006/relationships/image" Target="media/image153.gif"/><Relationship Id="rId395" Type="http://schemas.openxmlformats.org/officeDocument/2006/relationships/hyperlink" Target="http://www.intuit.ru/studies/courses/104/104/lecture/3045?page=2" TargetMode="External"/><Relationship Id="rId409" Type="http://schemas.openxmlformats.org/officeDocument/2006/relationships/hyperlink" Target="http://www.intuit.ru/studies/courses/104/104/lecture/3045?page=4" TargetMode="External"/><Relationship Id="rId560" Type="http://schemas.openxmlformats.org/officeDocument/2006/relationships/image" Target="media/image224.gif"/><Relationship Id="rId581" Type="http://schemas.openxmlformats.org/officeDocument/2006/relationships/image" Target="media/image234.gif"/><Relationship Id="rId71" Type="http://schemas.openxmlformats.org/officeDocument/2006/relationships/image" Target="media/image25.png"/><Relationship Id="rId92" Type="http://schemas.openxmlformats.org/officeDocument/2006/relationships/hyperlink" Target="http://www.intuit.ru/studies/courses/104/104/lecture/3033?page=2" TargetMode="External"/><Relationship Id="rId213" Type="http://schemas.openxmlformats.org/officeDocument/2006/relationships/hyperlink" Target="http://www.intuit.ru/studies/courses/104/104/lecture/3037?page=5" TargetMode="External"/><Relationship Id="rId234" Type="http://schemas.openxmlformats.org/officeDocument/2006/relationships/hyperlink" Target="http://www.intuit.ru/studies/courses/104/104/lecture/3039?page=2" TargetMode="External"/><Relationship Id="rId420" Type="http://schemas.openxmlformats.org/officeDocument/2006/relationships/hyperlink" Target="http://www.intuit.ru/studies/courses/104/104/lecture/3045?page=6" TargetMode="External"/><Relationship Id="rId2" Type="http://schemas.openxmlformats.org/officeDocument/2006/relationships/styles" Target="styles.xml"/><Relationship Id="rId29" Type="http://schemas.openxmlformats.org/officeDocument/2006/relationships/hyperlink" Target="http://www.intuit.ru/studies/courses/104/104/lecture/3029?page=5" TargetMode="External"/><Relationship Id="rId255" Type="http://schemas.openxmlformats.org/officeDocument/2006/relationships/image" Target="media/image112.gif"/><Relationship Id="rId276" Type="http://schemas.openxmlformats.org/officeDocument/2006/relationships/hyperlink" Target="http://www.intuit.ru/studies/courses/104/104/lecture/3039?page=4" TargetMode="External"/><Relationship Id="rId297" Type="http://schemas.openxmlformats.org/officeDocument/2006/relationships/image" Target="media/image120.gif"/><Relationship Id="rId441" Type="http://schemas.openxmlformats.org/officeDocument/2006/relationships/image" Target="media/image183.gif"/><Relationship Id="rId462" Type="http://schemas.openxmlformats.org/officeDocument/2006/relationships/hyperlink" Target="http://www.intuit.ru/studies/courses/104/104/lecture/3045?page=9" TargetMode="External"/><Relationship Id="rId483" Type="http://schemas.openxmlformats.org/officeDocument/2006/relationships/hyperlink" Target="http://www.intuit.ru/studies/courses/104/104/lecture/3047?page=3" TargetMode="External"/><Relationship Id="rId518" Type="http://schemas.openxmlformats.org/officeDocument/2006/relationships/hyperlink" Target="http://www.intuit.ru/studies/courses/104/104/lecture/3049?page=5" TargetMode="External"/><Relationship Id="rId539" Type="http://schemas.openxmlformats.org/officeDocument/2006/relationships/hyperlink" Target="http://www.intuit.ru/studies/courses/104/104/lecture/3041" TargetMode="External"/><Relationship Id="rId40" Type="http://schemas.openxmlformats.org/officeDocument/2006/relationships/hyperlink" Target="http://www.intuit.ru/studies/courses/104/104/lecture/3031?page=2" TargetMode="External"/><Relationship Id="rId115" Type="http://schemas.openxmlformats.org/officeDocument/2006/relationships/image" Target="media/image46.gif"/><Relationship Id="rId136" Type="http://schemas.openxmlformats.org/officeDocument/2006/relationships/hyperlink" Target="http://www.intuit.ru/studies/courses/104/104/lecture/3033?page=5" TargetMode="External"/><Relationship Id="rId157" Type="http://schemas.openxmlformats.org/officeDocument/2006/relationships/image" Target="media/image65.gif"/><Relationship Id="rId178" Type="http://schemas.openxmlformats.org/officeDocument/2006/relationships/hyperlink" Target="http://www.intuit.ru/studies/courses/104/104/lecture/3037?page=1" TargetMode="External"/><Relationship Id="rId301" Type="http://schemas.openxmlformats.org/officeDocument/2006/relationships/image" Target="media/image122.gif"/><Relationship Id="rId322" Type="http://schemas.openxmlformats.org/officeDocument/2006/relationships/image" Target="media/image131.gif"/><Relationship Id="rId343" Type="http://schemas.openxmlformats.org/officeDocument/2006/relationships/image" Target="media/image140.gif"/><Relationship Id="rId364" Type="http://schemas.openxmlformats.org/officeDocument/2006/relationships/hyperlink" Target="http://www.intuit.ru/studies/courses/104/104/lecture/3043?page=6" TargetMode="External"/><Relationship Id="rId550" Type="http://schemas.openxmlformats.org/officeDocument/2006/relationships/hyperlink" Target="http://www.intuit.ru/studies/courses/104/104/lecture/3051?page=1" TargetMode="External"/><Relationship Id="rId61" Type="http://schemas.openxmlformats.org/officeDocument/2006/relationships/image" Target="media/image21.gif"/><Relationship Id="rId82" Type="http://schemas.openxmlformats.org/officeDocument/2006/relationships/hyperlink" Target="http://www.intuit.ru/studies/courses/104/104/lecture/3033?page=1" TargetMode="External"/><Relationship Id="rId199" Type="http://schemas.openxmlformats.org/officeDocument/2006/relationships/hyperlink" Target="http://www.intuit.ru/studies/courses/104/104/lecture/3037?page=4" TargetMode="External"/><Relationship Id="rId203" Type="http://schemas.openxmlformats.org/officeDocument/2006/relationships/image" Target="media/image87.gif"/><Relationship Id="rId385" Type="http://schemas.openxmlformats.org/officeDocument/2006/relationships/hyperlink" Target="http://www.intuit.ru/studies/courses/104/104/lecture/3045?page=1" TargetMode="External"/><Relationship Id="rId571" Type="http://schemas.openxmlformats.org/officeDocument/2006/relationships/image" Target="media/image229.gif"/><Relationship Id="rId19" Type="http://schemas.openxmlformats.org/officeDocument/2006/relationships/image" Target="media/image7.gif"/><Relationship Id="rId224" Type="http://schemas.openxmlformats.org/officeDocument/2006/relationships/hyperlink" Target="http://www.intuit.ru/studies/courses/104/104/lecture/3039?page=1" TargetMode="External"/><Relationship Id="rId245" Type="http://schemas.openxmlformats.org/officeDocument/2006/relationships/image" Target="media/image106.gif"/><Relationship Id="rId266" Type="http://schemas.openxmlformats.org/officeDocument/2006/relationships/hyperlink" Target="http://www.intuit.ru/studies/courses/104/104/lecture/3039?page=2" TargetMode="External"/><Relationship Id="rId287" Type="http://schemas.openxmlformats.org/officeDocument/2006/relationships/image" Target="media/image117.gif"/><Relationship Id="rId410" Type="http://schemas.openxmlformats.org/officeDocument/2006/relationships/image" Target="media/image169.gif"/><Relationship Id="rId431" Type="http://schemas.openxmlformats.org/officeDocument/2006/relationships/image" Target="media/image178.gif"/><Relationship Id="rId452" Type="http://schemas.openxmlformats.org/officeDocument/2006/relationships/hyperlink" Target="http://www.intuit.ru/studies/courses/104/104/lecture/3045?page=9" TargetMode="External"/><Relationship Id="rId473" Type="http://schemas.openxmlformats.org/officeDocument/2006/relationships/hyperlink" Target="http://www.intuit.ru/studies/courses/104/104/lecture/3047?page=2" TargetMode="External"/><Relationship Id="rId494" Type="http://schemas.openxmlformats.org/officeDocument/2006/relationships/hyperlink" Target="http://www.intuit.ru/studies/courses/104/104/lecture/3049?page=2" TargetMode="External"/><Relationship Id="rId508" Type="http://schemas.openxmlformats.org/officeDocument/2006/relationships/hyperlink" Target="http://www.intuit.ru/studies/courses/104/104/lecture/3049?page=4" TargetMode="External"/><Relationship Id="rId529" Type="http://schemas.openxmlformats.org/officeDocument/2006/relationships/image" Target="media/image214.gif"/><Relationship Id="rId30" Type="http://schemas.openxmlformats.org/officeDocument/2006/relationships/image" Target="media/image11.gif"/><Relationship Id="rId105" Type="http://schemas.openxmlformats.org/officeDocument/2006/relationships/hyperlink" Target="http://www.intuit.ru/studies/courses/104/104/lecture/3033?page=3" TargetMode="External"/><Relationship Id="rId126" Type="http://schemas.openxmlformats.org/officeDocument/2006/relationships/image" Target="media/image50.gif"/><Relationship Id="rId147" Type="http://schemas.openxmlformats.org/officeDocument/2006/relationships/hyperlink" Target="http://www.intuit.ru/studies/courses/104/104/lecture/3035?page=1" TargetMode="External"/><Relationship Id="rId168" Type="http://schemas.openxmlformats.org/officeDocument/2006/relationships/hyperlink" Target="http://www.intuit.ru/studies/courses/104/104/lecture/3035?page=3" TargetMode="External"/><Relationship Id="rId312" Type="http://schemas.openxmlformats.org/officeDocument/2006/relationships/hyperlink" Target="http://www.intuit.ru/studies/courses/104/104/lecture/3041?page=4" TargetMode="External"/><Relationship Id="rId333" Type="http://schemas.openxmlformats.org/officeDocument/2006/relationships/image" Target="media/image135.gif"/><Relationship Id="rId354" Type="http://schemas.openxmlformats.org/officeDocument/2006/relationships/hyperlink" Target="http://www.intuit.ru/studies/courses/104/104/lecture/3043?page=5" TargetMode="External"/><Relationship Id="rId540" Type="http://schemas.openxmlformats.org/officeDocument/2006/relationships/hyperlink" Target="http://www.intuit.ru/studies/courses/104/104/print_lecture/3049" TargetMode="External"/><Relationship Id="rId51" Type="http://schemas.openxmlformats.org/officeDocument/2006/relationships/hyperlink" Target="http://www.intuit.ru/studies/courses/104/104/lecture/3031?page=3" TargetMode="External"/><Relationship Id="rId72" Type="http://schemas.openxmlformats.org/officeDocument/2006/relationships/image" Target="media/image26.png"/><Relationship Id="rId93" Type="http://schemas.openxmlformats.org/officeDocument/2006/relationships/image" Target="media/image36.gif"/><Relationship Id="rId189" Type="http://schemas.openxmlformats.org/officeDocument/2006/relationships/image" Target="media/image81.gif"/><Relationship Id="rId375" Type="http://schemas.openxmlformats.org/officeDocument/2006/relationships/image" Target="media/image154.png"/><Relationship Id="rId396" Type="http://schemas.openxmlformats.org/officeDocument/2006/relationships/hyperlink" Target="http://www.intuit.ru/studies/courses/104/104/lecture/3045?page=2" TargetMode="External"/><Relationship Id="rId561" Type="http://schemas.openxmlformats.org/officeDocument/2006/relationships/hyperlink" Target="http://www.intuit.ru/studies/courses/104/104/lecture/3051?page=3" TargetMode="External"/><Relationship Id="rId582" Type="http://schemas.openxmlformats.org/officeDocument/2006/relationships/hyperlink" Target="http://www.intuit.ru/studies/courses/104/104/lecture/3051?page=7" TargetMode="External"/><Relationship Id="rId3" Type="http://schemas.openxmlformats.org/officeDocument/2006/relationships/settings" Target="settings.xml"/><Relationship Id="rId214" Type="http://schemas.openxmlformats.org/officeDocument/2006/relationships/image" Target="media/image92.gif"/><Relationship Id="rId235" Type="http://schemas.openxmlformats.org/officeDocument/2006/relationships/image" Target="media/image101.gif"/><Relationship Id="rId256" Type="http://schemas.openxmlformats.org/officeDocument/2006/relationships/image" Target="media/image113.gif"/><Relationship Id="rId277" Type="http://schemas.openxmlformats.org/officeDocument/2006/relationships/hyperlink" Target="http://www.intuit.ru/studies/courses/104/104/lecture/3039?page=4" TargetMode="External"/><Relationship Id="rId298" Type="http://schemas.openxmlformats.org/officeDocument/2006/relationships/hyperlink" Target="http://www.intuit.ru/studies/courses/104/104/lecture/3041?page=3" TargetMode="External"/><Relationship Id="rId400" Type="http://schemas.openxmlformats.org/officeDocument/2006/relationships/hyperlink" Target="http://www.intuit.ru/studies/courses/104/104/lecture/3045?page=3" TargetMode="External"/><Relationship Id="rId421" Type="http://schemas.openxmlformats.org/officeDocument/2006/relationships/image" Target="media/image174.gif"/><Relationship Id="rId442" Type="http://schemas.openxmlformats.org/officeDocument/2006/relationships/hyperlink" Target="http://www.intuit.ru/studies/courses/104/104/lecture/3045?page=8" TargetMode="External"/><Relationship Id="rId463" Type="http://schemas.openxmlformats.org/officeDocument/2006/relationships/image" Target="media/image189.gif"/><Relationship Id="rId484" Type="http://schemas.openxmlformats.org/officeDocument/2006/relationships/image" Target="media/image196.gif"/><Relationship Id="rId519" Type="http://schemas.openxmlformats.org/officeDocument/2006/relationships/image" Target="media/image211.gif"/><Relationship Id="rId116" Type="http://schemas.openxmlformats.org/officeDocument/2006/relationships/hyperlink" Target="http://www.intuit.ru/studies/courses/104/104/lecture/3033?page=3" TargetMode="External"/><Relationship Id="rId137" Type="http://schemas.openxmlformats.org/officeDocument/2006/relationships/hyperlink" Target="http://www.intuit.ru/studies/courses/104/104/lecture/3033?page=5" TargetMode="External"/><Relationship Id="rId158" Type="http://schemas.openxmlformats.org/officeDocument/2006/relationships/hyperlink" Target="http://www.intuit.ru/studies/courses/104/104/lecture/3035?page=2" TargetMode="External"/><Relationship Id="rId302" Type="http://schemas.openxmlformats.org/officeDocument/2006/relationships/hyperlink" Target="http://www.intuit.ru/studies/courses/104/104/lecture/3041?page=3" TargetMode="External"/><Relationship Id="rId323" Type="http://schemas.openxmlformats.org/officeDocument/2006/relationships/image" Target="media/image132.gif"/><Relationship Id="rId344" Type="http://schemas.openxmlformats.org/officeDocument/2006/relationships/hyperlink" Target="http://www.intuit.ru/studies/courses/104/104/lecture/3043?page=4" TargetMode="External"/><Relationship Id="rId530" Type="http://schemas.openxmlformats.org/officeDocument/2006/relationships/hyperlink" Target="http://www.intuit.ru/studies/courses/104/104/lecture/3049?page=6" TargetMode="External"/><Relationship Id="rId20" Type="http://schemas.openxmlformats.org/officeDocument/2006/relationships/image" Target="media/image8.gif"/><Relationship Id="rId41" Type="http://schemas.openxmlformats.org/officeDocument/2006/relationships/hyperlink" Target="http://www.intuit.ru/studies/courses/104/104/lecture/3031?page=2" TargetMode="External"/><Relationship Id="rId62" Type="http://schemas.openxmlformats.org/officeDocument/2006/relationships/hyperlink" Target="http://www.intuit.ru/studies/courses/104/104/lecture/3031?page=4" TargetMode="External"/><Relationship Id="rId83" Type="http://schemas.openxmlformats.org/officeDocument/2006/relationships/hyperlink" Target="http://www.intuit.ru/studies/courses/104/104/lecture/3033?page=1" TargetMode="External"/><Relationship Id="rId179" Type="http://schemas.openxmlformats.org/officeDocument/2006/relationships/hyperlink" Target="http://www.intuit.ru/studies/courses/104/104/lecture/3037?page=2" TargetMode="External"/><Relationship Id="rId365" Type="http://schemas.openxmlformats.org/officeDocument/2006/relationships/image" Target="media/image149.gif"/><Relationship Id="rId386" Type="http://schemas.openxmlformats.org/officeDocument/2006/relationships/hyperlink" Target="http://www.intuit.ru/studies/courses/104/104/lecture/3045?page=1" TargetMode="External"/><Relationship Id="rId551" Type="http://schemas.openxmlformats.org/officeDocument/2006/relationships/hyperlink" Target="http://www.intuit.ru/studies/courses/104/104/lecture/3051?page=1" TargetMode="External"/><Relationship Id="rId572" Type="http://schemas.openxmlformats.org/officeDocument/2006/relationships/image" Target="media/image230.gif"/><Relationship Id="rId190" Type="http://schemas.openxmlformats.org/officeDocument/2006/relationships/hyperlink" Target="http://www.intuit.ru/studies/courses/104/104/lecture/3037?page=2" TargetMode="External"/><Relationship Id="rId204" Type="http://schemas.openxmlformats.org/officeDocument/2006/relationships/hyperlink" Target="http://www.intuit.ru/studies/courses/104/104/lecture/3037?page=4" TargetMode="External"/><Relationship Id="rId225" Type="http://schemas.openxmlformats.org/officeDocument/2006/relationships/image" Target="media/image97.gif"/><Relationship Id="rId246" Type="http://schemas.openxmlformats.org/officeDocument/2006/relationships/image" Target="media/image107.gif"/><Relationship Id="rId267" Type="http://schemas.openxmlformats.org/officeDocument/2006/relationships/hyperlink" Target="http://www.intuit.ru/studies/courses/104/104/lecture/3039?page=2" TargetMode="External"/><Relationship Id="rId288" Type="http://schemas.openxmlformats.org/officeDocument/2006/relationships/hyperlink" Target="http://www.intuit.ru/studies/courses/104/104/lecture/3041?page=1" TargetMode="External"/><Relationship Id="rId411" Type="http://schemas.openxmlformats.org/officeDocument/2006/relationships/hyperlink" Target="http://www.intuit.ru/studies/courses/104/104/lecture/3045?page=5" TargetMode="External"/><Relationship Id="rId432" Type="http://schemas.openxmlformats.org/officeDocument/2006/relationships/image" Target="media/image179.gif"/><Relationship Id="rId453" Type="http://schemas.openxmlformats.org/officeDocument/2006/relationships/image" Target="media/image186.gif"/><Relationship Id="rId474" Type="http://schemas.openxmlformats.org/officeDocument/2006/relationships/hyperlink" Target="http://www.intuit.ru/studies/courses/104/104/lecture/3047?page=2" TargetMode="External"/><Relationship Id="rId509" Type="http://schemas.openxmlformats.org/officeDocument/2006/relationships/hyperlink" Target="http://www.intuit.ru/studies/courses/104/104/lecture/3049?page=4" TargetMode="External"/><Relationship Id="rId106" Type="http://schemas.openxmlformats.org/officeDocument/2006/relationships/image" Target="media/image42.gif"/><Relationship Id="rId127" Type="http://schemas.openxmlformats.org/officeDocument/2006/relationships/hyperlink" Target="http://www.intuit.ru/studies/courses/104/104/lecture/3033?page=4" TargetMode="External"/><Relationship Id="rId313" Type="http://schemas.openxmlformats.org/officeDocument/2006/relationships/hyperlink" Target="http://www.intuit.ru/studies/courses/104/104/print_lecture/3041" TargetMode="External"/><Relationship Id="rId495" Type="http://schemas.openxmlformats.org/officeDocument/2006/relationships/image" Target="media/image201.gif"/><Relationship Id="rId10" Type="http://schemas.openxmlformats.org/officeDocument/2006/relationships/hyperlink" Target="http://www.intuit.ru/studies/courses/104/104/lecture/3029?page=2" TargetMode="External"/><Relationship Id="rId31" Type="http://schemas.openxmlformats.org/officeDocument/2006/relationships/image" Target="media/image12.gif"/><Relationship Id="rId52" Type="http://schemas.openxmlformats.org/officeDocument/2006/relationships/hyperlink" Target="http://www.intuit.ru/studies/courses/104/104/lecture/3031?page=2" TargetMode="External"/><Relationship Id="rId73" Type="http://schemas.openxmlformats.org/officeDocument/2006/relationships/image" Target="media/image27.png"/><Relationship Id="rId94" Type="http://schemas.openxmlformats.org/officeDocument/2006/relationships/image" Target="media/image37.gif"/><Relationship Id="rId148" Type="http://schemas.openxmlformats.org/officeDocument/2006/relationships/image" Target="media/image60.gif"/><Relationship Id="rId169" Type="http://schemas.openxmlformats.org/officeDocument/2006/relationships/hyperlink" Target="http://www.intuit.ru/studies/courses/104/104/lecture/3035?page=3" TargetMode="External"/><Relationship Id="rId334" Type="http://schemas.openxmlformats.org/officeDocument/2006/relationships/hyperlink" Target="http://www.intuit.ru/studies/courses/104/104/lecture/3043?page=2" TargetMode="External"/><Relationship Id="rId355" Type="http://schemas.openxmlformats.org/officeDocument/2006/relationships/hyperlink" Target="http://www.intuit.ru/studies/courses/104/104/lecture/3043?page=5" TargetMode="External"/><Relationship Id="rId376" Type="http://schemas.openxmlformats.org/officeDocument/2006/relationships/hyperlink" Target="http://www.intuit.ru/studies/courses/104/104/lecture/3043?page=7" TargetMode="External"/><Relationship Id="rId397" Type="http://schemas.openxmlformats.org/officeDocument/2006/relationships/image" Target="media/image163.gif"/><Relationship Id="rId520" Type="http://schemas.openxmlformats.org/officeDocument/2006/relationships/hyperlink" Target="http://www.intuit.ru/studies/courses/104/104/lecture/3049?page=5" TargetMode="External"/><Relationship Id="rId541" Type="http://schemas.openxmlformats.org/officeDocument/2006/relationships/hyperlink" Target="http://www.intuit.ru/studies/courses/104/104/print_lecture/3049" TargetMode="External"/><Relationship Id="rId562" Type="http://schemas.openxmlformats.org/officeDocument/2006/relationships/hyperlink" Target="http://www.intuit.ru/studies/courses/104/104/lecture/3051?page=3" TargetMode="External"/><Relationship Id="rId583" Type="http://schemas.openxmlformats.org/officeDocument/2006/relationships/image" Target="media/image235.gif"/><Relationship Id="rId4" Type="http://schemas.openxmlformats.org/officeDocument/2006/relationships/webSettings" Target="webSettings.xml"/><Relationship Id="rId180" Type="http://schemas.openxmlformats.org/officeDocument/2006/relationships/image" Target="media/image76.gif"/><Relationship Id="rId215" Type="http://schemas.openxmlformats.org/officeDocument/2006/relationships/hyperlink" Target="http://www.intuit.ru/studies/courses/104/104/lecture/3037?page=5" TargetMode="External"/><Relationship Id="rId236" Type="http://schemas.openxmlformats.org/officeDocument/2006/relationships/hyperlink" Target="http://www.intuit.ru/studies/courses/104/104/lecture/3039?page=2" TargetMode="External"/><Relationship Id="rId257" Type="http://schemas.openxmlformats.org/officeDocument/2006/relationships/hyperlink" Target="http://www.intuit.ru/studies/courses/104/104/lecture/3039?page=4" TargetMode="External"/><Relationship Id="rId278" Type="http://schemas.openxmlformats.org/officeDocument/2006/relationships/hyperlink" Target="http://www.intuit.ru/studies/courses/104/104/lecture/3039?page=4" TargetMode="External"/><Relationship Id="rId401" Type="http://schemas.openxmlformats.org/officeDocument/2006/relationships/image" Target="media/image165.gif"/><Relationship Id="rId422" Type="http://schemas.openxmlformats.org/officeDocument/2006/relationships/image" Target="media/image175.gif"/><Relationship Id="rId443" Type="http://schemas.openxmlformats.org/officeDocument/2006/relationships/hyperlink" Target="http://www.intuit.ru/studies/courses/104/104/lecture/3045?page=4" TargetMode="External"/><Relationship Id="rId464" Type="http://schemas.openxmlformats.org/officeDocument/2006/relationships/hyperlink" Target="http://www.intuit.ru/studies/courses/104/104/lecture/3047?page=1" TargetMode="External"/><Relationship Id="rId303" Type="http://schemas.openxmlformats.org/officeDocument/2006/relationships/image" Target="media/image123.gif"/><Relationship Id="rId485" Type="http://schemas.openxmlformats.org/officeDocument/2006/relationships/hyperlink" Target="http://www.intuit.ru/studies/courses/104/104/lecture/3047?page=4" TargetMode="External"/><Relationship Id="rId42" Type="http://schemas.openxmlformats.org/officeDocument/2006/relationships/hyperlink" Target="http://www.intuit.ru/studies/courses/104/104/lecture/3031?page=2" TargetMode="External"/><Relationship Id="rId84" Type="http://schemas.openxmlformats.org/officeDocument/2006/relationships/image" Target="media/image32.gif"/><Relationship Id="rId138" Type="http://schemas.openxmlformats.org/officeDocument/2006/relationships/image" Target="media/image56.gif"/><Relationship Id="rId345" Type="http://schemas.openxmlformats.org/officeDocument/2006/relationships/hyperlink" Target="http://www.intuit.ru/studies/courses/104/104/lecture/3043?page=4" TargetMode="External"/><Relationship Id="rId387" Type="http://schemas.openxmlformats.org/officeDocument/2006/relationships/hyperlink" Target="http://www.intuit.ru/studies/courses/104/104/lecture/3045?page=2" TargetMode="External"/><Relationship Id="rId510" Type="http://schemas.openxmlformats.org/officeDocument/2006/relationships/hyperlink" Target="http://www.intuit.ru/studies/courses/104/104/lecture/3049?page=4" TargetMode="External"/><Relationship Id="rId552" Type="http://schemas.openxmlformats.org/officeDocument/2006/relationships/hyperlink" Target="http://www.intuit.ru/studies/courses/104/104/lecture/3051?page=1" TargetMode="External"/><Relationship Id="rId191" Type="http://schemas.openxmlformats.org/officeDocument/2006/relationships/hyperlink" Target="http://www.intuit.ru/studies/courses/104/104/lecture/3037?page=3" TargetMode="External"/><Relationship Id="rId205" Type="http://schemas.openxmlformats.org/officeDocument/2006/relationships/image" Target="media/image88.gif"/><Relationship Id="rId247" Type="http://schemas.openxmlformats.org/officeDocument/2006/relationships/image" Target="media/image108.gif"/><Relationship Id="rId412" Type="http://schemas.openxmlformats.org/officeDocument/2006/relationships/hyperlink" Target="http://www.intuit.ru/studies/courses/104/104/lecture/3045?page=5" TargetMode="External"/><Relationship Id="rId107" Type="http://schemas.openxmlformats.org/officeDocument/2006/relationships/hyperlink" Target="http://www.intuit.ru/studies/courses/104/104/lecture/3033?page=3" TargetMode="External"/><Relationship Id="rId289" Type="http://schemas.openxmlformats.org/officeDocument/2006/relationships/hyperlink" Target="http://www.intuit.ru/studies/courses/104/104/lecture/3041?page=1" TargetMode="External"/><Relationship Id="rId454" Type="http://schemas.openxmlformats.org/officeDocument/2006/relationships/hyperlink" Target="http://www.intuit.ru/studies/courses/104/104/lecture/3045?page=9" TargetMode="External"/><Relationship Id="rId496" Type="http://schemas.openxmlformats.org/officeDocument/2006/relationships/hyperlink" Target="http://www.intuit.ru/studies/courses/104/104/lecture/3049?page=2" TargetMode="External"/><Relationship Id="rId11" Type="http://schemas.openxmlformats.org/officeDocument/2006/relationships/image" Target="media/image3.gif"/><Relationship Id="rId53" Type="http://schemas.openxmlformats.org/officeDocument/2006/relationships/hyperlink" Target="http://www.intuit.ru/studies/courses/104/104/lecture/3031?page=2" TargetMode="External"/><Relationship Id="rId149" Type="http://schemas.openxmlformats.org/officeDocument/2006/relationships/hyperlink" Target="http://www.intuit.ru/studies/courses/104/104/lecture/3035?page=1" TargetMode="External"/><Relationship Id="rId314" Type="http://schemas.openxmlformats.org/officeDocument/2006/relationships/hyperlink" Target="http://www.intuit.ru/studies/courses/104/104/lecture/3041?page=5" TargetMode="External"/><Relationship Id="rId356" Type="http://schemas.openxmlformats.org/officeDocument/2006/relationships/image" Target="media/image145.gif"/><Relationship Id="rId398" Type="http://schemas.openxmlformats.org/officeDocument/2006/relationships/hyperlink" Target="http://www.intuit.ru/studies/courses/104/104/lecture/3045?page=2" TargetMode="External"/><Relationship Id="rId521" Type="http://schemas.openxmlformats.org/officeDocument/2006/relationships/hyperlink" Target="http://www.intuit.ru/studies/courses/104/104/lecture/3049?page=5" TargetMode="External"/><Relationship Id="rId563" Type="http://schemas.openxmlformats.org/officeDocument/2006/relationships/image" Target="media/image225.gif"/><Relationship Id="rId95" Type="http://schemas.openxmlformats.org/officeDocument/2006/relationships/hyperlink" Target="http://www.intuit.ru/studies/courses/104/104/lecture/3033?page=3" TargetMode="External"/><Relationship Id="rId160" Type="http://schemas.openxmlformats.org/officeDocument/2006/relationships/hyperlink" Target="http://www.intuit.ru/studies/courses/104/104/lecture/3035?page=2" TargetMode="External"/><Relationship Id="rId216" Type="http://schemas.openxmlformats.org/officeDocument/2006/relationships/image" Target="media/image93.gif"/><Relationship Id="rId423" Type="http://schemas.openxmlformats.org/officeDocument/2006/relationships/hyperlink" Target="http://www.intuit.ru/studies/courses/104/104/lecture/3045?page=6" TargetMode="External"/><Relationship Id="rId258" Type="http://schemas.openxmlformats.org/officeDocument/2006/relationships/hyperlink" Target="http://www.intuit.ru/studies/courses/104/104/lecture/3039?page=1" TargetMode="External"/><Relationship Id="rId465" Type="http://schemas.openxmlformats.org/officeDocument/2006/relationships/image" Target="media/image190.gif"/><Relationship Id="rId22" Type="http://schemas.openxmlformats.org/officeDocument/2006/relationships/hyperlink" Target="http://www.intuit.ru/studies/courses/104/104/lecture/3029?page=4" TargetMode="External"/><Relationship Id="rId64" Type="http://schemas.openxmlformats.org/officeDocument/2006/relationships/image" Target="media/image22.gif"/><Relationship Id="rId118" Type="http://schemas.openxmlformats.org/officeDocument/2006/relationships/hyperlink" Target="http://www.intuit.ru/studies/courses/104/104/lecture/3033?page=4" TargetMode="External"/><Relationship Id="rId325" Type="http://schemas.openxmlformats.org/officeDocument/2006/relationships/hyperlink" Target="http://www.intuit.ru/studies/courses/104/104/lecture/3043?page=1" TargetMode="External"/><Relationship Id="rId367" Type="http://schemas.openxmlformats.org/officeDocument/2006/relationships/hyperlink" Target="http://www.intuit.ru/studies/courses/104/104/lecture/3043?page=6" TargetMode="External"/><Relationship Id="rId532" Type="http://schemas.openxmlformats.org/officeDocument/2006/relationships/hyperlink" Target="http://www.intuit.ru/studies/courses/104/104/lecture/3049?page=6" TargetMode="External"/><Relationship Id="rId574" Type="http://schemas.openxmlformats.org/officeDocument/2006/relationships/hyperlink" Target="http://www.intuit.ru/studies/courses/104/104/lecture/3051?page=5" TargetMode="External"/><Relationship Id="rId171" Type="http://schemas.openxmlformats.org/officeDocument/2006/relationships/hyperlink" Target="http://www.intuit.ru/studies/courses/104/104/lecture/3035?page=3" TargetMode="External"/><Relationship Id="rId227" Type="http://schemas.openxmlformats.org/officeDocument/2006/relationships/hyperlink" Target="http://www.intuit.ru/studies/courses/104/104/lecture/3039?page=2" TargetMode="External"/><Relationship Id="rId269" Type="http://schemas.openxmlformats.org/officeDocument/2006/relationships/hyperlink" Target="http://www.intuit.ru/studies/courses/104/104/lecture/3039?page=2" TargetMode="External"/><Relationship Id="rId434" Type="http://schemas.openxmlformats.org/officeDocument/2006/relationships/image" Target="media/image180.gif"/><Relationship Id="rId476" Type="http://schemas.openxmlformats.org/officeDocument/2006/relationships/hyperlink" Target="http://www.intuit.ru/studies/courses/104/104/lecture/3047?page=3" TargetMode="External"/><Relationship Id="rId33" Type="http://schemas.openxmlformats.org/officeDocument/2006/relationships/hyperlink" Target="http://www.intuit.ru/studies/courses/104/104/lecture/3029?page=4" TargetMode="External"/><Relationship Id="rId129" Type="http://schemas.openxmlformats.org/officeDocument/2006/relationships/hyperlink" Target="http://www.intuit.ru/studies/courses/104/104/lecture/3033?page=5" TargetMode="External"/><Relationship Id="rId280" Type="http://schemas.openxmlformats.org/officeDocument/2006/relationships/image" Target="media/image115.gif"/><Relationship Id="rId336" Type="http://schemas.openxmlformats.org/officeDocument/2006/relationships/hyperlink" Target="http://www.intuit.ru/studies/courses/104/104/lecture/3043?page=3" TargetMode="External"/><Relationship Id="rId501" Type="http://schemas.openxmlformats.org/officeDocument/2006/relationships/image" Target="media/image204.gif"/><Relationship Id="rId543" Type="http://schemas.openxmlformats.org/officeDocument/2006/relationships/image" Target="media/image218.gif"/><Relationship Id="rId75" Type="http://schemas.openxmlformats.org/officeDocument/2006/relationships/image" Target="media/image29.png"/><Relationship Id="rId140" Type="http://schemas.openxmlformats.org/officeDocument/2006/relationships/hyperlink" Target="http://www.intuit.ru/studies/courses/104/104/lecture/3033?page=6" TargetMode="External"/><Relationship Id="rId182" Type="http://schemas.openxmlformats.org/officeDocument/2006/relationships/hyperlink" Target="http://www.intuit.ru/studies/courses/104/104/lecture/3037?page=2" TargetMode="External"/><Relationship Id="rId378" Type="http://schemas.openxmlformats.org/officeDocument/2006/relationships/hyperlink" Target="http://www.intuit.ru/studies/courses/104/104/lecture/3043?page=7" TargetMode="External"/><Relationship Id="rId403" Type="http://schemas.openxmlformats.org/officeDocument/2006/relationships/image" Target="media/image166.gif"/><Relationship Id="rId585" Type="http://schemas.openxmlformats.org/officeDocument/2006/relationships/image" Target="media/image236.gif"/><Relationship Id="rId6" Type="http://schemas.openxmlformats.org/officeDocument/2006/relationships/image" Target="media/image1.gif"/><Relationship Id="rId238" Type="http://schemas.openxmlformats.org/officeDocument/2006/relationships/hyperlink" Target="http://www.intuit.ru/studies/courses/104/104/lecture/3039?page=3" TargetMode="External"/><Relationship Id="rId445" Type="http://schemas.openxmlformats.org/officeDocument/2006/relationships/hyperlink" Target="http://www.intuit.ru/studies/courses/104/104/lecture/3045?page=8" TargetMode="External"/><Relationship Id="rId487" Type="http://schemas.openxmlformats.org/officeDocument/2006/relationships/image" Target="media/image198.gif"/><Relationship Id="rId291" Type="http://schemas.openxmlformats.org/officeDocument/2006/relationships/image" Target="media/image118.gif"/><Relationship Id="rId305" Type="http://schemas.openxmlformats.org/officeDocument/2006/relationships/hyperlink" Target="http://www.intuit.ru/studies/courses/104/104/lecture/3041?page=4" TargetMode="External"/><Relationship Id="rId347" Type="http://schemas.openxmlformats.org/officeDocument/2006/relationships/image" Target="media/image141.gif"/><Relationship Id="rId512" Type="http://schemas.openxmlformats.org/officeDocument/2006/relationships/hyperlink" Target="http://www.intuit.ru/studies/courses/104/104/lecture/3049?page=4" TargetMode="External"/><Relationship Id="rId44" Type="http://schemas.openxmlformats.org/officeDocument/2006/relationships/hyperlink" Target="http://www.intuit.ru/studies/courses/104/104/lecture/3031?page=2" TargetMode="External"/><Relationship Id="rId86" Type="http://schemas.openxmlformats.org/officeDocument/2006/relationships/image" Target="media/image33.gif"/><Relationship Id="rId151" Type="http://schemas.openxmlformats.org/officeDocument/2006/relationships/image" Target="media/image62.gif"/><Relationship Id="rId389" Type="http://schemas.openxmlformats.org/officeDocument/2006/relationships/hyperlink" Target="http://www.intuit.ru/studies/courses/104/104/lecture/3045?page=2" TargetMode="External"/><Relationship Id="rId554" Type="http://schemas.openxmlformats.org/officeDocument/2006/relationships/image" Target="media/image222.gif"/><Relationship Id="rId193" Type="http://schemas.openxmlformats.org/officeDocument/2006/relationships/hyperlink" Target="http://www.intuit.ru/studies/courses/104/104/lecture/3037?page=3" TargetMode="External"/><Relationship Id="rId207" Type="http://schemas.openxmlformats.org/officeDocument/2006/relationships/image" Target="media/image89.gif"/><Relationship Id="rId249" Type="http://schemas.openxmlformats.org/officeDocument/2006/relationships/image" Target="media/image109.gif"/><Relationship Id="rId414" Type="http://schemas.openxmlformats.org/officeDocument/2006/relationships/image" Target="media/image171.gif"/><Relationship Id="rId456" Type="http://schemas.openxmlformats.org/officeDocument/2006/relationships/hyperlink" Target="http://www.intuit.ru/studies/courses/104/104/lecture/3045?page=9" TargetMode="External"/><Relationship Id="rId498" Type="http://schemas.openxmlformats.org/officeDocument/2006/relationships/image" Target="media/image202.gif"/><Relationship Id="rId13" Type="http://schemas.openxmlformats.org/officeDocument/2006/relationships/hyperlink" Target="http://www.intuit.ru/studies/courses/104/104/lecture/3029?page=2" TargetMode="External"/><Relationship Id="rId109" Type="http://schemas.openxmlformats.org/officeDocument/2006/relationships/image" Target="media/image43.png"/><Relationship Id="rId260" Type="http://schemas.openxmlformats.org/officeDocument/2006/relationships/hyperlink" Target="http://www.intuit.ru/studies/courses/104/104/lecture/3039?page=1" TargetMode="External"/><Relationship Id="rId316" Type="http://schemas.openxmlformats.org/officeDocument/2006/relationships/hyperlink" Target="http://www.intuit.ru/studies/courses/104/104/lecture/3041?page=5" TargetMode="External"/><Relationship Id="rId523" Type="http://schemas.openxmlformats.org/officeDocument/2006/relationships/hyperlink" Target="http://www.intuit.ru/studies/courses/104/104/lecture/3049?page=5" TargetMode="External"/><Relationship Id="rId55" Type="http://schemas.openxmlformats.org/officeDocument/2006/relationships/image" Target="media/image19.gif"/><Relationship Id="rId97" Type="http://schemas.openxmlformats.org/officeDocument/2006/relationships/hyperlink" Target="http://www.intuit.ru/studies/courses/104/104/lecture/3033?page=3" TargetMode="External"/><Relationship Id="rId120" Type="http://schemas.openxmlformats.org/officeDocument/2006/relationships/hyperlink" Target="http://www.intuit.ru/studies/courses/104/104/lecture/3033?page=4" TargetMode="External"/><Relationship Id="rId358" Type="http://schemas.openxmlformats.org/officeDocument/2006/relationships/hyperlink" Target="http://www.intuit.ru/studies/courses/104/104/lecture/3043?page=5" TargetMode="External"/><Relationship Id="rId565" Type="http://schemas.openxmlformats.org/officeDocument/2006/relationships/image" Target="media/image226.gif"/><Relationship Id="rId162" Type="http://schemas.openxmlformats.org/officeDocument/2006/relationships/hyperlink" Target="http://www.intuit.ru/studies/courses/104/104/lecture/3035?page=3" TargetMode="External"/><Relationship Id="rId218" Type="http://schemas.openxmlformats.org/officeDocument/2006/relationships/image" Target="media/image94.gif"/><Relationship Id="rId425" Type="http://schemas.openxmlformats.org/officeDocument/2006/relationships/image" Target="media/image176.gif"/><Relationship Id="rId467" Type="http://schemas.openxmlformats.org/officeDocument/2006/relationships/hyperlink" Target="http://www.intuit.ru/studies/courses/104/104/lecture/3047?page=1" TargetMode="External"/><Relationship Id="rId271" Type="http://schemas.openxmlformats.org/officeDocument/2006/relationships/hyperlink" Target="http://www.intuit.ru/studies/courses/104/104/lecture/3039?page=3" TargetMode="External"/><Relationship Id="rId24" Type="http://schemas.openxmlformats.org/officeDocument/2006/relationships/image" Target="media/image9.gif"/><Relationship Id="rId66" Type="http://schemas.openxmlformats.org/officeDocument/2006/relationships/hyperlink" Target="http://www.intuit.ru/studies/courses/104/104/lecture/3031?page=4" TargetMode="External"/><Relationship Id="rId131" Type="http://schemas.openxmlformats.org/officeDocument/2006/relationships/hyperlink" Target="http://www.intuit.ru/studies/courses/104/104/lecture/3033?page=5" TargetMode="External"/><Relationship Id="rId327" Type="http://schemas.openxmlformats.org/officeDocument/2006/relationships/hyperlink" Target="http://www.intuit.ru/studies/courses/104/104/lecture/3043?page=2" TargetMode="External"/><Relationship Id="rId369" Type="http://schemas.openxmlformats.org/officeDocument/2006/relationships/hyperlink" Target="http://www.intuit.ru/studies/courses/104/104/lecture/3043?page=7" TargetMode="External"/><Relationship Id="rId534" Type="http://schemas.openxmlformats.org/officeDocument/2006/relationships/hyperlink" Target="http://www.intuit.ru/studies/courses/104/104/lecture/3049?page=7" TargetMode="External"/><Relationship Id="rId576" Type="http://schemas.openxmlformats.org/officeDocument/2006/relationships/hyperlink" Target="http://www.intuit.ru/studies/courses/104/104/lecture/3051?page=6" TargetMode="External"/><Relationship Id="rId173" Type="http://schemas.openxmlformats.org/officeDocument/2006/relationships/hyperlink" Target="http://www.intuit.ru/studies/courses/104/104/lecture/3035?page=3" TargetMode="External"/><Relationship Id="rId229" Type="http://schemas.openxmlformats.org/officeDocument/2006/relationships/hyperlink" Target="http://www.intuit.ru/studies/courses/104/104/lecture/3039?page=2" TargetMode="External"/><Relationship Id="rId380" Type="http://schemas.openxmlformats.org/officeDocument/2006/relationships/hyperlink" Target="http://www.intuit.ru/studies/courses/104/104/lecture/3045?page=1" TargetMode="External"/><Relationship Id="rId436" Type="http://schemas.openxmlformats.org/officeDocument/2006/relationships/image" Target="media/image181.gif"/><Relationship Id="rId240" Type="http://schemas.openxmlformats.org/officeDocument/2006/relationships/hyperlink" Target="http://www.intuit.ru/studies/courses/104/104/lecture/3039?page=3" TargetMode="External"/><Relationship Id="rId478" Type="http://schemas.openxmlformats.org/officeDocument/2006/relationships/hyperlink" Target="http://www.intuit.ru/studies/courses/104/104/lecture/3047?page=3" TargetMode="External"/><Relationship Id="rId35" Type="http://schemas.openxmlformats.org/officeDocument/2006/relationships/hyperlink" Target="http://www.intuit.ru/studies/courses/104/104/lecture/3031?page=1" TargetMode="External"/><Relationship Id="rId77" Type="http://schemas.openxmlformats.org/officeDocument/2006/relationships/hyperlink" Target="http://www.intuit.ru/studies/courses/104/104/lecture/3031?page=6" TargetMode="External"/><Relationship Id="rId100" Type="http://schemas.openxmlformats.org/officeDocument/2006/relationships/hyperlink" Target="http://www.intuit.ru/studies/courses/104/104/lecture/3033?page=3" TargetMode="External"/><Relationship Id="rId282" Type="http://schemas.openxmlformats.org/officeDocument/2006/relationships/hyperlink" Target="http://www.intuit.ru/studies/courses/104/104/lecture/3041?page=1" TargetMode="External"/><Relationship Id="rId338" Type="http://schemas.openxmlformats.org/officeDocument/2006/relationships/image" Target="media/image138.gif"/><Relationship Id="rId503" Type="http://schemas.openxmlformats.org/officeDocument/2006/relationships/hyperlink" Target="http://www.intuit.ru/studies/courses/104/104/lecture/3049?page=3" TargetMode="External"/><Relationship Id="rId545" Type="http://schemas.openxmlformats.org/officeDocument/2006/relationships/hyperlink" Target="http://www.intuit.ru/studies/courses/104/104/lecture/3049?page=8" TargetMode="External"/><Relationship Id="rId587" Type="http://schemas.openxmlformats.org/officeDocument/2006/relationships/image" Target="media/image237.gif"/><Relationship Id="rId8" Type="http://schemas.openxmlformats.org/officeDocument/2006/relationships/image" Target="media/image2.gif"/><Relationship Id="rId142" Type="http://schemas.openxmlformats.org/officeDocument/2006/relationships/image" Target="media/image58.gif"/><Relationship Id="rId184" Type="http://schemas.openxmlformats.org/officeDocument/2006/relationships/hyperlink" Target="http://www.intuit.ru/studies/courses/104/104/lecture/3037?page=2" TargetMode="External"/><Relationship Id="rId391" Type="http://schemas.openxmlformats.org/officeDocument/2006/relationships/image" Target="media/image160.gif"/><Relationship Id="rId405" Type="http://schemas.openxmlformats.org/officeDocument/2006/relationships/image" Target="media/image167.gif"/><Relationship Id="rId447" Type="http://schemas.openxmlformats.org/officeDocument/2006/relationships/hyperlink" Target="http://www.intuit.ru/studies/courses/104/104/lecture/3045?page=8" TargetMode="External"/><Relationship Id="rId251" Type="http://schemas.openxmlformats.org/officeDocument/2006/relationships/image" Target="media/image110.gif"/><Relationship Id="rId489" Type="http://schemas.openxmlformats.org/officeDocument/2006/relationships/hyperlink" Target="http://www.intuit.ru/studies/courses/104/104/lecture/3049?page=1" TargetMode="External"/><Relationship Id="rId46" Type="http://schemas.openxmlformats.org/officeDocument/2006/relationships/image" Target="media/image16.gif"/><Relationship Id="rId293" Type="http://schemas.openxmlformats.org/officeDocument/2006/relationships/hyperlink" Target="http://www.intuit.ru/studies/courses/104/104/lecture/3041?page=2" TargetMode="External"/><Relationship Id="rId307" Type="http://schemas.openxmlformats.org/officeDocument/2006/relationships/hyperlink" Target="http://www.intuit.ru/studies/courses/104/104/lecture/3041?page=4" TargetMode="External"/><Relationship Id="rId349" Type="http://schemas.openxmlformats.org/officeDocument/2006/relationships/image" Target="media/image142.gif"/><Relationship Id="rId514" Type="http://schemas.openxmlformats.org/officeDocument/2006/relationships/image" Target="media/image208.gif"/><Relationship Id="rId556" Type="http://schemas.openxmlformats.org/officeDocument/2006/relationships/hyperlink" Target="http://www.intuit.ru/studies/courses/104/104/lecture/3051?page=2" TargetMode="External"/><Relationship Id="rId88" Type="http://schemas.openxmlformats.org/officeDocument/2006/relationships/image" Target="media/image34.gif"/><Relationship Id="rId111" Type="http://schemas.openxmlformats.org/officeDocument/2006/relationships/image" Target="media/image44.gif"/><Relationship Id="rId153" Type="http://schemas.openxmlformats.org/officeDocument/2006/relationships/image" Target="media/image63.gif"/><Relationship Id="rId195" Type="http://schemas.openxmlformats.org/officeDocument/2006/relationships/image" Target="media/image83.gif"/><Relationship Id="rId209" Type="http://schemas.openxmlformats.org/officeDocument/2006/relationships/hyperlink" Target="http://www.intuit.ru/studies/courses/104/104/lecture/3037?page=5" TargetMode="External"/><Relationship Id="rId360" Type="http://schemas.openxmlformats.org/officeDocument/2006/relationships/hyperlink" Target="http://www.intuit.ru/studies/courses/104/104/lecture/3043?page=5" TargetMode="External"/><Relationship Id="rId416" Type="http://schemas.openxmlformats.org/officeDocument/2006/relationships/hyperlink" Target="http://www.intuit.ru/studies/courses/104/104/lecture/3045?page=5" TargetMode="External"/><Relationship Id="rId220" Type="http://schemas.openxmlformats.org/officeDocument/2006/relationships/hyperlink" Target="http://www.intuit.ru/studies/courses/104/104/lecture/3039?page=1" TargetMode="External"/><Relationship Id="rId458" Type="http://schemas.openxmlformats.org/officeDocument/2006/relationships/image" Target="media/image188.gif"/><Relationship Id="rId15" Type="http://schemas.openxmlformats.org/officeDocument/2006/relationships/hyperlink" Target="http://www.intuit.ru/studies/courses/104/104/lecture/3029?page=2" TargetMode="External"/><Relationship Id="rId57" Type="http://schemas.openxmlformats.org/officeDocument/2006/relationships/hyperlink" Target="http://www.intuit.ru/studies/courses/104/104/lecture/3031?page=4" TargetMode="External"/><Relationship Id="rId262" Type="http://schemas.openxmlformats.org/officeDocument/2006/relationships/hyperlink" Target="http://www.intuit.ru/studies/courses/104/104/lecture/3039?page=1" TargetMode="External"/><Relationship Id="rId318" Type="http://schemas.openxmlformats.org/officeDocument/2006/relationships/image" Target="media/image130.gif"/><Relationship Id="rId525" Type="http://schemas.openxmlformats.org/officeDocument/2006/relationships/hyperlink" Target="http://www.intuit.ru/studies/courses/104/104/lecture/3049?page=5" TargetMode="External"/><Relationship Id="rId567" Type="http://schemas.openxmlformats.org/officeDocument/2006/relationships/image" Target="media/image227.gif"/><Relationship Id="rId99" Type="http://schemas.openxmlformats.org/officeDocument/2006/relationships/hyperlink" Target="http://www.intuit.ru/studies/courses/104/104/lecture/3033?page=2" TargetMode="External"/><Relationship Id="rId122" Type="http://schemas.openxmlformats.org/officeDocument/2006/relationships/hyperlink" Target="http://www.intuit.ru/studies/courses/104/104/lecture/3033?page=4" TargetMode="External"/><Relationship Id="rId164" Type="http://schemas.openxmlformats.org/officeDocument/2006/relationships/image" Target="media/image68.gif"/><Relationship Id="rId371" Type="http://schemas.openxmlformats.org/officeDocument/2006/relationships/hyperlink" Target="http://www.intuit.ru/studies/courses/104/104/lecture/3043?page=7" TargetMode="External"/><Relationship Id="rId427" Type="http://schemas.openxmlformats.org/officeDocument/2006/relationships/hyperlink" Target="http://www.intuit.ru/studies/courses/104/104/lecture/3045?page=6" TargetMode="External"/><Relationship Id="rId469" Type="http://schemas.openxmlformats.org/officeDocument/2006/relationships/hyperlink" Target="http://www.intuit.ru/studies/courses/104/104/lecture/3047?page=2" TargetMode="External"/><Relationship Id="rId26" Type="http://schemas.openxmlformats.org/officeDocument/2006/relationships/hyperlink" Target="http://www.intuit.ru/studies/courses/104/104/lecture/3029?page=4" TargetMode="External"/><Relationship Id="rId231" Type="http://schemas.openxmlformats.org/officeDocument/2006/relationships/image" Target="media/image99.gif"/><Relationship Id="rId273" Type="http://schemas.openxmlformats.org/officeDocument/2006/relationships/hyperlink" Target="http://www.intuit.ru/studies/courses/104/104/lecture/3039?page=3" TargetMode="External"/><Relationship Id="rId329" Type="http://schemas.openxmlformats.org/officeDocument/2006/relationships/hyperlink" Target="http://www.intuit.ru/studies/courses/104/104/lecture/3043?page=2" TargetMode="External"/><Relationship Id="rId480" Type="http://schemas.openxmlformats.org/officeDocument/2006/relationships/hyperlink" Target="http://www.intuit.ru/studies/courses/104/104/print_lecture/3047" TargetMode="External"/><Relationship Id="rId536" Type="http://schemas.openxmlformats.org/officeDocument/2006/relationships/image" Target="media/image217.gif"/><Relationship Id="rId68" Type="http://schemas.openxmlformats.org/officeDocument/2006/relationships/hyperlink" Target="http://www.intuit.ru/studies/courses/104/104/lecture/3031?page=5" TargetMode="External"/><Relationship Id="rId133" Type="http://schemas.openxmlformats.org/officeDocument/2006/relationships/hyperlink" Target="http://www.intuit.ru/studies/courses/104/104/lecture/3033?page=5" TargetMode="External"/><Relationship Id="rId175" Type="http://schemas.openxmlformats.org/officeDocument/2006/relationships/hyperlink" Target="http://www.intuit.ru/studies/courses/104/104/lecture/3037?page=1" TargetMode="External"/><Relationship Id="rId340" Type="http://schemas.openxmlformats.org/officeDocument/2006/relationships/hyperlink" Target="http://www.intuit.ru/studies/courses/104/104/lecture/3043?page=3" TargetMode="External"/><Relationship Id="rId578" Type="http://schemas.openxmlformats.org/officeDocument/2006/relationships/hyperlink" Target="http://www.intuit.ru/studies/courses/104/104/lecture/3051?page=6" TargetMode="External"/><Relationship Id="rId200" Type="http://schemas.openxmlformats.org/officeDocument/2006/relationships/hyperlink" Target="http://www.intuit.ru/studies/courses/104/104/lecture/3037?page=4" TargetMode="External"/><Relationship Id="rId382" Type="http://schemas.openxmlformats.org/officeDocument/2006/relationships/image" Target="media/image157.gif"/><Relationship Id="rId438" Type="http://schemas.openxmlformats.org/officeDocument/2006/relationships/hyperlink" Target="http://www.intuit.ru/studies/courses/104/104/lecture/3045?page=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197</Pages>
  <Words>71187</Words>
  <Characters>405770</Characters>
  <Application>Microsoft Office Word</Application>
  <DocSecurity>0</DocSecurity>
  <Lines>3381</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dc:creator>
  <cp:lastModifiedBy>Ira</cp:lastModifiedBy>
  <cp:revision>3</cp:revision>
  <dcterms:created xsi:type="dcterms:W3CDTF">2015-06-20T05:22:00Z</dcterms:created>
  <dcterms:modified xsi:type="dcterms:W3CDTF">2015-06-20T06:16:00Z</dcterms:modified>
</cp:coreProperties>
</file>