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32" w:rsidRPr="008F7315" w:rsidRDefault="001C2A8C" w:rsidP="005E45F7">
      <w:pPr>
        <w:shd w:val="clear" w:color="auto" w:fill="FFFFFF"/>
        <w:spacing w:after="0" w:line="240" w:lineRule="auto"/>
        <w:ind w:right="-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основных терминов по курсу</w:t>
      </w:r>
      <w:r w:rsidR="00E8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 с основами </w:t>
      </w:r>
      <w:proofErr w:type="spellStart"/>
      <w:r w:rsidRPr="008F731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</w:p>
    <w:p w:rsidR="001C2A8C" w:rsidRPr="008F7315" w:rsidRDefault="001C2A8C" w:rsidP="005E45F7">
      <w:pPr>
        <w:shd w:val="clear" w:color="auto" w:fill="FFFFFF"/>
        <w:spacing w:after="0" w:line="240" w:lineRule="auto"/>
        <w:ind w:right="-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13" w:rsidRPr="008F7315" w:rsidRDefault="00EC7A13" w:rsidP="005E45F7">
      <w:pPr>
        <w:shd w:val="clear" w:color="auto" w:fill="FFFFFF"/>
        <w:spacing w:after="0" w:line="240" w:lineRule="auto"/>
        <w:ind w:right="-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- вид изобразительного искусства, произведения которого создаются на плоскости посредством цветных материалов.</w:t>
      </w:r>
    </w:p>
    <w:p w:rsidR="00EC7A13" w:rsidRPr="008F7315" w:rsidRDefault="00EC7A13" w:rsidP="005E45F7">
      <w:pPr>
        <w:shd w:val="clear" w:color="auto" w:fill="FFFFFF"/>
        <w:spacing w:after="0" w:line="240" w:lineRule="auto"/>
        <w:ind w:right="-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подразделяют на станковую, монументальную и декоративную.</w:t>
      </w:r>
    </w:p>
    <w:p w:rsidR="00EC7A13" w:rsidRPr="008F7315" w:rsidRDefault="00EC7A13" w:rsidP="005E45F7">
      <w:pPr>
        <w:shd w:val="clear" w:color="auto" w:fill="FFFFFF"/>
        <w:spacing w:after="0" w:line="240" w:lineRule="auto"/>
        <w:ind w:right="-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видами живописи являются: иконопись, миниатюра, декорационная живопись, диорама и панорама.</w:t>
      </w:r>
    </w:p>
    <w:p w:rsidR="008F7315" w:rsidRDefault="008F7315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Техника живописи - совокупность приемов, которыми определяется эстетико-практическое знание художника, направленное к наилучшему пользованию красками и другими материальными средствами для наиболее совершенного исполнения картины.</w:t>
      </w: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Цветовая гамма - ряд гармонически взаимосвязанных цветовых оттенков художественного произведения. Различают теплые, горячие, холодные, яркие, блеклые, светлые и другие цветовые гаммы.</w:t>
      </w:r>
    </w:p>
    <w:p w:rsidR="008F7315" w:rsidRDefault="008F7315" w:rsidP="008F7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C7A13" w:rsidRPr="008F7315" w:rsidRDefault="00EC7A13" w:rsidP="008F7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Выразительные средства живописи - худо</w:t>
      </w:r>
      <w:r w:rsidR="008F7315">
        <w:rPr>
          <w:rFonts w:ascii="Times New Roman" w:hAnsi="Times New Roman" w:cs="Times New Roman"/>
          <w:sz w:val="24"/>
          <w:szCs w:val="24"/>
        </w:rPr>
        <w:t>жественные средства живописи: </w:t>
      </w:r>
      <w:r w:rsidR="008F7315">
        <w:rPr>
          <w:rFonts w:ascii="Times New Roman" w:hAnsi="Times New Roman" w:cs="Times New Roman"/>
          <w:sz w:val="24"/>
          <w:szCs w:val="24"/>
        </w:rPr>
        <w:br/>
        <w:t>- цвет; </w:t>
      </w:r>
      <w:r w:rsidR="008F7315">
        <w:rPr>
          <w:rFonts w:ascii="Times New Roman" w:hAnsi="Times New Roman" w:cs="Times New Roman"/>
          <w:sz w:val="24"/>
          <w:szCs w:val="24"/>
        </w:rPr>
        <w:br/>
        <w:t>- рисунок; </w:t>
      </w:r>
      <w:r w:rsidR="008F7315">
        <w:rPr>
          <w:rFonts w:ascii="Times New Roman" w:hAnsi="Times New Roman" w:cs="Times New Roman"/>
          <w:sz w:val="24"/>
          <w:szCs w:val="24"/>
        </w:rPr>
        <w:br/>
        <w:t>- композиция; а также </w:t>
      </w:r>
      <w:r w:rsidR="008F7315">
        <w:rPr>
          <w:rFonts w:ascii="Times New Roman" w:hAnsi="Times New Roman" w:cs="Times New Roman"/>
          <w:sz w:val="24"/>
          <w:szCs w:val="24"/>
        </w:rPr>
        <w:br/>
      </w:r>
      <w:r w:rsidRPr="008F7315">
        <w:rPr>
          <w:rFonts w:ascii="Times New Roman" w:hAnsi="Times New Roman" w:cs="Times New Roman"/>
          <w:sz w:val="24"/>
          <w:szCs w:val="24"/>
        </w:rPr>
        <w:t>- фак</w:t>
      </w:r>
      <w:r w:rsidR="008F7315">
        <w:rPr>
          <w:rFonts w:ascii="Times New Roman" w:hAnsi="Times New Roman" w:cs="Times New Roman"/>
          <w:sz w:val="24"/>
          <w:szCs w:val="24"/>
        </w:rPr>
        <w:t>тура красочной поверхности; и </w:t>
      </w:r>
      <w:r w:rsidR="008F7315">
        <w:rPr>
          <w:rFonts w:ascii="Times New Roman" w:hAnsi="Times New Roman" w:cs="Times New Roman"/>
          <w:sz w:val="24"/>
          <w:szCs w:val="24"/>
        </w:rPr>
        <w:br/>
      </w:r>
      <w:r w:rsidRPr="008F7315">
        <w:rPr>
          <w:rFonts w:ascii="Times New Roman" w:hAnsi="Times New Roman" w:cs="Times New Roman"/>
          <w:sz w:val="24"/>
          <w:szCs w:val="24"/>
        </w:rPr>
        <w:t>- выразительность мазков.</w:t>
      </w:r>
    </w:p>
    <w:p w:rsidR="008F7315" w:rsidRDefault="008F7315" w:rsidP="008F7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665A5" w:rsidRPr="008F7315" w:rsidRDefault="00EC7A13" w:rsidP="008F7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Построение объема и пространства в живописи связано: </w:t>
      </w:r>
      <w:r w:rsidRPr="008F7315">
        <w:rPr>
          <w:rFonts w:ascii="Times New Roman" w:hAnsi="Times New Roman" w:cs="Times New Roman"/>
          <w:sz w:val="24"/>
          <w:szCs w:val="24"/>
        </w:rPr>
        <w:br/>
        <w:t>- с линейной и воздушной перспективой; </w:t>
      </w:r>
      <w:r w:rsidRPr="008F7315">
        <w:rPr>
          <w:rFonts w:ascii="Times New Roman" w:hAnsi="Times New Roman" w:cs="Times New Roman"/>
          <w:sz w:val="24"/>
          <w:szCs w:val="24"/>
        </w:rPr>
        <w:br/>
        <w:t>- со светотеневой моделировкой; </w:t>
      </w:r>
      <w:r w:rsidRPr="008F7315">
        <w:rPr>
          <w:rFonts w:ascii="Times New Roman" w:hAnsi="Times New Roman" w:cs="Times New Roman"/>
          <w:sz w:val="24"/>
          <w:szCs w:val="24"/>
        </w:rPr>
        <w:br/>
        <w:t>- с использованием конструктивных качеств рисунка и пространственных свойств теплых и холодных цветов.</w:t>
      </w:r>
    </w:p>
    <w:p w:rsidR="008F7315" w:rsidRDefault="008F7315" w:rsidP="005E45F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A13" w:rsidRPr="008F7315" w:rsidRDefault="00EC7A13" w:rsidP="005E45F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Декор - система украшений сооружения или изделия. Декор служит средством зрительного объединения зданий или предметов в ансамбль. Различают: </w:t>
      </w:r>
      <w:r w:rsidRPr="008F7315">
        <w:rPr>
          <w:rFonts w:ascii="Times New Roman" w:hAnsi="Times New Roman" w:cs="Times New Roman"/>
          <w:sz w:val="24"/>
          <w:szCs w:val="24"/>
        </w:rPr>
        <w:br/>
        <w:t>- простой декор в виде одноцветной покраски; и </w:t>
      </w:r>
      <w:r w:rsidRPr="008F7315">
        <w:rPr>
          <w:rFonts w:ascii="Times New Roman" w:hAnsi="Times New Roman" w:cs="Times New Roman"/>
          <w:sz w:val="24"/>
          <w:szCs w:val="24"/>
        </w:rPr>
        <w:br/>
        <w:t>- сложный декор, сочетающим орнамент, резьбу, роспись, различные материалы и др.</w:t>
      </w:r>
    </w:p>
    <w:p w:rsidR="008F7315" w:rsidRDefault="008F7315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Станковая живопись - род живописи, произведения которого имеют самостоятельное значение и воспринимаются независимо от окружения. Основной формой станковой живописи является картина, отделенная рамой от окружающей обстановки. В станковой живописи используются различные техники: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живопись восковыми красками, темпера, масляная живопись; а также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(тяготеющие к графике) акварель, гуашь, пастель.</w:t>
      </w:r>
    </w:p>
    <w:p w:rsidR="008F7315" w:rsidRDefault="008F7315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Изобразительные искусства - раздел пластических искусств: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возникших на основе зрительного восприятия наглядных образов действительности;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создающих изображения мира на плоскости и в пространстве;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использующих в качестве художественных средств рисунок, цвет, пластику и светотень;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объединяющих живопись, скульптуру, графику и фотоискусство.</w:t>
      </w:r>
    </w:p>
    <w:p w:rsidR="008F7315" w:rsidRDefault="008F7315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В зависимости от специфики различные виды изобразительных искусств воспроизводят объем, цвет, пространство, а также материальную форму предметов и световоздушную среду.</w:t>
      </w:r>
    </w:p>
    <w:p w:rsidR="008F7315" w:rsidRDefault="008F7315" w:rsidP="005E45F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A13" w:rsidRPr="008F7315" w:rsidRDefault="00EC7A13" w:rsidP="005E45F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Монументальное искусство - род изобразительного искусства, произведения которого: </w:t>
      </w:r>
      <w:r w:rsidRPr="008F7315">
        <w:rPr>
          <w:rFonts w:ascii="Times New Roman" w:hAnsi="Times New Roman" w:cs="Times New Roman"/>
          <w:sz w:val="24"/>
          <w:szCs w:val="24"/>
        </w:rPr>
        <w:br/>
        <w:t>- отличаются значительностью идейного содержания и обобщенностью форм; </w:t>
      </w:r>
      <w:r w:rsidRPr="008F7315">
        <w:rPr>
          <w:rFonts w:ascii="Times New Roman" w:hAnsi="Times New Roman" w:cs="Times New Roman"/>
          <w:sz w:val="24"/>
          <w:szCs w:val="24"/>
        </w:rPr>
        <w:br/>
      </w:r>
      <w:r w:rsidRPr="008F7315">
        <w:rPr>
          <w:rFonts w:ascii="Times New Roman" w:hAnsi="Times New Roman" w:cs="Times New Roman"/>
          <w:sz w:val="24"/>
          <w:szCs w:val="24"/>
        </w:rPr>
        <w:lastRenderedPageBreak/>
        <w:t>- создаются для конкретной архитектурной среды; </w:t>
      </w:r>
      <w:r w:rsidRPr="008F7315">
        <w:rPr>
          <w:rFonts w:ascii="Times New Roman" w:hAnsi="Times New Roman" w:cs="Times New Roman"/>
          <w:sz w:val="24"/>
          <w:szCs w:val="24"/>
        </w:rPr>
        <w:br/>
        <w:t>- выступают пластической или смысловой доминантой архитектурного ансамбля.</w:t>
      </w:r>
    </w:p>
    <w:p w:rsidR="00EC7A13" w:rsidRPr="008F7315" w:rsidRDefault="00EC7A13" w:rsidP="005E45F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К монументальному искусству относятся: </w:t>
      </w:r>
      <w:r w:rsidRPr="008F7315">
        <w:rPr>
          <w:rFonts w:ascii="Times New Roman" w:hAnsi="Times New Roman" w:cs="Times New Roman"/>
          <w:sz w:val="24"/>
          <w:szCs w:val="24"/>
        </w:rPr>
        <w:br/>
        <w:t>- памятники и монументы; </w:t>
      </w:r>
      <w:r w:rsidRPr="008F7315">
        <w:rPr>
          <w:rFonts w:ascii="Times New Roman" w:hAnsi="Times New Roman" w:cs="Times New Roman"/>
          <w:sz w:val="24"/>
          <w:szCs w:val="24"/>
        </w:rPr>
        <w:br/>
        <w:t>- скульптурные, живописные, мозаичные композиции для зданий; </w:t>
      </w:r>
      <w:r w:rsidRPr="008F7315">
        <w:rPr>
          <w:rFonts w:ascii="Times New Roman" w:hAnsi="Times New Roman" w:cs="Times New Roman"/>
          <w:sz w:val="24"/>
          <w:szCs w:val="24"/>
        </w:rPr>
        <w:br/>
        <w:t>- витражи; </w:t>
      </w:r>
      <w:r w:rsidRPr="008F7315">
        <w:rPr>
          <w:rFonts w:ascii="Times New Roman" w:hAnsi="Times New Roman" w:cs="Times New Roman"/>
          <w:sz w:val="24"/>
          <w:szCs w:val="24"/>
        </w:rPr>
        <w:br/>
        <w:t>- городская и парковая скульптура; </w:t>
      </w:r>
      <w:r w:rsidRPr="008F7315">
        <w:rPr>
          <w:rFonts w:ascii="Times New Roman" w:hAnsi="Times New Roman" w:cs="Times New Roman"/>
          <w:sz w:val="24"/>
          <w:szCs w:val="24"/>
        </w:rPr>
        <w:br/>
        <w:t>- фонтаны и т.п.</w:t>
      </w:r>
    </w:p>
    <w:p w:rsidR="0052724A" w:rsidRDefault="0052724A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Художественное произведение - продукт художественного творчества: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в котором в чувственно-материальной форме воплощен замысел его создателя-художника; и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который отвечает определенным категориям эстетической ценности.</w:t>
      </w:r>
    </w:p>
    <w:p w:rsidR="0052724A" w:rsidRDefault="0052724A" w:rsidP="005E45F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A13" w:rsidRPr="008F7315" w:rsidRDefault="00EC7A13" w:rsidP="005E45F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Художник - специалист в одном или нескольких видах (изобразительного) искусства, обладающий: </w:t>
      </w:r>
      <w:r w:rsidRPr="008F7315">
        <w:rPr>
          <w:rFonts w:ascii="Times New Roman" w:hAnsi="Times New Roman" w:cs="Times New Roman"/>
          <w:sz w:val="24"/>
          <w:szCs w:val="24"/>
        </w:rPr>
        <w:br/>
        <w:t>- творческой одаренностью; </w:t>
      </w:r>
      <w:r w:rsidRPr="008F7315">
        <w:rPr>
          <w:rFonts w:ascii="Times New Roman" w:hAnsi="Times New Roman" w:cs="Times New Roman"/>
          <w:sz w:val="24"/>
          <w:szCs w:val="24"/>
        </w:rPr>
        <w:br/>
        <w:t>- профессиональным образованием и выучкой; </w:t>
      </w:r>
      <w:r w:rsidRPr="008F7315">
        <w:rPr>
          <w:rFonts w:ascii="Times New Roman" w:hAnsi="Times New Roman" w:cs="Times New Roman"/>
          <w:sz w:val="24"/>
          <w:szCs w:val="24"/>
        </w:rPr>
        <w:br/>
        <w:t>- этико-эстетическими взглядами, отражающимися в мировоззрении художника.</w:t>
      </w:r>
    </w:p>
    <w:p w:rsidR="0052724A" w:rsidRDefault="0052724A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Анималист - художник или скульптор, изображающий животных.</w:t>
      </w:r>
    </w:p>
    <w:p w:rsidR="0052724A" w:rsidRDefault="0052724A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proofErr w:type="spellStart"/>
      <w:r w:rsidRPr="008F7315">
        <w:rPr>
          <w:b w:val="0"/>
          <w:bCs w:val="0"/>
          <w:sz w:val="24"/>
          <w:szCs w:val="24"/>
        </w:rPr>
        <w:t>Гелиашер</w:t>
      </w:r>
      <w:proofErr w:type="spellEnd"/>
      <w:r w:rsidRPr="008F7315">
        <w:rPr>
          <w:b w:val="0"/>
          <w:bCs w:val="0"/>
          <w:sz w:val="24"/>
          <w:szCs w:val="24"/>
        </w:rPr>
        <w:t xml:space="preserve"> - художник, специализирующийся в рисунках на бумажных деньгах.</w:t>
      </w:r>
    </w:p>
    <w:p w:rsidR="0052724A" w:rsidRDefault="0052724A" w:rsidP="005E45F7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Мастерская - группа учеников, занимающихся у одного художника-педагога и так или иначе развивающих в своем искусстве его творческие методы.</w:t>
      </w:r>
    </w:p>
    <w:p w:rsidR="0052724A" w:rsidRDefault="0052724A" w:rsidP="005E45F7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 xml:space="preserve">Старые мастера - в искусствоведении - европейские художники (реалисты) 15-18 веков: Мазаччо, Донателло, Леонардо да Винчи, Рафаэль, Тициан, Микеланджело, Дюрер, Веласкес, Рубенс, Рембрандт, </w:t>
      </w:r>
      <w:proofErr w:type="spellStart"/>
      <w:r w:rsidRPr="008F7315">
        <w:rPr>
          <w:b w:val="0"/>
          <w:bCs w:val="0"/>
          <w:sz w:val="24"/>
          <w:szCs w:val="24"/>
        </w:rPr>
        <w:t>Гальс</w:t>
      </w:r>
      <w:proofErr w:type="spellEnd"/>
      <w:r w:rsidRPr="008F7315">
        <w:rPr>
          <w:b w:val="0"/>
          <w:bCs w:val="0"/>
          <w:sz w:val="24"/>
          <w:szCs w:val="24"/>
        </w:rPr>
        <w:t>, Шатен и др.</w:t>
      </w:r>
    </w:p>
    <w:p w:rsidR="0052724A" w:rsidRDefault="0052724A" w:rsidP="005E45F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A13" w:rsidRPr="008F7315" w:rsidRDefault="00EC7A13" w:rsidP="005E45F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Студия - помещение, предназначенное для работы живописца, скульптора или графика, </w:t>
      </w:r>
      <w:r w:rsidRPr="008F7315">
        <w:rPr>
          <w:rFonts w:ascii="Times New Roman" w:hAnsi="Times New Roman" w:cs="Times New Roman"/>
          <w:sz w:val="24"/>
          <w:szCs w:val="24"/>
        </w:rPr>
        <w:br/>
        <w:t>- с необходимым оборудованием: мольберт, скульптурный или печатный станок; </w:t>
      </w:r>
      <w:r w:rsidRPr="008F7315">
        <w:rPr>
          <w:rFonts w:ascii="Times New Roman" w:hAnsi="Times New Roman" w:cs="Times New Roman"/>
          <w:sz w:val="24"/>
          <w:szCs w:val="24"/>
        </w:rPr>
        <w:br/>
        <w:t>- со стеллажами для хранения работ; </w:t>
      </w:r>
      <w:r w:rsidRPr="008F7315">
        <w:rPr>
          <w:rFonts w:ascii="Times New Roman" w:hAnsi="Times New Roman" w:cs="Times New Roman"/>
          <w:sz w:val="24"/>
          <w:szCs w:val="24"/>
        </w:rPr>
        <w:br/>
        <w:t>- со специальным (верхним) освещением.</w:t>
      </w:r>
    </w:p>
    <w:p w:rsidR="0052724A" w:rsidRDefault="0052724A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Театральный художник - художник, создающий средствами изобразительного искусства, в соответствии с замыслом и постановочным планом режиссера-постановщика, зрительный образ спектакля.</w:t>
      </w:r>
    </w:p>
    <w:p w:rsidR="0052724A" w:rsidRDefault="0052724A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Замысел художника, зафиксированный в эскизах, макетах, чертежах и пр., воплощается работниками театральных мастерских и цехов театра.</w:t>
      </w:r>
    </w:p>
    <w:p w:rsidR="0052724A" w:rsidRDefault="0052724A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EC7A13" w:rsidRPr="008F7315" w:rsidRDefault="00EC7A13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Художественная школа - в системе образования - внешкольное учреждение, в задачу которого входит: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выявление и развитие у детей способности к изобразительному искусству;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подготовка детей к профессиональной деятельности в этой области.</w:t>
      </w:r>
    </w:p>
    <w:p w:rsidR="0052724A" w:rsidRDefault="0052724A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Тематический жанр - в изобразительном искусстве - совокупность художественных произведений, объединенных общим кругом тем или предметов изображения. Различают исторический, бытовой, батальный и анималистический жанры, а также портрет, пейзаж, натюрморт и др.</w:t>
      </w:r>
    </w:p>
    <w:p w:rsidR="0052724A" w:rsidRDefault="0052724A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Анималистический жанр - жанр изобразительного искусства, посвященный изображению животных. Анималистический жанр сочетает естественнонаучные и художественные начала. Часто главной задачей художника-анималиста становится точность изображения животного.</w:t>
      </w:r>
    </w:p>
    <w:p w:rsidR="0052724A" w:rsidRDefault="0052724A" w:rsidP="005E45F7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5E45F7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Батальный жанр - жанр изобразительного искусства, посвященный темам войны и военной жизни. В произведениях батального жанра главное место занимают сцены сражений и военных походов современности или прошлого.</w:t>
      </w:r>
    </w:p>
    <w:p w:rsidR="0052724A" w:rsidRDefault="0052724A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5E45F7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Бытовой жанр - жанр изобразительного искусства, посвященный повседневной частной и общественной жизн</w:t>
      </w:r>
      <w:r w:rsidR="005E45F7" w:rsidRPr="008F7315">
        <w:rPr>
          <w:b w:val="0"/>
          <w:bCs w:val="0"/>
          <w:sz w:val="24"/>
          <w:szCs w:val="24"/>
        </w:rPr>
        <w:t>и.</w:t>
      </w:r>
    </w:p>
    <w:p w:rsidR="0052724A" w:rsidRDefault="0052724A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Жанр - совокупность произведений, объединяемых: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общим кругом тем или предметов изображения; или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авторским отношением к предмету, лицу или явлению: карикатура, шарж; или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способом понимания и истолкования: аллегория, фантастика.</w:t>
      </w:r>
    </w:p>
    <w:p w:rsidR="001C5BFE" w:rsidRPr="008F7315" w:rsidRDefault="001C5BFE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Принципы разделения на жанры специфичны для каждой области художественного творчества. Каждому жанру присущи определенные, характерные только для него средства художественной выразительности.</w:t>
      </w:r>
    </w:p>
    <w:p w:rsidR="0052724A" w:rsidRDefault="0052724A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Натюрморт - жанр изобразительного искусства, посвященный изображению окружающих человека вещей, размещенных, как правило, в реальной бытовой среде и композиционно организованных в единую группу. Излюбленными темами натюрморта 17 века были цветы, овощи и фрукты, дары моря, кухонная утварь и т.п.</w:t>
      </w:r>
    </w:p>
    <w:p w:rsidR="0052724A" w:rsidRDefault="0052724A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Ню - жанр изобразительного искусства, посвященный обнаженному (женскому) телу.</w:t>
      </w:r>
    </w:p>
    <w:p w:rsidR="0052724A" w:rsidRDefault="0052724A" w:rsidP="00F9203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C5BFE" w:rsidRPr="008F7315" w:rsidRDefault="001C5BFE" w:rsidP="00F9203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Пейзаж - жанр станковой живописи и графики; изображение естественной или преобразованной человеком природы, видов гор, рек, лесов, полей, городов, исторических памятников и т.п.</w:t>
      </w:r>
    </w:p>
    <w:p w:rsidR="0052724A" w:rsidRDefault="0052724A" w:rsidP="00F9203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C5BFE" w:rsidRPr="008F7315" w:rsidRDefault="001C5BFE" w:rsidP="00F9203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В зависимости от главного предмета изображения и характера природы внутри пейзажного жанра различают: </w:t>
      </w:r>
      <w:r w:rsidRPr="008F7315">
        <w:rPr>
          <w:rFonts w:ascii="Times New Roman" w:hAnsi="Times New Roman" w:cs="Times New Roman"/>
          <w:sz w:val="24"/>
          <w:szCs w:val="24"/>
        </w:rPr>
        <w:br/>
        <w:t>- сельский и городской пейзажи; </w:t>
      </w:r>
      <w:r w:rsidRPr="008F7315">
        <w:rPr>
          <w:rFonts w:ascii="Times New Roman" w:hAnsi="Times New Roman" w:cs="Times New Roman"/>
          <w:sz w:val="24"/>
          <w:szCs w:val="24"/>
        </w:rPr>
        <w:br/>
        <w:t>- архитектурный и индустриальный пейзажи; </w:t>
      </w:r>
      <w:r w:rsidRPr="008F7315">
        <w:rPr>
          <w:rFonts w:ascii="Times New Roman" w:hAnsi="Times New Roman" w:cs="Times New Roman"/>
          <w:sz w:val="24"/>
          <w:szCs w:val="24"/>
        </w:rPr>
        <w:br/>
        <w:t>- морской и речной пейзажи.</w:t>
      </w:r>
    </w:p>
    <w:p w:rsidR="0052724A" w:rsidRDefault="0052724A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Портретный жанр - жанр изобразительного искусства, посвященный изображению определенного человека или группы людей.</w:t>
      </w:r>
    </w:p>
    <w:p w:rsidR="0052724A" w:rsidRDefault="0052724A" w:rsidP="00F9203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C5BFE" w:rsidRPr="008F7315" w:rsidRDefault="001C5BFE" w:rsidP="00F9203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Портрет - отдельное художественное произведение, изображающее конкретного человека или группу людей. В портрете художник: </w:t>
      </w:r>
      <w:r w:rsidRPr="008F7315">
        <w:rPr>
          <w:rFonts w:ascii="Times New Roman" w:hAnsi="Times New Roman" w:cs="Times New Roman"/>
          <w:sz w:val="24"/>
          <w:szCs w:val="24"/>
        </w:rPr>
        <w:br/>
        <w:t>- передает индивидуальное сходство; </w:t>
      </w:r>
      <w:r w:rsidRPr="008F7315">
        <w:rPr>
          <w:rFonts w:ascii="Times New Roman" w:hAnsi="Times New Roman" w:cs="Times New Roman"/>
          <w:sz w:val="24"/>
          <w:szCs w:val="24"/>
        </w:rPr>
        <w:br/>
        <w:t>- раскрывает внутренний мир и характер изображаемого человека; </w:t>
      </w:r>
      <w:r w:rsidRPr="008F7315">
        <w:rPr>
          <w:rFonts w:ascii="Times New Roman" w:hAnsi="Times New Roman" w:cs="Times New Roman"/>
          <w:sz w:val="24"/>
          <w:szCs w:val="24"/>
        </w:rPr>
        <w:br/>
        <w:t>- выявляет в облике модели типические черты эпохи и социальной среды.</w:t>
      </w:r>
    </w:p>
    <w:p w:rsidR="0052724A" w:rsidRDefault="0052724A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Автопортрет - графическое, живописное или скульптурное изображение художника, выполненное им самим с помощью зеркала или системы зеркал.</w:t>
      </w:r>
    </w:p>
    <w:p w:rsidR="001C5BFE" w:rsidRPr="008F7315" w:rsidRDefault="001C5BFE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Автопортрет выражает оценку художником своей личности, ее роли в мире и обществе, своих творческих принципов.</w:t>
      </w:r>
    </w:p>
    <w:p w:rsidR="0052724A" w:rsidRDefault="0052724A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1C5BFE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lastRenderedPageBreak/>
        <w:t>Групповой портрет - портрет, включающий не менее трех персонажей.</w:t>
      </w:r>
    </w:p>
    <w:p w:rsidR="0052724A" w:rsidRDefault="0052724A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1C5BFE" w:rsidRPr="008F7315" w:rsidRDefault="009F5691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И</w:t>
      </w:r>
      <w:r w:rsidR="001C5BFE" w:rsidRPr="008F7315">
        <w:rPr>
          <w:b w:val="0"/>
          <w:bCs w:val="0"/>
          <w:sz w:val="24"/>
          <w:szCs w:val="24"/>
        </w:rPr>
        <w:t>нтимный портрет - камерный портрет с нейтральным фоном, выражающий доверительные отношения между художником и портретируемой особой.</w:t>
      </w:r>
    </w:p>
    <w:p w:rsidR="0052724A" w:rsidRDefault="0052724A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9F5691" w:rsidRPr="008F7315" w:rsidRDefault="009F5691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 xml:space="preserve">Камерный портрет - портрет, использующий поясное, </w:t>
      </w:r>
      <w:proofErr w:type="spellStart"/>
      <w:r w:rsidRPr="008F7315">
        <w:rPr>
          <w:b w:val="0"/>
          <w:bCs w:val="0"/>
          <w:sz w:val="24"/>
          <w:szCs w:val="24"/>
        </w:rPr>
        <w:t>погрудное</w:t>
      </w:r>
      <w:proofErr w:type="spellEnd"/>
      <w:r w:rsidRPr="008F7315">
        <w:rPr>
          <w:b w:val="0"/>
          <w:bCs w:val="0"/>
          <w:sz w:val="24"/>
          <w:szCs w:val="24"/>
        </w:rPr>
        <w:t xml:space="preserve"> или </w:t>
      </w:r>
      <w:proofErr w:type="spellStart"/>
      <w:r w:rsidRPr="008F7315">
        <w:rPr>
          <w:b w:val="0"/>
          <w:bCs w:val="0"/>
          <w:sz w:val="24"/>
          <w:szCs w:val="24"/>
        </w:rPr>
        <w:t>оплечное</w:t>
      </w:r>
      <w:proofErr w:type="spellEnd"/>
      <w:r w:rsidRPr="008F7315">
        <w:rPr>
          <w:b w:val="0"/>
          <w:bCs w:val="0"/>
          <w:sz w:val="24"/>
          <w:szCs w:val="24"/>
        </w:rPr>
        <w:t xml:space="preserve"> изображение изображаемого человека. Обычно в камерном портрете фигура дается на нейтральном фоне.</w:t>
      </w:r>
    </w:p>
    <w:p w:rsidR="0052724A" w:rsidRDefault="0052724A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9F5691" w:rsidRPr="008F7315" w:rsidRDefault="009F5691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Костюмированный портрет - портрет, в котором человек представлен в виде аллегорического, мифологического, исторического, театрального или литературного персонажа. Обычно в наименования таких портретов включаются слова "в виде" или "в образе".</w:t>
      </w:r>
    </w:p>
    <w:p w:rsidR="0052724A" w:rsidRDefault="0052724A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9F5691" w:rsidRPr="008F7315" w:rsidRDefault="009F5691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Парадный портрет - портрет, показывающий человека в полный рост, на коне, стоящим или сидящим. Обычно в парадном портрете фигура дается на архитектурном или пейзажном фоне.</w:t>
      </w:r>
    </w:p>
    <w:p w:rsidR="0052724A" w:rsidRDefault="0052724A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9F5691" w:rsidRPr="008F7315" w:rsidRDefault="009F5691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Парные портреты - два портрета, написанных на разных холстах, но согласованных между собой по композиции, формату и колориту. Обычно парные портреты изображают супругов.</w:t>
      </w:r>
    </w:p>
    <w:p w:rsidR="0052724A" w:rsidRDefault="0052724A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9F5691" w:rsidRPr="008F7315" w:rsidRDefault="009F5691" w:rsidP="00F92031">
      <w:pPr>
        <w:pStyle w:val="5"/>
        <w:shd w:val="clear" w:color="auto" w:fill="FFFFFF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Парсуна - в восточнославянской культуре - произведение портретной живописи 16-17 веков, сочетающее приемы иконописи с реалистически образной трактовкой. Обычно парсуна выполнялась в технике яичной темперы.</w:t>
      </w:r>
    </w:p>
    <w:p w:rsidR="0052724A" w:rsidRDefault="0052724A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9F5691" w:rsidRPr="008F7315" w:rsidRDefault="009F5691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Портретная галерея - совокупность портретов, изображающих представителей одного рода, включая здравствующих членов семьи и их предков. Иногда портретные галереи создаются по профессиональному, административному, семейному и другим признакам.</w:t>
      </w:r>
    </w:p>
    <w:p w:rsidR="0052724A" w:rsidRDefault="0052724A" w:rsidP="00F9203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5691" w:rsidRPr="008F7315" w:rsidRDefault="009F5691" w:rsidP="00F9203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7315">
        <w:rPr>
          <w:rFonts w:ascii="Times New Roman" w:hAnsi="Times New Roman" w:cs="Times New Roman"/>
          <w:sz w:val="24"/>
          <w:szCs w:val="24"/>
        </w:rPr>
        <w:t>Портретная миниатюра - живописный или резной портрет небольшого формата на табакерках, часах, перстнях, в медальонах и т.п. Портретные миниатюры пишутся: </w:t>
      </w:r>
      <w:r w:rsidRPr="008F7315">
        <w:rPr>
          <w:rFonts w:ascii="Times New Roman" w:hAnsi="Times New Roman" w:cs="Times New Roman"/>
          <w:sz w:val="24"/>
          <w:szCs w:val="24"/>
        </w:rPr>
        <w:br/>
        <w:t>- гуашью или акварелью по пергаменту, картону, бумаге, слоновой кости; а также </w:t>
      </w:r>
      <w:r w:rsidRPr="008F7315">
        <w:rPr>
          <w:rFonts w:ascii="Times New Roman" w:hAnsi="Times New Roman" w:cs="Times New Roman"/>
          <w:sz w:val="24"/>
          <w:szCs w:val="24"/>
        </w:rPr>
        <w:br/>
        <w:t>- маслом по металлу; </w:t>
      </w:r>
      <w:r w:rsidRPr="008F7315">
        <w:rPr>
          <w:rFonts w:ascii="Times New Roman" w:hAnsi="Times New Roman" w:cs="Times New Roman"/>
          <w:sz w:val="24"/>
          <w:szCs w:val="24"/>
        </w:rPr>
        <w:br/>
        <w:t>- керамическими красками по фарфору; </w:t>
      </w:r>
      <w:r w:rsidRPr="008F7315">
        <w:rPr>
          <w:rFonts w:ascii="Times New Roman" w:hAnsi="Times New Roman" w:cs="Times New Roman"/>
          <w:sz w:val="24"/>
          <w:szCs w:val="24"/>
        </w:rPr>
        <w:br/>
        <w:t>- в технике эмали.</w:t>
      </w:r>
    </w:p>
    <w:p w:rsidR="0052724A" w:rsidRDefault="0052724A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9F5691" w:rsidRPr="008F7315" w:rsidRDefault="009F5691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8F7315">
        <w:rPr>
          <w:b w:val="0"/>
          <w:bCs w:val="0"/>
          <w:sz w:val="24"/>
          <w:szCs w:val="24"/>
        </w:rPr>
        <w:t>Профиль - в изображении человека - боковое положение головы или фигуры.</w:t>
      </w:r>
    </w:p>
    <w:p w:rsidR="0052724A" w:rsidRDefault="0052724A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9F5691" w:rsidRPr="008F7315" w:rsidRDefault="009F5691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proofErr w:type="spellStart"/>
      <w:r w:rsidRPr="008F7315">
        <w:rPr>
          <w:b w:val="0"/>
          <w:bCs w:val="0"/>
          <w:sz w:val="24"/>
          <w:szCs w:val="24"/>
        </w:rPr>
        <w:t>Файюмские</w:t>
      </w:r>
      <w:proofErr w:type="spellEnd"/>
      <w:r w:rsidRPr="008F7315">
        <w:rPr>
          <w:b w:val="0"/>
          <w:bCs w:val="0"/>
          <w:sz w:val="24"/>
          <w:szCs w:val="24"/>
        </w:rPr>
        <w:t xml:space="preserve"> портреты - в Древнем Египте - заупокойные живописные портреты, которые: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писались в технике восковой живописи на доске или на холсте;</w:t>
      </w:r>
      <w:r w:rsidRPr="008F7315">
        <w:rPr>
          <w:rStyle w:val="apple-converted-space"/>
          <w:b w:val="0"/>
          <w:bCs w:val="0"/>
          <w:sz w:val="24"/>
          <w:szCs w:val="24"/>
        </w:rPr>
        <w:t> </w:t>
      </w:r>
      <w:r w:rsidRPr="008F7315">
        <w:rPr>
          <w:b w:val="0"/>
          <w:bCs w:val="0"/>
          <w:sz w:val="24"/>
          <w:szCs w:val="24"/>
        </w:rPr>
        <w:br/>
        <w:t>- вставлялись в бинты мумии на месте лица.</w:t>
      </w:r>
    </w:p>
    <w:p w:rsidR="0052724A" w:rsidRDefault="0052724A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</w:p>
    <w:p w:rsidR="009F5691" w:rsidRPr="008F7315" w:rsidRDefault="009F5691" w:rsidP="00F92031">
      <w:pPr>
        <w:pStyle w:val="5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8F7315">
        <w:rPr>
          <w:b w:val="0"/>
          <w:bCs w:val="0"/>
          <w:sz w:val="24"/>
          <w:szCs w:val="24"/>
        </w:rPr>
        <w:t>Фас - в изображении человека - фронтальное положение головы или фигуры, при котором они видны спереди, без перспективных сокращений.</w:t>
      </w:r>
    </w:p>
    <w:p w:rsidR="00EC7A13" w:rsidRPr="008F7315" w:rsidRDefault="00EC7A13" w:rsidP="00F9203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A13" w:rsidRPr="008F7315" w:rsidRDefault="00EC7A13" w:rsidP="00F9203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A13" w:rsidRPr="008F7315" w:rsidRDefault="00EC7A13" w:rsidP="00F9203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EC7A13" w:rsidRPr="008F7315" w:rsidSect="0096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A13"/>
    <w:rsid w:val="001C2A8C"/>
    <w:rsid w:val="001C5BFE"/>
    <w:rsid w:val="00377C51"/>
    <w:rsid w:val="0052724A"/>
    <w:rsid w:val="005E45F7"/>
    <w:rsid w:val="005F2732"/>
    <w:rsid w:val="006B53D3"/>
    <w:rsid w:val="008F7315"/>
    <w:rsid w:val="009665A5"/>
    <w:rsid w:val="009F5691"/>
    <w:rsid w:val="00D12D25"/>
    <w:rsid w:val="00E87C1F"/>
    <w:rsid w:val="00EC7A13"/>
    <w:rsid w:val="00F9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C7A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7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7A13"/>
  </w:style>
  <w:style w:type="character" w:customStyle="1" w:styleId="20">
    <w:name w:val="Заголовок 2 Знак"/>
    <w:basedOn w:val="a0"/>
    <w:link w:val="2"/>
    <w:uiPriority w:val="9"/>
    <w:semiHidden/>
    <w:rsid w:val="00EC7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7A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665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7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914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229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4841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278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263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406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241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602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448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061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46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310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651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25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838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553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997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8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206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Elena</cp:lastModifiedBy>
  <cp:revision>12</cp:revision>
  <dcterms:created xsi:type="dcterms:W3CDTF">2012-11-30T10:20:00Z</dcterms:created>
  <dcterms:modified xsi:type="dcterms:W3CDTF">2015-03-31T07:55:00Z</dcterms:modified>
</cp:coreProperties>
</file>