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54" w:rsidRPr="00046D28" w:rsidRDefault="00DD6854" w:rsidP="00DD68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Физиотерапевтический кабинет рассчитан на проведение лечебных восстановительных процедур за счёт воздействия таких физических факторов, как свет, тепло, вода, эклектическое и магнитное поле, ультразвуковые волны, лазерное излучение. В зависимости от размеров и масштаба деятельности возможно применение одного вида лечения или сразу нескольких.</w:t>
      </w:r>
    </w:p>
    <w:p w:rsidR="00DD6854" w:rsidRPr="00046D28" w:rsidRDefault="00DD6854" w:rsidP="00DD68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При выборе оборудования и мебели для кабинета стоит обращать внимание на три важнейших критерия:</w:t>
      </w:r>
    </w:p>
    <w:p w:rsidR="00DD6854" w:rsidRPr="00046D28" w:rsidRDefault="00DD6854" w:rsidP="00DD68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безопасность и комфорт пациентов;</w:t>
      </w:r>
    </w:p>
    <w:p w:rsidR="00DD6854" w:rsidRPr="00046D28" w:rsidRDefault="00DD6854" w:rsidP="00DD68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удобство, эргономичность условий для нормальной работы персонала;</w:t>
      </w:r>
    </w:p>
    <w:p w:rsidR="00DD6854" w:rsidRPr="00046D28" w:rsidRDefault="00DD6854" w:rsidP="00DD685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соответствие аппаратуры новейшим разработкам в области физиотерапии, высокая клиническая эффективность.</w:t>
      </w:r>
    </w:p>
    <w:p w:rsidR="00DD6854" w:rsidRPr="00046D28" w:rsidRDefault="00DD6854" w:rsidP="00DD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Стандартный вариант оснащения — несколько обычных или </w:t>
      </w:r>
      <w:hyperlink r:id="rId5" w:history="1">
        <w:r w:rsidRPr="00046D28">
          <w:rPr>
            <w:rFonts w:ascii="Times New Roman" w:eastAsia="Times New Roman" w:hAnsi="Times New Roman" w:cs="Times New Roman"/>
            <w:sz w:val="28"/>
            <w:szCs w:val="28"/>
          </w:rPr>
          <w:t>массажных кушеток</w:t>
        </w:r>
      </w:hyperlink>
      <w:r w:rsidRPr="00046D28">
        <w:rPr>
          <w:rFonts w:ascii="Times New Roman" w:eastAsia="Times New Roman" w:hAnsi="Times New Roman" w:cs="Times New Roman"/>
          <w:sz w:val="28"/>
          <w:szCs w:val="28"/>
        </w:rPr>
        <w:t>, разделённых</w:t>
      </w:r>
      <w:r w:rsidR="0004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46D28">
          <w:rPr>
            <w:rFonts w:ascii="Times New Roman" w:eastAsia="Times New Roman" w:hAnsi="Times New Roman" w:cs="Times New Roman"/>
            <w:sz w:val="28"/>
            <w:szCs w:val="28"/>
          </w:rPr>
          <w:t>ширмами</w:t>
        </w:r>
      </w:hyperlink>
      <w:r w:rsidRPr="00046D28">
        <w:rPr>
          <w:rFonts w:ascii="Times New Roman" w:eastAsia="Times New Roman" w:hAnsi="Times New Roman" w:cs="Times New Roman"/>
          <w:sz w:val="28"/>
          <w:szCs w:val="28"/>
        </w:rPr>
        <w:t>. Рядом находятся </w:t>
      </w:r>
      <w:hyperlink r:id="rId7" w:history="1">
        <w:r w:rsidRPr="00046D28">
          <w:rPr>
            <w:rFonts w:ascii="Times New Roman" w:eastAsia="Times New Roman" w:hAnsi="Times New Roman" w:cs="Times New Roman"/>
            <w:sz w:val="28"/>
            <w:szCs w:val="28"/>
          </w:rPr>
          <w:t>тумбы для аппаратуры</w:t>
        </w:r>
      </w:hyperlink>
      <w:r w:rsidRPr="00046D28">
        <w:rPr>
          <w:rFonts w:ascii="Times New Roman" w:eastAsia="Times New Roman" w:hAnsi="Times New Roman" w:cs="Times New Roman"/>
          <w:sz w:val="28"/>
          <w:szCs w:val="28"/>
        </w:rPr>
        <w:t> — устройств УВ</w:t>
      </w:r>
      <w:proofErr w:type="gramStart"/>
      <w:r w:rsidRPr="00046D28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046D28">
        <w:rPr>
          <w:rFonts w:ascii="Times New Roman" w:eastAsia="Times New Roman" w:hAnsi="Times New Roman" w:cs="Times New Roman"/>
          <w:sz w:val="28"/>
          <w:szCs w:val="28"/>
        </w:rPr>
        <w:t>, квантовой и электротерапии,</w:t>
      </w:r>
      <w:r w:rsidR="0004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045" w:rsidRPr="00046D28">
        <w:rPr>
          <w:rFonts w:ascii="Times New Roman" w:hAnsi="Times New Roman" w:cs="Times New Roman"/>
          <w:sz w:val="28"/>
          <w:szCs w:val="28"/>
        </w:rPr>
        <w:fldChar w:fldCharType="begin"/>
      </w:r>
      <w:r w:rsidR="008A2045" w:rsidRPr="00046D28">
        <w:rPr>
          <w:rFonts w:ascii="Times New Roman" w:hAnsi="Times New Roman" w:cs="Times New Roman"/>
          <w:sz w:val="28"/>
          <w:szCs w:val="28"/>
        </w:rPr>
        <w:instrText>HYPERLINK "http://medbuy.ru/ingalyator"</w:instrText>
      </w:r>
      <w:r w:rsidR="008A2045" w:rsidRPr="00046D28">
        <w:rPr>
          <w:rFonts w:ascii="Times New Roman" w:hAnsi="Times New Roman" w:cs="Times New Roman"/>
          <w:sz w:val="28"/>
          <w:szCs w:val="28"/>
        </w:rPr>
        <w:fldChar w:fldCharType="separate"/>
      </w:r>
      <w:r w:rsidRPr="00046D28">
        <w:rPr>
          <w:rFonts w:ascii="Times New Roman" w:eastAsia="Times New Roman" w:hAnsi="Times New Roman" w:cs="Times New Roman"/>
          <w:sz w:val="28"/>
          <w:szCs w:val="28"/>
        </w:rPr>
        <w:t>ингаляторов</w:t>
      </w:r>
      <w:r w:rsidR="008A2045" w:rsidRPr="00046D28">
        <w:rPr>
          <w:rFonts w:ascii="Times New Roman" w:hAnsi="Times New Roman" w:cs="Times New Roman"/>
          <w:sz w:val="28"/>
          <w:szCs w:val="28"/>
        </w:rPr>
        <w:fldChar w:fldCharType="end"/>
      </w:r>
      <w:r w:rsidRPr="00046D28">
        <w:rPr>
          <w:rFonts w:ascii="Times New Roman" w:eastAsia="Times New Roman" w:hAnsi="Times New Roman" w:cs="Times New Roman"/>
          <w:sz w:val="28"/>
          <w:szCs w:val="28"/>
        </w:rPr>
        <w:t>, генераторов лазерного излучения, магнитного поля.</w:t>
      </w:r>
    </w:p>
    <w:p w:rsidR="00DD6854" w:rsidRPr="00046D28" w:rsidRDefault="00DD6854" w:rsidP="00DD68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Чем больше видов оборудования установлено в кабинете, тем шире диапазон возможных вариантов лечения и выше их эффективность. При необходимости физиотерапевт может чередовать, комбинировать разные методы — это исключает привыкание и повышает результативность терапии.</w:t>
      </w:r>
    </w:p>
    <w:p w:rsidR="00DD6854" w:rsidRPr="00046D28" w:rsidRDefault="00DD6854" w:rsidP="00DD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Отлично зарекомендовали себя в физиотерапии </w:t>
      </w:r>
      <w:hyperlink r:id="rId8" w:history="1">
        <w:r w:rsidRPr="00046D28">
          <w:rPr>
            <w:rFonts w:ascii="Times New Roman" w:eastAsia="Times New Roman" w:hAnsi="Times New Roman" w:cs="Times New Roman"/>
            <w:sz w:val="28"/>
            <w:szCs w:val="28"/>
          </w:rPr>
          <w:t>многофункциональные аппараты</w:t>
        </w:r>
      </w:hyperlink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, оказывающие сочетанное электроимпульсное, магнитное, рефлекторное воздействие на ткани, стимулируя их к восстановлению. В некоторых моделях интегрированы полезные </w:t>
      </w:r>
      <w:proofErr w:type="spellStart"/>
      <w:r w:rsidRPr="00046D28">
        <w:rPr>
          <w:rFonts w:ascii="Times New Roman" w:eastAsia="Times New Roman" w:hAnsi="Times New Roman" w:cs="Times New Roman"/>
          <w:sz w:val="28"/>
          <w:szCs w:val="28"/>
        </w:rPr>
        <w:t>свойстваамплипульс-терапии</w:t>
      </w:r>
      <w:proofErr w:type="spellEnd"/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, электрофореза, гальванизации, </w:t>
      </w:r>
      <w:proofErr w:type="spellStart"/>
      <w:r w:rsidRPr="00046D28">
        <w:rPr>
          <w:rFonts w:ascii="Times New Roman" w:eastAsia="Times New Roman" w:hAnsi="Times New Roman" w:cs="Times New Roman"/>
          <w:sz w:val="28"/>
          <w:szCs w:val="28"/>
        </w:rPr>
        <w:t>флюктуоризации</w:t>
      </w:r>
      <w:proofErr w:type="spellEnd"/>
      <w:r w:rsidRPr="00046D28">
        <w:rPr>
          <w:rFonts w:ascii="Times New Roman" w:eastAsia="Times New Roman" w:hAnsi="Times New Roman" w:cs="Times New Roman"/>
          <w:sz w:val="28"/>
          <w:szCs w:val="28"/>
        </w:rPr>
        <w:t>. В наиболее совершенных аппаратах реализован механизм обратной рефлекторной связи для подбора индивидуально эффективных режимов.</w:t>
      </w:r>
    </w:p>
    <w:p w:rsidR="00DD6854" w:rsidRPr="00046D28" w:rsidRDefault="00DD6854" w:rsidP="00DD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Если в кабинете физиотерапии практикуются такие методы, как массаж, сеансы </w:t>
      </w:r>
      <w:hyperlink r:id="rId9" w:history="1">
        <w:r w:rsidRPr="00046D28">
          <w:rPr>
            <w:rFonts w:ascii="Times New Roman" w:eastAsia="Times New Roman" w:hAnsi="Times New Roman" w:cs="Times New Roman"/>
            <w:sz w:val="28"/>
            <w:szCs w:val="28"/>
          </w:rPr>
          <w:t>акупунктуры</w:t>
        </w:r>
      </w:hyperlink>
      <w:r w:rsidRPr="00046D28">
        <w:rPr>
          <w:rFonts w:ascii="Times New Roman" w:eastAsia="Times New Roman" w:hAnsi="Times New Roman" w:cs="Times New Roman"/>
          <w:sz w:val="28"/>
          <w:szCs w:val="28"/>
        </w:rPr>
        <w:t>, электросон, целесообразно выбирать специальные кушетки повышенной комфортности.</w:t>
      </w:r>
    </w:p>
    <w:p w:rsidR="00DD6854" w:rsidRPr="00046D28" w:rsidRDefault="00DD6854" w:rsidP="00DD68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Помещение кабинета физиотерапии должно регулярно облучаться бактерицидными лампами. Для обработки наконечников ингаляторов, посуды, электродов применяют дезинфекционные и стерилизационные аппараты.</w:t>
      </w:r>
    </w:p>
    <w:p w:rsidR="008A25C3" w:rsidRPr="00046D28" w:rsidRDefault="008A2045" w:rsidP="008A25C3">
      <w:pPr>
        <w:spacing w:after="75" w:line="374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10" w:history="1">
        <w:r w:rsidR="008A25C3" w:rsidRPr="00046D28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Устройство и оборудование физиотерапевтического кабинета</w:t>
        </w:r>
      </w:hyperlink>
    </w:p>
    <w:p w:rsidR="008A25C3" w:rsidRPr="00046D28" w:rsidRDefault="008A25C3" w:rsidP="008A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  <w:shd w:val="clear" w:color="auto" w:fill="F1EFE8"/>
        </w:rPr>
        <w:t>При устройстве и оборудовании физиотерапевтического каби</w:t>
      </w:r>
      <w:r w:rsidRPr="00046D28">
        <w:rPr>
          <w:rFonts w:ascii="Times New Roman" w:eastAsia="Times New Roman" w:hAnsi="Times New Roman" w:cs="Times New Roman"/>
          <w:sz w:val="28"/>
          <w:szCs w:val="28"/>
          <w:shd w:val="clear" w:color="auto" w:fill="F1EFE8"/>
        </w:rPr>
        <w:softHyphen/>
        <w:t>нета должны быть соблюдены: • техника безопасности; • удобство для больных; • нормальные условия работы персонала.</w:t>
      </w:r>
    </w:p>
    <w:p w:rsidR="008A25C3" w:rsidRPr="00046D28" w:rsidRDefault="008A25C3" w:rsidP="008A25C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Помещение</w:t>
      </w: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выделяется не ниже 1-го этажа. Оно должно быть сухим (влажность не выше 70%), теплым (температура не ниже +20 °С), светлым, 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просторным (площадь кабинета выделяется из расчета 6 м</w:t>
      </w:r>
      <w:proofErr w:type="gramStart"/>
      <w:r w:rsidRPr="00046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046D28">
        <w:rPr>
          <w:rFonts w:ascii="Times New Roman" w:eastAsia="Times New Roman" w:hAnsi="Times New Roman" w:cs="Times New Roman"/>
          <w:sz w:val="28"/>
          <w:szCs w:val="28"/>
        </w:rPr>
        <w:t> на 1 стационарный аппарат, но не менее 24 м), необхо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дима приточно-вытяжная вентиляция, электропроводка только скрытая, стены на высоту 2 м покрываются масляной краской, полы покрываются линолеумом.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Все металлические заземленные предметы огораживаются де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ревянными кожухами. На высоте 1,6 м от пола устанавливается щит с общим рубильником.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По числу стационарных аппаратов оборудуются кабины: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• высотой 2 м;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• шириной 1,6 м;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• длиной 2 м.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Отдельно выделяется служебная кабина для подготовки к про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цедурам. Вне служебной кабины ставится стол для медсестры. На столе располагаются: картотека с карточками больных и процедур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ные электрические часы. В столе медсестры лежат секундомер, сан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тиметровая лента, резиновые перчатки, защитные очки.</w:t>
      </w:r>
    </w:p>
    <w:p w:rsidR="008A25C3" w:rsidRPr="00046D28" w:rsidRDefault="008A25C3" w:rsidP="008A25C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Аппаратура</w:t>
      </w: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t>размещается строго по плану, утвержденному за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ведующим. Все аппараты, смонтированные в металлических кор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пусах, должны заземляться. Необходимо проводить профилакти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ческий осмотр аппаратуры не реже 1 раза в 7 дней. Профилакти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ческий осмотр проводит </w:t>
      </w:r>
      <w:proofErr w:type="spellStart"/>
      <w:r w:rsidRPr="00046D28">
        <w:rPr>
          <w:rFonts w:ascii="Times New Roman" w:eastAsia="Times New Roman" w:hAnsi="Times New Roman" w:cs="Times New Roman"/>
          <w:sz w:val="28"/>
          <w:szCs w:val="28"/>
        </w:rPr>
        <w:t>физиотехник</w:t>
      </w:r>
      <w:proofErr w:type="spellEnd"/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46D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кратности профилактических осмотров осуществляется медсест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рой, о чем делается специальная запись в журнале. Аппараты не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softHyphen/>
        <w:t>обходимо предохранять от пыли, сырости и перегрузок. Уход </w:t>
      </w: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</w:t>
      </w: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6D28">
        <w:rPr>
          <w:rFonts w:ascii="Times New Roman" w:eastAsia="Times New Roman" w:hAnsi="Times New Roman" w:cs="Times New Roman"/>
          <w:sz w:val="28"/>
          <w:szCs w:val="28"/>
        </w:rPr>
        <w:t>аппаратурой входит в обязанность медсестры.</w:t>
      </w:r>
    </w:p>
    <w:p w:rsidR="008A25C3" w:rsidRPr="00046D28" w:rsidRDefault="008A25C3" w:rsidP="008A25C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Документация: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1)   журнал по технике безопасности;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2)  журнал </w:t>
      </w:r>
      <w:proofErr w:type="spellStart"/>
      <w:r w:rsidRPr="00046D28">
        <w:rPr>
          <w:rFonts w:ascii="Times New Roman" w:eastAsia="Times New Roman" w:hAnsi="Times New Roman" w:cs="Times New Roman"/>
          <w:sz w:val="28"/>
          <w:szCs w:val="28"/>
        </w:rPr>
        <w:t>профосмотра</w:t>
      </w:r>
      <w:proofErr w:type="spellEnd"/>
      <w:r w:rsidRPr="00046D28">
        <w:rPr>
          <w:rFonts w:ascii="Times New Roman" w:eastAsia="Times New Roman" w:hAnsi="Times New Roman" w:cs="Times New Roman"/>
          <w:sz w:val="28"/>
          <w:szCs w:val="28"/>
        </w:rPr>
        <w:t xml:space="preserve"> аппаратуры;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3)  журнал учета аппаратов;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4)  карточка больного;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5)  журнал ежедневной работы кабинета;</w:t>
      </w:r>
    </w:p>
    <w:p w:rsidR="008A25C3" w:rsidRPr="00046D28" w:rsidRDefault="008A25C3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6D28">
        <w:rPr>
          <w:rFonts w:ascii="Times New Roman" w:eastAsia="Times New Roman" w:hAnsi="Times New Roman" w:cs="Times New Roman"/>
          <w:sz w:val="28"/>
          <w:szCs w:val="28"/>
        </w:rPr>
        <w:t>6)  журнал годовых отчетов.</w:t>
      </w:r>
    </w:p>
    <w:p w:rsidR="00EE65AA" w:rsidRPr="00046D28" w:rsidRDefault="00EE65AA" w:rsidP="008A25C3">
      <w:pPr>
        <w:shd w:val="clear" w:color="auto" w:fill="FFFFFF"/>
        <w:spacing w:after="225" w:line="30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10C9E" w:rsidRPr="00046D28" w:rsidRDefault="00EE65AA">
      <w:pPr>
        <w:rPr>
          <w:rFonts w:ascii="Times New Roman" w:hAnsi="Times New Roman" w:cs="Times New Roman"/>
          <w:sz w:val="28"/>
          <w:szCs w:val="28"/>
        </w:rPr>
      </w:pPr>
      <w:r w:rsidRPr="00046D28">
        <w:rPr>
          <w:rFonts w:ascii="Times New Roman" w:hAnsi="Times New Roman" w:cs="Times New Roman"/>
          <w:sz w:val="28"/>
          <w:szCs w:val="28"/>
        </w:rPr>
        <w:t xml:space="preserve">Физиотерапевтический кабинет — структурное подразделение лечебно-профилактического учреждения; совокупность помещений, аппаратуры и вспомогательного оборудования, предназначенных для выполнения </w:t>
      </w:r>
      <w:r w:rsidRPr="00046D28">
        <w:rPr>
          <w:rFonts w:ascii="Times New Roman" w:hAnsi="Times New Roman" w:cs="Times New Roman"/>
          <w:sz w:val="28"/>
          <w:szCs w:val="28"/>
        </w:rPr>
        <w:lastRenderedPageBreak/>
        <w:t>физиотерапевтических процедур. Следует различать физиотерапевтическое отделение, где представлены все основные виды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физиотерапии</w:t>
        </w:r>
      </w:hyperlink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46D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046D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>-, теплолечение), и физиотерапевтический кабинет, в котором имеется лишь часть аппаратов. В последнем случае для физиотерапевтического кабинета может быть отведена одна или две-три комнаты (обычно смежные).</w:t>
      </w:r>
      <w:r w:rsidRPr="00046D28">
        <w:rPr>
          <w:rFonts w:ascii="Times New Roman" w:hAnsi="Times New Roman" w:cs="Times New Roman"/>
          <w:sz w:val="28"/>
          <w:szCs w:val="28"/>
        </w:rPr>
        <w:br/>
        <w:t>Организация физиотерапевтического кабинета (отделения) предусматривает рациональное размещение и расстановку аппаратуры с учетом удобств ее эксплуатации и безопасности при проведении процедур. Открытие и работа физиотерапевтического отделения (кабинета) разрешаются только при соблюдении в нем правил по технике безопасности и санитарии, утвержденных МЗ СССР и ЦК профсоюза медработников.</w:t>
      </w:r>
      <w:r w:rsidRPr="00046D28">
        <w:rPr>
          <w:rFonts w:ascii="Times New Roman" w:hAnsi="Times New Roman" w:cs="Times New Roman"/>
          <w:sz w:val="28"/>
          <w:szCs w:val="28"/>
        </w:rPr>
        <w:br/>
        <w:t>Высота помещений физиотерапевтического кабинета должна быть не менее 3 м. Площадь помещений для физиотерапевтического кабинета определяется из расчета не менее 6 м</w:t>
      </w:r>
      <w:proofErr w:type="gramStart"/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46D28">
        <w:rPr>
          <w:rFonts w:ascii="Times New Roman" w:hAnsi="Times New Roman" w:cs="Times New Roman"/>
          <w:sz w:val="28"/>
          <w:szCs w:val="28"/>
        </w:rPr>
        <w:t>на одну процедурную кушетку. Площадь совмещенного электросветолечебного кабинета должна быть не менее 24 м</w:t>
      </w:r>
      <w:proofErr w:type="gramStart"/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>; если имеются 4 или больше маломощных генератора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УВЧ</w:t>
        </w:r>
      </w:hyperlink>
      <w:r w:rsidRPr="00046D28">
        <w:rPr>
          <w:rFonts w:ascii="Times New Roman" w:hAnsi="Times New Roman" w:cs="Times New Roman"/>
          <w:sz w:val="28"/>
          <w:szCs w:val="28"/>
        </w:rPr>
        <w:t>, для них выделяют отдельную комнату площадью также 24 м</w:t>
      </w:r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6D28">
        <w:rPr>
          <w:rFonts w:ascii="Times New Roman" w:hAnsi="Times New Roman" w:cs="Times New Roman"/>
          <w:sz w:val="28"/>
          <w:szCs w:val="28"/>
        </w:rPr>
        <w:t>. Отношение площади окон к площади пола — не менее 1</w:t>
      </w:r>
      <w:proofErr w:type="gramStart"/>
      <w:r w:rsidRPr="00046D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 xml:space="preserve"> 6. Наименьшая искусственная освещенность на уровне 0,8 м от пола при лампах накаливания — 75 лк, при люминесцентных — 150 лк.</w:t>
      </w:r>
      <w:r w:rsidRPr="00046D28">
        <w:rPr>
          <w:rFonts w:ascii="Times New Roman" w:hAnsi="Times New Roman" w:cs="Times New Roman"/>
          <w:sz w:val="28"/>
          <w:szCs w:val="28"/>
        </w:rPr>
        <w:br/>
        <w:t>Пол должен быть деревянным. Стены на высоту 2 м окрашиваются светлой масляной краской; остальная часть стен и потолок — клеевой. Облицовка стен керамической плиткой не разрешается.</w:t>
      </w:r>
      <w:r w:rsidRPr="00046D28">
        <w:rPr>
          <w:rFonts w:ascii="Times New Roman" w:hAnsi="Times New Roman" w:cs="Times New Roman"/>
          <w:sz w:val="28"/>
          <w:szCs w:val="28"/>
        </w:rPr>
        <w:br/>
        <w:t xml:space="preserve">В физиотерапевтическом кабинете должны быть приточно-вытяжная вентиляция с подогревом воздуха, а также фрамуги; температура воздуха в помещении должна быть не ниже 20°. Физиотерапевтический кабинет должен быть оборудован умывальником. Процедурные места (кабины) отделяются друг от друга шторами на металлическом, пластмассовом или полированном деревянном каркасе, на высоте 2 </w:t>
      </w:r>
      <w:proofErr w:type="gramStart"/>
      <w:r w:rsidRPr="00046D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 xml:space="preserve"> прикрепленном к потолку. Металлические конструкции кабин изолируют от каменных стен путем подкладки под фланцы деревянных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подрозетников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 толщиной 40 мм, пропитанных парафином и покрашенных масляной краской.</w:t>
      </w:r>
      <w:r w:rsidRPr="00046D28">
        <w:rPr>
          <w:rFonts w:ascii="Times New Roman" w:hAnsi="Times New Roman" w:cs="Times New Roman"/>
          <w:sz w:val="28"/>
          <w:szCs w:val="28"/>
        </w:rPr>
        <w:br/>
        <w:t>Размеры кабин для электросветолечебных процедур: длина 2—2,2 м, ширина (для всех напольных и ультразвуковых аппаратов) — 2 м, для прочих — 1,6 м. В каждой кабине устанавливают только один напольный аппарат. В физиотерапевтический кабинет, где имеются аппараты для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гальванизации</w:t>
        </w:r>
      </w:hyperlink>
      <w:r w:rsidRPr="00046D28">
        <w:rPr>
          <w:rFonts w:ascii="Times New Roman" w:hAnsi="Times New Roman" w:cs="Times New Roman"/>
          <w:sz w:val="28"/>
          <w:szCs w:val="28"/>
        </w:rPr>
        <w:t>,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электрофореза</w:t>
        </w:r>
      </w:hyperlink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46D28">
        <w:rPr>
          <w:rFonts w:ascii="Times New Roman" w:hAnsi="Times New Roman" w:cs="Times New Roman"/>
          <w:sz w:val="28"/>
          <w:szCs w:val="28"/>
        </w:rPr>
        <w:t>лекарственных веществ, лечения токами низкой частоты и аппараты для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светолечения</w:t>
        </w:r>
      </w:hyperlink>
      <w:r w:rsidRPr="00046D28">
        <w:rPr>
          <w:rFonts w:ascii="Times New Roman" w:hAnsi="Times New Roman" w:cs="Times New Roman"/>
          <w:sz w:val="28"/>
          <w:szCs w:val="28"/>
        </w:rPr>
        <w:t xml:space="preserve">, выделяют специальный </w:t>
      </w:r>
      <w:r w:rsidRPr="00046D28">
        <w:rPr>
          <w:rFonts w:ascii="Times New Roman" w:hAnsi="Times New Roman" w:cs="Times New Roman"/>
          <w:sz w:val="28"/>
          <w:szCs w:val="28"/>
        </w:rPr>
        <w:lastRenderedPageBreak/>
        <w:t>изолированный бокс (8 м</w:t>
      </w:r>
      <w:proofErr w:type="gramStart"/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>) для работ по подготовке лечебной процедуры (кипячение электродных прокладок, сушка их, смачивание растворами лекарственных веществ и др.) с сушильным шкафом и вытяжной вентиляцией.</w:t>
      </w:r>
      <w:r w:rsidRPr="00046D28">
        <w:rPr>
          <w:rFonts w:ascii="Times New Roman" w:hAnsi="Times New Roman" w:cs="Times New Roman"/>
          <w:sz w:val="28"/>
          <w:szCs w:val="28"/>
        </w:rPr>
        <w:br/>
        <w:t>Электрооборудование физиотерапевтического кабинета должно проводиться согласно «Правилам устройства, эксплуатации и</w:t>
      </w:r>
      <w:r w:rsidRPr="00046D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техники </w:t>
        </w:r>
        <w:proofErr w:type="spellStart"/>
        <w:r w:rsidRPr="00046D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</w:t>
        </w:r>
      </w:hyperlink>
      <w:r w:rsidRPr="00046D28">
        <w:rPr>
          <w:rFonts w:ascii="Times New Roman" w:hAnsi="Times New Roman" w:cs="Times New Roman"/>
          <w:sz w:val="28"/>
          <w:szCs w:val="28"/>
        </w:rPr>
        <w:t>физиотерапевтических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 отделений (кабинетов)». Каждый кабинет должен иметь самостоятельный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электроввод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 от магистрального щита, проложенный медным проводом сечением не менее 6 мм</w:t>
      </w:r>
      <w:proofErr w:type="gramStart"/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 xml:space="preserve">, и групповой щит с общим рубильником или пускателем, имеющим отчетливо обозначенные положения «включено», «выключено». Рубильник устанавливают на высоте 1,6 м от уровня пола. На щите монтируют сетевой вольтметр с переключателем фаз. Групповой щит монтируют из предохранителей или автоматических выключателей максимального тока на 15 я с числом групп соответственно числу установленных аппаратов, учитывая также стерилизаторы и электрические плитки. В кабинах для подключения аппаратов на высоте 1,5 м от уровня пола устанавливают пусковые щитки из изоляционного материала. На них монтируют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трехполюсный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 рубильник (пускатель) на 15—25 а, имеющий отчетливое обозначение «включено», «выключено», четыре клеммы в изоляционной оправе, из них две левые — для подключения аппаратов, остальные — для защитного заземления аппарата, одну штепсельную розетку с самостоятельным питанием.</w:t>
      </w:r>
      <w:r w:rsidRPr="00046D28">
        <w:rPr>
          <w:rFonts w:ascii="Times New Roman" w:hAnsi="Times New Roman" w:cs="Times New Roman"/>
          <w:sz w:val="28"/>
          <w:szCs w:val="28"/>
        </w:rPr>
        <w:br/>
        <w:t>К штепсельным розеткам разрешается подключать только переносную аппаратуру. Линию от группового к пусковым щиткам прокладывают медным проводом сечением не менее 2,5 мм</w:t>
      </w:r>
      <w:proofErr w:type="gramStart"/>
      <w:r w:rsidRPr="00046D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6D28">
        <w:rPr>
          <w:rFonts w:ascii="Times New Roman" w:hAnsi="Times New Roman" w:cs="Times New Roman"/>
          <w:sz w:val="28"/>
          <w:szCs w:val="28"/>
        </w:rPr>
        <w:t>. Все пусковые устройства устанавливают только в защищенном виде.</w:t>
      </w:r>
      <w:r w:rsidRPr="00046D28">
        <w:rPr>
          <w:rFonts w:ascii="Times New Roman" w:hAnsi="Times New Roman" w:cs="Times New Roman"/>
          <w:sz w:val="28"/>
          <w:szCs w:val="28"/>
        </w:rPr>
        <w:br/>
        <w:t xml:space="preserve">Запрещается пребывание персонала в зоне прямого излучения перед дистанционно расположенным излучателем аппаратов для микроволновой или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дециметроволновой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 xml:space="preserve"> терапии. Эксплуатация таких аппаратов производится в специально выделенных помещениях либо в общих помещениях при условии экранировки с помощью металлической сетки или камер из металлической сетки, щитов, покрытых поглощающими электромагнитные колебания веществами, кабин или ширм из хлопчатобумажной ткани с </w:t>
      </w:r>
      <w:proofErr w:type="spellStart"/>
      <w:r w:rsidRPr="00046D28">
        <w:rPr>
          <w:rFonts w:ascii="Times New Roman" w:hAnsi="Times New Roman" w:cs="Times New Roman"/>
          <w:sz w:val="28"/>
          <w:szCs w:val="28"/>
        </w:rPr>
        <w:t>микропроводом</w:t>
      </w:r>
      <w:proofErr w:type="spellEnd"/>
      <w:r w:rsidRPr="00046D28">
        <w:rPr>
          <w:rFonts w:ascii="Times New Roman" w:hAnsi="Times New Roman" w:cs="Times New Roman"/>
          <w:sz w:val="28"/>
          <w:szCs w:val="28"/>
        </w:rPr>
        <w:t>.</w:t>
      </w:r>
    </w:p>
    <w:sectPr w:rsidR="00910C9E" w:rsidRPr="00046D28" w:rsidSect="008A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90B"/>
    <w:multiLevelType w:val="multilevel"/>
    <w:tmpl w:val="A21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854"/>
    <w:rsid w:val="00046D28"/>
    <w:rsid w:val="008A2045"/>
    <w:rsid w:val="008A25C3"/>
    <w:rsid w:val="00910C9E"/>
    <w:rsid w:val="00DD6854"/>
    <w:rsid w:val="00E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5"/>
  </w:style>
  <w:style w:type="paragraph" w:styleId="1">
    <w:name w:val="heading 1"/>
    <w:basedOn w:val="a"/>
    <w:link w:val="10"/>
    <w:uiPriority w:val="9"/>
    <w:qFormat/>
    <w:rsid w:val="008A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6854"/>
  </w:style>
  <w:style w:type="character" w:styleId="a4">
    <w:name w:val="Hyperlink"/>
    <w:basedOn w:val="a0"/>
    <w:uiPriority w:val="99"/>
    <w:semiHidden/>
    <w:unhideWhenUsed/>
    <w:rsid w:val="00DD68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5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uy.ru/mnogofunkcionalnyj-fizioterapevticheskij-apparat" TargetMode="External"/><Relationship Id="rId13" Type="http://schemas.openxmlformats.org/officeDocument/2006/relationships/hyperlink" Target="http://www.medical-enc.ru/4/galvanizing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buy.ru/tumba-medicinskaya-pod-apparaturu" TargetMode="External"/><Relationship Id="rId12" Type="http://schemas.openxmlformats.org/officeDocument/2006/relationships/hyperlink" Target="http://www.medical-enc.ru/19/uhf-therapy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ical-enc.ru/18/tehnika-bezopasnosti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buy.ru/shirma-medicinskaya" TargetMode="External"/><Relationship Id="rId11" Type="http://schemas.openxmlformats.org/officeDocument/2006/relationships/hyperlink" Target="http://www.medical-enc.ru/20/physiotherapy.shtml" TargetMode="External"/><Relationship Id="rId5" Type="http://schemas.openxmlformats.org/officeDocument/2006/relationships/hyperlink" Target="http://medbuy.ru/kushetka-medicinskaya-massazhnaya" TargetMode="External"/><Relationship Id="rId15" Type="http://schemas.openxmlformats.org/officeDocument/2006/relationships/hyperlink" Target="http://www.medical-enc.ru/17/svetolechenie.shtml" TargetMode="External"/><Relationship Id="rId10" Type="http://schemas.openxmlformats.org/officeDocument/2006/relationships/hyperlink" Target="http://reabilitaciya.org/vidy-reabilitaczii/96-ustrojstvo-i-oborudovanie-fizioterapevticheskogo-kabin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buy.ru/articles/lechenie-akupunkturoj" TargetMode="External"/><Relationship Id="rId14" Type="http://schemas.openxmlformats.org/officeDocument/2006/relationships/hyperlink" Target="http://www.medical-enc.ru/26/electrophoresi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8071</Characters>
  <Application>Microsoft Office Word</Application>
  <DocSecurity>0</DocSecurity>
  <Lines>67</Lines>
  <Paragraphs>18</Paragraphs>
  <ScaleCrop>false</ScaleCrop>
  <Company>SmInTeh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2015-05-05T09:00:00Z</dcterms:created>
  <dcterms:modified xsi:type="dcterms:W3CDTF">2016-06-19T09:57:00Z</dcterms:modified>
</cp:coreProperties>
</file>