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54" w:rsidRPr="00046D28" w:rsidRDefault="00DD6854" w:rsidP="00DD685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Физиотерапевтический кабинет рассчитан на проведение лечебных восстановительных процедур за счёт воздействия таких физических факторов, как свет, тепло, вода, эклектическое и магнитное поле, ультразвуковые волны, лазерное излучение. В зависимости от размеров и масштаба деятельности возможно применение одного вида лечения или сразу нескольких.</w:t>
      </w:r>
    </w:p>
    <w:p w:rsidR="00DD6854" w:rsidRPr="00046D28" w:rsidRDefault="00DD6854" w:rsidP="00DD685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При выборе оборудования и мебели для кабинета стоит обращать внимание на три важнейших критерия:</w:t>
      </w:r>
    </w:p>
    <w:p w:rsidR="00DD6854" w:rsidRPr="00046D28" w:rsidRDefault="00DD6854" w:rsidP="00DD685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безопасность и комфорт пациентов;</w:t>
      </w:r>
    </w:p>
    <w:p w:rsidR="00DD6854" w:rsidRPr="00046D28" w:rsidRDefault="00DD6854" w:rsidP="00DD685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удобство, эргономичность условий для нормальной работы персонала;</w:t>
      </w:r>
    </w:p>
    <w:p w:rsidR="00DD6854" w:rsidRPr="00046D28" w:rsidRDefault="00DD6854" w:rsidP="00DD685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соответствие аппаратуры новейшим разработкам в области физиотерапии, высокая клиническая эффективность.</w:t>
      </w:r>
    </w:p>
    <w:p w:rsidR="00DD6854" w:rsidRPr="00046D28" w:rsidRDefault="00DD6854" w:rsidP="00DD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Стандартный вариант оснащения — несколько обычных или </w:t>
      </w:r>
      <w:hyperlink r:id="rId5" w:history="1">
        <w:r w:rsidRPr="00046D28">
          <w:rPr>
            <w:rFonts w:ascii="Times New Roman" w:eastAsia="Times New Roman" w:hAnsi="Times New Roman" w:cs="Times New Roman"/>
            <w:sz w:val="28"/>
            <w:szCs w:val="28"/>
          </w:rPr>
          <w:t>массажных кушеток</w:t>
        </w:r>
      </w:hyperlink>
      <w:r w:rsidRPr="00046D28">
        <w:rPr>
          <w:rFonts w:ascii="Times New Roman" w:eastAsia="Times New Roman" w:hAnsi="Times New Roman" w:cs="Times New Roman"/>
          <w:sz w:val="28"/>
          <w:szCs w:val="28"/>
        </w:rPr>
        <w:t>, разделённых</w:t>
      </w:r>
      <w:r w:rsidR="00046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046D28">
          <w:rPr>
            <w:rFonts w:ascii="Times New Roman" w:eastAsia="Times New Roman" w:hAnsi="Times New Roman" w:cs="Times New Roman"/>
            <w:sz w:val="28"/>
            <w:szCs w:val="28"/>
          </w:rPr>
          <w:t>ширмами</w:t>
        </w:r>
      </w:hyperlink>
      <w:r w:rsidRPr="00046D28">
        <w:rPr>
          <w:rFonts w:ascii="Times New Roman" w:eastAsia="Times New Roman" w:hAnsi="Times New Roman" w:cs="Times New Roman"/>
          <w:sz w:val="28"/>
          <w:szCs w:val="28"/>
        </w:rPr>
        <w:t>. Рядом находятся </w:t>
      </w:r>
      <w:hyperlink r:id="rId7" w:history="1">
        <w:r w:rsidRPr="00046D28">
          <w:rPr>
            <w:rFonts w:ascii="Times New Roman" w:eastAsia="Times New Roman" w:hAnsi="Times New Roman" w:cs="Times New Roman"/>
            <w:sz w:val="28"/>
            <w:szCs w:val="28"/>
          </w:rPr>
          <w:t>тумбы для аппаратуры</w:t>
        </w:r>
      </w:hyperlink>
      <w:r w:rsidRPr="00046D28">
        <w:rPr>
          <w:rFonts w:ascii="Times New Roman" w:eastAsia="Times New Roman" w:hAnsi="Times New Roman" w:cs="Times New Roman"/>
          <w:sz w:val="28"/>
          <w:szCs w:val="28"/>
        </w:rPr>
        <w:t> — устройств УВ</w:t>
      </w:r>
      <w:proofErr w:type="gramStart"/>
      <w:r w:rsidRPr="00046D28">
        <w:rPr>
          <w:rFonts w:ascii="Times New Roman" w:eastAsia="Times New Roman" w:hAnsi="Times New Roman" w:cs="Times New Roman"/>
          <w:sz w:val="28"/>
          <w:szCs w:val="28"/>
        </w:rPr>
        <w:t>Ч-</w:t>
      </w:r>
      <w:proofErr w:type="gramEnd"/>
      <w:r w:rsidRPr="00046D28">
        <w:rPr>
          <w:rFonts w:ascii="Times New Roman" w:eastAsia="Times New Roman" w:hAnsi="Times New Roman" w:cs="Times New Roman"/>
          <w:sz w:val="28"/>
          <w:szCs w:val="28"/>
        </w:rPr>
        <w:t>, квантовой и электротерапии,</w:t>
      </w:r>
      <w:r w:rsidR="00046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045" w:rsidRPr="00046D28">
        <w:rPr>
          <w:rFonts w:ascii="Times New Roman" w:hAnsi="Times New Roman" w:cs="Times New Roman"/>
          <w:sz w:val="28"/>
          <w:szCs w:val="28"/>
        </w:rPr>
        <w:fldChar w:fldCharType="begin"/>
      </w:r>
      <w:r w:rsidR="008A2045" w:rsidRPr="00046D28">
        <w:rPr>
          <w:rFonts w:ascii="Times New Roman" w:hAnsi="Times New Roman" w:cs="Times New Roman"/>
          <w:sz w:val="28"/>
          <w:szCs w:val="28"/>
        </w:rPr>
        <w:instrText>HYPERLINK "http://medbuy.ru/ingalyator"</w:instrText>
      </w:r>
      <w:r w:rsidR="008A2045" w:rsidRPr="00046D28">
        <w:rPr>
          <w:rFonts w:ascii="Times New Roman" w:hAnsi="Times New Roman" w:cs="Times New Roman"/>
          <w:sz w:val="28"/>
          <w:szCs w:val="28"/>
        </w:rPr>
        <w:fldChar w:fldCharType="separate"/>
      </w:r>
      <w:r w:rsidRPr="00046D28">
        <w:rPr>
          <w:rFonts w:ascii="Times New Roman" w:eastAsia="Times New Roman" w:hAnsi="Times New Roman" w:cs="Times New Roman"/>
          <w:sz w:val="28"/>
          <w:szCs w:val="28"/>
        </w:rPr>
        <w:t>ингаляторов</w:t>
      </w:r>
      <w:r w:rsidR="008A2045" w:rsidRPr="00046D28">
        <w:rPr>
          <w:rFonts w:ascii="Times New Roman" w:hAnsi="Times New Roman" w:cs="Times New Roman"/>
          <w:sz w:val="28"/>
          <w:szCs w:val="28"/>
        </w:rPr>
        <w:fldChar w:fldCharType="end"/>
      </w:r>
      <w:r w:rsidRPr="00046D28">
        <w:rPr>
          <w:rFonts w:ascii="Times New Roman" w:eastAsia="Times New Roman" w:hAnsi="Times New Roman" w:cs="Times New Roman"/>
          <w:sz w:val="28"/>
          <w:szCs w:val="28"/>
        </w:rPr>
        <w:t>, генераторов лазерного излучения, магнитного поля.</w:t>
      </w:r>
    </w:p>
    <w:p w:rsidR="00DD6854" w:rsidRPr="00046D28" w:rsidRDefault="00DD6854" w:rsidP="00DD685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Чем больше видов оборудования установлено в кабинете, тем шире диапазон возможных вариантов лечения и выше их эффективность. При необходимости физиотерапевт может чередовать, комбинировать разные методы — это исключает привыкание и повышает результативность терапии.</w:t>
      </w:r>
    </w:p>
    <w:p w:rsidR="00DD6854" w:rsidRPr="00046D28" w:rsidRDefault="00DD6854" w:rsidP="00DD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Отлично зарекомендовали себя в физиотерапии </w:t>
      </w:r>
      <w:hyperlink r:id="rId8" w:history="1">
        <w:r w:rsidRPr="00046D28">
          <w:rPr>
            <w:rFonts w:ascii="Times New Roman" w:eastAsia="Times New Roman" w:hAnsi="Times New Roman" w:cs="Times New Roman"/>
            <w:sz w:val="28"/>
            <w:szCs w:val="28"/>
          </w:rPr>
          <w:t>многофункциональные аппараты</w:t>
        </w:r>
      </w:hyperlink>
      <w:r w:rsidRPr="00046D28">
        <w:rPr>
          <w:rFonts w:ascii="Times New Roman" w:eastAsia="Times New Roman" w:hAnsi="Times New Roman" w:cs="Times New Roman"/>
          <w:sz w:val="28"/>
          <w:szCs w:val="28"/>
        </w:rPr>
        <w:t xml:space="preserve">, оказывающие сочетанное электроимпульсное, магнитное, рефлекторное воздействие на ткани, стимулируя их к восстановлению. В некоторых моделях интегрированы полезные </w:t>
      </w:r>
      <w:proofErr w:type="spellStart"/>
      <w:r w:rsidRPr="00046D28">
        <w:rPr>
          <w:rFonts w:ascii="Times New Roman" w:eastAsia="Times New Roman" w:hAnsi="Times New Roman" w:cs="Times New Roman"/>
          <w:sz w:val="28"/>
          <w:szCs w:val="28"/>
        </w:rPr>
        <w:t>свойстваамплипульс-терапии</w:t>
      </w:r>
      <w:proofErr w:type="spellEnd"/>
      <w:r w:rsidRPr="00046D28">
        <w:rPr>
          <w:rFonts w:ascii="Times New Roman" w:eastAsia="Times New Roman" w:hAnsi="Times New Roman" w:cs="Times New Roman"/>
          <w:sz w:val="28"/>
          <w:szCs w:val="28"/>
        </w:rPr>
        <w:t xml:space="preserve">, электрофореза, гальванизации, </w:t>
      </w:r>
      <w:proofErr w:type="spellStart"/>
      <w:r w:rsidRPr="00046D28">
        <w:rPr>
          <w:rFonts w:ascii="Times New Roman" w:eastAsia="Times New Roman" w:hAnsi="Times New Roman" w:cs="Times New Roman"/>
          <w:sz w:val="28"/>
          <w:szCs w:val="28"/>
        </w:rPr>
        <w:t>флюктуоризации</w:t>
      </w:r>
      <w:proofErr w:type="spellEnd"/>
      <w:r w:rsidRPr="00046D28">
        <w:rPr>
          <w:rFonts w:ascii="Times New Roman" w:eastAsia="Times New Roman" w:hAnsi="Times New Roman" w:cs="Times New Roman"/>
          <w:sz w:val="28"/>
          <w:szCs w:val="28"/>
        </w:rPr>
        <w:t>. В наиболее совершенных аппаратах реализован механизм обратной рефлекторной связи для подбора индивидуально эффективных режимов.</w:t>
      </w:r>
    </w:p>
    <w:p w:rsidR="00DD6854" w:rsidRPr="00046D28" w:rsidRDefault="00DD6854" w:rsidP="00DD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Если в кабинете физиотерапии практикуются такие методы, как массаж, сеансы </w:t>
      </w:r>
      <w:hyperlink r:id="rId9" w:history="1">
        <w:r w:rsidRPr="00046D28">
          <w:rPr>
            <w:rFonts w:ascii="Times New Roman" w:eastAsia="Times New Roman" w:hAnsi="Times New Roman" w:cs="Times New Roman"/>
            <w:sz w:val="28"/>
            <w:szCs w:val="28"/>
          </w:rPr>
          <w:t>акупунктуры</w:t>
        </w:r>
      </w:hyperlink>
      <w:r w:rsidRPr="00046D28">
        <w:rPr>
          <w:rFonts w:ascii="Times New Roman" w:eastAsia="Times New Roman" w:hAnsi="Times New Roman" w:cs="Times New Roman"/>
          <w:sz w:val="28"/>
          <w:szCs w:val="28"/>
        </w:rPr>
        <w:t>, электросон, целесообразно выбирать специальные кушетки повышенной комфортности.</w:t>
      </w:r>
    </w:p>
    <w:p w:rsidR="00DD6854" w:rsidRPr="00046D28" w:rsidRDefault="00DD6854" w:rsidP="00DD685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Помещение кабинета физиотерапии должно регулярно облучаться бактерицидными лампами. Для обработки наконечников ингаляторов, посуды, электродов применяют дезинфекционные и стерилизационные аппараты.</w:t>
      </w:r>
    </w:p>
    <w:p w:rsidR="008A25C3" w:rsidRPr="00046D28" w:rsidRDefault="008A2045" w:rsidP="008A25C3">
      <w:pPr>
        <w:spacing w:after="75" w:line="374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10" w:history="1">
        <w:r w:rsidR="008A25C3" w:rsidRPr="00046D28">
          <w:rPr>
            <w:rFonts w:ascii="Times New Roman" w:eastAsia="Times New Roman" w:hAnsi="Times New Roman" w:cs="Times New Roman"/>
            <w:kern w:val="36"/>
            <w:sz w:val="28"/>
            <w:szCs w:val="28"/>
          </w:rPr>
          <w:t>Устройство и оборудование физиотерапевтического кабинета</w:t>
        </w:r>
      </w:hyperlink>
    </w:p>
    <w:p w:rsidR="008A25C3" w:rsidRPr="00046D28" w:rsidRDefault="008A25C3" w:rsidP="008A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  <w:shd w:val="clear" w:color="auto" w:fill="F1EFE8"/>
        </w:rPr>
        <w:t>При устройстве и оборудовании физиотерапевтического каби</w:t>
      </w:r>
      <w:r w:rsidRPr="00046D28">
        <w:rPr>
          <w:rFonts w:ascii="Times New Roman" w:eastAsia="Times New Roman" w:hAnsi="Times New Roman" w:cs="Times New Roman"/>
          <w:sz w:val="28"/>
          <w:szCs w:val="28"/>
          <w:shd w:val="clear" w:color="auto" w:fill="F1EFE8"/>
        </w:rPr>
        <w:softHyphen/>
        <w:t>нета должны быть соблюдены: • техника безопасности; • удобство для больных; • нормальные условия работы персонала.</w:t>
      </w:r>
    </w:p>
    <w:p w:rsidR="008A25C3" w:rsidRPr="00046D28" w:rsidRDefault="008A25C3" w:rsidP="008A25C3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Помещение</w:t>
      </w:r>
      <w:r w:rsidRPr="00046D2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t xml:space="preserve">выделяется не ниже 1-го этажа. Оно должно быть сухим (влажность не выше 70%), теплым (температура не ниже +20 °С), светлым, 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просторным (площадь кабинета выделяется из расчета 6 м</w:t>
      </w:r>
      <w:proofErr w:type="gramStart"/>
      <w:r w:rsidRPr="00046D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 w:rsidRPr="00046D28">
        <w:rPr>
          <w:rFonts w:ascii="Times New Roman" w:eastAsia="Times New Roman" w:hAnsi="Times New Roman" w:cs="Times New Roman"/>
          <w:sz w:val="28"/>
          <w:szCs w:val="28"/>
        </w:rPr>
        <w:t> на 1 стационарный аппарат, но не менее 24 м), необхо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дима приточно-вытяжная вентиляция, электропроводка только скрытая, стены на высоту 2 м покрываются масляной краской, полы покрываются линолеумом.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Все металлические заземленные предметы огораживаются де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ревянными кожухами. На высоте 1,6 м от пола устанавливается щит с общим рубильником.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По числу стационарных аппаратов оборудуются кабины: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• высотой 2 м;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• шириной 1,6 м;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• длиной 2 м.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Отдельно выделяется служебная кабина для подготовки к про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цедурам. Вне служебной кабины ставится стол для медсестры. На столе располагаются: картотека с карточками больных и процедур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ные электрические часы. В столе медсестры лежат секундомер, сан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тиметровая лента, резиновые перчатки, защитные очки.</w:t>
      </w:r>
    </w:p>
    <w:p w:rsidR="008A25C3" w:rsidRPr="00046D28" w:rsidRDefault="008A25C3" w:rsidP="008A25C3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Аппаратура</w:t>
      </w:r>
      <w:r w:rsidRPr="00046D2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t>размещается строго по плану, утвержденному за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ведующим. Все аппараты, смонтированные в металлических кор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пусах, должны заземляться. Необходимо проводить профилакти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ческий осмотр аппаратуры не реже 1 раза в 7 дней. Профилакти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ческий осмотр проводит </w:t>
      </w:r>
      <w:proofErr w:type="spellStart"/>
      <w:r w:rsidRPr="00046D28">
        <w:rPr>
          <w:rFonts w:ascii="Times New Roman" w:eastAsia="Times New Roman" w:hAnsi="Times New Roman" w:cs="Times New Roman"/>
          <w:sz w:val="28"/>
          <w:szCs w:val="28"/>
        </w:rPr>
        <w:t>физиотехник</w:t>
      </w:r>
      <w:proofErr w:type="spellEnd"/>
      <w:r w:rsidRPr="00046D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46D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46D2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кратности профилактических осмотров осуществляется медсест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рой, о чем делается специальная запись в журнале. Аппараты не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softHyphen/>
        <w:t>обходимо предохранять от пыли, сырости и перегрузок. Уход </w:t>
      </w:r>
      <w:r w:rsidRPr="00046D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</w:t>
      </w:r>
      <w:r w:rsidRPr="00046D2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6D28">
        <w:rPr>
          <w:rFonts w:ascii="Times New Roman" w:eastAsia="Times New Roman" w:hAnsi="Times New Roman" w:cs="Times New Roman"/>
          <w:sz w:val="28"/>
          <w:szCs w:val="28"/>
        </w:rPr>
        <w:t>аппаратурой входит в обязанность медсестры.</w:t>
      </w:r>
    </w:p>
    <w:p w:rsidR="008A25C3" w:rsidRPr="00046D28" w:rsidRDefault="008A25C3" w:rsidP="008A25C3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Документация: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1)   журнал по технике безопасности;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 xml:space="preserve">2)  журнал </w:t>
      </w:r>
      <w:proofErr w:type="spellStart"/>
      <w:r w:rsidRPr="00046D28">
        <w:rPr>
          <w:rFonts w:ascii="Times New Roman" w:eastAsia="Times New Roman" w:hAnsi="Times New Roman" w:cs="Times New Roman"/>
          <w:sz w:val="28"/>
          <w:szCs w:val="28"/>
        </w:rPr>
        <w:t>профосмотра</w:t>
      </w:r>
      <w:proofErr w:type="spellEnd"/>
      <w:r w:rsidRPr="00046D28">
        <w:rPr>
          <w:rFonts w:ascii="Times New Roman" w:eastAsia="Times New Roman" w:hAnsi="Times New Roman" w:cs="Times New Roman"/>
          <w:sz w:val="28"/>
          <w:szCs w:val="28"/>
        </w:rPr>
        <w:t xml:space="preserve"> аппаратуры;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3)  журнал учета аппаратов;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4)  карточка больного;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5)  журнал ежедневной работы кабинета;</w:t>
      </w:r>
    </w:p>
    <w:p w:rsidR="008A25C3" w:rsidRPr="00046D28" w:rsidRDefault="008A25C3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6D28">
        <w:rPr>
          <w:rFonts w:ascii="Times New Roman" w:eastAsia="Times New Roman" w:hAnsi="Times New Roman" w:cs="Times New Roman"/>
          <w:sz w:val="28"/>
          <w:szCs w:val="28"/>
        </w:rPr>
        <w:t>6)  журнал годовых отчетов.</w:t>
      </w:r>
    </w:p>
    <w:p w:rsidR="00EE65AA" w:rsidRPr="00046D28" w:rsidRDefault="00EE65AA" w:rsidP="008A25C3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10C9E" w:rsidRPr="00046D28" w:rsidRDefault="00EE65AA">
      <w:pPr>
        <w:rPr>
          <w:rFonts w:ascii="Times New Roman" w:hAnsi="Times New Roman" w:cs="Times New Roman"/>
          <w:sz w:val="28"/>
          <w:szCs w:val="28"/>
        </w:rPr>
      </w:pPr>
      <w:r w:rsidRPr="00046D28">
        <w:rPr>
          <w:rFonts w:ascii="Times New Roman" w:hAnsi="Times New Roman" w:cs="Times New Roman"/>
          <w:sz w:val="28"/>
          <w:szCs w:val="28"/>
        </w:rPr>
        <w:t xml:space="preserve">Физиотерапевтический кабинет — структурное подразделение лечебно-профилактического учреждения; совокупность помещений, аппаратуры и вспомогательного оборудования, предназначенных для выполнения </w:t>
      </w:r>
      <w:r w:rsidRPr="00046D28">
        <w:rPr>
          <w:rFonts w:ascii="Times New Roman" w:hAnsi="Times New Roman" w:cs="Times New Roman"/>
          <w:sz w:val="28"/>
          <w:szCs w:val="28"/>
        </w:rPr>
        <w:lastRenderedPageBreak/>
        <w:t>физиотерапевтических процедур. Следует различать физиотерапевтическое отделение, где представлены все основные виды</w:t>
      </w:r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046D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физиотерапии</w:t>
        </w:r>
      </w:hyperlink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46D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6D28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046D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D28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046D28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>-, теплолечение), и физиотерапевтический кабинет, в котором имеется лишь часть аппаратов. В последнем случае для физиотерапевтического кабинета может быть отведена одна или две-три комнаты (обычно смежные).</w:t>
      </w:r>
      <w:r w:rsidRPr="00046D28">
        <w:rPr>
          <w:rFonts w:ascii="Times New Roman" w:hAnsi="Times New Roman" w:cs="Times New Roman"/>
          <w:sz w:val="28"/>
          <w:szCs w:val="28"/>
        </w:rPr>
        <w:br/>
        <w:t>Организация физиотерапевтического кабинета (отделения) предусматривает рациональное размещение и расстановку аппаратуры с учетом удобств ее эксплуатации и безопасности при проведении процедур. Открытие и работа физиотерапевтического отделения (кабинета) разрешаются только при соблюдении в нем правил по технике безопасности и санитарии, утвержденных МЗ СССР и ЦК профсоюза медработников.</w:t>
      </w:r>
      <w:r w:rsidRPr="00046D28">
        <w:rPr>
          <w:rFonts w:ascii="Times New Roman" w:hAnsi="Times New Roman" w:cs="Times New Roman"/>
          <w:sz w:val="28"/>
          <w:szCs w:val="28"/>
        </w:rPr>
        <w:br/>
        <w:t>Высота помещений физиотерапевтического кабинета должна быть не менее 3 м. Площадь помещений для физиотерапевтического кабинета определяется из расчета не менее 6 м</w:t>
      </w:r>
      <w:proofErr w:type="gramStart"/>
      <w:r w:rsidRPr="00046D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46D28">
        <w:rPr>
          <w:rFonts w:ascii="Times New Roman" w:hAnsi="Times New Roman" w:cs="Times New Roman"/>
          <w:sz w:val="28"/>
          <w:szCs w:val="28"/>
        </w:rPr>
        <w:t>на одну процедурную кушетку. Площадь совмещенного электросветолечебного кабинета должна быть не менее 24 м</w:t>
      </w:r>
      <w:proofErr w:type="gramStart"/>
      <w:r w:rsidRPr="00046D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6D28">
        <w:rPr>
          <w:rFonts w:ascii="Times New Roman" w:hAnsi="Times New Roman" w:cs="Times New Roman"/>
          <w:sz w:val="28"/>
          <w:szCs w:val="28"/>
        </w:rPr>
        <w:t>; если имеются 4 или больше маломощных генератора</w:t>
      </w:r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046D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УВЧ</w:t>
        </w:r>
      </w:hyperlink>
      <w:r w:rsidRPr="00046D28">
        <w:rPr>
          <w:rFonts w:ascii="Times New Roman" w:hAnsi="Times New Roman" w:cs="Times New Roman"/>
          <w:sz w:val="28"/>
          <w:szCs w:val="28"/>
        </w:rPr>
        <w:t>, для них выделяют отдельную комнату площадью также 24 м</w:t>
      </w:r>
      <w:r w:rsidRPr="00046D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6D28">
        <w:rPr>
          <w:rFonts w:ascii="Times New Roman" w:hAnsi="Times New Roman" w:cs="Times New Roman"/>
          <w:sz w:val="28"/>
          <w:szCs w:val="28"/>
        </w:rPr>
        <w:t>. Отношение площади окон к площади пола — не менее 1</w:t>
      </w:r>
      <w:proofErr w:type="gramStart"/>
      <w:r w:rsidRPr="00046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6D28">
        <w:rPr>
          <w:rFonts w:ascii="Times New Roman" w:hAnsi="Times New Roman" w:cs="Times New Roman"/>
          <w:sz w:val="28"/>
          <w:szCs w:val="28"/>
        </w:rPr>
        <w:t xml:space="preserve"> 6. Наименьшая искусственная освещенность на уровне 0,8 м от пола при лампах накаливания — 75 лк, при люминесцентных — 150 лк.</w:t>
      </w:r>
      <w:r w:rsidRPr="00046D28">
        <w:rPr>
          <w:rFonts w:ascii="Times New Roman" w:hAnsi="Times New Roman" w:cs="Times New Roman"/>
          <w:sz w:val="28"/>
          <w:szCs w:val="28"/>
        </w:rPr>
        <w:br/>
        <w:t>Пол должен быть деревянным. Стены на высоту 2 м окрашиваются светлой масляной краской; остальная часть стен и потолок — клеевой. Облицовка стен керамической плиткой не разрешается.</w:t>
      </w:r>
      <w:r w:rsidRPr="00046D28">
        <w:rPr>
          <w:rFonts w:ascii="Times New Roman" w:hAnsi="Times New Roman" w:cs="Times New Roman"/>
          <w:sz w:val="28"/>
          <w:szCs w:val="28"/>
        </w:rPr>
        <w:br/>
        <w:t xml:space="preserve">В физиотерапевтическом кабинете должны быть приточно-вытяжная вентиляция с подогревом воздуха, а также фрамуги; температура воздуха в помещении должна быть не ниже 20°. Физиотерапевтический кабинет должен быть оборудован умывальником. Процедурные места (кабины) отделяются друг от друга шторами на металлическом, пластмассовом или полированном деревянном каркасе, на высоте 2 </w:t>
      </w:r>
      <w:proofErr w:type="gramStart"/>
      <w:r w:rsidRPr="00046D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46D28">
        <w:rPr>
          <w:rFonts w:ascii="Times New Roman" w:hAnsi="Times New Roman" w:cs="Times New Roman"/>
          <w:sz w:val="28"/>
          <w:szCs w:val="28"/>
        </w:rPr>
        <w:t xml:space="preserve"> прикрепленном к потолку. Металлические конструкции кабин изолируют от каменных стен путем подкладки под фланцы деревянных </w:t>
      </w:r>
      <w:proofErr w:type="spellStart"/>
      <w:r w:rsidRPr="00046D28">
        <w:rPr>
          <w:rFonts w:ascii="Times New Roman" w:hAnsi="Times New Roman" w:cs="Times New Roman"/>
          <w:sz w:val="28"/>
          <w:szCs w:val="28"/>
        </w:rPr>
        <w:t>подрозетников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 xml:space="preserve"> толщиной 40 мм, пропитанных парафином и покрашенных масляной краской.</w:t>
      </w:r>
      <w:r w:rsidRPr="00046D28">
        <w:rPr>
          <w:rFonts w:ascii="Times New Roman" w:hAnsi="Times New Roman" w:cs="Times New Roman"/>
          <w:sz w:val="28"/>
          <w:szCs w:val="28"/>
        </w:rPr>
        <w:br/>
        <w:t>Размеры кабин для электросветолечебных процедур: длина 2—2,2 м, ширина (для всех напольных и ультразвуковых аппаратов) — 2 м, для прочих — 1,6 м. В каждой кабине устанавливают только один напольный аппарат. В физиотерапевтический кабинет, где имеются аппараты для</w:t>
      </w:r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046D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гальванизации</w:t>
        </w:r>
      </w:hyperlink>
      <w:r w:rsidRPr="00046D28">
        <w:rPr>
          <w:rFonts w:ascii="Times New Roman" w:hAnsi="Times New Roman" w:cs="Times New Roman"/>
          <w:sz w:val="28"/>
          <w:szCs w:val="28"/>
        </w:rPr>
        <w:t>,</w:t>
      </w:r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046D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электрофореза</w:t>
        </w:r>
      </w:hyperlink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46D28">
        <w:rPr>
          <w:rFonts w:ascii="Times New Roman" w:hAnsi="Times New Roman" w:cs="Times New Roman"/>
          <w:sz w:val="28"/>
          <w:szCs w:val="28"/>
        </w:rPr>
        <w:t>лекарственных веществ, лечения токами низкой частоты и аппараты для</w:t>
      </w:r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046D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светолечения</w:t>
        </w:r>
      </w:hyperlink>
      <w:r w:rsidRPr="00046D28">
        <w:rPr>
          <w:rFonts w:ascii="Times New Roman" w:hAnsi="Times New Roman" w:cs="Times New Roman"/>
          <w:sz w:val="28"/>
          <w:szCs w:val="28"/>
        </w:rPr>
        <w:t xml:space="preserve">, выделяют специальный </w:t>
      </w:r>
      <w:r w:rsidRPr="00046D28">
        <w:rPr>
          <w:rFonts w:ascii="Times New Roman" w:hAnsi="Times New Roman" w:cs="Times New Roman"/>
          <w:sz w:val="28"/>
          <w:szCs w:val="28"/>
        </w:rPr>
        <w:lastRenderedPageBreak/>
        <w:t>изолированный бокс (8 м</w:t>
      </w:r>
      <w:proofErr w:type="gramStart"/>
      <w:r w:rsidRPr="00046D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6D28">
        <w:rPr>
          <w:rFonts w:ascii="Times New Roman" w:hAnsi="Times New Roman" w:cs="Times New Roman"/>
          <w:sz w:val="28"/>
          <w:szCs w:val="28"/>
        </w:rPr>
        <w:t>) для работ по подготовке лечебной процедуры (кипячение электродных прокладок, сушка их, смачивание растворами лекарственных веществ и др.) с сушильным шкафом и вытяжной вентиляцией.</w:t>
      </w:r>
      <w:r w:rsidRPr="00046D28">
        <w:rPr>
          <w:rFonts w:ascii="Times New Roman" w:hAnsi="Times New Roman" w:cs="Times New Roman"/>
          <w:sz w:val="28"/>
          <w:szCs w:val="28"/>
        </w:rPr>
        <w:br/>
        <w:t>Электрооборудование физиотерапевтического кабинета должно проводиться согласно «Правилам устройства, эксплуатации и</w:t>
      </w:r>
      <w:r w:rsidRPr="00046D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046D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техники </w:t>
        </w:r>
        <w:proofErr w:type="spellStart"/>
        <w:r w:rsidRPr="00046D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безопасности</w:t>
        </w:r>
      </w:hyperlink>
      <w:r w:rsidRPr="00046D28">
        <w:rPr>
          <w:rFonts w:ascii="Times New Roman" w:hAnsi="Times New Roman" w:cs="Times New Roman"/>
          <w:sz w:val="28"/>
          <w:szCs w:val="28"/>
        </w:rPr>
        <w:t>физиотерапевтических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 xml:space="preserve"> отделений (кабинетов)». Каждый кабинет должен иметь самостоятельный </w:t>
      </w:r>
      <w:proofErr w:type="spellStart"/>
      <w:r w:rsidRPr="00046D28">
        <w:rPr>
          <w:rFonts w:ascii="Times New Roman" w:hAnsi="Times New Roman" w:cs="Times New Roman"/>
          <w:sz w:val="28"/>
          <w:szCs w:val="28"/>
        </w:rPr>
        <w:t>электроввод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 xml:space="preserve"> от магистрального щита, проложенный медным проводом сечением не менее 6 мм</w:t>
      </w:r>
      <w:proofErr w:type="gramStart"/>
      <w:r w:rsidRPr="00046D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6D28">
        <w:rPr>
          <w:rFonts w:ascii="Times New Roman" w:hAnsi="Times New Roman" w:cs="Times New Roman"/>
          <w:sz w:val="28"/>
          <w:szCs w:val="28"/>
        </w:rPr>
        <w:t xml:space="preserve">, и групповой щит с общим рубильником или пускателем, имеющим отчетливо обозначенные положения «включено», «выключено». Рубильник устанавливают на высоте 1,6 м от уровня пола. На щите монтируют сетевой вольтметр с переключателем фаз. Групповой щит монтируют из предохранителей или автоматических выключателей максимального тока на 15 я с числом групп соответственно числу установленных аппаратов, учитывая также стерилизаторы и электрические плитки. В кабинах для подключения аппаратов на высоте 1,5 м от уровня пола устанавливают пусковые щитки из изоляционного материала. На них монтируют </w:t>
      </w:r>
      <w:proofErr w:type="spellStart"/>
      <w:r w:rsidRPr="00046D28">
        <w:rPr>
          <w:rFonts w:ascii="Times New Roman" w:hAnsi="Times New Roman" w:cs="Times New Roman"/>
          <w:sz w:val="28"/>
          <w:szCs w:val="28"/>
        </w:rPr>
        <w:t>трехполюсный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 xml:space="preserve"> рубильник (пускатель) на 15—25 а, имеющий отчетливое обозначение «включено», «выключено», четыре клеммы в изоляционной оправе, из них две левые — для подключения аппаратов, остальные — для защитного заземления аппарата, одну штепсельную розетку с самостоятельным питанием.</w:t>
      </w:r>
      <w:r w:rsidRPr="00046D28">
        <w:rPr>
          <w:rFonts w:ascii="Times New Roman" w:hAnsi="Times New Roman" w:cs="Times New Roman"/>
          <w:sz w:val="28"/>
          <w:szCs w:val="28"/>
        </w:rPr>
        <w:br/>
        <w:t>К штепсельным розеткам разрешается подключать только переносную аппаратуру. Линию от группового к пусковым щиткам прокладывают медным проводом сечением не менее 2,5 мм</w:t>
      </w:r>
      <w:proofErr w:type="gramStart"/>
      <w:r w:rsidRPr="00046D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6D28">
        <w:rPr>
          <w:rFonts w:ascii="Times New Roman" w:hAnsi="Times New Roman" w:cs="Times New Roman"/>
          <w:sz w:val="28"/>
          <w:szCs w:val="28"/>
        </w:rPr>
        <w:t>. Все пусковые устройства устанавливают только в защищенном виде.</w:t>
      </w:r>
      <w:r w:rsidRPr="00046D28">
        <w:rPr>
          <w:rFonts w:ascii="Times New Roman" w:hAnsi="Times New Roman" w:cs="Times New Roman"/>
          <w:sz w:val="28"/>
          <w:szCs w:val="28"/>
        </w:rPr>
        <w:br/>
        <w:t xml:space="preserve">Запрещается пребывание персонала в зоне прямого излучения перед дистанционно расположенным излучателем аппаратов для микроволновой или </w:t>
      </w:r>
      <w:proofErr w:type="spellStart"/>
      <w:r w:rsidRPr="00046D28">
        <w:rPr>
          <w:rFonts w:ascii="Times New Roman" w:hAnsi="Times New Roman" w:cs="Times New Roman"/>
          <w:sz w:val="28"/>
          <w:szCs w:val="28"/>
        </w:rPr>
        <w:t>дециметроволновой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 xml:space="preserve"> терапии. Эксплуатация таких аппаратов производится в специально выделенных помещениях либо в общих помещениях при условии экранировки с помощью металлической сетки или камер из металлической сетки, щитов, покрытых поглощающими электромагнитные колебания веществами, кабин или ширм из хлопчатобумажной ткани с </w:t>
      </w:r>
      <w:proofErr w:type="spellStart"/>
      <w:r w:rsidRPr="00046D28">
        <w:rPr>
          <w:rFonts w:ascii="Times New Roman" w:hAnsi="Times New Roman" w:cs="Times New Roman"/>
          <w:sz w:val="28"/>
          <w:szCs w:val="28"/>
        </w:rPr>
        <w:t>микропроводом</w:t>
      </w:r>
      <w:proofErr w:type="spellEnd"/>
      <w:r w:rsidRPr="00046D28">
        <w:rPr>
          <w:rFonts w:ascii="Times New Roman" w:hAnsi="Times New Roman" w:cs="Times New Roman"/>
          <w:sz w:val="28"/>
          <w:szCs w:val="28"/>
        </w:rPr>
        <w:t>.</w:t>
      </w:r>
    </w:p>
    <w:sectPr w:rsidR="00910C9E" w:rsidRPr="00046D28" w:rsidSect="008A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590B"/>
    <w:multiLevelType w:val="multilevel"/>
    <w:tmpl w:val="A210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854"/>
    <w:rsid w:val="00046D28"/>
    <w:rsid w:val="008A2045"/>
    <w:rsid w:val="008A25C3"/>
    <w:rsid w:val="00910C9E"/>
    <w:rsid w:val="00DD6854"/>
    <w:rsid w:val="00E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45"/>
  </w:style>
  <w:style w:type="paragraph" w:styleId="1">
    <w:name w:val="heading 1"/>
    <w:basedOn w:val="a"/>
    <w:link w:val="10"/>
    <w:uiPriority w:val="9"/>
    <w:qFormat/>
    <w:rsid w:val="008A2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6854"/>
  </w:style>
  <w:style w:type="character" w:styleId="a4">
    <w:name w:val="Hyperlink"/>
    <w:basedOn w:val="a0"/>
    <w:uiPriority w:val="99"/>
    <w:semiHidden/>
    <w:unhideWhenUsed/>
    <w:rsid w:val="00DD68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5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1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buy.ru/mnogofunkcionalnyj-fizioterapevticheskij-apparat" TargetMode="External"/><Relationship Id="rId13" Type="http://schemas.openxmlformats.org/officeDocument/2006/relationships/hyperlink" Target="http://www.medical-enc.ru/4/galvanizing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buy.ru/tumba-medicinskaya-pod-apparaturu" TargetMode="External"/><Relationship Id="rId12" Type="http://schemas.openxmlformats.org/officeDocument/2006/relationships/hyperlink" Target="http://www.medical-enc.ru/19/uhf-therapy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dical-enc.ru/18/tehnika-bezopasnosti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buy.ru/shirma-medicinskaya" TargetMode="External"/><Relationship Id="rId11" Type="http://schemas.openxmlformats.org/officeDocument/2006/relationships/hyperlink" Target="http://www.medical-enc.ru/20/physiotherapy.shtml" TargetMode="External"/><Relationship Id="rId5" Type="http://schemas.openxmlformats.org/officeDocument/2006/relationships/hyperlink" Target="http://medbuy.ru/kushetka-medicinskaya-massazhnaya" TargetMode="External"/><Relationship Id="rId15" Type="http://schemas.openxmlformats.org/officeDocument/2006/relationships/hyperlink" Target="http://www.medical-enc.ru/17/svetolechenie.shtml" TargetMode="External"/><Relationship Id="rId10" Type="http://schemas.openxmlformats.org/officeDocument/2006/relationships/hyperlink" Target="http://reabilitaciya.org/vidy-reabilitaczii/96-ustrojstvo-i-oborudovanie-fizioterapevticheskogo-kabine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buy.ru/articles/lechenie-akupunkturoj" TargetMode="External"/><Relationship Id="rId14" Type="http://schemas.openxmlformats.org/officeDocument/2006/relationships/hyperlink" Target="http://www.medical-enc.ru/26/electrophoresis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8071</Characters>
  <Application>Microsoft Office Word</Application>
  <DocSecurity>0</DocSecurity>
  <Lines>67</Lines>
  <Paragraphs>18</Paragraphs>
  <ScaleCrop>false</ScaleCrop>
  <Company>SmInTeh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2015-05-05T09:00:00Z</dcterms:created>
  <dcterms:modified xsi:type="dcterms:W3CDTF">2016-06-19T09:57:00Z</dcterms:modified>
</cp:coreProperties>
</file>