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EEA" w:rsidRPr="005E4D0A" w:rsidRDefault="00147EEA" w:rsidP="00147EEA">
      <w:pPr>
        <w:jc w:val="center"/>
        <w:rPr>
          <w:rFonts w:ascii="Times New Roman" w:hAnsi="Times New Roman" w:cs="Times New Roman"/>
          <w:sz w:val="28"/>
          <w:szCs w:val="28"/>
        </w:rPr>
      </w:pPr>
      <w:r w:rsidRPr="005E4D0A">
        <w:rPr>
          <w:rFonts w:ascii="Times New Roman" w:hAnsi="Times New Roman" w:cs="Times New Roman"/>
          <w:sz w:val="28"/>
          <w:szCs w:val="28"/>
        </w:rPr>
        <w:t xml:space="preserve">ОГБПОУ «СМОЛЕНСКАЯ АКАДЕМИЯ ПРОФЕССИОНАЛЬНОГО ОБРАЗОВАНИЯ» </w:t>
      </w:r>
    </w:p>
    <w:p w:rsidR="00147EEA" w:rsidRPr="005E4D0A" w:rsidRDefault="00147EEA" w:rsidP="00147EEA">
      <w:pPr>
        <w:jc w:val="center"/>
        <w:rPr>
          <w:rFonts w:ascii="Times New Roman" w:hAnsi="Times New Roman" w:cs="Times New Roman"/>
          <w:sz w:val="28"/>
          <w:szCs w:val="28"/>
        </w:rPr>
      </w:pPr>
    </w:p>
    <w:p w:rsidR="00147EEA" w:rsidRPr="005E4D0A" w:rsidRDefault="00147EEA" w:rsidP="00147EEA">
      <w:pPr>
        <w:jc w:val="center"/>
        <w:rPr>
          <w:rFonts w:ascii="Times New Roman" w:hAnsi="Times New Roman" w:cs="Times New Roman"/>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r w:rsidRPr="005E4D0A">
        <w:rPr>
          <w:rFonts w:ascii="Times New Roman" w:hAnsi="Times New Roman" w:cs="Times New Roman"/>
          <w:b/>
          <w:sz w:val="28"/>
          <w:szCs w:val="28"/>
        </w:rPr>
        <w:t xml:space="preserve">Методические рекомендации </w:t>
      </w:r>
    </w:p>
    <w:p w:rsidR="00147EEA" w:rsidRPr="005E4D0A" w:rsidRDefault="00147EEA" w:rsidP="00147EEA">
      <w:pPr>
        <w:jc w:val="center"/>
        <w:rPr>
          <w:rFonts w:ascii="Times New Roman" w:hAnsi="Times New Roman" w:cs="Times New Roman"/>
          <w:b/>
          <w:sz w:val="28"/>
          <w:szCs w:val="28"/>
        </w:rPr>
      </w:pPr>
      <w:r w:rsidRPr="005E4D0A">
        <w:rPr>
          <w:rFonts w:ascii="Times New Roman" w:hAnsi="Times New Roman" w:cs="Times New Roman"/>
          <w:b/>
          <w:sz w:val="28"/>
          <w:szCs w:val="28"/>
        </w:rPr>
        <w:t xml:space="preserve">к практическим занятиям </w:t>
      </w:r>
    </w:p>
    <w:p w:rsidR="00147EEA" w:rsidRPr="005E4D0A" w:rsidRDefault="00147EEA" w:rsidP="00147EEA">
      <w:pPr>
        <w:jc w:val="center"/>
        <w:rPr>
          <w:rFonts w:ascii="Times New Roman" w:hAnsi="Times New Roman" w:cs="Times New Roman"/>
          <w:b/>
          <w:sz w:val="28"/>
          <w:szCs w:val="28"/>
        </w:rPr>
      </w:pPr>
      <w:r w:rsidRPr="005E4D0A">
        <w:rPr>
          <w:rFonts w:ascii="Times New Roman" w:hAnsi="Times New Roman" w:cs="Times New Roman"/>
          <w:sz w:val="28"/>
          <w:szCs w:val="28"/>
        </w:rPr>
        <w:t xml:space="preserve">учебной дисциплины Электронная медицинская аппаратура </w:t>
      </w:r>
    </w:p>
    <w:p w:rsidR="00147EEA" w:rsidRPr="005E4D0A" w:rsidRDefault="00147EEA" w:rsidP="00147EEA">
      <w:pPr>
        <w:jc w:val="center"/>
        <w:rPr>
          <w:rFonts w:ascii="Times New Roman" w:hAnsi="Times New Roman" w:cs="Times New Roman"/>
          <w:sz w:val="28"/>
          <w:szCs w:val="28"/>
        </w:rPr>
      </w:pPr>
      <w:r w:rsidRPr="005E4D0A">
        <w:rPr>
          <w:rFonts w:ascii="Times New Roman" w:hAnsi="Times New Roman" w:cs="Times New Roman"/>
          <w:sz w:val="28"/>
          <w:szCs w:val="28"/>
        </w:rPr>
        <w:t>Специальность 201014 Монтаж, техническое обслуживание и ремонт медицинской техники</w:t>
      </w:r>
    </w:p>
    <w:p w:rsidR="00147EEA" w:rsidRPr="005E4D0A" w:rsidRDefault="00147EEA" w:rsidP="00147EEA">
      <w:pPr>
        <w:jc w:val="center"/>
        <w:rPr>
          <w:rFonts w:ascii="Times New Roman" w:hAnsi="Times New Roman" w:cs="Times New Roman"/>
          <w:sz w:val="28"/>
          <w:szCs w:val="28"/>
        </w:rPr>
      </w:pPr>
      <w:r w:rsidRPr="005E4D0A">
        <w:rPr>
          <w:rFonts w:ascii="Times New Roman" w:hAnsi="Times New Roman" w:cs="Times New Roman"/>
          <w:sz w:val="28"/>
          <w:szCs w:val="28"/>
        </w:rPr>
        <w:t xml:space="preserve"> по программе базовой подготовки</w:t>
      </w:r>
    </w:p>
    <w:p w:rsidR="00147EEA" w:rsidRPr="005E4D0A" w:rsidRDefault="00147EEA" w:rsidP="00147EEA">
      <w:pPr>
        <w:rPr>
          <w:rFonts w:ascii="Times New Roman" w:hAnsi="Times New Roman" w:cs="Times New Roman"/>
          <w:sz w:val="28"/>
          <w:szCs w:val="28"/>
        </w:rPr>
      </w:pPr>
    </w:p>
    <w:p w:rsidR="00147EEA" w:rsidRPr="005E4D0A" w:rsidRDefault="00147EEA" w:rsidP="00147EEA">
      <w:pP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b/>
          <w:sz w:val="28"/>
          <w:szCs w:val="28"/>
        </w:rPr>
      </w:pPr>
    </w:p>
    <w:p w:rsidR="00147EEA" w:rsidRPr="005E4D0A" w:rsidRDefault="00147EEA" w:rsidP="00147EEA">
      <w:pPr>
        <w:jc w:val="center"/>
        <w:rPr>
          <w:rFonts w:ascii="Times New Roman" w:hAnsi="Times New Roman" w:cs="Times New Roman"/>
          <w:sz w:val="28"/>
          <w:szCs w:val="28"/>
        </w:rPr>
      </w:pPr>
    </w:p>
    <w:p w:rsidR="00147EEA" w:rsidRPr="005E4D0A" w:rsidRDefault="00147EEA" w:rsidP="00147EEA">
      <w:pPr>
        <w:jc w:val="center"/>
        <w:rPr>
          <w:rFonts w:ascii="Times New Roman" w:hAnsi="Times New Roman" w:cs="Times New Roman"/>
          <w:sz w:val="28"/>
          <w:szCs w:val="28"/>
        </w:rPr>
      </w:pPr>
    </w:p>
    <w:p w:rsidR="00147EEA" w:rsidRPr="005E4D0A" w:rsidRDefault="00147EEA" w:rsidP="00147EEA">
      <w:pPr>
        <w:jc w:val="center"/>
        <w:rPr>
          <w:rFonts w:ascii="Times New Roman" w:hAnsi="Times New Roman" w:cs="Times New Roman"/>
          <w:sz w:val="28"/>
          <w:szCs w:val="28"/>
        </w:rPr>
      </w:pPr>
    </w:p>
    <w:p w:rsidR="00147EEA" w:rsidRPr="005E4D0A" w:rsidRDefault="00E458D3" w:rsidP="00147EEA">
      <w:pPr>
        <w:jc w:val="center"/>
        <w:rPr>
          <w:rFonts w:ascii="Times New Roman" w:hAnsi="Times New Roman" w:cs="Times New Roman"/>
          <w:sz w:val="28"/>
          <w:szCs w:val="28"/>
        </w:rPr>
      </w:pPr>
      <w:r>
        <w:rPr>
          <w:rFonts w:ascii="Times New Roman" w:hAnsi="Times New Roman" w:cs="Times New Roman"/>
          <w:sz w:val="28"/>
          <w:szCs w:val="28"/>
        </w:rPr>
        <w:t>Смоленск 2015 г</w:t>
      </w:r>
    </w:p>
    <w:p w:rsidR="00147EEA" w:rsidRPr="005E4D0A" w:rsidRDefault="00147EEA" w:rsidP="00147EEA">
      <w:pPr>
        <w:jc w:val="both"/>
        <w:rPr>
          <w:rFonts w:ascii="Times New Roman" w:hAnsi="Times New Roman" w:cs="Times New Roman"/>
          <w:sz w:val="28"/>
          <w:szCs w:val="28"/>
        </w:rPr>
      </w:pPr>
      <w:r w:rsidRPr="005E4D0A">
        <w:rPr>
          <w:rFonts w:ascii="Times New Roman" w:hAnsi="Times New Roman" w:cs="Times New Roman"/>
          <w:sz w:val="28"/>
          <w:szCs w:val="28"/>
        </w:rPr>
        <w:lastRenderedPageBreak/>
        <w:t xml:space="preserve">Методические рекомендации к практическим занятиям    по учебной дисциплине Электронная медицинская аппаратура </w:t>
      </w:r>
      <w:r w:rsidR="00BB2007" w:rsidRPr="005E4D0A">
        <w:rPr>
          <w:rFonts w:ascii="Times New Roman" w:hAnsi="Times New Roman" w:cs="Times New Roman"/>
          <w:sz w:val="28"/>
          <w:szCs w:val="28"/>
        </w:rPr>
        <w:t xml:space="preserve">вариативной части ОПОП </w:t>
      </w:r>
      <w:r w:rsidRPr="005E4D0A">
        <w:rPr>
          <w:rFonts w:ascii="Times New Roman" w:hAnsi="Times New Roman" w:cs="Times New Roman"/>
          <w:sz w:val="28"/>
          <w:szCs w:val="28"/>
        </w:rPr>
        <w:t>для специальности 201014 Монтаж, техническое обслуживание и ремонт медицинской техники  по программе базовой подготовки</w:t>
      </w:r>
    </w:p>
    <w:p w:rsidR="00147EEA" w:rsidRPr="005E4D0A" w:rsidRDefault="00147EEA" w:rsidP="00147EEA">
      <w:pPr>
        <w:rPr>
          <w:rFonts w:ascii="Times New Roman" w:hAnsi="Times New Roman" w:cs="Times New Roman"/>
          <w:sz w:val="28"/>
          <w:szCs w:val="28"/>
        </w:rPr>
      </w:pPr>
    </w:p>
    <w:p w:rsidR="00147EEA" w:rsidRPr="005E4D0A" w:rsidRDefault="00147EEA" w:rsidP="00F51BF1">
      <w:pPr>
        <w:jc w:val="both"/>
        <w:rPr>
          <w:rFonts w:ascii="Times New Roman" w:hAnsi="Times New Roman" w:cs="Times New Roman"/>
          <w:sz w:val="28"/>
          <w:szCs w:val="28"/>
        </w:rPr>
      </w:pPr>
      <w:r w:rsidRPr="005E4D0A">
        <w:rPr>
          <w:rFonts w:ascii="Times New Roman" w:hAnsi="Times New Roman" w:cs="Times New Roman"/>
          <w:sz w:val="28"/>
          <w:szCs w:val="28"/>
        </w:rPr>
        <w:t xml:space="preserve">Организация разработчик: областное государственное  бюджетное профессиональное образовательное учреждение «Смоленская академия профессионального образования». </w:t>
      </w:r>
    </w:p>
    <w:p w:rsidR="00147EEA" w:rsidRPr="005E4D0A" w:rsidRDefault="00147EEA" w:rsidP="00F51BF1">
      <w:pPr>
        <w:tabs>
          <w:tab w:val="left" w:pos="6225"/>
        </w:tabs>
        <w:jc w:val="both"/>
        <w:rPr>
          <w:rFonts w:ascii="Times New Roman" w:hAnsi="Times New Roman" w:cs="Times New Roman"/>
          <w:sz w:val="28"/>
          <w:szCs w:val="28"/>
        </w:rPr>
      </w:pPr>
    </w:p>
    <w:p w:rsidR="00147EEA" w:rsidRPr="005E4D0A" w:rsidRDefault="00147EEA" w:rsidP="00F51BF1">
      <w:pPr>
        <w:jc w:val="both"/>
        <w:rPr>
          <w:rFonts w:ascii="Times New Roman" w:hAnsi="Times New Roman" w:cs="Times New Roman"/>
          <w:sz w:val="28"/>
          <w:szCs w:val="28"/>
        </w:rPr>
      </w:pPr>
    </w:p>
    <w:p w:rsidR="00147EEA" w:rsidRPr="005E4D0A" w:rsidRDefault="00147EEA" w:rsidP="00F51BF1">
      <w:pPr>
        <w:jc w:val="both"/>
        <w:rPr>
          <w:rFonts w:ascii="Times New Roman" w:hAnsi="Times New Roman" w:cs="Times New Roman"/>
          <w:sz w:val="28"/>
          <w:szCs w:val="28"/>
        </w:rPr>
      </w:pPr>
      <w:r w:rsidRPr="005E4D0A">
        <w:rPr>
          <w:rFonts w:ascii="Times New Roman" w:hAnsi="Times New Roman" w:cs="Times New Roman"/>
          <w:sz w:val="28"/>
          <w:szCs w:val="28"/>
        </w:rPr>
        <w:t>Составитель:   Дробнова Н.В.,  преподаватель  дисциплин профессионального цикла ОГБПОУ СмолАПО</w:t>
      </w:r>
    </w:p>
    <w:p w:rsidR="00147EEA" w:rsidRPr="005E4D0A" w:rsidRDefault="00147EEA" w:rsidP="00F51BF1">
      <w:pPr>
        <w:jc w:val="both"/>
        <w:rPr>
          <w:rFonts w:ascii="Times New Roman" w:hAnsi="Times New Roman" w:cs="Times New Roman"/>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147EEA" w:rsidRPr="005E4D0A" w:rsidRDefault="00147EEA" w:rsidP="00147EEA">
      <w:pPr>
        <w:jc w:val="center"/>
        <w:rPr>
          <w:rFonts w:ascii="Times New Roman" w:hAnsi="Times New Roman" w:cs="Times New Roman"/>
          <w:b/>
          <w:bCs/>
          <w:sz w:val="28"/>
          <w:szCs w:val="28"/>
        </w:rPr>
      </w:pPr>
    </w:p>
    <w:p w:rsidR="00BB2007" w:rsidRPr="005E4D0A" w:rsidRDefault="00BB2007" w:rsidP="00F0434E">
      <w:pPr>
        <w:jc w:val="center"/>
        <w:rPr>
          <w:rFonts w:ascii="Times New Roman" w:hAnsi="Times New Roman" w:cs="Times New Roman"/>
          <w:b/>
          <w:sz w:val="28"/>
          <w:szCs w:val="28"/>
        </w:rPr>
      </w:pPr>
      <w:r w:rsidRPr="005E4D0A">
        <w:rPr>
          <w:rFonts w:ascii="Times New Roman" w:hAnsi="Times New Roman" w:cs="Times New Roman"/>
          <w:b/>
          <w:sz w:val="28"/>
          <w:szCs w:val="28"/>
        </w:rPr>
        <w:lastRenderedPageBreak/>
        <w:t>Содержание</w:t>
      </w:r>
    </w:p>
    <w:p w:rsidR="00BB2007"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Pr>
          <w:rFonts w:ascii="Times New Roman" w:hAnsi="Times New Roman"/>
          <w:sz w:val="28"/>
          <w:szCs w:val="28"/>
        </w:rPr>
        <w:t>………………………………………</w:t>
      </w:r>
      <w:r w:rsidR="00DB6AB0">
        <w:rPr>
          <w:rFonts w:ascii="Times New Roman" w:hAnsi="Times New Roman"/>
          <w:sz w:val="28"/>
          <w:szCs w:val="28"/>
        </w:rPr>
        <w:t>………...</w:t>
      </w:r>
      <w:r w:rsidR="00F17629">
        <w:rPr>
          <w:rFonts w:ascii="Times New Roman" w:hAnsi="Times New Roman"/>
          <w:sz w:val="28"/>
          <w:szCs w:val="28"/>
        </w:rPr>
        <w:t>5</w:t>
      </w:r>
    </w:p>
    <w:p w:rsidR="008C61FB" w:rsidRDefault="00DB6AB0" w:rsidP="008C61FB">
      <w:pPr>
        <w:pStyle w:val="a9"/>
        <w:numPr>
          <w:ilvl w:val="0"/>
          <w:numId w:val="50"/>
        </w:numPr>
        <w:jc w:val="both"/>
        <w:rPr>
          <w:rFonts w:ascii="Times New Roman" w:hAnsi="Times New Roman"/>
          <w:sz w:val="28"/>
          <w:szCs w:val="28"/>
        </w:rPr>
      </w:pPr>
      <w:r>
        <w:rPr>
          <w:rFonts w:ascii="Times New Roman" w:hAnsi="Times New Roman"/>
          <w:sz w:val="28"/>
          <w:szCs w:val="28"/>
        </w:rPr>
        <w:t>Практическая работа №2</w:t>
      </w:r>
      <w:r w:rsidR="008C61FB">
        <w:rPr>
          <w:rFonts w:ascii="Times New Roman" w:hAnsi="Times New Roman"/>
          <w:sz w:val="28"/>
          <w:szCs w:val="28"/>
        </w:rPr>
        <w:t>……………………………………………</w:t>
      </w:r>
      <w:r>
        <w:rPr>
          <w:rFonts w:ascii="Times New Roman" w:hAnsi="Times New Roman"/>
          <w:sz w:val="28"/>
          <w:szCs w:val="28"/>
        </w:rPr>
        <w:t>….</w:t>
      </w:r>
      <w:r w:rsidR="00F17629">
        <w:rPr>
          <w:rFonts w:ascii="Times New Roman" w:hAnsi="Times New Roman"/>
          <w:sz w:val="28"/>
          <w:szCs w:val="28"/>
        </w:rPr>
        <w:t>11</w:t>
      </w:r>
    </w:p>
    <w:p w:rsidR="008C61FB" w:rsidRDefault="00DB6AB0" w:rsidP="008C61FB">
      <w:pPr>
        <w:pStyle w:val="a9"/>
        <w:numPr>
          <w:ilvl w:val="0"/>
          <w:numId w:val="50"/>
        </w:numPr>
        <w:jc w:val="both"/>
        <w:rPr>
          <w:rFonts w:ascii="Times New Roman" w:hAnsi="Times New Roman"/>
          <w:sz w:val="28"/>
          <w:szCs w:val="28"/>
        </w:rPr>
      </w:pPr>
      <w:r>
        <w:rPr>
          <w:rFonts w:ascii="Times New Roman" w:hAnsi="Times New Roman"/>
          <w:sz w:val="28"/>
          <w:szCs w:val="28"/>
        </w:rPr>
        <w:t>Практическая работа №3</w:t>
      </w:r>
      <w:r w:rsidR="008C61FB">
        <w:rPr>
          <w:rFonts w:ascii="Times New Roman" w:hAnsi="Times New Roman"/>
          <w:sz w:val="28"/>
          <w:szCs w:val="28"/>
        </w:rPr>
        <w:t>……………………………………………</w:t>
      </w:r>
      <w:r>
        <w:rPr>
          <w:rFonts w:ascii="Times New Roman" w:hAnsi="Times New Roman"/>
          <w:sz w:val="28"/>
          <w:szCs w:val="28"/>
        </w:rPr>
        <w:t>….</w:t>
      </w:r>
      <w:r w:rsidR="00F17629">
        <w:rPr>
          <w:rFonts w:ascii="Times New Roman" w:hAnsi="Times New Roman"/>
          <w:sz w:val="28"/>
          <w:szCs w:val="28"/>
        </w:rPr>
        <w:t>15</w:t>
      </w:r>
    </w:p>
    <w:p w:rsidR="008C61FB" w:rsidRDefault="00DB6AB0" w:rsidP="008C61FB">
      <w:pPr>
        <w:pStyle w:val="a9"/>
        <w:numPr>
          <w:ilvl w:val="0"/>
          <w:numId w:val="50"/>
        </w:numPr>
        <w:jc w:val="both"/>
        <w:rPr>
          <w:rFonts w:ascii="Times New Roman" w:hAnsi="Times New Roman"/>
          <w:sz w:val="28"/>
          <w:szCs w:val="28"/>
        </w:rPr>
      </w:pPr>
      <w:r>
        <w:rPr>
          <w:rFonts w:ascii="Times New Roman" w:hAnsi="Times New Roman"/>
          <w:sz w:val="28"/>
          <w:szCs w:val="28"/>
        </w:rPr>
        <w:t>Практическая работа №4</w:t>
      </w:r>
      <w:r w:rsidR="008C61FB">
        <w:rPr>
          <w:rFonts w:ascii="Times New Roman" w:hAnsi="Times New Roman"/>
          <w:sz w:val="28"/>
          <w:szCs w:val="28"/>
        </w:rPr>
        <w:t>………………………………………………</w:t>
      </w:r>
      <w:r>
        <w:rPr>
          <w:rFonts w:ascii="Times New Roman" w:hAnsi="Times New Roman"/>
          <w:sz w:val="28"/>
          <w:szCs w:val="28"/>
        </w:rPr>
        <w:t>.</w:t>
      </w:r>
      <w:r w:rsidR="00F17629">
        <w:rPr>
          <w:rFonts w:ascii="Times New Roman" w:hAnsi="Times New Roman"/>
          <w:sz w:val="28"/>
          <w:szCs w:val="28"/>
        </w:rPr>
        <w:t>19</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w:t>
      </w:r>
      <w:r w:rsidR="00DB6AB0">
        <w:rPr>
          <w:rFonts w:ascii="Times New Roman" w:hAnsi="Times New Roman"/>
          <w:sz w:val="28"/>
          <w:szCs w:val="28"/>
        </w:rPr>
        <w:t>еская работа №5</w:t>
      </w:r>
      <w:r>
        <w:rPr>
          <w:rFonts w:ascii="Times New Roman" w:hAnsi="Times New Roman"/>
          <w:sz w:val="28"/>
          <w:szCs w:val="28"/>
        </w:rPr>
        <w:t>………………………………………………</w:t>
      </w:r>
      <w:r w:rsidR="00DB6AB0">
        <w:rPr>
          <w:rFonts w:ascii="Times New Roman" w:hAnsi="Times New Roman"/>
          <w:sz w:val="28"/>
          <w:szCs w:val="28"/>
        </w:rPr>
        <w:t>.</w:t>
      </w:r>
      <w:r w:rsidR="00F17629">
        <w:rPr>
          <w:rFonts w:ascii="Times New Roman" w:hAnsi="Times New Roman"/>
          <w:sz w:val="28"/>
          <w:szCs w:val="28"/>
        </w:rPr>
        <w:t>21</w:t>
      </w:r>
    </w:p>
    <w:p w:rsidR="008C61FB" w:rsidRDefault="00DB6AB0" w:rsidP="008C61FB">
      <w:pPr>
        <w:pStyle w:val="a9"/>
        <w:numPr>
          <w:ilvl w:val="0"/>
          <w:numId w:val="50"/>
        </w:numPr>
        <w:jc w:val="both"/>
        <w:rPr>
          <w:rFonts w:ascii="Times New Roman" w:hAnsi="Times New Roman"/>
          <w:sz w:val="28"/>
          <w:szCs w:val="28"/>
        </w:rPr>
      </w:pPr>
      <w:r>
        <w:rPr>
          <w:rFonts w:ascii="Times New Roman" w:hAnsi="Times New Roman"/>
          <w:sz w:val="28"/>
          <w:szCs w:val="28"/>
        </w:rPr>
        <w:t>Практическая работа №6</w:t>
      </w:r>
      <w:r w:rsidR="008C61FB">
        <w:rPr>
          <w:rFonts w:ascii="Times New Roman" w:hAnsi="Times New Roman"/>
          <w:sz w:val="28"/>
          <w:szCs w:val="28"/>
        </w:rPr>
        <w:t>………………………………………………</w:t>
      </w:r>
      <w:r>
        <w:rPr>
          <w:rFonts w:ascii="Times New Roman" w:hAnsi="Times New Roman"/>
          <w:sz w:val="28"/>
          <w:szCs w:val="28"/>
        </w:rPr>
        <w:t>.</w:t>
      </w:r>
      <w:r w:rsidR="00F17629">
        <w:rPr>
          <w:rFonts w:ascii="Times New Roman" w:hAnsi="Times New Roman"/>
          <w:sz w:val="28"/>
          <w:szCs w:val="28"/>
        </w:rPr>
        <w:t>31</w:t>
      </w:r>
    </w:p>
    <w:p w:rsidR="008C61FB" w:rsidRDefault="00DB6AB0" w:rsidP="008C61FB">
      <w:pPr>
        <w:pStyle w:val="a9"/>
        <w:numPr>
          <w:ilvl w:val="0"/>
          <w:numId w:val="50"/>
        </w:numPr>
        <w:jc w:val="both"/>
        <w:rPr>
          <w:rFonts w:ascii="Times New Roman" w:hAnsi="Times New Roman"/>
          <w:sz w:val="28"/>
          <w:szCs w:val="28"/>
        </w:rPr>
      </w:pPr>
      <w:r>
        <w:rPr>
          <w:rFonts w:ascii="Times New Roman" w:hAnsi="Times New Roman"/>
          <w:sz w:val="28"/>
          <w:szCs w:val="28"/>
        </w:rPr>
        <w:t>Практическая работа №7</w:t>
      </w:r>
      <w:r w:rsidR="008C61FB">
        <w:rPr>
          <w:rFonts w:ascii="Times New Roman" w:hAnsi="Times New Roman"/>
          <w:sz w:val="28"/>
          <w:szCs w:val="28"/>
        </w:rPr>
        <w:t>………………………………………………</w:t>
      </w:r>
      <w:r>
        <w:rPr>
          <w:rFonts w:ascii="Times New Roman" w:hAnsi="Times New Roman"/>
          <w:sz w:val="28"/>
          <w:szCs w:val="28"/>
        </w:rPr>
        <w:t>.</w:t>
      </w:r>
      <w:r w:rsidR="00F17629">
        <w:rPr>
          <w:rFonts w:ascii="Times New Roman" w:hAnsi="Times New Roman"/>
          <w:sz w:val="28"/>
          <w:szCs w:val="28"/>
        </w:rPr>
        <w:t>35</w:t>
      </w:r>
    </w:p>
    <w:p w:rsidR="008C61FB" w:rsidRDefault="00DB6AB0" w:rsidP="008C61FB">
      <w:pPr>
        <w:pStyle w:val="a9"/>
        <w:numPr>
          <w:ilvl w:val="0"/>
          <w:numId w:val="50"/>
        </w:numPr>
        <w:jc w:val="both"/>
        <w:rPr>
          <w:rFonts w:ascii="Times New Roman" w:hAnsi="Times New Roman"/>
          <w:sz w:val="28"/>
          <w:szCs w:val="28"/>
        </w:rPr>
      </w:pPr>
      <w:r>
        <w:rPr>
          <w:rFonts w:ascii="Times New Roman" w:hAnsi="Times New Roman"/>
          <w:sz w:val="28"/>
          <w:szCs w:val="28"/>
        </w:rPr>
        <w:t>Практическая работа №8</w:t>
      </w:r>
      <w:r w:rsidR="008C61FB">
        <w:rPr>
          <w:rFonts w:ascii="Times New Roman" w:hAnsi="Times New Roman"/>
          <w:sz w:val="28"/>
          <w:szCs w:val="28"/>
        </w:rPr>
        <w:t>……………………………………………</w:t>
      </w:r>
      <w:r>
        <w:rPr>
          <w:rFonts w:ascii="Times New Roman" w:hAnsi="Times New Roman"/>
          <w:sz w:val="28"/>
          <w:szCs w:val="28"/>
        </w:rPr>
        <w:t>….</w:t>
      </w:r>
      <w:r w:rsidR="00F17629">
        <w:rPr>
          <w:rFonts w:ascii="Times New Roman" w:hAnsi="Times New Roman"/>
          <w:sz w:val="28"/>
          <w:szCs w:val="28"/>
        </w:rPr>
        <w:t>40</w:t>
      </w:r>
    </w:p>
    <w:p w:rsidR="008C61FB" w:rsidRDefault="00DB6AB0" w:rsidP="008C61FB">
      <w:pPr>
        <w:pStyle w:val="a9"/>
        <w:numPr>
          <w:ilvl w:val="0"/>
          <w:numId w:val="50"/>
        </w:numPr>
        <w:jc w:val="both"/>
        <w:rPr>
          <w:rFonts w:ascii="Times New Roman" w:hAnsi="Times New Roman"/>
          <w:sz w:val="28"/>
          <w:szCs w:val="28"/>
        </w:rPr>
      </w:pPr>
      <w:r>
        <w:rPr>
          <w:rFonts w:ascii="Times New Roman" w:hAnsi="Times New Roman"/>
          <w:sz w:val="28"/>
          <w:szCs w:val="28"/>
        </w:rPr>
        <w:t>Практическая работа №9</w:t>
      </w:r>
      <w:r w:rsidR="008C61FB">
        <w:rPr>
          <w:rFonts w:ascii="Times New Roman" w:hAnsi="Times New Roman"/>
          <w:sz w:val="28"/>
          <w:szCs w:val="28"/>
        </w:rPr>
        <w:t>………………………………………………</w:t>
      </w:r>
      <w:r>
        <w:rPr>
          <w:rFonts w:ascii="Times New Roman" w:hAnsi="Times New Roman"/>
          <w:sz w:val="28"/>
          <w:szCs w:val="28"/>
        </w:rPr>
        <w:t>.</w:t>
      </w:r>
      <w:r w:rsidR="00F17629">
        <w:rPr>
          <w:rFonts w:ascii="Times New Roman" w:hAnsi="Times New Roman"/>
          <w:sz w:val="28"/>
          <w:szCs w:val="28"/>
        </w:rPr>
        <w:t>48</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sidR="00DB6AB0">
        <w:rPr>
          <w:rFonts w:ascii="Times New Roman" w:hAnsi="Times New Roman"/>
          <w:sz w:val="28"/>
          <w:szCs w:val="28"/>
        </w:rPr>
        <w:t>0</w:t>
      </w:r>
      <w:r>
        <w:rPr>
          <w:rFonts w:ascii="Times New Roman" w:hAnsi="Times New Roman"/>
          <w:sz w:val="28"/>
          <w:szCs w:val="28"/>
        </w:rPr>
        <w:t>……………………………………………</w:t>
      </w:r>
      <w:r w:rsidR="00DB6AB0">
        <w:rPr>
          <w:rFonts w:ascii="Times New Roman" w:hAnsi="Times New Roman"/>
          <w:sz w:val="28"/>
          <w:szCs w:val="28"/>
        </w:rPr>
        <w:t>…</w:t>
      </w:r>
      <w:r w:rsidR="00F17629">
        <w:rPr>
          <w:rFonts w:ascii="Times New Roman" w:hAnsi="Times New Roman"/>
          <w:sz w:val="28"/>
          <w:szCs w:val="28"/>
        </w:rPr>
        <w:t>55</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sidR="00DB6AB0">
        <w:rPr>
          <w:rFonts w:ascii="Times New Roman" w:hAnsi="Times New Roman"/>
          <w:sz w:val="28"/>
          <w:szCs w:val="28"/>
        </w:rPr>
        <w:t>1</w:t>
      </w:r>
      <w:r>
        <w:rPr>
          <w:rFonts w:ascii="Times New Roman" w:hAnsi="Times New Roman"/>
          <w:sz w:val="28"/>
          <w:szCs w:val="28"/>
        </w:rPr>
        <w:t>……………………………………………</w:t>
      </w:r>
      <w:r w:rsidR="00DB6AB0">
        <w:rPr>
          <w:rFonts w:ascii="Times New Roman" w:hAnsi="Times New Roman"/>
          <w:sz w:val="28"/>
          <w:szCs w:val="28"/>
        </w:rPr>
        <w:t>…</w:t>
      </w:r>
      <w:r w:rsidR="00F17629">
        <w:rPr>
          <w:rFonts w:ascii="Times New Roman" w:hAnsi="Times New Roman"/>
          <w:sz w:val="28"/>
          <w:szCs w:val="28"/>
        </w:rPr>
        <w:t>59</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sidR="00DB6AB0">
        <w:rPr>
          <w:rFonts w:ascii="Times New Roman" w:hAnsi="Times New Roman"/>
          <w:sz w:val="28"/>
          <w:szCs w:val="28"/>
        </w:rPr>
        <w:t>2</w:t>
      </w:r>
      <w:r w:rsidR="00350FB2">
        <w:rPr>
          <w:rFonts w:ascii="Times New Roman" w:hAnsi="Times New Roman"/>
          <w:sz w:val="28"/>
          <w:szCs w:val="28"/>
        </w:rPr>
        <w:t>……………………………………………</w:t>
      </w:r>
      <w:r w:rsidR="00DB6AB0">
        <w:rPr>
          <w:rFonts w:ascii="Times New Roman" w:hAnsi="Times New Roman"/>
          <w:sz w:val="28"/>
          <w:szCs w:val="28"/>
        </w:rPr>
        <w:t>…</w:t>
      </w:r>
      <w:r w:rsidR="00F17629">
        <w:rPr>
          <w:rFonts w:ascii="Times New Roman" w:hAnsi="Times New Roman"/>
          <w:sz w:val="28"/>
          <w:szCs w:val="28"/>
        </w:rPr>
        <w:t>65</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sidR="00DB6AB0">
        <w:rPr>
          <w:rFonts w:ascii="Times New Roman" w:hAnsi="Times New Roman"/>
          <w:sz w:val="28"/>
          <w:szCs w:val="28"/>
        </w:rPr>
        <w:t>3</w:t>
      </w:r>
      <w:r w:rsidR="00350FB2">
        <w:rPr>
          <w:rFonts w:ascii="Times New Roman" w:hAnsi="Times New Roman"/>
          <w:sz w:val="28"/>
          <w:szCs w:val="28"/>
        </w:rPr>
        <w:t>……………………………………………</w:t>
      </w:r>
      <w:r w:rsidR="00DB6AB0">
        <w:rPr>
          <w:rFonts w:ascii="Times New Roman" w:hAnsi="Times New Roman"/>
          <w:sz w:val="28"/>
          <w:szCs w:val="28"/>
        </w:rPr>
        <w:t>…</w:t>
      </w:r>
      <w:r w:rsidR="00F17629">
        <w:rPr>
          <w:rFonts w:ascii="Times New Roman" w:hAnsi="Times New Roman"/>
          <w:sz w:val="28"/>
          <w:szCs w:val="28"/>
        </w:rPr>
        <w:t>70</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sidR="00DB6AB0">
        <w:rPr>
          <w:rFonts w:ascii="Times New Roman" w:hAnsi="Times New Roman"/>
          <w:sz w:val="28"/>
          <w:szCs w:val="28"/>
        </w:rPr>
        <w:t>4</w:t>
      </w:r>
      <w:r w:rsidR="00350FB2">
        <w:rPr>
          <w:rFonts w:ascii="Times New Roman" w:hAnsi="Times New Roman"/>
          <w:sz w:val="28"/>
          <w:szCs w:val="28"/>
        </w:rPr>
        <w:t>………………………………………………</w:t>
      </w:r>
      <w:r w:rsidR="00DB6AB0">
        <w:rPr>
          <w:rFonts w:ascii="Times New Roman" w:hAnsi="Times New Roman"/>
          <w:sz w:val="28"/>
          <w:szCs w:val="28"/>
        </w:rPr>
        <w:t>76</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sidR="00DB6AB0">
        <w:rPr>
          <w:rFonts w:ascii="Times New Roman" w:hAnsi="Times New Roman"/>
          <w:sz w:val="28"/>
          <w:szCs w:val="28"/>
        </w:rPr>
        <w:t>5</w:t>
      </w:r>
      <w:r w:rsidR="00350FB2">
        <w:rPr>
          <w:rFonts w:ascii="Times New Roman" w:hAnsi="Times New Roman"/>
          <w:sz w:val="28"/>
          <w:szCs w:val="28"/>
        </w:rPr>
        <w:t>………………………………………………</w:t>
      </w:r>
      <w:r w:rsidR="00DB6AB0">
        <w:rPr>
          <w:rFonts w:ascii="Times New Roman" w:hAnsi="Times New Roman"/>
          <w:sz w:val="28"/>
          <w:szCs w:val="28"/>
        </w:rPr>
        <w:t>83</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sidR="00DB6AB0">
        <w:rPr>
          <w:rFonts w:ascii="Times New Roman" w:hAnsi="Times New Roman"/>
          <w:sz w:val="28"/>
          <w:szCs w:val="28"/>
        </w:rPr>
        <w:t>6</w:t>
      </w:r>
      <w:r w:rsidR="00350FB2">
        <w:rPr>
          <w:rFonts w:ascii="Times New Roman" w:hAnsi="Times New Roman"/>
          <w:sz w:val="28"/>
          <w:szCs w:val="28"/>
        </w:rPr>
        <w:t>………………………………………………</w:t>
      </w:r>
      <w:r w:rsidR="00DB6AB0">
        <w:rPr>
          <w:rFonts w:ascii="Times New Roman" w:hAnsi="Times New Roman"/>
          <w:sz w:val="28"/>
          <w:szCs w:val="28"/>
        </w:rPr>
        <w:t>.92</w:t>
      </w:r>
    </w:p>
    <w:p w:rsidR="008C61FB" w:rsidRDefault="008C61FB" w:rsidP="008C61FB">
      <w:pPr>
        <w:pStyle w:val="a9"/>
        <w:numPr>
          <w:ilvl w:val="0"/>
          <w:numId w:val="50"/>
        </w:numPr>
        <w:jc w:val="both"/>
        <w:rPr>
          <w:rFonts w:ascii="Times New Roman" w:hAnsi="Times New Roman"/>
          <w:sz w:val="28"/>
          <w:szCs w:val="28"/>
        </w:rPr>
      </w:pPr>
      <w:r w:rsidRPr="008C61FB">
        <w:rPr>
          <w:rFonts w:ascii="Times New Roman" w:hAnsi="Times New Roman"/>
          <w:sz w:val="28"/>
          <w:szCs w:val="28"/>
        </w:rPr>
        <w:t>Практическая работа №1</w:t>
      </w:r>
      <w:r w:rsidR="00DB6AB0">
        <w:rPr>
          <w:rFonts w:ascii="Times New Roman" w:hAnsi="Times New Roman"/>
          <w:sz w:val="28"/>
          <w:szCs w:val="28"/>
        </w:rPr>
        <w:t>7</w:t>
      </w:r>
      <w:r w:rsidR="00350FB2">
        <w:rPr>
          <w:rFonts w:ascii="Times New Roman" w:hAnsi="Times New Roman"/>
          <w:sz w:val="28"/>
          <w:szCs w:val="28"/>
        </w:rPr>
        <w:t>………………………………………………</w:t>
      </w:r>
      <w:r w:rsidR="00DB6AB0">
        <w:rPr>
          <w:rFonts w:ascii="Times New Roman" w:hAnsi="Times New Roman"/>
          <w:sz w:val="28"/>
          <w:szCs w:val="28"/>
        </w:rPr>
        <w:t>101</w:t>
      </w: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Pr="005E4D0A" w:rsidRDefault="00BB2007" w:rsidP="00F0434E">
      <w:pPr>
        <w:jc w:val="center"/>
        <w:rPr>
          <w:rFonts w:ascii="Times New Roman" w:hAnsi="Times New Roman" w:cs="Times New Roman"/>
          <w:b/>
          <w:sz w:val="28"/>
          <w:szCs w:val="28"/>
        </w:rPr>
      </w:pPr>
    </w:p>
    <w:p w:rsidR="00BB2007" w:rsidRDefault="00BB2007" w:rsidP="00F0434E">
      <w:pPr>
        <w:jc w:val="center"/>
        <w:rPr>
          <w:rFonts w:ascii="Times New Roman" w:hAnsi="Times New Roman" w:cs="Times New Roman"/>
          <w:b/>
          <w:sz w:val="28"/>
          <w:szCs w:val="28"/>
        </w:rPr>
      </w:pPr>
    </w:p>
    <w:p w:rsidR="002F0DE4" w:rsidRDefault="002F0DE4" w:rsidP="00F0434E">
      <w:pPr>
        <w:jc w:val="center"/>
        <w:rPr>
          <w:rFonts w:ascii="Times New Roman" w:hAnsi="Times New Roman" w:cs="Times New Roman"/>
          <w:b/>
          <w:sz w:val="28"/>
          <w:szCs w:val="28"/>
        </w:rPr>
      </w:pPr>
    </w:p>
    <w:p w:rsidR="002F0DE4" w:rsidRDefault="002F0DE4" w:rsidP="00F0434E">
      <w:pPr>
        <w:jc w:val="center"/>
        <w:rPr>
          <w:rFonts w:ascii="Times New Roman" w:hAnsi="Times New Roman" w:cs="Times New Roman"/>
          <w:b/>
          <w:sz w:val="28"/>
          <w:szCs w:val="28"/>
        </w:rPr>
      </w:pPr>
    </w:p>
    <w:p w:rsidR="00147EEA" w:rsidRPr="005E4D0A" w:rsidRDefault="008C1D70" w:rsidP="00F0434E">
      <w:pPr>
        <w:jc w:val="center"/>
        <w:rPr>
          <w:rFonts w:ascii="Times New Roman" w:hAnsi="Times New Roman" w:cs="Times New Roman"/>
          <w:sz w:val="28"/>
          <w:szCs w:val="28"/>
        </w:rPr>
      </w:pPr>
      <w:r w:rsidRPr="005E4D0A">
        <w:rPr>
          <w:rFonts w:ascii="Times New Roman" w:hAnsi="Times New Roman" w:cs="Times New Roman"/>
          <w:b/>
          <w:sz w:val="28"/>
          <w:szCs w:val="28"/>
        </w:rPr>
        <w:lastRenderedPageBreak/>
        <w:t>П</w:t>
      </w:r>
      <w:r w:rsidR="00147EEA" w:rsidRPr="005E4D0A">
        <w:rPr>
          <w:rFonts w:ascii="Times New Roman" w:hAnsi="Times New Roman" w:cs="Times New Roman"/>
          <w:b/>
          <w:sz w:val="28"/>
          <w:szCs w:val="28"/>
        </w:rPr>
        <w:t>ояснительная записка</w:t>
      </w:r>
    </w:p>
    <w:p w:rsidR="00147EEA" w:rsidRPr="005E4D0A" w:rsidRDefault="00147EEA" w:rsidP="00BB2007">
      <w:pPr>
        <w:ind w:firstLine="567"/>
        <w:jc w:val="both"/>
        <w:rPr>
          <w:rFonts w:ascii="Times New Roman" w:hAnsi="Times New Roman" w:cs="Times New Roman"/>
          <w:sz w:val="28"/>
          <w:szCs w:val="28"/>
        </w:rPr>
      </w:pPr>
      <w:r w:rsidRPr="005E4D0A">
        <w:rPr>
          <w:rFonts w:ascii="Times New Roman" w:hAnsi="Times New Roman" w:cs="Times New Roman"/>
          <w:sz w:val="28"/>
          <w:szCs w:val="28"/>
        </w:rPr>
        <w:t xml:space="preserve">Методические рекомендации к практическим занятиям по </w:t>
      </w:r>
      <w:r w:rsidR="00F0434E" w:rsidRPr="005E4D0A">
        <w:rPr>
          <w:rFonts w:ascii="Times New Roman" w:hAnsi="Times New Roman" w:cs="Times New Roman"/>
          <w:sz w:val="28"/>
          <w:szCs w:val="28"/>
        </w:rPr>
        <w:t xml:space="preserve">учебной дисциплине Электронная медицинская аппаратура </w:t>
      </w:r>
      <w:r w:rsidR="00BB2007" w:rsidRPr="005E4D0A">
        <w:rPr>
          <w:rFonts w:ascii="Times New Roman" w:hAnsi="Times New Roman" w:cs="Times New Roman"/>
          <w:sz w:val="28"/>
          <w:szCs w:val="28"/>
        </w:rPr>
        <w:t xml:space="preserve">вариативной части ОПОП </w:t>
      </w:r>
      <w:r w:rsidR="00F0434E" w:rsidRPr="005E4D0A">
        <w:rPr>
          <w:rFonts w:ascii="Times New Roman" w:hAnsi="Times New Roman" w:cs="Times New Roman"/>
          <w:sz w:val="28"/>
          <w:szCs w:val="28"/>
        </w:rPr>
        <w:t xml:space="preserve">для специальности 201014 Монтаж, техническое обслуживание и ремонт медицинской техники  по программе базовой подготовки </w:t>
      </w:r>
      <w:r w:rsidRPr="005E4D0A">
        <w:rPr>
          <w:rFonts w:ascii="Times New Roman" w:hAnsi="Times New Roman" w:cs="Times New Roman"/>
          <w:sz w:val="28"/>
          <w:szCs w:val="28"/>
        </w:rPr>
        <w:t>разработаны на основе ФГОС по специальности  и программы профессионального модуля.</w:t>
      </w:r>
    </w:p>
    <w:p w:rsidR="00147EEA" w:rsidRPr="005E4D0A" w:rsidRDefault="00147EEA" w:rsidP="00D84B3F">
      <w:pPr>
        <w:pStyle w:val="a9"/>
        <w:spacing w:line="240" w:lineRule="auto"/>
        <w:ind w:left="0" w:firstLine="567"/>
        <w:jc w:val="both"/>
        <w:rPr>
          <w:rFonts w:ascii="Times New Roman" w:hAnsi="Times New Roman"/>
          <w:sz w:val="28"/>
          <w:szCs w:val="28"/>
        </w:rPr>
      </w:pPr>
      <w:r w:rsidRPr="005E4D0A">
        <w:rPr>
          <w:rFonts w:ascii="Times New Roman" w:hAnsi="Times New Roman"/>
          <w:color w:val="000000"/>
          <w:sz w:val="28"/>
          <w:szCs w:val="28"/>
        </w:rPr>
        <w:t xml:space="preserve">Методические рекомендации  </w:t>
      </w:r>
      <w:r w:rsidRPr="005E4D0A">
        <w:rPr>
          <w:rFonts w:ascii="Times New Roman" w:hAnsi="Times New Roman"/>
          <w:sz w:val="28"/>
          <w:szCs w:val="28"/>
        </w:rPr>
        <w:t xml:space="preserve">ориентированы  на освоение студентами умений: </w:t>
      </w:r>
    </w:p>
    <w:p w:rsidR="00147EEA" w:rsidRPr="005E4D0A" w:rsidRDefault="00147EEA" w:rsidP="005E4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w:t>
      </w:r>
      <w:r w:rsidR="00D84B3F" w:rsidRPr="005E4D0A">
        <w:rPr>
          <w:rFonts w:ascii="Times New Roman" w:hAnsi="Times New Roman" w:cs="Times New Roman"/>
          <w:sz w:val="28"/>
          <w:szCs w:val="28"/>
        </w:rPr>
        <w:t xml:space="preserve">     проводить монтаж МТ в соответствии с требованиями технической документации;</w:t>
      </w:r>
    </w:p>
    <w:p w:rsidR="00147EEA" w:rsidRPr="005E4D0A" w:rsidRDefault="00D84B3F" w:rsidP="00D84B3F">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определять техническое состояние отдельных узлов и блоков МТ, комплексность оборудования на момент поставки;</w:t>
      </w:r>
    </w:p>
    <w:p w:rsidR="00147EEA" w:rsidRPr="005E4D0A" w:rsidRDefault="00D84B3F" w:rsidP="00D84B3F">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работать с приборами и инструментами различного функционального назначения; </w:t>
      </w:r>
    </w:p>
    <w:p w:rsidR="00D84B3F" w:rsidRPr="005E4D0A" w:rsidRDefault="00D84B3F" w:rsidP="00D84B3F">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проводить монтажные работы с соблюдением правил охраны труда; </w:t>
      </w:r>
    </w:p>
    <w:p w:rsidR="00D84B3F" w:rsidRPr="005E4D0A" w:rsidRDefault="00D84B3F" w:rsidP="00D84B3F">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оформлять надлежащую техническую документацию  </w:t>
      </w:r>
    </w:p>
    <w:p w:rsidR="00147EEA" w:rsidRPr="005E4D0A" w:rsidRDefault="00147EEA" w:rsidP="00D84B3F">
      <w:pPr>
        <w:pStyle w:val="22"/>
        <w:widowControl w:val="0"/>
        <w:tabs>
          <w:tab w:val="left" w:pos="1080"/>
        </w:tabs>
        <w:ind w:left="0" w:firstLine="0"/>
        <w:jc w:val="both"/>
        <w:rPr>
          <w:sz w:val="28"/>
          <w:szCs w:val="28"/>
        </w:rPr>
      </w:pPr>
      <w:r w:rsidRPr="005E4D0A">
        <w:rPr>
          <w:sz w:val="28"/>
          <w:szCs w:val="28"/>
        </w:rPr>
        <w:t xml:space="preserve">и развитие общих и профессиональных компетенций, предусмотренных ФГОС СПО по </w:t>
      </w:r>
      <w:r w:rsidR="00250D1D" w:rsidRPr="005E4D0A">
        <w:rPr>
          <w:sz w:val="28"/>
          <w:szCs w:val="28"/>
        </w:rPr>
        <w:t xml:space="preserve">специальности,   программой учебной </w:t>
      </w:r>
      <w:r w:rsidRPr="005E4D0A">
        <w:rPr>
          <w:sz w:val="28"/>
          <w:szCs w:val="28"/>
        </w:rPr>
        <w:t xml:space="preserve">  дисциплины и  предназначены для сопровождения практических   работ студентов. </w:t>
      </w:r>
    </w:p>
    <w:p w:rsidR="00D6774D" w:rsidRPr="005E4D0A" w:rsidRDefault="00D6774D" w:rsidP="008C1D70">
      <w:pPr>
        <w:ind w:firstLine="709"/>
        <w:jc w:val="both"/>
        <w:rPr>
          <w:rFonts w:ascii="Times New Roman" w:hAnsi="Times New Roman" w:cs="Times New Roman"/>
          <w:sz w:val="28"/>
          <w:szCs w:val="28"/>
        </w:rPr>
      </w:pPr>
    </w:p>
    <w:p w:rsidR="00147EEA" w:rsidRPr="005E4D0A" w:rsidRDefault="00147EEA" w:rsidP="008C1D70">
      <w:pPr>
        <w:ind w:firstLine="709"/>
        <w:jc w:val="both"/>
        <w:rPr>
          <w:rFonts w:ascii="Times New Roman" w:hAnsi="Times New Roman" w:cs="Times New Roman"/>
          <w:sz w:val="28"/>
          <w:szCs w:val="28"/>
        </w:rPr>
      </w:pPr>
      <w:r w:rsidRPr="005E4D0A">
        <w:rPr>
          <w:rFonts w:ascii="Times New Roman" w:hAnsi="Times New Roman" w:cs="Times New Roman"/>
          <w:sz w:val="28"/>
          <w:szCs w:val="28"/>
        </w:rPr>
        <w:t xml:space="preserve">Методические рекомендации к практическим занятиям  содержат задания, формируемые умения, методические рекомендации по выполнению задания, теоретические справки и вопросы для самоконтроля. </w:t>
      </w:r>
    </w:p>
    <w:p w:rsidR="00147EEA" w:rsidRPr="005E4D0A" w:rsidRDefault="00147EEA" w:rsidP="008C1D70">
      <w:pPr>
        <w:shd w:val="clear" w:color="auto" w:fill="FFFFFF"/>
        <w:ind w:firstLine="708"/>
        <w:jc w:val="both"/>
        <w:rPr>
          <w:rFonts w:ascii="Times New Roman" w:hAnsi="Times New Roman" w:cs="Times New Roman"/>
          <w:color w:val="000000"/>
          <w:sz w:val="28"/>
          <w:szCs w:val="28"/>
        </w:rPr>
      </w:pPr>
      <w:r w:rsidRPr="005E4D0A">
        <w:rPr>
          <w:rFonts w:ascii="Times New Roman" w:hAnsi="Times New Roman" w:cs="Times New Roman"/>
          <w:color w:val="000000"/>
          <w:sz w:val="28"/>
          <w:szCs w:val="28"/>
        </w:rPr>
        <w:t xml:space="preserve">Методические рекомендации охватывают весь учебный материал </w:t>
      </w:r>
      <w:r w:rsidR="00250D1D" w:rsidRPr="005E4D0A">
        <w:rPr>
          <w:rFonts w:ascii="Times New Roman" w:hAnsi="Times New Roman" w:cs="Times New Roman"/>
          <w:color w:val="000000"/>
          <w:sz w:val="28"/>
          <w:szCs w:val="28"/>
        </w:rPr>
        <w:t xml:space="preserve">дисциплины </w:t>
      </w:r>
      <w:r w:rsidRPr="005E4D0A">
        <w:rPr>
          <w:rFonts w:ascii="Times New Roman" w:hAnsi="Times New Roman" w:cs="Times New Roman"/>
          <w:color w:val="000000"/>
          <w:sz w:val="28"/>
          <w:szCs w:val="28"/>
        </w:rPr>
        <w:t>методические рекомендации по выполнению практических работ и список литературы.</w:t>
      </w:r>
    </w:p>
    <w:p w:rsidR="00147EEA" w:rsidRPr="005E4D0A" w:rsidRDefault="00147EEA" w:rsidP="008C1D70">
      <w:pPr>
        <w:ind w:firstLine="708"/>
        <w:jc w:val="both"/>
        <w:rPr>
          <w:rFonts w:ascii="Times New Roman" w:hAnsi="Times New Roman" w:cs="Times New Roman"/>
          <w:sz w:val="28"/>
          <w:szCs w:val="28"/>
        </w:rPr>
      </w:pPr>
      <w:r w:rsidRPr="005E4D0A">
        <w:rPr>
          <w:rFonts w:ascii="Times New Roman" w:hAnsi="Times New Roman" w:cs="Times New Roman"/>
          <w:sz w:val="28"/>
          <w:szCs w:val="28"/>
        </w:rPr>
        <w:t xml:space="preserve"> «Лист самооценки студента» заполняется студентом с целью рефлексии проделанной работы.  </w:t>
      </w:r>
    </w:p>
    <w:p w:rsidR="00147EEA" w:rsidRPr="005E4D0A" w:rsidRDefault="00147EEA" w:rsidP="008C1D70">
      <w:pPr>
        <w:jc w:val="both"/>
        <w:rPr>
          <w:rFonts w:ascii="Times New Roman" w:hAnsi="Times New Roman" w:cs="Times New Roman"/>
          <w:sz w:val="28"/>
          <w:szCs w:val="28"/>
        </w:rPr>
      </w:pPr>
    </w:p>
    <w:p w:rsidR="00147EEA" w:rsidRPr="005E4D0A" w:rsidRDefault="00147EEA" w:rsidP="00A122EF">
      <w:pPr>
        <w:widowControl w:val="0"/>
        <w:jc w:val="center"/>
        <w:rPr>
          <w:rFonts w:ascii="Times New Roman" w:hAnsi="Times New Roman" w:cs="Times New Roman"/>
          <w:b/>
          <w:sz w:val="28"/>
          <w:szCs w:val="28"/>
        </w:rPr>
      </w:pPr>
    </w:p>
    <w:p w:rsidR="00147EEA" w:rsidRPr="005E4D0A" w:rsidRDefault="00147EEA" w:rsidP="00A122EF">
      <w:pPr>
        <w:widowControl w:val="0"/>
        <w:jc w:val="center"/>
        <w:rPr>
          <w:rFonts w:ascii="Times New Roman" w:hAnsi="Times New Roman" w:cs="Times New Roman"/>
          <w:b/>
          <w:sz w:val="28"/>
          <w:szCs w:val="28"/>
        </w:rPr>
      </w:pPr>
    </w:p>
    <w:p w:rsidR="00147EEA" w:rsidRPr="005E4D0A" w:rsidRDefault="00147EEA" w:rsidP="00A122EF">
      <w:pPr>
        <w:widowControl w:val="0"/>
        <w:jc w:val="center"/>
        <w:rPr>
          <w:rFonts w:ascii="Times New Roman" w:hAnsi="Times New Roman" w:cs="Times New Roman"/>
          <w:b/>
          <w:sz w:val="28"/>
          <w:szCs w:val="28"/>
        </w:rPr>
      </w:pPr>
    </w:p>
    <w:p w:rsidR="005E4D0A" w:rsidRDefault="005E4D0A" w:rsidP="00A122EF">
      <w:pPr>
        <w:widowControl w:val="0"/>
        <w:jc w:val="center"/>
        <w:rPr>
          <w:rFonts w:ascii="Times New Roman" w:hAnsi="Times New Roman" w:cs="Times New Roman"/>
          <w:b/>
          <w:sz w:val="28"/>
          <w:szCs w:val="28"/>
        </w:rPr>
      </w:pPr>
    </w:p>
    <w:p w:rsidR="00350FB2" w:rsidRDefault="00350FB2" w:rsidP="00A122EF">
      <w:pPr>
        <w:widowControl w:val="0"/>
        <w:jc w:val="center"/>
        <w:rPr>
          <w:rFonts w:ascii="Times New Roman" w:hAnsi="Times New Roman" w:cs="Times New Roman"/>
          <w:b/>
          <w:sz w:val="28"/>
          <w:szCs w:val="28"/>
        </w:rPr>
      </w:pPr>
    </w:p>
    <w:p w:rsidR="00A122EF" w:rsidRPr="005E4D0A" w:rsidRDefault="00E752DE" w:rsidP="00A122EF">
      <w:pPr>
        <w:widowControl w:val="0"/>
        <w:jc w:val="center"/>
        <w:rPr>
          <w:rFonts w:ascii="Times New Roman" w:hAnsi="Times New Roman" w:cs="Times New Roman"/>
          <w:b/>
          <w:sz w:val="28"/>
          <w:szCs w:val="28"/>
        </w:rPr>
      </w:pPr>
      <w:r w:rsidRPr="005E4D0A">
        <w:rPr>
          <w:rFonts w:ascii="Times New Roman" w:hAnsi="Times New Roman" w:cs="Times New Roman"/>
          <w:b/>
          <w:sz w:val="28"/>
          <w:szCs w:val="28"/>
        </w:rPr>
        <w:lastRenderedPageBreak/>
        <w:t xml:space="preserve">Практическая работа </w:t>
      </w:r>
      <w:r w:rsidR="00A122EF" w:rsidRPr="005E4D0A">
        <w:rPr>
          <w:rFonts w:ascii="Times New Roman" w:hAnsi="Times New Roman" w:cs="Times New Roman"/>
          <w:b/>
          <w:sz w:val="28"/>
          <w:szCs w:val="28"/>
        </w:rPr>
        <w:t>№ 1</w:t>
      </w:r>
    </w:p>
    <w:p w:rsidR="00A122EF" w:rsidRPr="005E4D0A" w:rsidRDefault="005E4D0A" w:rsidP="005E4D0A">
      <w:pPr>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00A122EF" w:rsidRPr="005E4D0A">
        <w:rPr>
          <w:rFonts w:ascii="Times New Roman" w:hAnsi="Times New Roman" w:cs="Times New Roman"/>
          <w:b/>
          <w:sz w:val="28"/>
          <w:szCs w:val="28"/>
        </w:rPr>
        <w:t>Применение правил техники безопасности при работе с медицинской аппаратурой</w:t>
      </w:r>
    </w:p>
    <w:p w:rsidR="005E4D0A" w:rsidRDefault="005E4D0A" w:rsidP="00A122EF">
      <w:pPr>
        <w:rPr>
          <w:rFonts w:ascii="Times New Roman" w:hAnsi="Times New Roman" w:cs="Times New Roman"/>
          <w:b/>
          <w:sz w:val="28"/>
          <w:szCs w:val="28"/>
        </w:rPr>
      </w:pPr>
      <w:r>
        <w:rPr>
          <w:rFonts w:ascii="Times New Roman" w:hAnsi="Times New Roman" w:cs="Times New Roman"/>
          <w:b/>
          <w:sz w:val="28"/>
          <w:szCs w:val="28"/>
        </w:rPr>
        <w:t>Задания</w:t>
      </w:r>
    </w:p>
    <w:p w:rsidR="005E4D0A" w:rsidRPr="005E4D0A" w:rsidRDefault="005E4D0A" w:rsidP="008B0F6F">
      <w:pPr>
        <w:jc w:val="both"/>
        <w:rPr>
          <w:rFonts w:ascii="Times New Roman" w:hAnsi="Times New Roman" w:cs="Times New Roman"/>
          <w:sz w:val="28"/>
          <w:szCs w:val="28"/>
        </w:rPr>
      </w:pPr>
      <w:r w:rsidRPr="005E4D0A">
        <w:rPr>
          <w:rFonts w:ascii="Times New Roman" w:hAnsi="Times New Roman" w:cs="Times New Roman"/>
          <w:sz w:val="28"/>
          <w:szCs w:val="28"/>
        </w:rPr>
        <w:t>Разработка</w:t>
      </w:r>
      <w:r>
        <w:rPr>
          <w:rFonts w:ascii="Times New Roman" w:hAnsi="Times New Roman" w:cs="Times New Roman"/>
          <w:b/>
          <w:sz w:val="28"/>
          <w:szCs w:val="28"/>
        </w:rPr>
        <w:t xml:space="preserve"> </w:t>
      </w:r>
      <w:r w:rsidR="007A3959" w:rsidRPr="005E4D0A">
        <w:rPr>
          <w:rFonts w:ascii="Times New Roman" w:hAnsi="Times New Roman" w:cs="Times New Roman"/>
          <w:sz w:val="28"/>
          <w:szCs w:val="28"/>
        </w:rPr>
        <w:t>инс</w:t>
      </w:r>
      <w:r>
        <w:rPr>
          <w:rFonts w:ascii="Times New Roman" w:hAnsi="Times New Roman" w:cs="Times New Roman"/>
          <w:sz w:val="28"/>
          <w:szCs w:val="28"/>
        </w:rPr>
        <w:t xml:space="preserve">трукции по </w:t>
      </w:r>
      <w:r w:rsidRPr="005E4D0A">
        <w:rPr>
          <w:rFonts w:ascii="Times New Roman" w:hAnsi="Times New Roman" w:cs="Times New Roman"/>
          <w:sz w:val="28"/>
          <w:szCs w:val="28"/>
        </w:rPr>
        <w:t>охране труда для   обслуживающего персонала при проведении обследования и лечения:</w:t>
      </w:r>
    </w:p>
    <w:p w:rsidR="005E4D0A" w:rsidRPr="005E4D0A" w:rsidRDefault="005E4D0A" w:rsidP="008B0F6F">
      <w:pPr>
        <w:pStyle w:val="11"/>
        <w:tabs>
          <w:tab w:val="right" w:leader="dot" w:pos="9911"/>
        </w:tabs>
        <w:rPr>
          <w:sz w:val="28"/>
          <w:szCs w:val="28"/>
        </w:rPr>
      </w:pPr>
      <w:r w:rsidRPr="005E4D0A">
        <w:rPr>
          <w:sz w:val="28"/>
          <w:szCs w:val="28"/>
        </w:rPr>
        <w:t>1. Аппаратурой для терапии по</w:t>
      </w:r>
      <w:r w:rsidR="003F1E26">
        <w:rPr>
          <w:sz w:val="28"/>
          <w:szCs w:val="28"/>
        </w:rPr>
        <w:t>стоянным и низкочастотным током;</w:t>
      </w:r>
    </w:p>
    <w:p w:rsidR="005E4D0A" w:rsidRPr="005E4D0A" w:rsidRDefault="005E4D0A" w:rsidP="008B0F6F">
      <w:pPr>
        <w:pStyle w:val="a9"/>
        <w:tabs>
          <w:tab w:val="left" w:pos="1980"/>
        </w:tabs>
        <w:spacing w:line="240" w:lineRule="auto"/>
        <w:ind w:left="0"/>
        <w:rPr>
          <w:rFonts w:ascii="Times New Roman" w:eastAsiaTheme="minorEastAsia" w:hAnsi="Times New Roman"/>
          <w:sz w:val="28"/>
          <w:szCs w:val="28"/>
        </w:rPr>
      </w:pPr>
    </w:p>
    <w:p w:rsidR="005E4D0A" w:rsidRPr="005E4D0A" w:rsidRDefault="005E4D0A" w:rsidP="008B0F6F">
      <w:pPr>
        <w:pStyle w:val="a9"/>
        <w:tabs>
          <w:tab w:val="left" w:pos="1980"/>
        </w:tabs>
        <w:spacing w:line="240" w:lineRule="auto"/>
        <w:ind w:left="0"/>
        <w:rPr>
          <w:rFonts w:ascii="Times New Roman" w:hAnsi="Times New Roman"/>
          <w:sz w:val="28"/>
          <w:szCs w:val="28"/>
        </w:rPr>
      </w:pPr>
      <w:r w:rsidRPr="005E4D0A">
        <w:rPr>
          <w:rFonts w:ascii="Times New Roman" w:hAnsi="Times New Roman"/>
          <w:sz w:val="28"/>
          <w:szCs w:val="28"/>
        </w:rPr>
        <w:t>2.</w:t>
      </w:r>
      <w:r w:rsidRPr="005E4D0A">
        <w:rPr>
          <w:rFonts w:ascii="Times New Roman" w:eastAsia="MS Mincho" w:hAnsi="Times New Roman"/>
          <w:sz w:val="28"/>
          <w:szCs w:val="28"/>
        </w:rPr>
        <w:t xml:space="preserve"> </w:t>
      </w:r>
      <w:r w:rsidRPr="005E4D0A">
        <w:rPr>
          <w:rFonts w:ascii="Times New Roman" w:hAnsi="Times New Roman"/>
          <w:sz w:val="28"/>
          <w:szCs w:val="28"/>
        </w:rPr>
        <w:t>Аппаратурой для электростимуляции</w:t>
      </w:r>
      <w:r w:rsidR="003F1E26">
        <w:rPr>
          <w:rFonts w:ascii="Times New Roman" w:hAnsi="Times New Roman"/>
          <w:sz w:val="28"/>
          <w:szCs w:val="28"/>
        </w:rPr>
        <w:t>;</w:t>
      </w:r>
      <w:r w:rsidRPr="005E4D0A">
        <w:rPr>
          <w:rFonts w:ascii="Times New Roman" w:hAnsi="Times New Roman"/>
          <w:sz w:val="28"/>
          <w:szCs w:val="28"/>
        </w:rPr>
        <w:t xml:space="preserve"> </w:t>
      </w:r>
    </w:p>
    <w:p w:rsidR="005E4D0A" w:rsidRPr="005E4D0A" w:rsidRDefault="005E4D0A" w:rsidP="008B0F6F">
      <w:pPr>
        <w:pStyle w:val="a9"/>
        <w:tabs>
          <w:tab w:val="left" w:pos="1980"/>
        </w:tabs>
        <w:spacing w:line="240" w:lineRule="auto"/>
        <w:ind w:left="0"/>
        <w:rPr>
          <w:rFonts w:ascii="Times New Roman" w:hAnsi="Times New Roman"/>
          <w:sz w:val="28"/>
          <w:szCs w:val="28"/>
        </w:rPr>
      </w:pPr>
    </w:p>
    <w:p w:rsidR="005E4D0A" w:rsidRPr="005E4D0A" w:rsidRDefault="005E4D0A" w:rsidP="008B0F6F">
      <w:pPr>
        <w:pStyle w:val="a9"/>
        <w:tabs>
          <w:tab w:val="left" w:pos="1980"/>
        </w:tabs>
        <w:spacing w:line="240" w:lineRule="auto"/>
        <w:ind w:left="0"/>
        <w:rPr>
          <w:rFonts w:ascii="Times New Roman" w:hAnsi="Times New Roman"/>
          <w:sz w:val="28"/>
          <w:szCs w:val="28"/>
        </w:rPr>
      </w:pPr>
      <w:r w:rsidRPr="005E4D0A">
        <w:rPr>
          <w:rFonts w:ascii="Times New Roman" w:hAnsi="Times New Roman"/>
          <w:sz w:val="28"/>
          <w:szCs w:val="28"/>
        </w:rPr>
        <w:t>3. Магнитотерапевтической аппаратурой</w:t>
      </w:r>
      <w:r w:rsidR="003F1E26">
        <w:rPr>
          <w:rFonts w:ascii="Times New Roman" w:hAnsi="Times New Roman"/>
          <w:sz w:val="28"/>
          <w:szCs w:val="28"/>
        </w:rPr>
        <w:t>;</w:t>
      </w:r>
    </w:p>
    <w:p w:rsidR="005E4D0A" w:rsidRPr="005E4D0A" w:rsidRDefault="005E4D0A" w:rsidP="008B0F6F">
      <w:pPr>
        <w:pStyle w:val="a9"/>
        <w:tabs>
          <w:tab w:val="left" w:pos="1980"/>
        </w:tabs>
        <w:spacing w:line="240" w:lineRule="auto"/>
        <w:ind w:left="0"/>
        <w:rPr>
          <w:rFonts w:ascii="Times New Roman" w:hAnsi="Times New Roman"/>
          <w:sz w:val="28"/>
          <w:szCs w:val="28"/>
        </w:rPr>
      </w:pPr>
      <w:r w:rsidRPr="005E4D0A">
        <w:rPr>
          <w:rFonts w:ascii="Times New Roman" w:hAnsi="Times New Roman"/>
          <w:sz w:val="28"/>
          <w:szCs w:val="28"/>
        </w:rPr>
        <w:t xml:space="preserve"> </w:t>
      </w:r>
    </w:p>
    <w:p w:rsidR="005E4D0A" w:rsidRPr="005E4D0A" w:rsidRDefault="003F1E26" w:rsidP="008B0F6F">
      <w:pPr>
        <w:pStyle w:val="a9"/>
        <w:tabs>
          <w:tab w:val="left" w:pos="1980"/>
        </w:tabs>
        <w:spacing w:line="240" w:lineRule="auto"/>
        <w:ind w:left="0"/>
        <w:rPr>
          <w:rFonts w:ascii="Times New Roman" w:hAnsi="Times New Roman"/>
          <w:sz w:val="28"/>
          <w:szCs w:val="28"/>
        </w:rPr>
      </w:pPr>
      <w:r>
        <w:rPr>
          <w:rFonts w:ascii="Times New Roman" w:hAnsi="Times New Roman"/>
          <w:sz w:val="28"/>
          <w:szCs w:val="28"/>
        </w:rPr>
        <w:t>4. Аппаратурой для УВЧ-терапии;</w:t>
      </w:r>
    </w:p>
    <w:p w:rsidR="005E4D0A" w:rsidRPr="005E4D0A" w:rsidRDefault="005E4D0A" w:rsidP="008B0F6F">
      <w:pPr>
        <w:pStyle w:val="21"/>
        <w:tabs>
          <w:tab w:val="right" w:leader="dot" w:pos="9911"/>
        </w:tabs>
        <w:ind w:left="0"/>
        <w:rPr>
          <w:sz w:val="28"/>
          <w:szCs w:val="28"/>
        </w:rPr>
      </w:pPr>
      <w:r w:rsidRPr="005E4D0A">
        <w:rPr>
          <w:sz w:val="28"/>
          <w:szCs w:val="28"/>
        </w:rPr>
        <w:t>5.</w:t>
      </w:r>
      <w:r w:rsidRPr="005E4D0A">
        <w:rPr>
          <w:noProof/>
          <w:sz w:val="28"/>
          <w:szCs w:val="28"/>
        </w:rPr>
        <w:t xml:space="preserve"> Ультрозвуковой </w:t>
      </w:r>
      <w:r w:rsidRPr="005E4D0A">
        <w:rPr>
          <w:sz w:val="28"/>
          <w:szCs w:val="28"/>
        </w:rPr>
        <w:t>терапевтической аппаратурой</w:t>
      </w:r>
      <w:r w:rsidR="003F1E26">
        <w:rPr>
          <w:sz w:val="28"/>
          <w:szCs w:val="28"/>
        </w:rPr>
        <w:t>;</w:t>
      </w:r>
      <w:r w:rsidRPr="005E4D0A">
        <w:rPr>
          <w:sz w:val="28"/>
          <w:szCs w:val="28"/>
        </w:rPr>
        <w:t xml:space="preserve"> </w:t>
      </w:r>
    </w:p>
    <w:p w:rsidR="005E4D0A" w:rsidRPr="005E4D0A" w:rsidRDefault="005E4D0A" w:rsidP="008B0F6F">
      <w:pPr>
        <w:pStyle w:val="21"/>
        <w:tabs>
          <w:tab w:val="right" w:leader="dot" w:pos="9911"/>
        </w:tabs>
        <w:ind w:left="0"/>
        <w:rPr>
          <w:sz w:val="28"/>
          <w:szCs w:val="28"/>
        </w:rPr>
      </w:pPr>
    </w:p>
    <w:p w:rsidR="005E4D0A" w:rsidRPr="005E4D0A" w:rsidRDefault="005E4D0A" w:rsidP="008B0F6F">
      <w:pPr>
        <w:pStyle w:val="21"/>
        <w:tabs>
          <w:tab w:val="right" w:leader="dot" w:pos="9911"/>
        </w:tabs>
        <w:ind w:left="0"/>
        <w:rPr>
          <w:noProof/>
          <w:sz w:val="28"/>
          <w:szCs w:val="28"/>
        </w:rPr>
      </w:pPr>
      <w:r w:rsidRPr="005E4D0A">
        <w:rPr>
          <w:sz w:val="28"/>
          <w:szCs w:val="28"/>
        </w:rPr>
        <w:t>6.</w:t>
      </w:r>
      <w:r w:rsidRPr="005E4D0A">
        <w:rPr>
          <w:noProof/>
          <w:sz w:val="28"/>
          <w:szCs w:val="28"/>
        </w:rPr>
        <w:t xml:space="preserve"> </w:t>
      </w:r>
      <w:r w:rsidRPr="005E4D0A">
        <w:rPr>
          <w:sz w:val="28"/>
          <w:szCs w:val="28"/>
        </w:rPr>
        <w:t>Аппаратурой для терапии постоянным электрическим полем,</w:t>
      </w:r>
      <w:r w:rsidR="008B0F6F">
        <w:rPr>
          <w:sz w:val="28"/>
          <w:szCs w:val="28"/>
        </w:rPr>
        <w:t xml:space="preserve"> </w:t>
      </w:r>
      <w:r w:rsidRPr="005E4D0A">
        <w:rPr>
          <w:sz w:val="28"/>
          <w:szCs w:val="28"/>
        </w:rPr>
        <w:t>азроионами и электроаэрозолями.</w:t>
      </w:r>
    </w:p>
    <w:p w:rsidR="005E4D0A" w:rsidRPr="005E4D0A" w:rsidRDefault="005E4D0A" w:rsidP="008B0F6F">
      <w:pPr>
        <w:spacing w:line="240" w:lineRule="auto"/>
        <w:rPr>
          <w:rFonts w:ascii="Times New Roman" w:hAnsi="Times New Roman" w:cs="Times New Roman"/>
          <w:sz w:val="28"/>
          <w:szCs w:val="28"/>
        </w:rPr>
      </w:pPr>
    </w:p>
    <w:p w:rsidR="005E4D0A" w:rsidRDefault="005E4D0A" w:rsidP="005E4D0A">
      <w:pPr>
        <w:tabs>
          <w:tab w:val="left" w:pos="6840"/>
        </w:tabs>
        <w:jc w:val="both"/>
        <w:rPr>
          <w:rFonts w:ascii="Times New Roman" w:hAnsi="Times New Roman" w:cs="Times New Roman"/>
          <w:b/>
          <w:sz w:val="28"/>
          <w:szCs w:val="28"/>
        </w:rPr>
      </w:pPr>
      <w:r>
        <w:rPr>
          <w:rFonts w:ascii="Times New Roman" w:hAnsi="Times New Roman" w:cs="Times New Roman"/>
          <w:b/>
          <w:sz w:val="28"/>
          <w:szCs w:val="28"/>
        </w:rPr>
        <w:t>Формируемые умения:</w:t>
      </w:r>
    </w:p>
    <w:p w:rsidR="005E4D0A" w:rsidRPr="005E4D0A" w:rsidRDefault="005E4D0A" w:rsidP="005E4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     проводить монтаж МТ в соответствии с требованиями технической документации;</w:t>
      </w:r>
    </w:p>
    <w:p w:rsidR="005E4D0A" w:rsidRPr="005E4D0A" w:rsidRDefault="005E4D0A" w:rsidP="005E4D0A">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определять техническое состояние отдельных узлов и блоков МТ, комплексность оборудования на момент поставки;</w:t>
      </w:r>
    </w:p>
    <w:p w:rsidR="005E4D0A" w:rsidRPr="005E4D0A" w:rsidRDefault="005E4D0A" w:rsidP="005E4D0A">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работать с приборами и инструментами различного функционального назначения; </w:t>
      </w:r>
    </w:p>
    <w:p w:rsidR="005E4D0A" w:rsidRPr="005E4D0A" w:rsidRDefault="005E4D0A" w:rsidP="005E4D0A">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проводить монтажные работы с соблюдением правил охраны труда; </w:t>
      </w:r>
    </w:p>
    <w:p w:rsidR="005E4D0A" w:rsidRPr="005E4D0A" w:rsidRDefault="005E4D0A" w:rsidP="005E4D0A">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оформлять надлежащую техническую документацию  </w:t>
      </w:r>
    </w:p>
    <w:p w:rsidR="005E4D0A" w:rsidRDefault="005E4D0A" w:rsidP="005E4D0A">
      <w:pPr>
        <w:tabs>
          <w:tab w:val="left" w:pos="6840"/>
        </w:tabs>
        <w:jc w:val="both"/>
        <w:rPr>
          <w:rFonts w:ascii="Times New Roman" w:hAnsi="Times New Roman" w:cs="Times New Roman"/>
          <w:b/>
          <w:sz w:val="28"/>
          <w:szCs w:val="28"/>
        </w:rPr>
      </w:pPr>
    </w:p>
    <w:p w:rsidR="00A122EF" w:rsidRPr="005E4D0A" w:rsidRDefault="00A122EF" w:rsidP="005E4D0A">
      <w:pPr>
        <w:tabs>
          <w:tab w:val="left" w:pos="6840"/>
        </w:tabs>
        <w:jc w:val="both"/>
        <w:rPr>
          <w:rFonts w:ascii="Times New Roman" w:hAnsi="Times New Roman" w:cs="Times New Roman"/>
          <w:sz w:val="28"/>
          <w:szCs w:val="28"/>
        </w:rPr>
      </w:pPr>
      <w:r w:rsidRPr="005E4D0A">
        <w:rPr>
          <w:rFonts w:ascii="Times New Roman" w:hAnsi="Times New Roman" w:cs="Times New Roman"/>
          <w:b/>
          <w:sz w:val="28"/>
          <w:szCs w:val="28"/>
        </w:rPr>
        <w:t>Оборудование:</w:t>
      </w:r>
      <w:r w:rsidRPr="005E4D0A">
        <w:rPr>
          <w:rFonts w:ascii="Times New Roman" w:hAnsi="Times New Roman" w:cs="Times New Roman"/>
          <w:sz w:val="28"/>
          <w:szCs w:val="28"/>
        </w:rPr>
        <w:t xml:space="preserve"> </w:t>
      </w:r>
      <w:r w:rsidR="007A3959" w:rsidRPr="005E4D0A">
        <w:rPr>
          <w:rFonts w:ascii="Times New Roman" w:hAnsi="Times New Roman" w:cs="Times New Roman"/>
          <w:sz w:val="28"/>
          <w:szCs w:val="28"/>
        </w:rPr>
        <w:t>документация по охране труда медици</w:t>
      </w:r>
      <w:r w:rsidR="005E4D0A">
        <w:rPr>
          <w:rFonts w:ascii="Times New Roman" w:hAnsi="Times New Roman" w:cs="Times New Roman"/>
          <w:sz w:val="28"/>
          <w:szCs w:val="28"/>
        </w:rPr>
        <w:t>н</w:t>
      </w:r>
      <w:r w:rsidR="007A3959" w:rsidRPr="005E4D0A">
        <w:rPr>
          <w:rFonts w:ascii="Times New Roman" w:hAnsi="Times New Roman" w:cs="Times New Roman"/>
          <w:sz w:val="28"/>
          <w:szCs w:val="28"/>
        </w:rPr>
        <w:t>ского учреждения,</w:t>
      </w:r>
      <w:r w:rsidR="005E4D0A">
        <w:rPr>
          <w:rFonts w:ascii="Times New Roman" w:hAnsi="Times New Roman" w:cs="Times New Roman"/>
          <w:sz w:val="28"/>
          <w:szCs w:val="28"/>
        </w:rPr>
        <w:t xml:space="preserve"> </w:t>
      </w:r>
      <w:r w:rsidR="007A3959" w:rsidRPr="005E4D0A">
        <w:rPr>
          <w:rFonts w:ascii="Times New Roman" w:hAnsi="Times New Roman" w:cs="Times New Roman"/>
          <w:sz w:val="28"/>
          <w:szCs w:val="28"/>
        </w:rPr>
        <w:t>справочные материалы.</w:t>
      </w:r>
    </w:p>
    <w:p w:rsidR="005E4D0A" w:rsidRDefault="00A122EF" w:rsidP="00A122EF">
      <w:pPr>
        <w:rPr>
          <w:rFonts w:ascii="Times New Roman" w:hAnsi="Times New Roman" w:cs="Times New Roman"/>
          <w:sz w:val="28"/>
          <w:szCs w:val="28"/>
        </w:rPr>
      </w:pPr>
      <w:r w:rsidRPr="005E4D0A">
        <w:rPr>
          <w:rFonts w:ascii="Times New Roman" w:hAnsi="Times New Roman" w:cs="Times New Roman"/>
          <w:sz w:val="28"/>
          <w:szCs w:val="28"/>
        </w:rPr>
        <w:t xml:space="preserve">                                                   </w:t>
      </w:r>
    </w:p>
    <w:p w:rsidR="00A122EF" w:rsidRPr="005E4D0A" w:rsidRDefault="00A122EF" w:rsidP="00A122EF">
      <w:pPr>
        <w:rPr>
          <w:rFonts w:ascii="Times New Roman" w:hAnsi="Times New Roman" w:cs="Times New Roman"/>
          <w:sz w:val="28"/>
          <w:szCs w:val="28"/>
        </w:rPr>
      </w:pPr>
      <w:r w:rsidRPr="005E4D0A">
        <w:rPr>
          <w:rFonts w:ascii="Times New Roman" w:hAnsi="Times New Roman" w:cs="Times New Roman"/>
          <w:b/>
          <w:sz w:val="28"/>
          <w:szCs w:val="28"/>
        </w:rPr>
        <w:t>1.</w:t>
      </w:r>
      <w:r w:rsidR="005E4D0A">
        <w:rPr>
          <w:rFonts w:ascii="Times New Roman" w:hAnsi="Times New Roman" w:cs="Times New Roman"/>
          <w:b/>
          <w:sz w:val="28"/>
          <w:szCs w:val="28"/>
        </w:rPr>
        <w:t>Методические рекомендации</w:t>
      </w:r>
    </w:p>
    <w:p w:rsidR="009C5498" w:rsidRDefault="00A122EF" w:rsidP="009C5498">
      <w:pPr>
        <w:widowControl w:val="0"/>
        <w:jc w:val="both"/>
        <w:rPr>
          <w:rFonts w:ascii="Times New Roman" w:hAnsi="Times New Roman" w:cs="Times New Roman"/>
          <w:sz w:val="28"/>
          <w:szCs w:val="28"/>
        </w:rPr>
      </w:pPr>
      <w:r w:rsidRPr="005E4D0A">
        <w:rPr>
          <w:rFonts w:ascii="Times New Roman" w:hAnsi="Times New Roman" w:cs="Times New Roman"/>
          <w:sz w:val="28"/>
          <w:szCs w:val="28"/>
        </w:rPr>
        <w:t xml:space="preserve"> </w:t>
      </w:r>
      <w:r w:rsidR="009C5498" w:rsidRPr="005E4D0A">
        <w:rPr>
          <w:rFonts w:ascii="Times New Roman" w:hAnsi="Times New Roman" w:cs="Times New Roman"/>
          <w:sz w:val="28"/>
          <w:szCs w:val="28"/>
        </w:rPr>
        <w:t>Одним из важных вопросов, связанных с использованием электронной медицинской аппаратуры, является её электробезопасность как для пациентов, так и для медицинского персонала.</w:t>
      </w:r>
      <w:r w:rsidR="009C5498">
        <w:rPr>
          <w:rFonts w:ascii="Times New Roman" w:hAnsi="Times New Roman" w:cs="Times New Roman"/>
          <w:sz w:val="28"/>
          <w:szCs w:val="28"/>
        </w:rPr>
        <w:t xml:space="preserve"> При выполнении задания </w:t>
      </w:r>
      <w:r w:rsidR="009C5498">
        <w:rPr>
          <w:rFonts w:ascii="Times New Roman" w:hAnsi="Times New Roman" w:cs="Times New Roman"/>
          <w:sz w:val="28"/>
          <w:szCs w:val="28"/>
        </w:rPr>
        <w:lastRenderedPageBreak/>
        <w:t>рассмотрите</w:t>
      </w:r>
      <w:r w:rsidR="009C5498" w:rsidRPr="005E4D0A">
        <w:rPr>
          <w:rFonts w:ascii="Times New Roman" w:hAnsi="Times New Roman" w:cs="Times New Roman"/>
          <w:sz w:val="28"/>
          <w:szCs w:val="28"/>
        </w:rPr>
        <w:t xml:space="preserve"> только условную безопасность, предполагающую наличие дополнительных средств внешней защиты в клинической практике. </w:t>
      </w:r>
      <w:r w:rsidR="009C5498">
        <w:rPr>
          <w:rFonts w:ascii="Times New Roman" w:hAnsi="Times New Roman" w:cs="Times New Roman"/>
          <w:sz w:val="28"/>
          <w:szCs w:val="28"/>
        </w:rPr>
        <w:t xml:space="preserve"> </w:t>
      </w:r>
      <w:r w:rsidRPr="005E4D0A">
        <w:rPr>
          <w:rFonts w:ascii="Times New Roman" w:hAnsi="Times New Roman" w:cs="Times New Roman"/>
          <w:sz w:val="28"/>
          <w:szCs w:val="28"/>
        </w:rPr>
        <w:t xml:space="preserve">      </w:t>
      </w:r>
    </w:p>
    <w:p w:rsidR="00EF15E7" w:rsidRPr="005E4D0A" w:rsidRDefault="00EF15E7" w:rsidP="00350FB2">
      <w:pPr>
        <w:spacing w:after="0"/>
        <w:rPr>
          <w:rFonts w:ascii="Times New Roman" w:hAnsi="Times New Roman" w:cs="Times New Roman"/>
          <w:b/>
          <w:sz w:val="28"/>
          <w:szCs w:val="28"/>
        </w:rPr>
      </w:pPr>
      <w:r>
        <w:rPr>
          <w:rFonts w:ascii="Times New Roman" w:hAnsi="Times New Roman" w:cs="Times New Roman"/>
          <w:b/>
          <w:sz w:val="28"/>
          <w:szCs w:val="28"/>
        </w:rPr>
        <w:t>Вопросы для самоконтроля</w:t>
      </w:r>
    </w:p>
    <w:p w:rsidR="00EF15E7" w:rsidRPr="005E4D0A" w:rsidRDefault="00EF15E7" w:rsidP="00EF15E7">
      <w:pPr>
        <w:widowControl w:val="0"/>
        <w:numPr>
          <w:ilvl w:val="0"/>
          <w:numId w:val="1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Охарактеризуйте основную и рабочую</w:t>
      </w:r>
      <w:r w:rsidRPr="005E4D0A">
        <w:rPr>
          <w:rFonts w:ascii="Times New Roman" w:hAnsi="Times New Roman" w:cs="Times New Roman"/>
          <w:sz w:val="28"/>
          <w:szCs w:val="28"/>
        </w:rPr>
        <w:t xml:space="preserve"> </w:t>
      </w:r>
      <w:r>
        <w:rPr>
          <w:rFonts w:ascii="Times New Roman" w:hAnsi="Times New Roman" w:cs="Times New Roman"/>
          <w:sz w:val="28"/>
          <w:szCs w:val="28"/>
        </w:rPr>
        <w:t xml:space="preserve">изоляцию. </w:t>
      </w:r>
      <w:r w:rsidRPr="005E4D0A">
        <w:rPr>
          <w:rFonts w:ascii="Times New Roman" w:hAnsi="Times New Roman" w:cs="Times New Roman"/>
          <w:sz w:val="28"/>
          <w:szCs w:val="28"/>
        </w:rPr>
        <w:t xml:space="preserve"> </w:t>
      </w:r>
    </w:p>
    <w:p w:rsidR="00EF15E7" w:rsidRPr="005E4D0A" w:rsidRDefault="00EF15E7" w:rsidP="00EF15E7">
      <w:pPr>
        <w:widowControl w:val="0"/>
        <w:numPr>
          <w:ilvl w:val="0"/>
          <w:numId w:val="1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Раскройте понятие «</w:t>
      </w:r>
      <w:r w:rsidRPr="005E4D0A">
        <w:rPr>
          <w:rFonts w:ascii="Times New Roman" w:hAnsi="Times New Roman" w:cs="Times New Roman"/>
          <w:sz w:val="28"/>
          <w:szCs w:val="28"/>
        </w:rPr>
        <w:t>ток утечки</w:t>
      </w:r>
      <w:r>
        <w:rPr>
          <w:rFonts w:ascii="Times New Roman" w:hAnsi="Times New Roman" w:cs="Times New Roman"/>
          <w:sz w:val="28"/>
          <w:szCs w:val="28"/>
        </w:rPr>
        <w:t>».</w:t>
      </w:r>
    </w:p>
    <w:p w:rsidR="00EF15E7" w:rsidRPr="005E4D0A" w:rsidRDefault="00EF15E7" w:rsidP="00EF15E7">
      <w:pPr>
        <w:widowControl w:val="0"/>
        <w:numPr>
          <w:ilvl w:val="0"/>
          <w:numId w:val="1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Охарактеризуйте типы</w:t>
      </w:r>
      <w:r w:rsidRPr="005E4D0A">
        <w:rPr>
          <w:rFonts w:ascii="Times New Roman" w:hAnsi="Times New Roman" w:cs="Times New Roman"/>
          <w:sz w:val="28"/>
          <w:szCs w:val="28"/>
        </w:rPr>
        <w:t xml:space="preserve"> </w:t>
      </w:r>
      <w:r>
        <w:rPr>
          <w:rFonts w:ascii="Times New Roman" w:hAnsi="Times New Roman" w:cs="Times New Roman"/>
          <w:sz w:val="28"/>
          <w:szCs w:val="28"/>
        </w:rPr>
        <w:t>электромедицинских изделий по степени зашиты.</w:t>
      </w:r>
    </w:p>
    <w:p w:rsidR="00EF15E7" w:rsidRPr="005E4D0A" w:rsidRDefault="00EF15E7" w:rsidP="00EF15E7">
      <w:pPr>
        <w:widowControl w:val="0"/>
        <w:numPr>
          <w:ilvl w:val="0"/>
          <w:numId w:val="1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Опишите классы аппаратов в</w:t>
      </w:r>
      <w:r w:rsidRPr="005E4D0A">
        <w:rPr>
          <w:rFonts w:ascii="Times New Roman" w:hAnsi="Times New Roman" w:cs="Times New Roman"/>
          <w:sz w:val="28"/>
          <w:szCs w:val="28"/>
        </w:rPr>
        <w:t xml:space="preserve"> зависимости от способа дополнительный защиты</w:t>
      </w:r>
      <w:r>
        <w:rPr>
          <w:rFonts w:ascii="Times New Roman" w:hAnsi="Times New Roman" w:cs="Times New Roman"/>
          <w:sz w:val="28"/>
          <w:szCs w:val="28"/>
        </w:rPr>
        <w:t>.</w:t>
      </w:r>
      <w:r w:rsidRPr="005E4D0A">
        <w:rPr>
          <w:rFonts w:ascii="Times New Roman" w:hAnsi="Times New Roman" w:cs="Times New Roman"/>
          <w:sz w:val="28"/>
          <w:szCs w:val="28"/>
        </w:rPr>
        <w:t xml:space="preserve"> </w:t>
      </w:r>
    </w:p>
    <w:p w:rsidR="00EF15E7" w:rsidRPr="005E4D0A" w:rsidRDefault="00EF15E7" w:rsidP="00EF15E7">
      <w:pPr>
        <w:widowControl w:val="0"/>
        <w:numPr>
          <w:ilvl w:val="0"/>
          <w:numId w:val="17"/>
        </w:numPr>
        <w:spacing w:after="0" w:line="240" w:lineRule="auto"/>
        <w:ind w:left="0" w:firstLine="0"/>
        <w:jc w:val="both"/>
        <w:rPr>
          <w:rFonts w:ascii="Times New Roman" w:hAnsi="Times New Roman" w:cs="Times New Roman"/>
          <w:sz w:val="28"/>
          <w:szCs w:val="28"/>
        </w:rPr>
      </w:pPr>
      <w:r w:rsidRPr="005E4D0A">
        <w:rPr>
          <w:rFonts w:ascii="Times New Roman" w:hAnsi="Times New Roman" w:cs="Times New Roman"/>
          <w:sz w:val="28"/>
          <w:szCs w:val="28"/>
        </w:rPr>
        <w:t>Объ</w:t>
      </w:r>
      <w:r>
        <w:rPr>
          <w:rFonts w:ascii="Times New Roman" w:hAnsi="Times New Roman" w:cs="Times New Roman"/>
          <w:sz w:val="28"/>
          <w:szCs w:val="28"/>
        </w:rPr>
        <w:t xml:space="preserve">ясните </w:t>
      </w:r>
      <w:r w:rsidRPr="005E4D0A">
        <w:rPr>
          <w:rFonts w:ascii="Times New Roman" w:hAnsi="Times New Roman" w:cs="Times New Roman"/>
          <w:sz w:val="28"/>
          <w:szCs w:val="28"/>
        </w:rPr>
        <w:t xml:space="preserve"> </w:t>
      </w:r>
      <w:r>
        <w:rPr>
          <w:rFonts w:ascii="Times New Roman" w:hAnsi="Times New Roman" w:cs="Times New Roman"/>
          <w:sz w:val="28"/>
          <w:szCs w:val="28"/>
        </w:rPr>
        <w:t>понятие «</w:t>
      </w:r>
      <w:r w:rsidRPr="005E4D0A">
        <w:rPr>
          <w:rFonts w:ascii="Times New Roman" w:hAnsi="Times New Roman" w:cs="Times New Roman"/>
          <w:sz w:val="28"/>
          <w:szCs w:val="28"/>
        </w:rPr>
        <w:t>надежность медицинской аппаратуры</w:t>
      </w:r>
      <w:r>
        <w:rPr>
          <w:rFonts w:ascii="Times New Roman" w:hAnsi="Times New Roman" w:cs="Times New Roman"/>
          <w:sz w:val="28"/>
          <w:szCs w:val="28"/>
        </w:rPr>
        <w:t>».</w:t>
      </w:r>
    </w:p>
    <w:p w:rsidR="00EF15E7" w:rsidRPr="005E4D0A" w:rsidRDefault="00EF15E7" w:rsidP="00EF15E7">
      <w:pPr>
        <w:widowControl w:val="0"/>
        <w:numPr>
          <w:ilvl w:val="0"/>
          <w:numId w:val="17"/>
        </w:numPr>
        <w:spacing w:after="0" w:line="240" w:lineRule="auto"/>
        <w:ind w:left="0" w:firstLine="0"/>
        <w:jc w:val="both"/>
        <w:rPr>
          <w:rFonts w:ascii="Times New Roman" w:hAnsi="Times New Roman" w:cs="Times New Roman"/>
          <w:sz w:val="28"/>
          <w:szCs w:val="28"/>
        </w:rPr>
      </w:pPr>
      <w:r w:rsidRPr="005E4D0A">
        <w:rPr>
          <w:rFonts w:ascii="Times New Roman" w:hAnsi="Times New Roman" w:cs="Times New Roman"/>
          <w:sz w:val="28"/>
          <w:szCs w:val="28"/>
        </w:rPr>
        <w:t>Объясните вероятность безопасной работе и интенсивность отказов медицинских аппаратуры</w:t>
      </w:r>
      <w:r>
        <w:rPr>
          <w:rFonts w:ascii="Times New Roman" w:hAnsi="Times New Roman" w:cs="Times New Roman"/>
          <w:sz w:val="28"/>
          <w:szCs w:val="28"/>
        </w:rPr>
        <w:t>.</w:t>
      </w:r>
    </w:p>
    <w:p w:rsidR="00EF15E7" w:rsidRPr="005E4D0A" w:rsidRDefault="00EF15E7" w:rsidP="00EF15E7">
      <w:pPr>
        <w:widowControl w:val="0"/>
        <w:numPr>
          <w:ilvl w:val="0"/>
          <w:numId w:val="1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Охарактеризуйте зависимость интенсивности</w:t>
      </w:r>
      <w:r w:rsidRPr="005E4D0A">
        <w:rPr>
          <w:rFonts w:ascii="Times New Roman" w:hAnsi="Times New Roman" w:cs="Times New Roman"/>
          <w:sz w:val="28"/>
          <w:szCs w:val="28"/>
        </w:rPr>
        <w:t xml:space="preserve"> отказов</w:t>
      </w:r>
      <w:r>
        <w:rPr>
          <w:rFonts w:ascii="Times New Roman" w:hAnsi="Times New Roman" w:cs="Times New Roman"/>
          <w:sz w:val="28"/>
          <w:szCs w:val="28"/>
        </w:rPr>
        <w:t xml:space="preserve"> аппаратуры </w:t>
      </w:r>
      <w:r w:rsidRPr="005E4D0A">
        <w:rPr>
          <w:rFonts w:ascii="Times New Roman" w:hAnsi="Times New Roman" w:cs="Times New Roman"/>
          <w:sz w:val="28"/>
          <w:szCs w:val="28"/>
        </w:rPr>
        <w:t xml:space="preserve"> от времени</w:t>
      </w:r>
      <w:r>
        <w:rPr>
          <w:rFonts w:ascii="Times New Roman" w:hAnsi="Times New Roman" w:cs="Times New Roman"/>
          <w:sz w:val="28"/>
          <w:szCs w:val="28"/>
        </w:rPr>
        <w:t xml:space="preserve"> эксплуатации.</w:t>
      </w:r>
    </w:p>
    <w:p w:rsidR="00EF15E7" w:rsidRPr="005E4D0A" w:rsidRDefault="00EF15E7" w:rsidP="00EF15E7">
      <w:pPr>
        <w:widowControl w:val="0"/>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 xml:space="preserve">                             </w:t>
      </w:r>
    </w:p>
    <w:p w:rsidR="00EF15E7" w:rsidRPr="005E4D0A" w:rsidRDefault="00EF15E7" w:rsidP="00350FB2">
      <w:pPr>
        <w:widowControl w:val="0"/>
        <w:spacing w:after="0" w:line="240" w:lineRule="auto"/>
        <w:jc w:val="both"/>
        <w:rPr>
          <w:rFonts w:ascii="Times New Roman" w:hAnsi="Times New Roman" w:cs="Times New Roman"/>
          <w:sz w:val="28"/>
          <w:szCs w:val="28"/>
        </w:rPr>
      </w:pPr>
      <w:r w:rsidRPr="005E4D0A">
        <w:rPr>
          <w:rFonts w:ascii="Times New Roman" w:hAnsi="Times New Roman" w:cs="Times New Roman"/>
          <w:b/>
          <w:sz w:val="28"/>
          <w:szCs w:val="28"/>
        </w:rPr>
        <w:t xml:space="preserve">                                                     Литература</w:t>
      </w:r>
    </w:p>
    <w:p w:rsidR="00EF15E7" w:rsidRPr="005E4D0A" w:rsidRDefault="00EF15E7" w:rsidP="00EF15E7">
      <w:pPr>
        <w:widowControl w:val="0"/>
        <w:numPr>
          <w:ilvl w:val="0"/>
          <w:numId w:val="18"/>
        </w:numPr>
        <w:spacing w:after="0" w:line="240" w:lineRule="auto"/>
        <w:ind w:left="0"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А.М.Ремизов., А.Г.Максина., А.Я.Патапенко. « Медицинская и биологическая физика» М. 2014 г. </w:t>
      </w:r>
    </w:p>
    <w:p w:rsidR="00EF15E7" w:rsidRPr="005E4D0A" w:rsidRDefault="00EF15E7" w:rsidP="00EF15E7">
      <w:pPr>
        <w:widowControl w:val="0"/>
        <w:numPr>
          <w:ilvl w:val="0"/>
          <w:numId w:val="18"/>
        </w:numPr>
        <w:spacing w:after="0" w:line="240" w:lineRule="auto"/>
        <w:ind w:left="0"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М.Б.Блохина., И.А.Эссаулова., Г.В.Мансурова. Руководство к лабораторным работам по медицинской и биологической физике М. 2001 г </w:t>
      </w:r>
    </w:p>
    <w:p w:rsidR="00EF15E7" w:rsidRPr="005E4D0A" w:rsidRDefault="00EF15E7" w:rsidP="00EF15E7">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3.</w:t>
      </w:r>
      <w:r w:rsidRPr="005E4D0A">
        <w:rPr>
          <w:rFonts w:ascii="Times New Roman" w:hAnsi="Times New Roman" w:cs="Times New Roman"/>
          <w:sz w:val="28"/>
          <w:szCs w:val="28"/>
          <w:lang w:val="en-US"/>
        </w:rPr>
        <w:t>http</w:t>
      </w:r>
      <w:r w:rsidRPr="005E4D0A">
        <w:rPr>
          <w:rFonts w:ascii="Times New Roman" w:hAnsi="Times New Roman" w:cs="Times New Roman"/>
          <w:sz w:val="28"/>
          <w:szCs w:val="28"/>
        </w:rPr>
        <w:t>://</w:t>
      </w:r>
      <w:r w:rsidRPr="005E4D0A">
        <w:rPr>
          <w:rFonts w:ascii="Times New Roman" w:hAnsi="Times New Roman" w:cs="Times New Roman"/>
          <w:sz w:val="28"/>
          <w:szCs w:val="28"/>
          <w:lang w:val="en-US"/>
        </w:rPr>
        <w:t>www</w:t>
      </w:r>
      <w:r w:rsidRPr="005E4D0A">
        <w:rPr>
          <w:rFonts w:ascii="Times New Roman" w:hAnsi="Times New Roman" w:cs="Times New Roman"/>
          <w:sz w:val="28"/>
          <w:szCs w:val="28"/>
        </w:rPr>
        <w:t>.</w:t>
      </w:r>
      <w:r w:rsidRPr="005E4D0A">
        <w:rPr>
          <w:rFonts w:ascii="Times New Roman" w:hAnsi="Times New Roman" w:cs="Times New Roman"/>
          <w:sz w:val="28"/>
          <w:szCs w:val="28"/>
          <w:lang w:val="en-US"/>
        </w:rPr>
        <w:t>medpac</w:t>
      </w:r>
      <w:r w:rsidRPr="005E4D0A">
        <w:rPr>
          <w:rFonts w:ascii="Times New Roman" w:hAnsi="Times New Roman" w:cs="Times New Roman"/>
          <w:sz w:val="28"/>
          <w:szCs w:val="28"/>
        </w:rPr>
        <w:t>.</w:t>
      </w:r>
      <w:r w:rsidRPr="005E4D0A">
        <w:rPr>
          <w:rFonts w:ascii="Times New Roman" w:hAnsi="Times New Roman" w:cs="Times New Roman"/>
          <w:sz w:val="28"/>
          <w:szCs w:val="28"/>
          <w:lang w:val="en-US"/>
        </w:rPr>
        <w:t>ru</w:t>
      </w:r>
      <w:r w:rsidRPr="005E4D0A">
        <w:rPr>
          <w:rFonts w:ascii="Times New Roman" w:hAnsi="Times New Roman" w:cs="Times New Roman"/>
          <w:sz w:val="28"/>
          <w:szCs w:val="28"/>
        </w:rPr>
        <w:t>/</w:t>
      </w:r>
    </w:p>
    <w:p w:rsidR="00EF15E7" w:rsidRPr="00350FB2" w:rsidRDefault="00EF15E7" w:rsidP="00350FB2">
      <w:pPr>
        <w:rPr>
          <w:rFonts w:ascii="Times New Roman" w:hAnsi="Times New Roman" w:cs="Times New Roman"/>
          <w:b/>
          <w:sz w:val="32"/>
          <w:szCs w:val="32"/>
        </w:rPr>
      </w:pPr>
      <w:r w:rsidRPr="00350FB2">
        <w:rPr>
          <w:rFonts w:ascii="Times New Roman" w:hAnsi="Times New Roman" w:cs="Times New Roman"/>
          <w:b/>
          <w:sz w:val="32"/>
          <w:szCs w:val="32"/>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1150"/>
        <w:gridCol w:w="1152"/>
        <w:gridCol w:w="1152"/>
        <w:gridCol w:w="1153"/>
        <w:gridCol w:w="1153"/>
        <w:gridCol w:w="1153"/>
        <w:gridCol w:w="1153"/>
      </w:tblGrid>
      <w:tr w:rsidR="00EF15E7" w:rsidRPr="00EF15E7" w:rsidTr="00EF15E7">
        <w:tc>
          <w:tcPr>
            <w:tcW w:w="1505" w:type="dxa"/>
            <w:vMerge w:val="restart"/>
          </w:tcPr>
          <w:p w:rsidR="00EF15E7" w:rsidRPr="00EF15E7" w:rsidRDefault="00EF15E7" w:rsidP="00CB0D4B">
            <w:pPr>
              <w:rPr>
                <w:rFonts w:ascii="Times New Roman" w:hAnsi="Times New Roman" w:cs="Times New Roman"/>
                <w:sz w:val="24"/>
                <w:szCs w:val="24"/>
              </w:rPr>
            </w:pPr>
            <w:r w:rsidRPr="00EF15E7">
              <w:rPr>
                <w:rFonts w:ascii="Times New Roman" w:hAnsi="Times New Roman" w:cs="Times New Roman"/>
                <w:sz w:val="24"/>
                <w:szCs w:val="24"/>
              </w:rPr>
              <w:t>Уровень усвоения</w:t>
            </w:r>
          </w:p>
        </w:tc>
        <w:tc>
          <w:tcPr>
            <w:tcW w:w="8066" w:type="dxa"/>
            <w:gridSpan w:val="7"/>
          </w:tcPr>
          <w:p w:rsidR="00EF15E7" w:rsidRPr="00EF15E7" w:rsidRDefault="00EF15E7" w:rsidP="00CB0D4B">
            <w:pPr>
              <w:jc w:val="center"/>
              <w:rPr>
                <w:rFonts w:ascii="Times New Roman" w:hAnsi="Times New Roman" w:cs="Times New Roman"/>
                <w:sz w:val="24"/>
                <w:szCs w:val="24"/>
              </w:rPr>
            </w:pPr>
            <w:r w:rsidRPr="00EF15E7">
              <w:rPr>
                <w:rFonts w:ascii="Times New Roman" w:hAnsi="Times New Roman" w:cs="Times New Roman"/>
                <w:sz w:val="24"/>
                <w:szCs w:val="24"/>
              </w:rPr>
              <w:t>Задания</w:t>
            </w:r>
          </w:p>
        </w:tc>
      </w:tr>
      <w:tr w:rsidR="00EF15E7" w:rsidRPr="00EF15E7" w:rsidTr="00EF15E7">
        <w:tc>
          <w:tcPr>
            <w:tcW w:w="1505" w:type="dxa"/>
            <w:vMerge/>
          </w:tcPr>
          <w:p w:rsidR="00EF15E7" w:rsidRPr="00EF15E7" w:rsidRDefault="00EF15E7" w:rsidP="00CB0D4B">
            <w:pPr>
              <w:rPr>
                <w:rFonts w:ascii="Times New Roman" w:hAnsi="Times New Roman" w:cs="Times New Roman"/>
                <w:sz w:val="24"/>
                <w:szCs w:val="24"/>
              </w:rPr>
            </w:pPr>
          </w:p>
        </w:tc>
        <w:tc>
          <w:tcPr>
            <w:tcW w:w="1150" w:type="dxa"/>
          </w:tcPr>
          <w:p w:rsidR="00EF15E7" w:rsidRPr="00EF15E7" w:rsidRDefault="00EF15E7" w:rsidP="00CB0D4B">
            <w:pPr>
              <w:rPr>
                <w:rFonts w:ascii="Times New Roman" w:hAnsi="Times New Roman" w:cs="Times New Roman"/>
                <w:b/>
                <w:sz w:val="24"/>
                <w:szCs w:val="24"/>
              </w:rPr>
            </w:pPr>
            <w:r w:rsidRPr="00EF15E7">
              <w:rPr>
                <w:rFonts w:ascii="Times New Roman" w:hAnsi="Times New Roman" w:cs="Times New Roman"/>
                <w:b/>
                <w:sz w:val="24"/>
                <w:szCs w:val="24"/>
              </w:rPr>
              <w:t>1</w:t>
            </w:r>
          </w:p>
        </w:tc>
        <w:tc>
          <w:tcPr>
            <w:tcW w:w="1152" w:type="dxa"/>
          </w:tcPr>
          <w:p w:rsidR="00EF15E7" w:rsidRPr="00EF15E7" w:rsidRDefault="00EF15E7" w:rsidP="00CB0D4B">
            <w:pPr>
              <w:rPr>
                <w:rFonts w:ascii="Times New Roman" w:hAnsi="Times New Roman" w:cs="Times New Roman"/>
                <w:b/>
                <w:sz w:val="24"/>
                <w:szCs w:val="24"/>
              </w:rPr>
            </w:pPr>
            <w:r w:rsidRPr="00EF15E7">
              <w:rPr>
                <w:rFonts w:ascii="Times New Roman" w:hAnsi="Times New Roman" w:cs="Times New Roman"/>
                <w:b/>
                <w:sz w:val="24"/>
                <w:szCs w:val="24"/>
              </w:rPr>
              <w:t>2</w:t>
            </w:r>
          </w:p>
        </w:tc>
        <w:tc>
          <w:tcPr>
            <w:tcW w:w="1152" w:type="dxa"/>
          </w:tcPr>
          <w:p w:rsidR="00EF15E7" w:rsidRPr="00EF15E7" w:rsidRDefault="00EF15E7" w:rsidP="00CB0D4B">
            <w:pPr>
              <w:rPr>
                <w:rFonts w:ascii="Times New Roman" w:hAnsi="Times New Roman" w:cs="Times New Roman"/>
                <w:b/>
                <w:sz w:val="24"/>
                <w:szCs w:val="24"/>
              </w:rPr>
            </w:pPr>
            <w:r w:rsidRPr="00EF15E7">
              <w:rPr>
                <w:rFonts w:ascii="Times New Roman" w:hAnsi="Times New Roman" w:cs="Times New Roman"/>
                <w:b/>
                <w:sz w:val="24"/>
                <w:szCs w:val="24"/>
              </w:rPr>
              <w:t>3</w:t>
            </w:r>
          </w:p>
        </w:tc>
        <w:tc>
          <w:tcPr>
            <w:tcW w:w="1153" w:type="dxa"/>
          </w:tcPr>
          <w:p w:rsidR="00EF15E7" w:rsidRPr="00EF15E7" w:rsidRDefault="00EF15E7" w:rsidP="00CB0D4B">
            <w:pPr>
              <w:rPr>
                <w:rFonts w:ascii="Times New Roman" w:hAnsi="Times New Roman" w:cs="Times New Roman"/>
                <w:b/>
                <w:sz w:val="24"/>
                <w:szCs w:val="24"/>
              </w:rPr>
            </w:pPr>
            <w:r w:rsidRPr="00EF15E7">
              <w:rPr>
                <w:rFonts w:ascii="Times New Roman" w:hAnsi="Times New Roman" w:cs="Times New Roman"/>
                <w:b/>
                <w:sz w:val="24"/>
                <w:szCs w:val="24"/>
              </w:rPr>
              <w:t>4</w:t>
            </w:r>
          </w:p>
        </w:tc>
        <w:tc>
          <w:tcPr>
            <w:tcW w:w="1153" w:type="dxa"/>
          </w:tcPr>
          <w:p w:rsidR="00EF15E7" w:rsidRPr="00EF15E7" w:rsidRDefault="00EF15E7" w:rsidP="00CB0D4B">
            <w:pPr>
              <w:rPr>
                <w:rFonts w:ascii="Times New Roman" w:hAnsi="Times New Roman" w:cs="Times New Roman"/>
                <w:b/>
                <w:sz w:val="24"/>
                <w:szCs w:val="24"/>
              </w:rPr>
            </w:pPr>
            <w:r w:rsidRPr="00EF15E7">
              <w:rPr>
                <w:rFonts w:ascii="Times New Roman" w:hAnsi="Times New Roman" w:cs="Times New Roman"/>
                <w:b/>
                <w:sz w:val="24"/>
                <w:szCs w:val="24"/>
              </w:rPr>
              <w:t>5</w:t>
            </w:r>
          </w:p>
        </w:tc>
        <w:tc>
          <w:tcPr>
            <w:tcW w:w="1153" w:type="dxa"/>
          </w:tcPr>
          <w:p w:rsidR="00EF15E7" w:rsidRPr="00EF15E7" w:rsidRDefault="00EF15E7" w:rsidP="00CB0D4B">
            <w:pPr>
              <w:rPr>
                <w:rFonts w:ascii="Times New Roman" w:hAnsi="Times New Roman" w:cs="Times New Roman"/>
                <w:b/>
                <w:sz w:val="24"/>
                <w:szCs w:val="24"/>
              </w:rPr>
            </w:pPr>
            <w:r w:rsidRPr="00EF15E7">
              <w:rPr>
                <w:rFonts w:ascii="Times New Roman" w:hAnsi="Times New Roman" w:cs="Times New Roman"/>
                <w:b/>
                <w:sz w:val="24"/>
                <w:szCs w:val="24"/>
              </w:rPr>
              <w:t>6</w:t>
            </w:r>
          </w:p>
        </w:tc>
        <w:tc>
          <w:tcPr>
            <w:tcW w:w="1153" w:type="dxa"/>
          </w:tcPr>
          <w:p w:rsidR="00EF15E7" w:rsidRPr="00EF15E7" w:rsidRDefault="00EF15E7" w:rsidP="00CB0D4B">
            <w:pPr>
              <w:rPr>
                <w:rFonts w:ascii="Times New Roman" w:hAnsi="Times New Roman" w:cs="Times New Roman"/>
                <w:b/>
                <w:sz w:val="24"/>
                <w:szCs w:val="24"/>
              </w:rPr>
            </w:pPr>
            <w:r w:rsidRPr="00EF15E7">
              <w:rPr>
                <w:rFonts w:ascii="Times New Roman" w:hAnsi="Times New Roman" w:cs="Times New Roman"/>
                <w:b/>
                <w:sz w:val="24"/>
                <w:szCs w:val="24"/>
              </w:rPr>
              <w:t>7</w:t>
            </w:r>
          </w:p>
        </w:tc>
      </w:tr>
      <w:tr w:rsidR="00EF15E7" w:rsidRPr="00EF15E7" w:rsidTr="00EF15E7">
        <w:tc>
          <w:tcPr>
            <w:tcW w:w="1505" w:type="dxa"/>
          </w:tcPr>
          <w:p w:rsidR="00EF15E7" w:rsidRPr="00EF15E7" w:rsidRDefault="00EF15E7" w:rsidP="00CB0D4B">
            <w:pPr>
              <w:rPr>
                <w:rFonts w:ascii="Times New Roman" w:hAnsi="Times New Roman" w:cs="Times New Roman"/>
                <w:sz w:val="24"/>
                <w:szCs w:val="24"/>
              </w:rPr>
            </w:pPr>
            <w:r w:rsidRPr="00EF15E7">
              <w:rPr>
                <w:rFonts w:ascii="Times New Roman" w:hAnsi="Times New Roman" w:cs="Times New Roman"/>
                <w:sz w:val="24"/>
                <w:szCs w:val="24"/>
              </w:rPr>
              <w:t>Могу научить другого</w:t>
            </w:r>
          </w:p>
        </w:tc>
        <w:tc>
          <w:tcPr>
            <w:tcW w:w="1150" w:type="dxa"/>
          </w:tcPr>
          <w:p w:rsidR="00EF15E7" w:rsidRPr="00EF15E7" w:rsidRDefault="00EF15E7" w:rsidP="00CB0D4B">
            <w:pPr>
              <w:rPr>
                <w:rFonts w:ascii="Times New Roman" w:hAnsi="Times New Roman" w:cs="Times New Roman"/>
                <w:b/>
                <w:i/>
                <w:sz w:val="24"/>
                <w:szCs w:val="24"/>
              </w:rPr>
            </w:pPr>
          </w:p>
        </w:tc>
        <w:tc>
          <w:tcPr>
            <w:tcW w:w="1152" w:type="dxa"/>
          </w:tcPr>
          <w:p w:rsidR="00EF15E7" w:rsidRPr="00EF15E7" w:rsidRDefault="00EF15E7" w:rsidP="00CB0D4B">
            <w:pPr>
              <w:rPr>
                <w:rFonts w:ascii="Times New Roman" w:hAnsi="Times New Roman" w:cs="Times New Roman"/>
                <w:b/>
                <w:i/>
                <w:sz w:val="24"/>
                <w:szCs w:val="24"/>
              </w:rPr>
            </w:pPr>
          </w:p>
        </w:tc>
        <w:tc>
          <w:tcPr>
            <w:tcW w:w="1152"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r>
      <w:tr w:rsidR="00EF15E7" w:rsidRPr="00EF15E7" w:rsidTr="00EF15E7">
        <w:tc>
          <w:tcPr>
            <w:tcW w:w="1505" w:type="dxa"/>
          </w:tcPr>
          <w:p w:rsidR="00EF15E7" w:rsidRPr="00EF15E7" w:rsidRDefault="00EF15E7" w:rsidP="00CB0D4B">
            <w:pPr>
              <w:rPr>
                <w:rFonts w:ascii="Times New Roman" w:hAnsi="Times New Roman" w:cs="Times New Roman"/>
                <w:sz w:val="24"/>
                <w:szCs w:val="24"/>
              </w:rPr>
            </w:pPr>
            <w:r w:rsidRPr="00EF15E7">
              <w:rPr>
                <w:rFonts w:ascii="Times New Roman" w:hAnsi="Times New Roman" w:cs="Times New Roman"/>
                <w:sz w:val="24"/>
                <w:szCs w:val="24"/>
              </w:rPr>
              <w:t>Выполнил без затруднений</w:t>
            </w:r>
          </w:p>
        </w:tc>
        <w:tc>
          <w:tcPr>
            <w:tcW w:w="1150" w:type="dxa"/>
          </w:tcPr>
          <w:p w:rsidR="00EF15E7" w:rsidRPr="00EF15E7" w:rsidRDefault="00EF15E7" w:rsidP="00CB0D4B">
            <w:pPr>
              <w:rPr>
                <w:rFonts w:ascii="Times New Roman" w:hAnsi="Times New Roman" w:cs="Times New Roman"/>
                <w:b/>
                <w:i/>
                <w:sz w:val="24"/>
                <w:szCs w:val="24"/>
              </w:rPr>
            </w:pPr>
          </w:p>
        </w:tc>
        <w:tc>
          <w:tcPr>
            <w:tcW w:w="1152" w:type="dxa"/>
          </w:tcPr>
          <w:p w:rsidR="00EF15E7" w:rsidRPr="00EF15E7" w:rsidRDefault="00EF15E7" w:rsidP="00CB0D4B">
            <w:pPr>
              <w:rPr>
                <w:rFonts w:ascii="Times New Roman" w:hAnsi="Times New Roman" w:cs="Times New Roman"/>
                <w:b/>
                <w:i/>
                <w:sz w:val="24"/>
                <w:szCs w:val="24"/>
              </w:rPr>
            </w:pPr>
          </w:p>
        </w:tc>
        <w:tc>
          <w:tcPr>
            <w:tcW w:w="1152"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r>
      <w:tr w:rsidR="00EF15E7" w:rsidRPr="00EF15E7" w:rsidTr="00EF15E7">
        <w:tc>
          <w:tcPr>
            <w:tcW w:w="1505" w:type="dxa"/>
          </w:tcPr>
          <w:p w:rsidR="00EF15E7" w:rsidRPr="00EF15E7" w:rsidRDefault="00EF15E7" w:rsidP="00CB0D4B">
            <w:pPr>
              <w:rPr>
                <w:rFonts w:ascii="Times New Roman" w:hAnsi="Times New Roman" w:cs="Times New Roman"/>
                <w:sz w:val="24"/>
                <w:szCs w:val="24"/>
              </w:rPr>
            </w:pPr>
            <w:r w:rsidRPr="00EF15E7">
              <w:rPr>
                <w:rFonts w:ascii="Times New Roman" w:hAnsi="Times New Roman" w:cs="Times New Roman"/>
                <w:sz w:val="24"/>
                <w:szCs w:val="24"/>
              </w:rPr>
              <w:t>Испытывал затруднения</w:t>
            </w:r>
          </w:p>
        </w:tc>
        <w:tc>
          <w:tcPr>
            <w:tcW w:w="1150" w:type="dxa"/>
          </w:tcPr>
          <w:p w:rsidR="00EF15E7" w:rsidRPr="00EF15E7" w:rsidRDefault="00EF15E7" w:rsidP="00CB0D4B">
            <w:pPr>
              <w:rPr>
                <w:rFonts w:ascii="Times New Roman" w:hAnsi="Times New Roman" w:cs="Times New Roman"/>
                <w:b/>
                <w:i/>
                <w:sz w:val="24"/>
                <w:szCs w:val="24"/>
              </w:rPr>
            </w:pPr>
          </w:p>
        </w:tc>
        <w:tc>
          <w:tcPr>
            <w:tcW w:w="1152" w:type="dxa"/>
          </w:tcPr>
          <w:p w:rsidR="00EF15E7" w:rsidRPr="00EF15E7" w:rsidRDefault="00EF15E7" w:rsidP="00CB0D4B">
            <w:pPr>
              <w:rPr>
                <w:rFonts w:ascii="Times New Roman" w:hAnsi="Times New Roman" w:cs="Times New Roman"/>
                <w:b/>
                <w:i/>
                <w:sz w:val="24"/>
                <w:szCs w:val="24"/>
              </w:rPr>
            </w:pPr>
          </w:p>
        </w:tc>
        <w:tc>
          <w:tcPr>
            <w:tcW w:w="1152"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c>
          <w:tcPr>
            <w:tcW w:w="1153" w:type="dxa"/>
          </w:tcPr>
          <w:p w:rsidR="00EF15E7" w:rsidRPr="00EF15E7" w:rsidRDefault="00EF15E7" w:rsidP="00CB0D4B">
            <w:pPr>
              <w:rPr>
                <w:rFonts w:ascii="Times New Roman" w:hAnsi="Times New Roman" w:cs="Times New Roman"/>
                <w:b/>
                <w:i/>
                <w:sz w:val="24"/>
                <w:szCs w:val="24"/>
              </w:rPr>
            </w:pPr>
          </w:p>
        </w:tc>
      </w:tr>
    </w:tbl>
    <w:p w:rsidR="009C5498" w:rsidRPr="00EF15E7" w:rsidRDefault="009C5498" w:rsidP="00A122EF">
      <w:pPr>
        <w:widowControl w:val="0"/>
        <w:tabs>
          <w:tab w:val="left" w:pos="2610"/>
        </w:tabs>
        <w:jc w:val="both"/>
        <w:rPr>
          <w:rFonts w:ascii="Times New Roman" w:hAnsi="Times New Roman" w:cs="Times New Roman"/>
          <w:sz w:val="28"/>
          <w:szCs w:val="28"/>
        </w:rPr>
      </w:pPr>
    </w:p>
    <w:p w:rsidR="009C5498" w:rsidRDefault="009C5498" w:rsidP="009C5498">
      <w:pPr>
        <w:widowControl w:val="0"/>
        <w:tabs>
          <w:tab w:val="left" w:pos="2610"/>
        </w:tabs>
        <w:jc w:val="right"/>
        <w:rPr>
          <w:rFonts w:ascii="Times New Roman" w:hAnsi="Times New Roman" w:cs="Times New Roman"/>
          <w:sz w:val="28"/>
          <w:szCs w:val="28"/>
        </w:rPr>
      </w:pPr>
      <w:r>
        <w:rPr>
          <w:rFonts w:ascii="Times New Roman" w:hAnsi="Times New Roman" w:cs="Times New Roman"/>
          <w:sz w:val="28"/>
          <w:szCs w:val="28"/>
        </w:rPr>
        <w:t>Приложение</w:t>
      </w:r>
    </w:p>
    <w:p w:rsidR="009C5498" w:rsidRPr="00350FB2" w:rsidRDefault="009C5498" w:rsidP="009C5498">
      <w:pPr>
        <w:widowControl w:val="0"/>
        <w:tabs>
          <w:tab w:val="left" w:pos="2610"/>
        </w:tabs>
        <w:jc w:val="center"/>
        <w:rPr>
          <w:rFonts w:ascii="Times New Roman" w:hAnsi="Times New Roman" w:cs="Times New Roman"/>
          <w:b/>
          <w:sz w:val="28"/>
          <w:szCs w:val="28"/>
        </w:rPr>
      </w:pPr>
      <w:r w:rsidRPr="00350FB2">
        <w:rPr>
          <w:rFonts w:ascii="Times New Roman" w:hAnsi="Times New Roman" w:cs="Times New Roman"/>
          <w:b/>
          <w:sz w:val="28"/>
          <w:szCs w:val="28"/>
        </w:rPr>
        <w:t>Теоретическая справка</w:t>
      </w:r>
    </w:p>
    <w:p w:rsidR="00A122EF" w:rsidRPr="005E4D0A" w:rsidRDefault="00A122EF" w:rsidP="00A122EF">
      <w:pPr>
        <w:widowControl w:val="0"/>
        <w:tabs>
          <w:tab w:val="left" w:pos="2610"/>
        </w:tabs>
        <w:jc w:val="both"/>
        <w:rPr>
          <w:rFonts w:ascii="Times New Roman" w:hAnsi="Times New Roman" w:cs="Times New Roman"/>
          <w:sz w:val="28"/>
          <w:szCs w:val="28"/>
        </w:rPr>
      </w:pPr>
      <w:r w:rsidRPr="005E4D0A">
        <w:rPr>
          <w:rFonts w:ascii="Times New Roman" w:hAnsi="Times New Roman" w:cs="Times New Roman"/>
          <w:sz w:val="28"/>
          <w:szCs w:val="28"/>
        </w:rPr>
        <w:t xml:space="preserve"> В современной медицинской аппаратуре электробезопасность должна быть обеспечена для всех условий её эксплуатации, предусмотренных </w:t>
      </w:r>
      <w:r w:rsidRPr="005E4D0A">
        <w:rPr>
          <w:rFonts w:ascii="Times New Roman" w:hAnsi="Times New Roman" w:cs="Times New Roman"/>
          <w:sz w:val="28"/>
          <w:szCs w:val="28"/>
        </w:rPr>
        <w:lastRenderedPageBreak/>
        <w:t>функциональным назначением прибора и оговорённых правилами пользования. Защита достигается при соблюдении трёх основных условии:</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1.правильной конструкции аппаратуры, обеспечивающий безусловную безопасность; </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2. применении специальных средств внешней защиты, обеспечивающий условную безопасность;</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3. указаний, при которых работа с оборудованием безопасна (описательная безопасность).</w:t>
      </w:r>
    </w:p>
    <w:p w:rsidR="00A122EF" w:rsidRDefault="00A122EF" w:rsidP="009C5498">
      <w:pPr>
        <w:widowControl w:val="0"/>
        <w:spacing w:line="360" w:lineRule="auto"/>
        <w:ind w:firstLine="851"/>
        <w:jc w:val="both"/>
        <w:rPr>
          <w:rFonts w:ascii="Times New Roman" w:hAnsi="Times New Roman" w:cs="Times New Roman"/>
          <w:sz w:val="28"/>
          <w:szCs w:val="28"/>
        </w:rPr>
      </w:pPr>
      <w:r w:rsidRPr="005E4D0A">
        <w:rPr>
          <w:rFonts w:ascii="Times New Roman" w:hAnsi="Times New Roman" w:cs="Times New Roman"/>
          <w:sz w:val="28"/>
          <w:szCs w:val="28"/>
        </w:rPr>
        <w:t>Мы рассмотрим только условную безопасность, предполагающую наличие дополнительных средств внешней защиты в клинической практике. (Требования безусловной и описательной безопасности не рассматривается, так как относится к конструкции и испытаниям электронного оборудования, используемого в клинической практике.)</w:t>
      </w:r>
    </w:p>
    <w:p w:rsidR="00CB0D4B" w:rsidRPr="005E4D0A" w:rsidRDefault="00CB0D4B" w:rsidP="00CB0D4B">
      <w:pPr>
        <w:widowControl w:val="0"/>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Приложение</w:t>
      </w:r>
    </w:p>
    <w:p w:rsidR="00A122EF" w:rsidRPr="005E4D0A" w:rsidRDefault="00A122EF" w:rsidP="00EF15E7">
      <w:pPr>
        <w:widowControl w:val="0"/>
        <w:jc w:val="center"/>
        <w:rPr>
          <w:rFonts w:ascii="Times New Roman" w:hAnsi="Times New Roman" w:cs="Times New Roman"/>
          <w:sz w:val="28"/>
          <w:szCs w:val="28"/>
        </w:rPr>
      </w:pPr>
      <w:r w:rsidRPr="005E4D0A">
        <w:rPr>
          <w:rFonts w:ascii="Times New Roman" w:hAnsi="Times New Roman" w:cs="Times New Roman"/>
          <w:sz w:val="28"/>
          <w:szCs w:val="28"/>
        </w:rPr>
        <w:t>КЛАССИФИК</w:t>
      </w:r>
      <w:r w:rsidR="00EF15E7">
        <w:rPr>
          <w:rFonts w:ascii="Times New Roman" w:hAnsi="Times New Roman" w:cs="Times New Roman"/>
          <w:sz w:val="28"/>
          <w:szCs w:val="28"/>
        </w:rPr>
        <w:t>АЦИЯ АППАРАТУРЫ ПО БЕЗОПАСНОСТИ</w:t>
      </w:r>
    </w:p>
    <w:p w:rsidR="00A122EF" w:rsidRPr="005E4D0A" w:rsidRDefault="00471A5B"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 xml:space="preserve">                 </w:t>
      </w:r>
      <w:r w:rsidR="00A122EF" w:rsidRPr="005E4D0A">
        <w:rPr>
          <w:rFonts w:ascii="Times New Roman" w:hAnsi="Times New Roman" w:cs="Times New Roman"/>
          <w:sz w:val="28"/>
          <w:szCs w:val="28"/>
        </w:rPr>
        <w:t>По способу обеспечения защиты персонала от электроудара все медицинское оборудование, использующее внешнее питание, делится на пять классов.</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КЛАСС 0-аппаратура имеет только одну основную защиту (изоляцию): бытовая аппаратура, аппаратура, используемая для хозяйственных нужд в клиниках.</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КЛАСС 1-аппаратура, которая кроме основной защиты имеет и дополнительную в виде заземления, осуществляемого одновременно с включением прибора в сеть с помощью вилки, снабжённой заземляющим проводом.</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КЛАСС 01-аппаратура класса 1 или 0, но имеющая специальную клемму для заземления прибора отдельным проводом.</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КЛАСС 2-аппаратура этого класса характеризуется применением кроме основной защиты еще и дополнительной в виде усиленной изоляции оборудования, находящегося под напряжением питающей сети. Это оборудование не имеет защитного заземления, но может быть снабжено </w:t>
      </w:r>
      <w:r w:rsidRPr="005E4D0A">
        <w:rPr>
          <w:rFonts w:ascii="Times New Roman" w:hAnsi="Times New Roman" w:cs="Times New Roman"/>
          <w:sz w:val="28"/>
          <w:szCs w:val="28"/>
        </w:rPr>
        <w:lastRenderedPageBreak/>
        <w:t>контактом для рабочего заземления с целью понижения помех от сети.</w:t>
      </w:r>
    </w:p>
    <w:p w:rsidR="00A122EF"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КЛАСС 3-аппаратура этого класса характеризуется низким (менее 24ч) напряжением питания, что наряду с основной изоляцией дополнительной мерой защиты от опасности электроудара, исходящей от сетевой части. Это оборудование не имеет внутренних и внешних цепей, содержащих более высокое напряжения. Оборудование 3 класса обычно не заземляется.</w:t>
      </w:r>
    </w:p>
    <w:p w:rsidR="00CB0D4B" w:rsidRPr="005E4D0A" w:rsidRDefault="00CB0D4B" w:rsidP="00CB0D4B">
      <w:pPr>
        <w:widowControl w:val="0"/>
        <w:ind w:firstLine="851"/>
        <w:jc w:val="right"/>
        <w:rPr>
          <w:rFonts w:ascii="Times New Roman" w:hAnsi="Times New Roman" w:cs="Times New Roman"/>
          <w:sz w:val="28"/>
          <w:szCs w:val="28"/>
        </w:rPr>
      </w:pPr>
      <w:r>
        <w:rPr>
          <w:rFonts w:ascii="Times New Roman" w:hAnsi="Times New Roman" w:cs="Times New Roman"/>
          <w:sz w:val="28"/>
          <w:szCs w:val="28"/>
        </w:rPr>
        <w:t>Приложение</w:t>
      </w:r>
    </w:p>
    <w:p w:rsidR="00A122EF" w:rsidRPr="005E4D0A" w:rsidRDefault="00471A5B" w:rsidP="00471A5B">
      <w:pPr>
        <w:widowControl w:val="0"/>
        <w:rPr>
          <w:rFonts w:ascii="Times New Roman" w:hAnsi="Times New Roman" w:cs="Times New Roman"/>
          <w:sz w:val="28"/>
          <w:szCs w:val="28"/>
        </w:rPr>
      </w:pPr>
      <w:r w:rsidRPr="005E4D0A">
        <w:rPr>
          <w:rFonts w:ascii="Times New Roman" w:hAnsi="Times New Roman" w:cs="Times New Roman"/>
          <w:sz w:val="28"/>
          <w:szCs w:val="28"/>
        </w:rPr>
        <w:t xml:space="preserve">                                                </w:t>
      </w:r>
      <w:r w:rsidR="00A122EF" w:rsidRPr="005E4D0A">
        <w:rPr>
          <w:rFonts w:ascii="Times New Roman" w:hAnsi="Times New Roman" w:cs="Times New Roman"/>
          <w:sz w:val="28"/>
          <w:szCs w:val="28"/>
        </w:rPr>
        <w:t>ПРАВИЛА БЕЗОПАСНОСТИ.</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1.При подозрении на неисправность во время подготовки приборка работе необходимо отключить его от сети. Неисправный прибор категорически запрещается эксплуатировать. Подозрение на неисправность возникает из-за нестабильной работы указательных и индикаторных устройств прибора, возникновения подозрительных шумов, треска, запахов и т.п.</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2.Помехи при записи данных нельзя устранять с помощью заземления пациента, так как наличие дополнительного заземления при использовании нескольких измерительных приборов может создать возможность опасной утечки тока через тело пациента.</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3.Если такое заземление всё же необходимо, оно должно быть единственным (исключение составляет двумя нейтральными при диатермии).</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4.Заземление на трубы отопления и водопровода нельзя считать удовлетворительным, поскольку всегда есть вероятность, что в другом помещении на эту же трубу заземлен прибор со значительной утечкой тока, который может распространиться на пациента и обслуживающий аппаратуру персонал.</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5.Если одновременно используется несколько приборов, они должны иметь одну точку заземления. Нельзя подключать приборы к земле последовательно, в этом случае образуется "петля" заземления, по которой циркулируют токи утечки.</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6.Замена патронов, вилок и других соединителей должна производиться только специалистами, хотя на первый взгляд работа кажется очень простой.</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lastRenderedPageBreak/>
        <w:t>7.Запрещается эксплуатация приборов в условиях, не оговоренных правилами их пользования.</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8.Не допускается самостоятельное изменение конструкции аппарата без соблюдения условий его безопасной эксплуатации.</w:t>
      </w:r>
    </w:p>
    <w:p w:rsidR="00A122EF" w:rsidRPr="005E4D0A" w:rsidRDefault="00CB0D4B" w:rsidP="00CB0D4B">
      <w:pPr>
        <w:widowControl w:val="0"/>
        <w:ind w:firstLine="851"/>
        <w:jc w:val="right"/>
        <w:rPr>
          <w:rFonts w:ascii="Times New Roman" w:hAnsi="Times New Roman" w:cs="Times New Roman"/>
          <w:sz w:val="28"/>
          <w:szCs w:val="28"/>
        </w:rPr>
      </w:pPr>
      <w:r>
        <w:rPr>
          <w:rFonts w:ascii="Times New Roman" w:hAnsi="Times New Roman" w:cs="Times New Roman"/>
          <w:sz w:val="28"/>
          <w:szCs w:val="28"/>
        </w:rPr>
        <w:t>Приложение</w:t>
      </w:r>
    </w:p>
    <w:p w:rsidR="00A122EF" w:rsidRPr="005E4D0A" w:rsidRDefault="00A122EF" w:rsidP="00A122EF">
      <w:pPr>
        <w:widowControl w:val="0"/>
        <w:jc w:val="center"/>
        <w:rPr>
          <w:rFonts w:ascii="Times New Roman" w:hAnsi="Times New Roman" w:cs="Times New Roman"/>
          <w:sz w:val="28"/>
          <w:szCs w:val="28"/>
        </w:rPr>
      </w:pPr>
      <w:r w:rsidRPr="005E4D0A">
        <w:rPr>
          <w:rFonts w:ascii="Times New Roman" w:hAnsi="Times New Roman" w:cs="Times New Roman"/>
          <w:sz w:val="28"/>
          <w:szCs w:val="28"/>
        </w:rPr>
        <w:t>ЭЛЕКТРОБЕЗОПАСНОСТЬ МЕДИЦИНСКОЙ АППАРАТУРЫ.</w:t>
      </w:r>
    </w:p>
    <w:p w:rsidR="00A122EF" w:rsidRPr="005E4D0A" w:rsidRDefault="00A122EF"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Одним из важных вопросов, связанных с использованием электронной медицинской аппаратуры, является её электробезопасность как для пациентов, так и для медицинского персонала.</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Больной вследствие различных причин (озлобленность организма, действие наркоза, отсутствие сознания, наличие электродов на теле, т.е. прямое включение пациента в электрическую цепь, и др.) оказывается в особо электра опасных условиях по сравнению со здоровым человеком. Медицинский персонал, работающий с медицинской электронной аппаратурой, также находятся в условии риска поражении электрическим током.</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В технических устройствах обычно задают электрическое напряжение, однако действие на организм или органы оказывает электрический ток, т.е. заряд, протекающий через биологический объект в единицу времени.</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Сопротивление тела человека между двумя электродами складывается из сопротивления тканей и органов и сопротивления кожи.</w:t>
      </w:r>
    </w:p>
    <w:p w:rsidR="00A122EF" w:rsidRPr="005E4D0A" w:rsidRDefault="00A122EF" w:rsidP="00A122EF">
      <w:pPr>
        <w:widowControl w:val="0"/>
        <w:ind w:firstLine="851"/>
        <w:jc w:val="both"/>
        <w:rPr>
          <w:rFonts w:ascii="Times New Roman" w:hAnsi="Times New Roman" w:cs="Times New Roman"/>
          <w:sz w:val="28"/>
          <w:szCs w:val="28"/>
        </w:rPr>
      </w:pPr>
    </w:p>
    <w:p w:rsidR="00A122EF" w:rsidRPr="005E4D0A" w:rsidRDefault="00404B45" w:rsidP="00A122EF">
      <w:pPr>
        <w:widowControl w:val="0"/>
        <w:ind w:firstLine="851"/>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46" type="#_x0000_t202" style="position:absolute;left:0;text-align:left;margin-left:316.8pt;margin-top:15.3pt;width:100.8pt;height:28.8pt;z-index:251662336" o:allowincell="f">
            <v:textbox>
              <w:txbxContent>
                <w:p w:rsidR="008C61FB" w:rsidRDefault="008C61FB" w:rsidP="00A122EF">
                  <w:pPr>
                    <w:jc w:val="center"/>
                  </w:pPr>
                  <w:r>
                    <w:t>Rк</w:t>
                  </w:r>
                </w:p>
              </w:txbxContent>
            </v:textbox>
          </v:shape>
        </w:pict>
      </w:r>
      <w:r>
        <w:rPr>
          <w:rFonts w:ascii="Times New Roman" w:hAnsi="Times New Roman" w:cs="Times New Roman"/>
          <w:noProof/>
          <w:sz w:val="28"/>
          <w:szCs w:val="28"/>
        </w:rPr>
        <w:pict>
          <v:shape id="_x0000_s1044" type="#_x0000_t202" style="position:absolute;left:0;text-align:left;margin-left:50.4pt;margin-top:15.3pt;width:86.4pt;height:28.8pt;z-index:251660288" o:allowincell="f">
            <v:textbox>
              <w:txbxContent>
                <w:p w:rsidR="008C61FB" w:rsidRPr="00960FBC" w:rsidRDefault="008C61FB" w:rsidP="00A122EF">
                  <w:pPr>
                    <w:jc w:val="center"/>
                    <w:rPr>
                      <w:lang w:val="en-US"/>
                    </w:rPr>
                  </w:pPr>
                  <w:r>
                    <w:t>R</w:t>
                  </w:r>
                  <w:r>
                    <w:rPr>
                      <w:lang w:val="en-US"/>
                    </w:rPr>
                    <w:t>k</w:t>
                  </w:r>
                </w:p>
              </w:txbxContent>
            </v:textbox>
          </v:shape>
        </w:pict>
      </w:r>
      <w:r>
        <w:rPr>
          <w:rFonts w:ascii="Times New Roman" w:hAnsi="Times New Roman" w:cs="Times New Roman"/>
          <w:noProof/>
          <w:sz w:val="28"/>
          <w:szCs w:val="28"/>
        </w:rPr>
        <w:pict>
          <v:shape id="_x0000_s1045" type="#_x0000_t202" style="position:absolute;left:0;text-align:left;margin-left:180pt;margin-top:15.3pt;width:100.8pt;height:28.8pt;z-index:251661312" o:allowincell="f">
            <v:textbox>
              <w:txbxContent>
                <w:p w:rsidR="008C61FB" w:rsidRDefault="008C61FB" w:rsidP="00A122EF">
                  <w:pPr>
                    <w:jc w:val="center"/>
                  </w:pPr>
                  <w:r>
                    <w:t>Rвн</w:t>
                  </w:r>
                </w:p>
              </w:txbxContent>
            </v:textbox>
          </v:shape>
        </w:pict>
      </w:r>
    </w:p>
    <w:p w:rsidR="00A122EF" w:rsidRPr="005E4D0A" w:rsidRDefault="00404B45" w:rsidP="00A122EF">
      <w:pPr>
        <w:widowControl w:val="0"/>
        <w:ind w:firstLine="851"/>
        <w:jc w:val="both"/>
        <w:rPr>
          <w:rFonts w:ascii="Times New Roman" w:hAnsi="Times New Roman" w:cs="Times New Roman"/>
          <w:sz w:val="28"/>
          <w:szCs w:val="28"/>
        </w:rPr>
      </w:pPr>
      <w:r>
        <w:rPr>
          <w:rFonts w:ascii="Times New Roman" w:hAnsi="Times New Roman" w:cs="Times New Roman"/>
          <w:noProof/>
          <w:sz w:val="28"/>
          <w:szCs w:val="28"/>
        </w:rPr>
        <w:pict>
          <v:line id="_x0000_s1054" style="position:absolute;left:0;text-align:left;z-index:251670528" from="424.8pt,13.6pt" to="424.8pt,42.4pt" o:allowincell="f"/>
        </w:pict>
      </w:r>
      <w:r>
        <w:rPr>
          <w:rFonts w:ascii="Times New Roman" w:hAnsi="Times New Roman" w:cs="Times New Roman"/>
          <w:noProof/>
          <w:sz w:val="28"/>
          <w:szCs w:val="28"/>
        </w:rPr>
        <w:pict>
          <v:line id="_x0000_s1053" style="position:absolute;left:0;text-align:left;z-index:251669504" from="302.4pt,13.6pt" to="302.4pt,42.4pt" o:allowincell="f"/>
        </w:pict>
      </w:r>
      <w:r>
        <w:rPr>
          <w:rFonts w:ascii="Times New Roman" w:hAnsi="Times New Roman" w:cs="Times New Roman"/>
          <w:noProof/>
          <w:sz w:val="28"/>
          <w:szCs w:val="28"/>
        </w:rPr>
        <w:pict>
          <v:line id="_x0000_s1052" style="position:absolute;left:0;text-align:left;z-index:251668480" from="158.4pt,13.6pt" to="158.4pt,42.4pt" o:allowincell="f"/>
        </w:pict>
      </w:r>
      <w:r>
        <w:rPr>
          <w:rFonts w:ascii="Times New Roman" w:hAnsi="Times New Roman" w:cs="Times New Roman"/>
          <w:noProof/>
          <w:sz w:val="28"/>
          <w:szCs w:val="28"/>
        </w:rPr>
        <w:pict>
          <v:line id="_x0000_s1051" style="position:absolute;left:0;text-align:left;z-index:251667456" from="36pt,13.6pt" to="36pt,42.4pt" o:allowincell="f"/>
        </w:pict>
      </w:r>
      <w:r>
        <w:rPr>
          <w:rFonts w:ascii="Times New Roman" w:hAnsi="Times New Roman" w:cs="Times New Roman"/>
          <w:noProof/>
          <w:sz w:val="28"/>
          <w:szCs w:val="28"/>
        </w:rPr>
        <w:pict>
          <v:line id="_x0000_s1050" style="position:absolute;left:0;text-align:left;z-index:251666432" from="417.6pt,13.6pt" to="439.2pt,13.6pt" o:allowincell="f"/>
        </w:pict>
      </w:r>
      <w:r>
        <w:rPr>
          <w:rFonts w:ascii="Times New Roman" w:hAnsi="Times New Roman" w:cs="Times New Roman"/>
          <w:noProof/>
          <w:sz w:val="28"/>
          <w:szCs w:val="28"/>
        </w:rPr>
        <w:pict>
          <v:line id="_x0000_s1049" style="position:absolute;left:0;text-align:left;z-index:251665408" from="21.6pt,13.6pt" to="50.4pt,13.6pt" o:allowincell="f"/>
        </w:pict>
      </w:r>
      <w:r>
        <w:rPr>
          <w:rFonts w:ascii="Times New Roman" w:hAnsi="Times New Roman" w:cs="Times New Roman"/>
          <w:noProof/>
          <w:sz w:val="28"/>
          <w:szCs w:val="28"/>
        </w:rPr>
        <w:pict>
          <v:line id="_x0000_s1048" style="position:absolute;left:0;text-align:left;z-index:251664384" from="280.8pt,13.6pt" to="316.8pt,13.6pt" o:allowincell="f"/>
        </w:pict>
      </w:r>
      <w:r>
        <w:rPr>
          <w:rFonts w:ascii="Times New Roman" w:hAnsi="Times New Roman" w:cs="Times New Roman"/>
          <w:noProof/>
          <w:sz w:val="28"/>
          <w:szCs w:val="28"/>
        </w:rPr>
        <w:pict>
          <v:line id="_x0000_s1047" style="position:absolute;left:0;text-align:left;z-index:251663360" from="136.8pt,13.6pt" to="180pt,13.6pt" o:allowincell="f"/>
        </w:pict>
      </w:r>
    </w:p>
    <w:p w:rsidR="00A122EF" w:rsidRPr="005E4D0A" w:rsidRDefault="00A122EF" w:rsidP="00A122EF">
      <w:pPr>
        <w:widowControl w:val="0"/>
        <w:ind w:firstLine="851"/>
        <w:jc w:val="both"/>
        <w:rPr>
          <w:rFonts w:ascii="Times New Roman" w:hAnsi="Times New Roman" w:cs="Times New Roman"/>
          <w:sz w:val="28"/>
          <w:szCs w:val="28"/>
        </w:rPr>
      </w:pPr>
    </w:p>
    <w:p w:rsidR="00A122EF" w:rsidRPr="005E4D0A" w:rsidRDefault="00404B45" w:rsidP="00A122EF">
      <w:pPr>
        <w:widowControl w:val="0"/>
        <w:ind w:firstLine="851"/>
        <w:jc w:val="both"/>
        <w:rPr>
          <w:rFonts w:ascii="Times New Roman" w:hAnsi="Times New Roman" w:cs="Times New Roman"/>
          <w:sz w:val="28"/>
          <w:szCs w:val="28"/>
        </w:rPr>
      </w:pPr>
      <w:r>
        <w:rPr>
          <w:rFonts w:ascii="Times New Roman" w:hAnsi="Times New Roman" w:cs="Times New Roman"/>
          <w:noProof/>
          <w:sz w:val="28"/>
          <w:szCs w:val="28"/>
        </w:rPr>
        <w:pict>
          <v:line id="_x0000_s1064" style="position:absolute;left:0;text-align:left;z-index:251680768" from="374.4pt,3pt" to="374.4pt,17.4pt" o:allowincell="f"/>
        </w:pict>
      </w:r>
      <w:r>
        <w:rPr>
          <w:rFonts w:ascii="Times New Roman" w:hAnsi="Times New Roman" w:cs="Times New Roman"/>
          <w:noProof/>
          <w:sz w:val="28"/>
          <w:szCs w:val="28"/>
        </w:rPr>
        <w:pict>
          <v:line id="_x0000_s1058" style="position:absolute;left:0;text-align:left;z-index:251674624" from="374.4pt,10.2pt" to="424.8pt,10.2pt" o:allowincell="f"/>
        </w:pict>
      </w:r>
      <w:r>
        <w:rPr>
          <w:rFonts w:ascii="Times New Roman" w:hAnsi="Times New Roman" w:cs="Times New Roman"/>
          <w:noProof/>
          <w:sz w:val="28"/>
          <w:szCs w:val="28"/>
        </w:rPr>
        <w:pict>
          <v:line id="_x0000_s1063" style="position:absolute;left:0;text-align:left;z-index:251679744" from="352.8pt,3pt" to="352.8pt,17.4pt" o:allowincell="f"/>
        </w:pict>
      </w:r>
      <w:r>
        <w:rPr>
          <w:rFonts w:ascii="Times New Roman" w:hAnsi="Times New Roman" w:cs="Times New Roman"/>
          <w:noProof/>
          <w:sz w:val="28"/>
          <w:szCs w:val="28"/>
        </w:rPr>
        <w:pict>
          <v:line id="_x0000_s1062" style="position:absolute;left:0;text-align:left;z-index:251678720" from="252pt,3pt" to="252pt,17.4pt" o:allowincell="f"/>
        </w:pict>
      </w:r>
      <w:r>
        <w:rPr>
          <w:rFonts w:ascii="Times New Roman" w:hAnsi="Times New Roman" w:cs="Times New Roman"/>
          <w:noProof/>
          <w:sz w:val="28"/>
          <w:szCs w:val="28"/>
        </w:rPr>
        <w:pict>
          <v:line id="_x0000_s1061" style="position:absolute;left:0;text-align:left;z-index:251677696" from="230.4pt,3pt" to="230.4pt,17.4pt" o:allowincell="f"/>
        </w:pict>
      </w:r>
      <w:r>
        <w:rPr>
          <w:rFonts w:ascii="Times New Roman" w:hAnsi="Times New Roman" w:cs="Times New Roman"/>
          <w:noProof/>
          <w:sz w:val="28"/>
          <w:szCs w:val="28"/>
        </w:rPr>
        <w:pict>
          <v:line id="_x0000_s1060" style="position:absolute;left:0;text-align:left;z-index:251676672" from="108pt,3pt" to="108pt,17.4pt" o:allowincell="f"/>
        </w:pict>
      </w:r>
      <w:r>
        <w:rPr>
          <w:rFonts w:ascii="Times New Roman" w:hAnsi="Times New Roman" w:cs="Times New Roman"/>
          <w:noProof/>
          <w:sz w:val="28"/>
          <w:szCs w:val="28"/>
        </w:rPr>
        <w:pict>
          <v:line id="_x0000_s1059" style="position:absolute;left:0;text-align:left;z-index:251675648" from="79.2pt,3pt" to="79.2pt,17.4pt" o:allowincell="f"/>
        </w:pict>
      </w:r>
      <w:r>
        <w:rPr>
          <w:rFonts w:ascii="Times New Roman" w:hAnsi="Times New Roman" w:cs="Times New Roman"/>
          <w:noProof/>
          <w:sz w:val="28"/>
          <w:szCs w:val="28"/>
        </w:rPr>
        <w:pict>
          <v:line id="_x0000_s1056" style="position:absolute;left:0;text-align:left;z-index:251672576" from="108pt,10.2pt" to="230.4pt,10.2pt" o:allowincell="f"/>
        </w:pict>
      </w:r>
      <w:r>
        <w:rPr>
          <w:rFonts w:ascii="Times New Roman" w:hAnsi="Times New Roman" w:cs="Times New Roman"/>
          <w:noProof/>
          <w:sz w:val="28"/>
          <w:szCs w:val="28"/>
        </w:rPr>
        <w:pict>
          <v:line id="_x0000_s1057" style="position:absolute;left:0;text-align:left;z-index:251673600" from="252pt,10.2pt" to="352.8pt,10.2pt" o:allowincell="f"/>
        </w:pict>
      </w:r>
      <w:r>
        <w:rPr>
          <w:rFonts w:ascii="Times New Roman" w:hAnsi="Times New Roman" w:cs="Times New Roman"/>
          <w:noProof/>
          <w:sz w:val="28"/>
          <w:szCs w:val="28"/>
        </w:rPr>
        <w:pict>
          <v:line id="_x0000_s1055" style="position:absolute;left:0;text-align:left;z-index:251671552" from="36pt,10.2pt" to="79.2pt,10.2pt" o:allowincell="f"/>
        </w:pict>
      </w:r>
    </w:p>
    <w:p w:rsidR="00A122EF" w:rsidRPr="005E4D0A" w:rsidRDefault="00A122EF" w:rsidP="00A122EF">
      <w:pPr>
        <w:widowControl w:val="0"/>
        <w:ind w:left="1273" w:firstLine="143"/>
        <w:jc w:val="both"/>
        <w:rPr>
          <w:rFonts w:ascii="Times New Roman" w:hAnsi="Times New Roman" w:cs="Times New Roman"/>
          <w:sz w:val="28"/>
          <w:szCs w:val="28"/>
        </w:rPr>
      </w:pPr>
      <w:r w:rsidRPr="005E4D0A">
        <w:rPr>
          <w:rFonts w:ascii="Times New Roman" w:hAnsi="Times New Roman" w:cs="Times New Roman"/>
          <w:sz w:val="28"/>
          <w:szCs w:val="28"/>
        </w:rPr>
        <w:t xml:space="preserve">     Ск </w:t>
      </w:r>
      <w:r w:rsidRPr="005E4D0A">
        <w:rPr>
          <w:rFonts w:ascii="Times New Roman" w:hAnsi="Times New Roman" w:cs="Times New Roman"/>
          <w:sz w:val="28"/>
          <w:szCs w:val="28"/>
        </w:rPr>
        <w:tab/>
      </w:r>
      <w:r w:rsidRPr="005E4D0A">
        <w:rPr>
          <w:rFonts w:ascii="Times New Roman" w:hAnsi="Times New Roman" w:cs="Times New Roman"/>
          <w:sz w:val="28"/>
          <w:szCs w:val="28"/>
        </w:rPr>
        <w:tab/>
        <w:t xml:space="preserve"> </w:t>
      </w:r>
      <w:r w:rsidRPr="005E4D0A">
        <w:rPr>
          <w:rFonts w:ascii="Times New Roman" w:hAnsi="Times New Roman" w:cs="Times New Roman"/>
          <w:sz w:val="28"/>
          <w:szCs w:val="28"/>
        </w:rPr>
        <w:tab/>
        <w:t xml:space="preserve">    Свн</w:t>
      </w:r>
      <w:r w:rsidRPr="005E4D0A">
        <w:rPr>
          <w:rFonts w:ascii="Times New Roman" w:hAnsi="Times New Roman" w:cs="Times New Roman"/>
          <w:sz w:val="28"/>
          <w:szCs w:val="28"/>
        </w:rPr>
        <w:tab/>
      </w:r>
      <w:r w:rsidRPr="005E4D0A">
        <w:rPr>
          <w:rFonts w:ascii="Times New Roman" w:hAnsi="Times New Roman" w:cs="Times New Roman"/>
          <w:sz w:val="28"/>
          <w:szCs w:val="28"/>
        </w:rPr>
        <w:tab/>
      </w:r>
      <w:r w:rsidRPr="005E4D0A">
        <w:rPr>
          <w:rFonts w:ascii="Times New Roman" w:hAnsi="Times New Roman" w:cs="Times New Roman"/>
          <w:sz w:val="28"/>
          <w:szCs w:val="28"/>
        </w:rPr>
        <w:tab/>
        <w:t>Ск</w:t>
      </w:r>
    </w:p>
    <w:p w:rsidR="00A122EF" w:rsidRPr="005E4D0A" w:rsidRDefault="00A122EF" w:rsidP="00A122EF">
      <w:pPr>
        <w:widowControl w:val="0"/>
        <w:ind w:firstLine="851"/>
        <w:jc w:val="both"/>
        <w:rPr>
          <w:rFonts w:ascii="Times New Roman" w:hAnsi="Times New Roman" w:cs="Times New Roman"/>
          <w:sz w:val="28"/>
          <w:szCs w:val="28"/>
        </w:rPr>
      </w:pP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Сопротивление Rвн внутренних частей организма слабо зависит от общего состояния человека, примерно Rвн=1 ком. Сопротивление Rк кожи </w:t>
      </w:r>
      <w:r w:rsidRPr="005E4D0A">
        <w:rPr>
          <w:rFonts w:ascii="Times New Roman" w:hAnsi="Times New Roman" w:cs="Times New Roman"/>
          <w:sz w:val="28"/>
          <w:szCs w:val="28"/>
        </w:rPr>
        <w:lastRenderedPageBreak/>
        <w:t>значительно превосходит сопротивление внутренних органов и существенно зависит от внутренних и внешних причин (потливость, влажность). Кроме того, на разных участках тела кожа имеет разную толщину и, следовательно, различное сопротивление. Поэтому при работе с электронной медицинской аппаратурой должны быть предусмотрены все возможные меры по обеспечению безопасности.</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Основное и главное требование сделать недоступным касание частей аппаратуры, находящихся под напряжением.</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Для этого, прежде всего, изолируют части приборов и аппаратов, находящихся под напряжением, друг от друга и от корпуса аппаратуры. Изоляция, выполняющая такую роль, называется основной или рабочей. Отверстия в корпусе должны исключать возможность случайного проникновения и касания внутренних частей аппаратуры пальцами, цепочками для украшений и т.п. Однако даже если части аппаратуры, находящиеся под напряжением и закрыты от прикосновения, это ещё не обеспечивает полной безопасности, по крайней мере по двум причинам.</w:t>
      </w:r>
    </w:p>
    <w:p w:rsidR="00A122EF" w:rsidRPr="005E4D0A" w:rsidRDefault="00A122EF" w:rsidP="00A122EF">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Во-первых, какой бы ни была изоляция между внутренними частями аппаратуры и её корпусом, сопротивление приборов и аппаратов переменному току не бесконечно. Не бесконечно и сопротивление между проводами электросети и землёй. Поэтому при касаний человеком корпуса аппаратуры через тело человека пройдёт некоторый ток, называемый током утечки.</w:t>
      </w:r>
    </w:p>
    <w:p w:rsidR="007A3959" w:rsidRPr="005E4D0A" w:rsidRDefault="00A122EF" w:rsidP="007A3959">
      <w:pPr>
        <w:ind w:firstLine="709"/>
        <w:rPr>
          <w:rFonts w:ascii="Times New Roman" w:hAnsi="Times New Roman" w:cs="Times New Roman"/>
          <w:sz w:val="28"/>
          <w:szCs w:val="28"/>
        </w:rPr>
      </w:pPr>
      <w:r w:rsidRPr="005E4D0A">
        <w:rPr>
          <w:rFonts w:ascii="Times New Roman" w:hAnsi="Times New Roman" w:cs="Times New Roman"/>
          <w:sz w:val="28"/>
          <w:szCs w:val="28"/>
        </w:rPr>
        <w:t>Во-вторых, не исключено, что благодаря порче рабочей изоляции (старение, влажность окружающего воздуха) возникает электрическое замыкание внутренних частей аппаратуры с корпусом - «пробой на корпус" и внешняя, доступная для касания часть аппаратуры корпуса кажется под напряжением.</w:t>
      </w:r>
      <w:r w:rsidR="007A3959" w:rsidRPr="005E4D0A">
        <w:rPr>
          <w:rFonts w:ascii="Times New Roman" w:hAnsi="Times New Roman" w:cs="Times New Roman"/>
          <w:sz w:val="28"/>
          <w:szCs w:val="28"/>
        </w:rPr>
        <w:t xml:space="preserve">                            </w:t>
      </w:r>
    </w:p>
    <w:p w:rsidR="007A3959" w:rsidRPr="005E4D0A" w:rsidRDefault="007A3959" w:rsidP="007A3959">
      <w:pPr>
        <w:ind w:firstLine="709"/>
        <w:rPr>
          <w:rFonts w:ascii="Times New Roman" w:hAnsi="Times New Roman" w:cs="Times New Roman"/>
          <w:sz w:val="28"/>
          <w:szCs w:val="28"/>
        </w:rPr>
      </w:pPr>
    </w:p>
    <w:p w:rsidR="003D4D6A" w:rsidRPr="005E4D0A" w:rsidRDefault="003D4D6A" w:rsidP="003D4D6A">
      <w:pPr>
        <w:pStyle w:val="21"/>
        <w:tabs>
          <w:tab w:val="right" w:leader="dot" w:pos="9911"/>
        </w:tabs>
        <w:rPr>
          <w:noProof/>
          <w:sz w:val="28"/>
          <w:szCs w:val="28"/>
        </w:rPr>
      </w:pPr>
    </w:p>
    <w:p w:rsidR="008D5345" w:rsidRPr="005E4D0A" w:rsidRDefault="008D5345" w:rsidP="00BD6FBE">
      <w:pPr>
        <w:jc w:val="center"/>
        <w:rPr>
          <w:rFonts w:ascii="Times New Roman" w:hAnsi="Times New Roman" w:cs="Times New Roman"/>
          <w:b/>
          <w:sz w:val="28"/>
          <w:szCs w:val="28"/>
        </w:rPr>
      </w:pPr>
    </w:p>
    <w:p w:rsidR="008D5345" w:rsidRPr="005E4D0A" w:rsidRDefault="008D5345" w:rsidP="00BD6FBE">
      <w:pPr>
        <w:jc w:val="center"/>
        <w:rPr>
          <w:rFonts w:ascii="Times New Roman" w:hAnsi="Times New Roman" w:cs="Times New Roman"/>
          <w:b/>
          <w:sz w:val="28"/>
          <w:szCs w:val="28"/>
        </w:rPr>
      </w:pPr>
    </w:p>
    <w:p w:rsidR="00BD6FBE" w:rsidRPr="005E4D0A" w:rsidRDefault="00BD6FBE" w:rsidP="001806AD">
      <w:pPr>
        <w:widowControl w:val="0"/>
        <w:rPr>
          <w:rFonts w:ascii="Times New Roman" w:hAnsi="Times New Roman" w:cs="Times New Roman"/>
          <w:sz w:val="28"/>
          <w:szCs w:val="28"/>
        </w:rPr>
      </w:pPr>
    </w:p>
    <w:p w:rsidR="00BD6FBE" w:rsidRPr="005E4D0A" w:rsidRDefault="00BD6FBE" w:rsidP="001806AD">
      <w:pPr>
        <w:widowControl w:val="0"/>
        <w:rPr>
          <w:rFonts w:ascii="Times New Roman" w:hAnsi="Times New Roman" w:cs="Times New Roman"/>
          <w:sz w:val="28"/>
          <w:szCs w:val="28"/>
        </w:rPr>
      </w:pPr>
    </w:p>
    <w:p w:rsidR="00CB0D4B" w:rsidRPr="00CB0D4B" w:rsidRDefault="00BD6FBE" w:rsidP="00CB0D4B">
      <w:pPr>
        <w:widowControl w:val="0"/>
        <w:rPr>
          <w:rFonts w:ascii="Times New Roman" w:hAnsi="Times New Roman" w:cs="Times New Roman"/>
          <w:b/>
          <w:color w:val="000000"/>
          <w:sz w:val="28"/>
          <w:szCs w:val="28"/>
        </w:rPr>
      </w:pPr>
      <w:r w:rsidRPr="00CB0D4B">
        <w:rPr>
          <w:rFonts w:ascii="Times New Roman" w:hAnsi="Times New Roman" w:cs="Times New Roman"/>
          <w:b/>
          <w:sz w:val="28"/>
          <w:szCs w:val="28"/>
        </w:rPr>
        <w:lastRenderedPageBreak/>
        <w:t xml:space="preserve">                                            </w:t>
      </w:r>
      <w:r w:rsidR="00CB0D4B">
        <w:rPr>
          <w:rFonts w:ascii="Times New Roman" w:hAnsi="Times New Roman" w:cs="Times New Roman"/>
          <w:b/>
          <w:color w:val="000000"/>
          <w:sz w:val="28"/>
          <w:szCs w:val="28"/>
        </w:rPr>
        <w:t>Практическая работа №2</w:t>
      </w:r>
    </w:p>
    <w:p w:rsidR="00CB0D4B" w:rsidRPr="00CB0D4B" w:rsidRDefault="00CB0D4B" w:rsidP="00CB0D4B">
      <w:pPr>
        <w:rPr>
          <w:rFonts w:ascii="Times New Roman" w:hAnsi="Times New Roman" w:cs="Times New Roman"/>
          <w:b/>
          <w:color w:val="000000"/>
          <w:sz w:val="28"/>
          <w:szCs w:val="28"/>
        </w:rPr>
      </w:pPr>
      <w:r w:rsidRPr="00CB0D4B">
        <w:rPr>
          <w:rFonts w:ascii="Times New Roman" w:hAnsi="Times New Roman" w:cs="Times New Roman"/>
          <w:b/>
          <w:color w:val="000000"/>
          <w:sz w:val="28"/>
          <w:szCs w:val="28"/>
        </w:rPr>
        <w:t>Тема: Составление комплекта конструкторской документации на заданное изделие</w:t>
      </w:r>
    </w:p>
    <w:p w:rsidR="00CB0D4B" w:rsidRPr="00CB0D4B" w:rsidRDefault="00CB0D4B" w:rsidP="00CB0D4B">
      <w:pPr>
        <w:rPr>
          <w:rFonts w:ascii="Times New Roman" w:hAnsi="Times New Roman" w:cs="Times New Roman"/>
          <w:b/>
          <w:color w:val="000000"/>
          <w:sz w:val="28"/>
          <w:szCs w:val="28"/>
        </w:rPr>
      </w:pPr>
      <w:r w:rsidRPr="00CB0D4B">
        <w:rPr>
          <w:rFonts w:ascii="Times New Roman" w:hAnsi="Times New Roman" w:cs="Times New Roman"/>
          <w:b/>
          <w:color w:val="000000"/>
          <w:sz w:val="28"/>
          <w:szCs w:val="28"/>
        </w:rPr>
        <w:t>Задание 1</w:t>
      </w:r>
    </w:p>
    <w:p w:rsidR="00CB0D4B" w:rsidRPr="00CB0D4B" w:rsidRDefault="00CB0D4B" w:rsidP="00CB0D4B">
      <w:pPr>
        <w:rPr>
          <w:rFonts w:ascii="Times New Roman" w:hAnsi="Times New Roman" w:cs="Times New Roman"/>
          <w:sz w:val="28"/>
          <w:szCs w:val="28"/>
        </w:rPr>
      </w:pPr>
      <w:r w:rsidRPr="00CB0D4B">
        <w:rPr>
          <w:rFonts w:ascii="Times New Roman" w:hAnsi="Times New Roman" w:cs="Times New Roman"/>
          <w:sz w:val="28"/>
          <w:szCs w:val="28"/>
        </w:rPr>
        <w:t>Составление  основного  комплекта документов   на предложенное изделие (радиоприемники: 3-х программный,   транзисторный; телевизор переносной, телевизоры стационарные  «Витязь», «Горизонт»; ПК; аудиоплеер; приемник транспортного средства; лабораторный стенд (источник питания); осциллограф С1 – 112;  генератор НЧ; генератор  ВЧ;  лабораторный  макет (импульсная техника);  музыкальный  центр;  ИМС; трансформатор;  сотовый телефон.</w:t>
      </w:r>
    </w:p>
    <w:p w:rsidR="00CB0D4B" w:rsidRPr="00CB0D4B" w:rsidRDefault="00CB0D4B" w:rsidP="00CB0D4B">
      <w:pPr>
        <w:rPr>
          <w:rFonts w:ascii="Times New Roman" w:hAnsi="Times New Roman" w:cs="Times New Roman"/>
          <w:b/>
          <w:color w:val="000000"/>
          <w:sz w:val="28"/>
          <w:szCs w:val="28"/>
        </w:rPr>
      </w:pPr>
      <w:r w:rsidRPr="00CB0D4B">
        <w:rPr>
          <w:rFonts w:ascii="Times New Roman" w:hAnsi="Times New Roman" w:cs="Times New Roman"/>
          <w:b/>
          <w:color w:val="000000"/>
          <w:sz w:val="28"/>
          <w:szCs w:val="28"/>
        </w:rPr>
        <w:t>Формируемые умения:</w:t>
      </w:r>
    </w:p>
    <w:p w:rsidR="00CB0D4B" w:rsidRPr="00CB0D4B" w:rsidRDefault="00CB0D4B" w:rsidP="00CB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CB0D4B">
        <w:rPr>
          <w:rFonts w:ascii="Times New Roman" w:hAnsi="Times New Roman" w:cs="Times New Roman"/>
          <w:sz w:val="28"/>
          <w:szCs w:val="28"/>
        </w:rPr>
        <w:t xml:space="preserve">- использовать </w:t>
      </w:r>
      <w:r w:rsidRPr="00CB0D4B">
        <w:rPr>
          <w:rFonts w:ascii="Times New Roman" w:hAnsi="Times New Roman" w:cs="Times New Roman"/>
          <w:color w:val="0000FF"/>
          <w:sz w:val="28"/>
          <w:szCs w:val="28"/>
        </w:rPr>
        <w:t xml:space="preserve"> </w:t>
      </w:r>
      <w:r w:rsidRPr="00CB0D4B">
        <w:rPr>
          <w:rFonts w:ascii="Times New Roman" w:hAnsi="Times New Roman" w:cs="Times New Roman"/>
          <w:sz w:val="28"/>
          <w:szCs w:val="28"/>
        </w:rPr>
        <w:t>конструкторско-технологическую документацию;</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монтаж  радиотехнических систем, устройств и блоков в соответствии с технической документацией;</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проверку сборки и монтажа с применением измерительных приборов и устройств;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выполнять демонтаж печатных плат;</w:t>
      </w:r>
    </w:p>
    <w:p w:rsidR="00CB0D4B" w:rsidRPr="009C4CEE" w:rsidRDefault="00CB0D4B" w:rsidP="00CB0D4B">
      <w:pPr>
        <w:rPr>
          <w:b/>
          <w:color w:val="000000"/>
          <w:szCs w:val="28"/>
        </w:rPr>
      </w:pPr>
    </w:p>
    <w:p w:rsidR="00CB0D4B" w:rsidRPr="00CB0D4B" w:rsidRDefault="00CB0D4B" w:rsidP="00CB0D4B">
      <w:pPr>
        <w:rPr>
          <w:rFonts w:ascii="Times New Roman" w:hAnsi="Times New Roman" w:cs="Times New Roman"/>
          <w:b/>
          <w:color w:val="000000"/>
          <w:sz w:val="28"/>
          <w:szCs w:val="28"/>
        </w:rPr>
      </w:pPr>
      <w:r w:rsidRPr="00CB0D4B">
        <w:rPr>
          <w:rFonts w:ascii="Times New Roman" w:hAnsi="Times New Roman" w:cs="Times New Roman"/>
          <w:b/>
          <w:color w:val="000000"/>
          <w:sz w:val="28"/>
          <w:szCs w:val="28"/>
        </w:rPr>
        <w:t>Методические рекомендации по выполнению заданий</w:t>
      </w:r>
    </w:p>
    <w:p w:rsidR="00CB0D4B" w:rsidRPr="00CB0D4B" w:rsidRDefault="00CB0D4B" w:rsidP="00CB0D4B">
      <w:pPr>
        <w:ind w:firstLine="708"/>
        <w:rPr>
          <w:rFonts w:ascii="Times New Roman" w:hAnsi="Times New Roman" w:cs="Times New Roman"/>
          <w:color w:val="000000"/>
          <w:sz w:val="28"/>
          <w:szCs w:val="28"/>
        </w:rPr>
      </w:pPr>
      <w:r w:rsidRPr="00CB0D4B">
        <w:rPr>
          <w:rFonts w:ascii="Times New Roman" w:hAnsi="Times New Roman" w:cs="Times New Roman"/>
          <w:sz w:val="28"/>
          <w:szCs w:val="28"/>
        </w:rPr>
        <w:t>Конструкторские документы разделяют на проектные и рабочие. Проектные документы содержат данные, необходимые для разработки изделия (техническое предложение, эскизный и технический проекты).</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В состав рабочей документации могут входить следующие виды конструкторских документов, которым присвоены соответствующие шифры (указаны в скобках):</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1.   чертёж детали (шифра не имеет);</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2.   сборочный чертёж (СБ);</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3.   габаритный чертёж (ГЧ);</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4.   монтажный чертёж (МЧ);</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lastRenderedPageBreak/>
        <w:t xml:space="preserve">5.   схемы (шифр зависит от вида и типа схем); </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6.   спецификация (шифра не имеет);</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7.   ведомость спецификации (ВС);</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8.   ведомость покупных изделий (ВП);</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9.   технические условия (ТУ);</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10.эксплуатационные документы (шифр зависит от вида документа);</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11. ремонтные документы;</w:t>
      </w:r>
    </w:p>
    <w:p w:rsidR="00CB0D4B" w:rsidRPr="00CB0D4B" w:rsidRDefault="00CB0D4B" w:rsidP="00CB0D4B">
      <w:pPr>
        <w:shd w:val="clear" w:color="auto" w:fill="FFFFFF"/>
        <w:autoSpaceDE w:val="0"/>
        <w:autoSpaceDN w:val="0"/>
        <w:adjustRightInd w:val="0"/>
        <w:rPr>
          <w:rFonts w:ascii="Times New Roman" w:hAnsi="Times New Roman" w:cs="Times New Roman"/>
          <w:sz w:val="28"/>
          <w:szCs w:val="28"/>
        </w:rPr>
      </w:pPr>
      <w:r w:rsidRPr="00CB0D4B">
        <w:rPr>
          <w:rFonts w:ascii="Times New Roman" w:hAnsi="Times New Roman" w:cs="Times New Roman"/>
          <w:sz w:val="28"/>
          <w:szCs w:val="28"/>
        </w:rPr>
        <w:t>12.ряд других документов.</w:t>
      </w:r>
    </w:p>
    <w:p w:rsidR="00CB0D4B" w:rsidRPr="00CB0D4B" w:rsidRDefault="00CB0D4B" w:rsidP="00CB0D4B">
      <w:pPr>
        <w:rPr>
          <w:rFonts w:ascii="Times New Roman" w:hAnsi="Times New Roman" w:cs="Times New Roman"/>
          <w:sz w:val="28"/>
          <w:szCs w:val="28"/>
        </w:rPr>
      </w:pPr>
      <w:r w:rsidRPr="00CB0D4B">
        <w:rPr>
          <w:rFonts w:ascii="Times New Roman" w:hAnsi="Times New Roman" w:cs="Times New Roman"/>
          <w:sz w:val="28"/>
          <w:szCs w:val="28"/>
        </w:rPr>
        <w:t>Из числа перечисленных документов обязательными являются чертежи деталей, сборочные чертежи - для сборочных единиц, спецификации для  сборочных единиц, комплексов и комплектов.</w:t>
      </w:r>
    </w:p>
    <w:p w:rsidR="00CB0D4B" w:rsidRPr="00350FB2" w:rsidRDefault="00CB0D4B" w:rsidP="00350FB2">
      <w:pPr>
        <w:pStyle w:val="a9"/>
        <w:ind w:left="284"/>
        <w:rPr>
          <w:rFonts w:ascii="Times New Roman" w:hAnsi="Times New Roman"/>
          <w:b/>
          <w:sz w:val="28"/>
          <w:szCs w:val="28"/>
        </w:rPr>
      </w:pPr>
      <w:r w:rsidRPr="00350FB2">
        <w:rPr>
          <w:rFonts w:ascii="Times New Roman" w:hAnsi="Times New Roman"/>
          <w:b/>
          <w:sz w:val="28"/>
          <w:szCs w:val="28"/>
        </w:rPr>
        <w:t>Вопросы для самоконтроля</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color w:val="212121"/>
          <w:sz w:val="28"/>
          <w:szCs w:val="28"/>
        </w:rPr>
        <w:t>1. Перечислите      документы,     входящие      в      основной      комплект конструкторской документации.</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color w:val="212121"/>
          <w:sz w:val="28"/>
          <w:szCs w:val="28"/>
        </w:rPr>
        <w:t>2. Перечислите      документы,      входящие      в      полный     комплект конструкторской документации.</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color w:val="212121"/>
          <w:sz w:val="28"/>
          <w:szCs w:val="28"/>
        </w:rPr>
        <w:t>3. Охарактеризуйте стадии разработки рабочей документации.</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color w:val="212121"/>
          <w:sz w:val="28"/>
          <w:szCs w:val="28"/>
        </w:rPr>
        <w:t xml:space="preserve">4. Раскройте понятие технические  условия  (ТУ) и охарактеризуйте содержание их информации.   </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color w:val="212121"/>
          <w:sz w:val="28"/>
          <w:szCs w:val="28"/>
        </w:rPr>
        <w:t xml:space="preserve">5.Перечислите и охарактеризуйте эксплуатационные конструкторские   документы.   </w:t>
      </w:r>
    </w:p>
    <w:p w:rsidR="00CB0D4B" w:rsidRPr="002377F4" w:rsidRDefault="00CB0D4B" w:rsidP="002377F4">
      <w:pPr>
        <w:jc w:val="both"/>
        <w:rPr>
          <w:rFonts w:ascii="Times New Roman" w:hAnsi="Times New Roman" w:cs="Times New Roman"/>
          <w:sz w:val="28"/>
          <w:szCs w:val="28"/>
        </w:rPr>
      </w:pPr>
      <w:r w:rsidRPr="002377F4">
        <w:rPr>
          <w:rFonts w:ascii="Times New Roman" w:hAnsi="Times New Roman" w:cs="Times New Roman"/>
          <w:color w:val="212121"/>
          <w:sz w:val="28"/>
          <w:szCs w:val="28"/>
        </w:rPr>
        <w:t xml:space="preserve">6. Перечислите и охарактеризуйте ремонтные конструкторские документы. </w:t>
      </w:r>
    </w:p>
    <w:p w:rsidR="00CB0D4B" w:rsidRDefault="00CB0D4B" w:rsidP="00CB0D4B">
      <w:pPr>
        <w:rPr>
          <w:color w:val="000000"/>
          <w:szCs w:val="28"/>
        </w:rPr>
      </w:pPr>
    </w:p>
    <w:p w:rsidR="00CB0D4B" w:rsidRPr="00350FB2" w:rsidRDefault="00CB0D4B" w:rsidP="00CB0D4B">
      <w:pPr>
        <w:rPr>
          <w:rFonts w:ascii="Times New Roman" w:hAnsi="Times New Roman" w:cs="Times New Roman"/>
          <w:b/>
          <w:color w:val="000000"/>
          <w:sz w:val="28"/>
          <w:szCs w:val="28"/>
        </w:rPr>
      </w:pPr>
      <w:r w:rsidRPr="00350FB2">
        <w:rPr>
          <w:rFonts w:ascii="Times New Roman" w:hAnsi="Times New Roman" w:cs="Times New Roman"/>
          <w:b/>
          <w:color w:val="000000"/>
          <w:sz w:val="28"/>
          <w:szCs w:val="28"/>
        </w:rPr>
        <w:t>Литература</w:t>
      </w:r>
    </w:p>
    <w:p w:rsidR="00CB0D4B" w:rsidRPr="002377F4" w:rsidRDefault="00CB0D4B" w:rsidP="002377F4">
      <w:pPr>
        <w:jc w:val="both"/>
        <w:rPr>
          <w:rFonts w:ascii="Times New Roman" w:hAnsi="Times New Roman" w:cs="Times New Roman"/>
          <w:sz w:val="28"/>
          <w:szCs w:val="28"/>
        </w:rPr>
      </w:pPr>
      <w:r w:rsidRPr="002377F4">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2377F4" w:rsidRDefault="00CB0D4B" w:rsidP="002377F4">
      <w:pPr>
        <w:jc w:val="both"/>
        <w:rPr>
          <w:rFonts w:ascii="Times New Roman" w:hAnsi="Times New Roman" w:cs="Times New Roman"/>
          <w:sz w:val="28"/>
          <w:szCs w:val="28"/>
        </w:rPr>
      </w:pPr>
      <w:r w:rsidRPr="002377F4">
        <w:rPr>
          <w:rFonts w:ascii="Times New Roman" w:hAnsi="Times New Roman" w:cs="Times New Roman"/>
          <w:sz w:val="28"/>
          <w:szCs w:val="28"/>
        </w:rPr>
        <w:lastRenderedPageBreak/>
        <w:t>2.Гуляева Л.Н. Технология монтажа и регулировка радиоэлектронной аппаратуры и приборов : учебн. пособие для нпо / Л.Н. Гуляева. - Москва : Академия, 2009</w:t>
      </w:r>
    </w:p>
    <w:p w:rsidR="00CB0D4B" w:rsidRPr="002377F4" w:rsidRDefault="00CB0D4B" w:rsidP="002377F4">
      <w:pPr>
        <w:jc w:val="both"/>
        <w:rPr>
          <w:rFonts w:ascii="Times New Roman" w:hAnsi="Times New Roman" w:cs="Times New Roman"/>
          <w:sz w:val="28"/>
          <w:szCs w:val="28"/>
        </w:rPr>
      </w:pPr>
      <w:r w:rsidRPr="002377F4">
        <w:rPr>
          <w:rFonts w:ascii="Times New Roman" w:hAnsi="Times New Roman" w:cs="Times New Roman"/>
          <w:sz w:val="28"/>
          <w:szCs w:val="28"/>
        </w:rPr>
        <w:t>3.Фуфаев Э.В. Компьютерные технологии в приборостроении: учебн. пособие для вузов по напр-ю подготовки бакалавров "Приборостроение" / Э.В. Фуфаев, Л.И. Фуфаева. - Москва : Академия, 2009</w:t>
      </w:r>
    </w:p>
    <w:p w:rsidR="00CB0D4B" w:rsidRPr="002377F4" w:rsidRDefault="00CB0D4B" w:rsidP="00CB0D4B">
      <w:pPr>
        <w:rPr>
          <w:rFonts w:ascii="Times New Roman" w:hAnsi="Times New Roman" w:cs="Times New Roman"/>
          <w:color w:val="000000"/>
          <w:sz w:val="28"/>
          <w:szCs w:val="28"/>
        </w:rPr>
      </w:pPr>
    </w:p>
    <w:p w:rsidR="00CB0D4B" w:rsidRPr="00350FB2" w:rsidRDefault="00CB0D4B" w:rsidP="00350FB2">
      <w:pPr>
        <w:rPr>
          <w:rFonts w:ascii="Times New Roman" w:hAnsi="Times New Roman" w:cs="Times New Roman"/>
          <w:b/>
          <w:sz w:val="28"/>
          <w:szCs w:val="28"/>
        </w:rPr>
      </w:pPr>
      <w:r w:rsidRPr="00350FB2">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2377F4" w:rsidTr="002377F4">
        <w:tc>
          <w:tcPr>
            <w:tcW w:w="1720" w:type="dxa"/>
            <w:vMerge w:val="restart"/>
          </w:tcPr>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Уровень усвоения</w:t>
            </w:r>
          </w:p>
        </w:tc>
        <w:tc>
          <w:tcPr>
            <w:tcW w:w="7851" w:type="dxa"/>
            <w:gridSpan w:val="7"/>
          </w:tcPr>
          <w:p w:rsidR="00CB0D4B" w:rsidRPr="002377F4" w:rsidRDefault="00CB0D4B" w:rsidP="00CB0D4B">
            <w:pPr>
              <w:jc w:val="center"/>
              <w:rPr>
                <w:rFonts w:ascii="Times New Roman" w:hAnsi="Times New Roman" w:cs="Times New Roman"/>
                <w:sz w:val="28"/>
                <w:szCs w:val="28"/>
              </w:rPr>
            </w:pPr>
            <w:r w:rsidRPr="002377F4">
              <w:rPr>
                <w:rFonts w:ascii="Times New Roman" w:hAnsi="Times New Roman" w:cs="Times New Roman"/>
                <w:sz w:val="28"/>
                <w:szCs w:val="28"/>
              </w:rPr>
              <w:t>Задания</w:t>
            </w:r>
          </w:p>
        </w:tc>
      </w:tr>
      <w:tr w:rsidR="00CB0D4B" w:rsidRPr="002377F4" w:rsidTr="002377F4">
        <w:tc>
          <w:tcPr>
            <w:tcW w:w="1720" w:type="dxa"/>
            <w:vMerge/>
          </w:tcPr>
          <w:p w:rsidR="00CB0D4B" w:rsidRPr="002377F4" w:rsidRDefault="00CB0D4B" w:rsidP="00CB0D4B">
            <w:pPr>
              <w:rPr>
                <w:rFonts w:ascii="Times New Roman" w:hAnsi="Times New Roman" w:cs="Times New Roman"/>
                <w:sz w:val="28"/>
                <w:szCs w:val="28"/>
              </w:rPr>
            </w:pPr>
          </w:p>
        </w:tc>
        <w:tc>
          <w:tcPr>
            <w:tcW w:w="1119"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1</w:t>
            </w:r>
          </w:p>
        </w:tc>
        <w:tc>
          <w:tcPr>
            <w:tcW w:w="1122"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2</w:t>
            </w:r>
          </w:p>
        </w:tc>
        <w:tc>
          <w:tcPr>
            <w:tcW w:w="1122"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3</w:t>
            </w:r>
          </w:p>
        </w:tc>
        <w:tc>
          <w:tcPr>
            <w:tcW w:w="1122"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4</w:t>
            </w:r>
          </w:p>
        </w:tc>
        <w:tc>
          <w:tcPr>
            <w:tcW w:w="1122"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5</w:t>
            </w:r>
          </w:p>
        </w:tc>
        <w:tc>
          <w:tcPr>
            <w:tcW w:w="1122"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6</w:t>
            </w:r>
          </w:p>
        </w:tc>
        <w:tc>
          <w:tcPr>
            <w:tcW w:w="1122"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7</w:t>
            </w:r>
          </w:p>
        </w:tc>
      </w:tr>
      <w:tr w:rsidR="00CB0D4B" w:rsidRPr="002377F4" w:rsidTr="002377F4">
        <w:tc>
          <w:tcPr>
            <w:tcW w:w="1720" w:type="dxa"/>
          </w:tcPr>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Могу научить другого</w:t>
            </w:r>
          </w:p>
        </w:tc>
        <w:tc>
          <w:tcPr>
            <w:tcW w:w="1119"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r>
      <w:tr w:rsidR="00CB0D4B" w:rsidRPr="002377F4" w:rsidTr="002377F4">
        <w:tc>
          <w:tcPr>
            <w:tcW w:w="1720" w:type="dxa"/>
          </w:tcPr>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Выполнил без затруднений</w:t>
            </w:r>
          </w:p>
        </w:tc>
        <w:tc>
          <w:tcPr>
            <w:tcW w:w="1119"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r>
      <w:tr w:rsidR="00CB0D4B" w:rsidRPr="002377F4" w:rsidTr="002377F4">
        <w:tc>
          <w:tcPr>
            <w:tcW w:w="1720" w:type="dxa"/>
          </w:tcPr>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Испытывал затруднения</w:t>
            </w:r>
          </w:p>
        </w:tc>
        <w:tc>
          <w:tcPr>
            <w:tcW w:w="1119"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c>
          <w:tcPr>
            <w:tcW w:w="1122" w:type="dxa"/>
          </w:tcPr>
          <w:p w:rsidR="00CB0D4B" w:rsidRPr="002377F4" w:rsidRDefault="00CB0D4B" w:rsidP="00CB0D4B">
            <w:pPr>
              <w:rPr>
                <w:rFonts w:ascii="Times New Roman" w:hAnsi="Times New Roman" w:cs="Times New Roman"/>
                <w:b/>
                <w:i/>
                <w:sz w:val="28"/>
                <w:szCs w:val="28"/>
              </w:rPr>
            </w:pPr>
          </w:p>
        </w:tc>
      </w:tr>
    </w:tbl>
    <w:p w:rsidR="002377F4" w:rsidRDefault="002377F4" w:rsidP="00CB0D4B">
      <w:pPr>
        <w:jc w:val="right"/>
        <w:rPr>
          <w:rFonts w:ascii="Times New Roman" w:hAnsi="Times New Roman" w:cs="Times New Roman"/>
          <w:color w:val="000000"/>
          <w:sz w:val="28"/>
          <w:szCs w:val="28"/>
        </w:rPr>
      </w:pPr>
    </w:p>
    <w:p w:rsidR="00CB0D4B" w:rsidRPr="002377F4" w:rsidRDefault="00CB0D4B" w:rsidP="00CB0D4B">
      <w:pPr>
        <w:jc w:val="right"/>
        <w:rPr>
          <w:rFonts w:ascii="Times New Roman" w:hAnsi="Times New Roman" w:cs="Times New Roman"/>
          <w:color w:val="000000"/>
          <w:sz w:val="28"/>
          <w:szCs w:val="28"/>
        </w:rPr>
      </w:pPr>
      <w:r w:rsidRPr="002377F4">
        <w:rPr>
          <w:rFonts w:ascii="Times New Roman" w:hAnsi="Times New Roman" w:cs="Times New Roman"/>
          <w:color w:val="000000"/>
          <w:sz w:val="28"/>
          <w:szCs w:val="28"/>
        </w:rPr>
        <w:t>Приложение 1</w:t>
      </w:r>
    </w:p>
    <w:p w:rsidR="00CB0D4B" w:rsidRPr="00350FB2" w:rsidRDefault="00CB0D4B" w:rsidP="00350FB2">
      <w:pPr>
        <w:jc w:val="center"/>
        <w:rPr>
          <w:rFonts w:ascii="Times New Roman" w:hAnsi="Times New Roman" w:cs="Times New Roman"/>
          <w:b/>
          <w:color w:val="000000"/>
          <w:sz w:val="28"/>
          <w:szCs w:val="28"/>
        </w:rPr>
      </w:pPr>
      <w:r w:rsidRPr="00350FB2">
        <w:rPr>
          <w:rFonts w:ascii="Times New Roman" w:hAnsi="Times New Roman" w:cs="Times New Roman"/>
          <w:b/>
          <w:color w:val="000000"/>
          <w:sz w:val="28"/>
          <w:szCs w:val="28"/>
        </w:rPr>
        <w:t>Теоретическая справка</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color w:val="000000"/>
          <w:sz w:val="28"/>
          <w:szCs w:val="28"/>
        </w:rPr>
        <w:tab/>
        <w:t>Сборка, монтаж и регулировка РЭА осуществляются в соот</w:t>
      </w:r>
      <w:r w:rsidRPr="002377F4">
        <w:rPr>
          <w:rFonts w:ascii="Times New Roman" w:hAnsi="Times New Roman" w:cs="Times New Roman"/>
          <w:color w:val="000000"/>
          <w:sz w:val="28"/>
          <w:szCs w:val="28"/>
        </w:rPr>
        <w:softHyphen/>
        <w:t>ветствии с конструкторской и технологической документацией.</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color w:val="000000"/>
          <w:sz w:val="28"/>
          <w:szCs w:val="28"/>
        </w:rPr>
        <w:t>В 1971 г. в нашей стране был введен единый комплекс государ</w:t>
      </w:r>
      <w:r w:rsidRPr="002377F4">
        <w:rPr>
          <w:rFonts w:ascii="Times New Roman" w:hAnsi="Times New Roman" w:cs="Times New Roman"/>
          <w:color w:val="000000"/>
          <w:sz w:val="28"/>
          <w:szCs w:val="28"/>
        </w:rPr>
        <w:softHyphen/>
        <w:t>ственных стандартов ЕСКД (единая система конструкторской до</w:t>
      </w:r>
      <w:r w:rsidRPr="002377F4">
        <w:rPr>
          <w:rFonts w:ascii="Times New Roman" w:hAnsi="Times New Roman" w:cs="Times New Roman"/>
          <w:color w:val="000000"/>
          <w:sz w:val="28"/>
          <w:szCs w:val="28"/>
        </w:rPr>
        <w:softHyphen/>
        <w:t>кументации), устанавливающий конструкторской порядок разра</w:t>
      </w:r>
      <w:r w:rsidRPr="002377F4">
        <w:rPr>
          <w:rFonts w:ascii="Times New Roman" w:hAnsi="Times New Roman" w:cs="Times New Roman"/>
          <w:color w:val="000000"/>
          <w:sz w:val="28"/>
          <w:szCs w:val="28"/>
        </w:rPr>
        <w:softHyphen/>
        <w:t>ботки, оформления и обращения документации. Этот комплекс включает в себя стандарты, распределенные по классификацион</w:t>
      </w:r>
      <w:r w:rsidRPr="002377F4">
        <w:rPr>
          <w:rFonts w:ascii="Times New Roman" w:hAnsi="Times New Roman" w:cs="Times New Roman"/>
          <w:color w:val="000000"/>
          <w:sz w:val="28"/>
          <w:szCs w:val="28"/>
        </w:rPr>
        <w:softHyphen/>
        <w:t>ным группам, обязательные для исполнения во всех отраслях про</w:t>
      </w:r>
      <w:r w:rsidRPr="002377F4">
        <w:rPr>
          <w:rFonts w:ascii="Times New Roman" w:hAnsi="Times New Roman" w:cs="Times New Roman"/>
          <w:color w:val="000000"/>
          <w:sz w:val="28"/>
          <w:szCs w:val="28"/>
        </w:rPr>
        <w:softHyphen/>
        <w:t>мышленности. Стандарты ЕСКД распространяются на все виды конструкторской документации, нормативно-</w:t>
      </w:r>
      <w:r w:rsidRPr="002377F4">
        <w:rPr>
          <w:rFonts w:ascii="Times New Roman" w:hAnsi="Times New Roman" w:cs="Times New Roman"/>
          <w:color w:val="000000"/>
          <w:sz w:val="28"/>
          <w:szCs w:val="28"/>
        </w:rPr>
        <w:lastRenderedPageBreak/>
        <w:t>техническую и тех</w:t>
      </w:r>
      <w:r w:rsidRPr="002377F4">
        <w:rPr>
          <w:rFonts w:ascii="Times New Roman" w:hAnsi="Times New Roman" w:cs="Times New Roman"/>
          <w:color w:val="000000"/>
          <w:sz w:val="28"/>
          <w:szCs w:val="28"/>
        </w:rPr>
        <w:softHyphen/>
        <w:t>нологическую документацию, а также на научно-техническую и учебную литературу.</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i/>
          <w:iCs/>
          <w:color w:val="000000"/>
          <w:sz w:val="28"/>
          <w:szCs w:val="28"/>
        </w:rPr>
        <w:t xml:space="preserve"> </w:t>
      </w:r>
      <w:r w:rsidRPr="002377F4">
        <w:rPr>
          <w:rFonts w:ascii="Times New Roman" w:hAnsi="Times New Roman" w:cs="Times New Roman"/>
          <w:i/>
          <w:iCs/>
          <w:color w:val="000000"/>
          <w:sz w:val="28"/>
          <w:szCs w:val="28"/>
        </w:rPr>
        <w:tab/>
      </w:r>
      <w:r w:rsidRPr="002377F4">
        <w:rPr>
          <w:rFonts w:ascii="Times New Roman" w:hAnsi="Times New Roman" w:cs="Times New Roman"/>
          <w:color w:val="000000"/>
          <w:sz w:val="28"/>
          <w:szCs w:val="28"/>
        </w:rPr>
        <w:t>Конструкторскими документами называются графические (чер</w:t>
      </w:r>
      <w:r w:rsidRPr="002377F4">
        <w:rPr>
          <w:rFonts w:ascii="Times New Roman" w:hAnsi="Times New Roman" w:cs="Times New Roman"/>
          <w:color w:val="000000"/>
          <w:sz w:val="28"/>
          <w:szCs w:val="28"/>
        </w:rPr>
        <w:softHyphen/>
        <w:t>тежи, схемы) и текстовые технические (технические условия, тех</w:t>
      </w:r>
      <w:r w:rsidRPr="002377F4">
        <w:rPr>
          <w:rFonts w:ascii="Times New Roman" w:hAnsi="Times New Roman" w:cs="Times New Roman"/>
          <w:color w:val="000000"/>
          <w:sz w:val="28"/>
          <w:szCs w:val="28"/>
        </w:rPr>
        <w:softHyphen/>
        <w:t>ническое описание и др.) документы, которые содержат необхо</w:t>
      </w:r>
      <w:r w:rsidRPr="002377F4">
        <w:rPr>
          <w:rFonts w:ascii="Times New Roman" w:hAnsi="Times New Roman" w:cs="Times New Roman"/>
          <w:color w:val="000000"/>
          <w:sz w:val="28"/>
          <w:szCs w:val="28"/>
        </w:rPr>
        <w:softHyphen/>
        <w:t>димые данные о составе и устройстве изделия и его составных частей, а также данные, необходимые для изготовления, контро</w:t>
      </w:r>
      <w:r w:rsidRPr="002377F4">
        <w:rPr>
          <w:rFonts w:ascii="Times New Roman" w:hAnsi="Times New Roman" w:cs="Times New Roman"/>
          <w:color w:val="000000"/>
          <w:sz w:val="28"/>
          <w:szCs w:val="28"/>
        </w:rPr>
        <w:softHyphen/>
        <w:t>ля, приемки и эксплуатации. ЕСКД обеспечивает единые правила выполнения и оформления конструкторской документации, воз</w:t>
      </w:r>
      <w:r w:rsidRPr="002377F4">
        <w:rPr>
          <w:rFonts w:ascii="Times New Roman" w:hAnsi="Times New Roman" w:cs="Times New Roman"/>
          <w:color w:val="000000"/>
          <w:sz w:val="28"/>
          <w:szCs w:val="28"/>
        </w:rPr>
        <w:softHyphen/>
        <w:t>можность ее использования для доработки и переоформления при новом проектировании, производстве и при передачи ее на дру</w:t>
      </w:r>
      <w:r w:rsidRPr="002377F4">
        <w:rPr>
          <w:rFonts w:ascii="Times New Roman" w:hAnsi="Times New Roman" w:cs="Times New Roman"/>
          <w:color w:val="000000"/>
          <w:sz w:val="28"/>
          <w:szCs w:val="28"/>
        </w:rPr>
        <w:softHyphen/>
        <w:t>гое предприятие.</w:t>
      </w:r>
    </w:p>
    <w:p w:rsidR="00CB0D4B" w:rsidRPr="002377F4" w:rsidRDefault="00CB0D4B" w:rsidP="002377F4">
      <w:pPr>
        <w:shd w:val="clear" w:color="auto" w:fill="FFFFFF"/>
        <w:autoSpaceDE w:val="0"/>
        <w:autoSpaceDN w:val="0"/>
        <w:adjustRightInd w:val="0"/>
        <w:jc w:val="both"/>
        <w:rPr>
          <w:rFonts w:ascii="Times New Roman" w:hAnsi="Times New Roman" w:cs="Times New Roman"/>
          <w:sz w:val="28"/>
          <w:szCs w:val="28"/>
        </w:rPr>
      </w:pPr>
      <w:r w:rsidRPr="002377F4">
        <w:rPr>
          <w:rFonts w:ascii="Times New Roman" w:hAnsi="Times New Roman" w:cs="Times New Roman"/>
          <w:color w:val="000000"/>
          <w:sz w:val="28"/>
          <w:szCs w:val="28"/>
        </w:rPr>
        <w:t>ЕСКД устанавливает также рациональную систему нумерации чертежей, облегчает выявление уже спроектированных и изготов</w:t>
      </w:r>
      <w:r w:rsidRPr="002377F4">
        <w:rPr>
          <w:rFonts w:ascii="Times New Roman" w:hAnsi="Times New Roman" w:cs="Times New Roman"/>
          <w:color w:val="000000"/>
          <w:sz w:val="28"/>
          <w:szCs w:val="28"/>
        </w:rPr>
        <w:softHyphen/>
        <w:t>ленных изделий и создает основу для унификации и стандартиза</w:t>
      </w:r>
      <w:r w:rsidRPr="002377F4">
        <w:rPr>
          <w:rFonts w:ascii="Times New Roman" w:hAnsi="Times New Roman" w:cs="Times New Roman"/>
          <w:color w:val="000000"/>
          <w:sz w:val="28"/>
          <w:szCs w:val="28"/>
        </w:rPr>
        <w:softHyphen/>
        <w:t>ции деталей, позволяет использовать средства механизации и ав</w:t>
      </w:r>
      <w:r w:rsidRPr="002377F4">
        <w:rPr>
          <w:rFonts w:ascii="Times New Roman" w:hAnsi="Times New Roman" w:cs="Times New Roman"/>
          <w:color w:val="000000"/>
          <w:sz w:val="28"/>
          <w:szCs w:val="28"/>
        </w:rPr>
        <w:softHyphen/>
        <w:t>томатизации процесса выполнения чертежей.</w:t>
      </w:r>
    </w:p>
    <w:p w:rsidR="00CB0D4B" w:rsidRPr="002377F4" w:rsidRDefault="00CB0D4B" w:rsidP="002377F4">
      <w:pPr>
        <w:jc w:val="both"/>
        <w:rPr>
          <w:rFonts w:ascii="Times New Roman" w:hAnsi="Times New Roman" w:cs="Times New Roman"/>
          <w:color w:val="000000"/>
          <w:sz w:val="28"/>
          <w:szCs w:val="28"/>
        </w:rPr>
      </w:pPr>
      <w:r w:rsidRPr="002377F4">
        <w:rPr>
          <w:rFonts w:ascii="Times New Roman" w:hAnsi="Times New Roman" w:cs="Times New Roman"/>
          <w:color w:val="000000"/>
          <w:sz w:val="28"/>
          <w:szCs w:val="28"/>
        </w:rPr>
        <w:t>Кроме ЕСКД введена также Единая система технологической документации (ЕСТД), представляющая собой комплекс государ</w:t>
      </w:r>
      <w:r w:rsidRPr="002377F4">
        <w:rPr>
          <w:rFonts w:ascii="Times New Roman" w:hAnsi="Times New Roman" w:cs="Times New Roman"/>
          <w:color w:val="000000"/>
          <w:sz w:val="28"/>
          <w:szCs w:val="28"/>
        </w:rPr>
        <w:softHyphen/>
        <w:t>ственных стандартов и руководящих нормативных материалов, документов, устанавливающих правила и положения по порядку разработки, комплектации, оформления и обращения технологи</w:t>
      </w:r>
      <w:r w:rsidRPr="002377F4">
        <w:rPr>
          <w:rFonts w:ascii="Times New Roman" w:hAnsi="Times New Roman" w:cs="Times New Roman"/>
          <w:color w:val="000000"/>
          <w:sz w:val="28"/>
          <w:szCs w:val="28"/>
        </w:rPr>
        <w:softHyphen/>
        <w:t>ческой документации, применяемой при изготовлении и ремонте изделий.</w:t>
      </w:r>
      <w:r w:rsidRPr="002377F4">
        <w:rPr>
          <w:rFonts w:ascii="Times New Roman" w:hAnsi="Times New Roman" w:cs="Times New Roman"/>
          <w:color w:val="000000"/>
          <w:sz w:val="28"/>
          <w:szCs w:val="28"/>
        </w:rPr>
        <w:tab/>
      </w:r>
    </w:p>
    <w:p w:rsidR="00CB0D4B" w:rsidRPr="002377F4" w:rsidRDefault="00CB0D4B" w:rsidP="002377F4">
      <w:pPr>
        <w:ind w:firstLine="708"/>
        <w:jc w:val="both"/>
        <w:rPr>
          <w:rFonts w:ascii="Times New Roman" w:hAnsi="Times New Roman" w:cs="Times New Roman"/>
          <w:color w:val="000000"/>
          <w:sz w:val="28"/>
          <w:szCs w:val="28"/>
        </w:rPr>
      </w:pPr>
      <w:r w:rsidRPr="002377F4">
        <w:rPr>
          <w:rFonts w:ascii="Times New Roman" w:hAnsi="Times New Roman" w:cs="Times New Roman"/>
          <w:color w:val="000000"/>
          <w:sz w:val="28"/>
          <w:szCs w:val="28"/>
        </w:rPr>
        <w:t>ЕСТД обеспечивает необходимые условия для разработки про</w:t>
      </w:r>
      <w:r w:rsidRPr="002377F4">
        <w:rPr>
          <w:rFonts w:ascii="Times New Roman" w:hAnsi="Times New Roman" w:cs="Times New Roman"/>
          <w:color w:val="000000"/>
          <w:sz w:val="28"/>
          <w:szCs w:val="28"/>
        </w:rPr>
        <w:softHyphen/>
        <w:t>грессивных типовых и групповых технологических процессов, а также взаимосвязь с разработанными и разрабатываемыми систе</w:t>
      </w:r>
      <w:r w:rsidRPr="002377F4">
        <w:rPr>
          <w:rFonts w:ascii="Times New Roman" w:hAnsi="Times New Roman" w:cs="Times New Roman"/>
          <w:color w:val="000000"/>
          <w:sz w:val="28"/>
          <w:szCs w:val="28"/>
        </w:rPr>
        <w:softHyphen/>
        <w:t>мами стандартов. На основе ЕСТД может создаваться система тех</w:t>
      </w:r>
      <w:r w:rsidRPr="002377F4">
        <w:rPr>
          <w:rFonts w:ascii="Times New Roman" w:hAnsi="Times New Roman" w:cs="Times New Roman"/>
          <w:color w:val="000000"/>
          <w:sz w:val="28"/>
          <w:szCs w:val="28"/>
        </w:rPr>
        <w:softHyphen/>
        <w:t>нико-экономических нормативных документов, что важно для внедрения автоматизированных систем управления (АСУ) техно</w:t>
      </w:r>
      <w:r w:rsidRPr="002377F4">
        <w:rPr>
          <w:rFonts w:ascii="Times New Roman" w:hAnsi="Times New Roman" w:cs="Times New Roman"/>
          <w:color w:val="000000"/>
          <w:sz w:val="28"/>
          <w:szCs w:val="28"/>
        </w:rPr>
        <w:softHyphen/>
        <w:t>логическими процессами. ЕСТД позволяет использовать современ</w:t>
      </w:r>
      <w:r w:rsidRPr="002377F4">
        <w:rPr>
          <w:rFonts w:ascii="Times New Roman" w:hAnsi="Times New Roman" w:cs="Times New Roman"/>
          <w:color w:val="000000"/>
          <w:sz w:val="28"/>
          <w:szCs w:val="28"/>
        </w:rPr>
        <w:softHyphen/>
        <w:t>ные технические средства обработки информации и повысить производительность труда работников, занятых подготовкой но</w:t>
      </w:r>
      <w:r w:rsidRPr="002377F4">
        <w:rPr>
          <w:rFonts w:ascii="Times New Roman" w:hAnsi="Times New Roman" w:cs="Times New Roman"/>
          <w:color w:val="000000"/>
          <w:sz w:val="28"/>
          <w:szCs w:val="28"/>
        </w:rPr>
        <w:softHyphen/>
        <w:t>вого производства, а также в системе управления предприятием.</w:t>
      </w:r>
    </w:p>
    <w:p w:rsidR="00CB0D4B" w:rsidRPr="002377F4" w:rsidRDefault="00CB0D4B" w:rsidP="002377F4">
      <w:pPr>
        <w:pStyle w:val="a9"/>
        <w:ind w:left="284"/>
        <w:jc w:val="both"/>
        <w:rPr>
          <w:rFonts w:ascii="Times New Roman" w:hAnsi="Times New Roman"/>
          <w:sz w:val="28"/>
          <w:szCs w:val="28"/>
        </w:rPr>
      </w:pPr>
    </w:p>
    <w:p w:rsidR="002377F4" w:rsidRDefault="002377F4" w:rsidP="00CB0D4B">
      <w:pPr>
        <w:jc w:val="center"/>
        <w:rPr>
          <w:b/>
          <w:szCs w:val="28"/>
        </w:rPr>
      </w:pPr>
    </w:p>
    <w:p w:rsidR="002377F4" w:rsidRDefault="002377F4" w:rsidP="00CB0D4B">
      <w:pPr>
        <w:jc w:val="center"/>
        <w:rPr>
          <w:b/>
          <w:szCs w:val="28"/>
        </w:rPr>
      </w:pPr>
    </w:p>
    <w:p w:rsidR="002377F4" w:rsidRDefault="002377F4" w:rsidP="00CB0D4B">
      <w:pPr>
        <w:jc w:val="center"/>
        <w:rPr>
          <w:b/>
          <w:szCs w:val="28"/>
        </w:rPr>
      </w:pPr>
    </w:p>
    <w:p w:rsidR="00CB0D4B" w:rsidRPr="002377F4" w:rsidRDefault="002377F4" w:rsidP="00CB0D4B">
      <w:pPr>
        <w:jc w:val="center"/>
        <w:rPr>
          <w:rFonts w:ascii="Times New Roman" w:hAnsi="Times New Roman" w:cs="Times New Roman"/>
          <w:b/>
          <w:sz w:val="28"/>
          <w:szCs w:val="28"/>
        </w:rPr>
      </w:pPr>
      <w:r w:rsidRPr="002377F4">
        <w:rPr>
          <w:rFonts w:ascii="Times New Roman" w:hAnsi="Times New Roman" w:cs="Times New Roman"/>
          <w:b/>
          <w:sz w:val="28"/>
          <w:szCs w:val="28"/>
        </w:rPr>
        <w:lastRenderedPageBreak/>
        <w:t>Практическая работа №3</w:t>
      </w:r>
    </w:p>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b/>
          <w:sz w:val="28"/>
          <w:szCs w:val="28"/>
        </w:rPr>
        <w:t>Тема:</w:t>
      </w:r>
      <w:r w:rsidRPr="002377F4">
        <w:rPr>
          <w:rFonts w:ascii="Times New Roman" w:hAnsi="Times New Roman" w:cs="Times New Roman"/>
          <w:sz w:val="28"/>
          <w:szCs w:val="28"/>
        </w:rPr>
        <w:t xml:space="preserve"> Составление маршрутно-технологической карты на изготовление предложенного изделия</w:t>
      </w:r>
    </w:p>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Задание</w:t>
      </w:r>
    </w:p>
    <w:p w:rsidR="00CB0D4B" w:rsidRPr="002377F4" w:rsidRDefault="00CB0D4B" w:rsidP="00CB0D4B">
      <w:pPr>
        <w:ind w:right="284"/>
        <w:rPr>
          <w:rFonts w:ascii="Times New Roman" w:hAnsi="Times New Roman" w:cs="Times New Roman"/>
          <w:sz w:val="28"/>
          <w:szCs w:val="28"/>
        </w:rPr>
      </w:pPr>
      <w:r w:rsidRPr="002377F4">
        <w:rPr>
          <w:rFonts w:ascii="Times New Roman" w:hAnsi="Times New Roman" w:cs="Times New Roman"/>
          <w:sz w:val="28"/>
          <w:szCs w:val="28"/>
        </w:rPr>
        <w:t>Составление маршрутно-технологические карты на изготовление предложенного изделия (тумблер, печатная плата, сборка телевизионного приемника).</w:t>
      </w:r>
    </w:p>
    <w:p w:rsidR="00CB0D4B" w:rsidRPr="002377F4" w:rsidRDefault="00CB0D4B" w:rsidP="00CB0D4B">
      <w:pPr>
        <w:rPr>
          <w:rFonts w:ascii="Times New Roman" w:hAnsi="Times New Roman" w:cs="Times New Roman"/>
          <w:b/>
          <w:color w:val="000000"/>
          <w:sz w:val="28"/>
          <w:szCs w:val="28"/>
        </w:rPr>
      </w:pPr>
      <w:r w:rsidRPr="002377F4">
        <w:rPr>
          <w:rFonts w:ascii="Times New Roman" w:hAnsi="Times New Roman" w:cs="Times New Roman"/>
          <w:b/>
          <w:color w:val="000000"/>
          <w:sz w:val="28"/>
          <w:szCs w:val="28"/>
        </w:rPr>
        <w:t>Формируемые умения:</w:t>
      </w:r>
    </w:p>
    <w:p w:rsidR="00CB0D4B" w:rsidRPr="002377F4" w:rsidRDefault="00CB0D4B" w:rsidP="00CB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2377F4">
        <w:rPr>
          <w:rFonts w:ascii="Times New Roman" w:hAnsi="Times New Roman" w:cs="Times New Roman"/>
          <w:sz w:val="28"/>
          <w:szCs w:val="28"/>
        </w:rPr>
        <w:t xml:space="preserve">- использовать </w:t>
      </w:r>
      <w:r w:rsidRPr="002377F4">
        <w:rPr>
          <w:rFonts w:ascii="Times New Roman" w:hAnsi="Times New Roman" w:cs="Times New Roman"/>
          <w:color w:val="0000FF"/>
          <w:sz w:val="28"/>
          <w:szCs w:val="28"/>
        </w:rPr>
        <w:t xml:space="preserve"> </w:t>
      </w:r>
      <w:r w:rsidRPr="002377F4">
        <w:rPr>
          <w:rFonts w:ascii="Times New Roman" w:hAnsi="Times New Roman" w:cs="Times New Roman"/>
          <w:sz w:val="28"/>
          <w:szCs w:val="28"/>
        </w:rPr>
        <w:t>конструкторско-технологическую документацию;</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монтаж  радиотехнических систем, устройств и блоков в соответствии с технической документацией;</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проверку сборки и монтажа с применением измерительных приборов и устройств;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в</w:t>
      </w:r>
      <w:r>
        <w:rPr>
          <w:sz w:val="28"/>
          <w:szCs w:val="28"/>
        </w:rPr>
        <w:t>ыполнять демонтаж печатных плат.</w:t>
      </w:r>
    </w:p>
    <w:p w:rsidR="00CB0D4B" w:rsidRDefault="00CB0D4B" w:rsidP="00CB0D4B">
      <w:pPr>
        <w:rPr>
          <w:szCs w:val="28"/>
        </w:rPr>
      </w:pPr>
    </w:p>
    <w:p w:rsidR="00CB0D4B" w:rsidRPr="002377F4" w:rsidRDefault="00CB0D4B" w:rsidP="002377F4">
      <w:pPr>
        <w:jc w:val="both"/>
        <w:rPr>
          <w:rFonts w:ascii="Times New Roman" w:hAnsi="Times New Roman" w:cs="Times New Roman"/>
          <w:b/>
          <w:sz w:val="28"/>
          <w:szCs w:val="28"/>
        </w:rPr>
      </w:pPr>
      <w:r w:rsidRPr="002377F4">
        <w:rPr>
          <w:rFonts w:ascii="Times New Roman" w:hAnsi="Times New Roman" w:cs="Times New Roman"/>
          <w:b/>
          <w:sz w:val="28"/>
          <w:szCs w:val="28"/>
        </w:rPr>
        <w:t>Методические рекомендации по выполнению задания</w:t>
      </w:r>
    </w:p>
    <w:p w:rsidR="00CB0D4B" w:rsidRPr="002377F4" w:rsidRDefault="00CB0D4B" w:rsidP="002377F4">
      <w:pPr>
        <w:ind w:right="284"/>
        <w:jc w:val="both"/>
        <w:rPr>
          <w:rFonts w:ascii="Times New Roman" w:hAnsi="Times New Roman" w:cs="Times New Roman"/>
          <w:sz w:val="28"/>
          <w:szCs w:val="28"/>
        </w:rPr>
      </w:pPr>
      <w:r w:rsidRPr="002377F4">
        <w:rPr>
          <w:rFonts w:ascii="Times New Roman" w:hAnsi="Times New Roman" w:cs="Times New Roman"/>
          <w:sz w:val="28"/>
          <w:szCs w:val="28"/>
        </w:rPr>
        <w:t>При проектировании технологического процесса РЭА и приборов необходимо соблюдение определенного алгоритма:</w:t>
      </w:r>
    </w:p>
    <w:p w:rsidR="00CB0D4B" w:rsidRPr="002377F4" w:rsidRDefault="00CB0D4B" w:rsidP="002377F4">
      <w:pPr>
        <w:ind w:right="284"/>
        <w:jc w:val="both"/>
        <w:rPr>
          <w:rFonts w:ascii="Times New Roman" w:hAnsi="Times New Roman" w:cs="Times New Roman"/>
          <w:sz w:val="28"/>
          <w:szCs w:val="28"/>
        </w:rPr>
      </w:pPr>
      <w:r w:rsidRPr="002377F4">
        <w:rPr>
          <w:rFonts w:ascii="Times New Roman" w:hAnsi="Times New Roman" w:cs="Times New Roman"/>
          <w:sz w:val="28"/>
          <w:szCs w:val="28"/>
        </w:rPr>
        <w:t>-определить сборочный состав изделия;</w:t>
      </w:r>
    </w:p>
    <w:p w:rsidR="00CB0D4B" w:rsidRPr="002377F4" w:rsidRDefault="00CB0D4B" w:rsidP="002377F4">
      <w:pPr>
        <w:ind w:right="284"/>
        <w:jc w:val="both"/>
        <w:rPr>
          <w:rFonts w:ascii="Times New Roman" w:hAnsi="Times New Roman" w:cs="Times New Roman"/>
          <w:sz w:val="28"/>
          <w:szCs w:val="28"/>
        </w:rPr>
      </w:pPr>
      <w:r w:rsidRPr="002377F4">
        <w:rPr>
          <w:rFonts w:ascii="Times New Roman" w:hAnsi="Times New Roman" w:cs="Times New Roman"/>
          <w:sz w:val="28"/>
          <w:szCs w:val="28"/>
        </w:rPr>
        <w:t>-обосновать организационные формы сборки;</w:t>
      </w:r>
    </w:p>
    <w:p w:rsidR="00CB0D4B" w:rsidRPr="002377F4" w:rsidRDefault="00CB0D4B" w:rsidP="002377F4">
      <w:pPr>
        <w:ind w:right="284"/>
        <w:jc w:val="both"/>
        <w:rPr>
          <w:rFonts w:ascii="Times New Roman" w:hAnsi="Times New Roman" w:cs="Times New Roman"/>
          <w:sz w:val="28"/>
          <w:szCs w:val="28"/>
        </w:rPr>
      </w:pPr>
      <w:r w:rsidRPr="002377F4">
        <w:rPr>
          <w:rFonts w:ascii="Times New Roman" w:hAnsi="Times New Roman" w:cs="Times New Roman"/>
          <w:sz w:val="28"/>
          <w:szCs w:val="28"/>
        </w:rPr>
        <w:t>-произвести различные расчеты, связанные с технико-экономическим обоснованием выбранного варианта технологического процесса сборки (расчеты режима сборочных и других работ, размеров партий, количества и загрузки рабочих мест, норм времени и выработки; расчеты, связанные с точностью сборочных работ, расходом материалов, и т.д.);</w:t>
      </w:r>
    </w:p>
    <w:p w:rsidR="00CB0D4B" w:rsidRPr="002377F4" w:rsidRDefault="00CB0D4B" w:rsidP="002377F4">
      <w:pPr>
        <w:ind w:right="284"/>
        <w:jc w:val="both"/>
        <w:rPr>
          <w:rFonts w:ascii="Times New Roman" w:hAnsi="Times New Roman" w:cs="Times New Roman"/>
          <w:sz w:val="28"/>
          <w:szCs w:val="28"/>
        </w:rPr>
      </w:pPr>
      <w:r w:rsidRPr="002377F4">
        <w:rPr>
          <w:rFonts w:ascii="Times New Roman" w:hAnsi="Times New Roman" w:cs="Times New Roman"/>
          <w:sz w:val="28"/>
          <w:szCs w:val="28"/>
        </w:rPr>
        <w:t>-установить последовательность сборочных и контрольных операций;</w:t>
      </w:r>
    </w:p>
    <w:p w:rsidR="00CB0D4B" w:rsidRPr="002377F4" w:rsidRDefault="00CB0D4B" w:rsidP="002377F4">
      <w:pPr>
        <w:ind w:right="284"/>
        <w:jc w:val="both"/>
        <w:rPr>
          <w:rFonts w:ascii="Times New Roman" w:hAnsi="Times New Roman" w:cs="Times New Roman"/>
          <w:sz w:val="28"/>
          <w:szCs w:val="28"/>
        </w:rPr>
      </w:pPr>
      <w:r w:rsidRPr="002377F4">
        <w:rPr>
          <w:rFonts w:ascii="Times New Roman" w:hAnsi="Times New Roman" w:cs="Times New Roman"/>
          <w:sz w:val="28"/>
          <w:szCs w:val="28"/>
        </w:rPr>
        <w:t>-установить необходимое количество технологического оснащения и оборудования;</w:t>
      </w:r>
    </w:p>
    <w:p w:rsidR="00CB0D4B" w:rsidRPr="002377F4" w:rsidRDefault="00CB0D4B" w:rsidP="002377F4">
      <w:pPr>
        <w:ind w:right="284"/>
        <w:jc w:val="both"/>
        <w:rPr>
          <w:rFonts w:ascii="Times New Roman" w:hAnsi="Times New Roman" w:cs="Times New Roman"/>
          <w:sz w:val="28"/>
          <w:szCs w:val="28"/>
        </w:rPr>
      </w:pPr>
      <w:r w:rsidRPr="002377F4">
        <w:rPr>
          <w:rFonts w:ascii="Times New Roman" w:hAnsi="Times New Roman" w:cs="Times New Roman"/>
          <w:sz w:val="28"/>
          <w:szCs w:val="28"/>
        </w:rPr>
        <w:lastRenderedPageBreak/>
        <w:t>-оформить проект технологического процесса сборки в виде установленного комплекта технологических документов, состоящего из основных и вспомогательных документов.</w:t>
      </w:r>
    </w:p>
    <w:p w:rsidR="00CB0D4B" w:rsidRPr="00350FB2" w:rsidRDefault="00CB0D4B" w:rsidP="00350FB2">
      <w:pPr>
        <w:ind w:left="284" w:right="284" w:hanging="284"/>
        <w:rPr>
          <w:rFonts w:ascii="Times New Roman" w:hAnsi="Times New Roman" w:cs="Times New Roman"/>
          <w:b/>
          <w:sz w:val="28"/>
          <w:szCs w:val="28"/>
        </w:rPr>
      </w:pPr>
      <w:r w:rsidRPr="00350FB2">
        <w:rPr>
          <w:rFonts w:ascii="Times New Roman" w:hAnsi="Times New Roman" w:cs="Times New Roman"/>
          <w:b/>
          <w:sz w:val="28"/>
          <w:szCs w:val="28"/>
        </w:rPr>
        <w:t>Вопросы для самоконтроля</w:t>
      </w:r>
    </w:p>
    <w:p w:rsidR="00CB0D4B" w:rsidRPr="002377F4" w:rsidRDefault="00CB0D4B" w:rsidP="00CB0D4B">
      <w:pPr>
        <w:numPr>
          <w:ilvl w:val="0"/>
          <w:numId w:val="43"/>
        </w:numPr>
        <w:tabs>
          <w:tab w:val="clear" w:pos="1353"/>
          <w:tab w:val="num" w:pos="-142"/>
        </w:tabs>
        <w:spacing w:after="0" w:line="240" w:lineRule="auto"/>
        <w:ind w:left="0" w:right="284" w:firstLine="0"/>
        <w:jc w:val="both"/>
        <w:rPr>
          <w:rFonts w:ascii="Times New Roman" w:hAnsi="Times New Roman" w:cs="Times New Roman"/>
          <w:sz w:val="28"/>
          <w:szCs w:val="28"/>
        </w:rPr>
      </w:pPr>
      <w:r w:rsidRPr="002377F4">
        <w:rPr>
          <w:rFonts w:ascii="Times New Roman" w:hAnsi="Times New Roman" w:cs="Times New Roman"/>
          <w:sz w:val="28"/>
          <w:szCs w:val="28"/>
        </w:rPr>
        <w:t>Охарактеризуйте виды технологической документации</w:t>
      </w:r>
    </w:p>
    <w:p w:rsidR="00CB0D4B" w:rsidRPr="002377F4" w:rsidRDefault="00CB0D4B" w:rsidP="00CB0D4B">
      <w:pPr>
        <w:numPr>
          <w:ilvl w:val="0"/>
          <w:numId w:val="43"/>
        </w:numPr>
        <w:tabs>
          <w:tab w:val="clear" w:pos="1353"/>
          <w:tab w:val="num" w:pos="-142"/>
        </w:tabs>
        <w:spacing w:after="0" w:line="240" w:lineRule="auto"/>
        <w:ind w:left="0" w:right="284" w:firstLine="0"/>
        <w:jc w:val="both"/>
        <w:rPr>
          <w:rFonts w:ascii="Times New Roman" w:hAnsi="Times New Roman" w:cs="Times New Roman"/>
          <w:sz w:val="28"/>
          <w:szCs w:val="28"/>
        </w:rPr>
      </w:pPr>
      <w:r w:rsidRPr="002377F4">
        <w:rPr>
          <w:rFonts w:ascii="Times New Roman" w:hAnsi="Times New Roman" w:cs="Times New Roman"/>
          <w:sz w:val="28"/>
          <w:szCs w:val="28"/>
        </w:rPr>
        <w:t>Назовите и охарактеризуйте основные технологические документы.</w:t>
      </w:r>
    </w:p>
    <w:p w:rsidR="00CB0D4B" w:rsidRPr="002377F4" w:rsidRDefault="00CB0D4B" w:rsidP="00CB0D4B">
      <w:pPr>
        <w:numPr>
          <w:ilvl w:val="0"/>
          <w:numId w:val="43"/>
        </w:numPr>
        <w:tabs>
          <w:tab w:val="clear" w:pos="1353"/>
          <w:tab w:val="num" w:pos="-142"/>
        </w:tabs>
        <w:spacing w:after="0" w:line="240" w:lineRule="auto"/>
        <w:ind w:left="0" w:right="284" w:firstLine="0"/>
        <w:jc w:val="both"/>
        <w:rPr>
          <w:rFonts w:ascii="Times New Roman" w:hAnsi="Times New Roman" w:cs="Times New Roman"/>
          <w:sz w:val="28"/>
          <w:szCs w:val="28"/>
        </w:rPr>
      </w:pPr>
      <w:r w:rsidRPr="002377F4">
        <w:rPr>
          <w:rFonts w:ascii="Times New Roman" w:hAnsi="Times New Roman" w:cs="Times New Roman"/>
          <w:sz w:val="28"/>
          <w:szCs w:val="28"/>
        </w:rPr>
        <w:t>Назовите и охарактеризуйте вспомогательные технологические документы.</w:t>
      </w:r>
    </w:p>
    <w:p w:rsidR="00CB0D4B" w:rsidRPr="002377F4" w:rsidRDefault="00CB0D4B" w:rsidP="00CB0D4B">
      <w:pPr>
        <w:numPr>
          <w:ilvl w:val="0"/>
          <w:numId w:val="43"/>
        </w:numPr>
        <w:tabs>
          <w:tab w:val="clear" w:pos="1353"/>
          <w:tab w:val="num" w:pos="-142"/>
        </w:tabs>
        <w:spacing w:after="0" w:line="240" w:lineRule="auto"/>
        <w:ind w:left="0" w:right="284" w:firstLine="0"/>
        <w:jc w:val="both"/>
        <w:rPr>
          <w:rFonts w:ascii="Times New Roman" w:hAnsi="Times New Roman" w:cs="Times New Roman"/>
          <w:sz w:val="28"/>
          <w:szCs w:val="28"/>
        </w:rPr>
      </w:pPr>
      <w:r w:rsidRPr="002377F4">
        <w:rPr>
          <w:rFonts w:ascii="Times New Roman" w:hAnsi="Times New Roman" w:cs="Times New Roman"/>
          <w:sz w:val="28"/>
          <w:szCs w:val="28"/>
        </w:rPr>
        <w:t>Раскройте алгоритм составления маршрутно-технологической карты.</w:t>
      </w:r>
    </w:p>
    <w:p w:rsidR="00CB0D4B" w:rsidRPr="002377F4" w:rsidRDefault="00CB0D4B" w:rsidP="00CB0D4B">
      <w:pPr>
        <w:numPr>
          <w:ilvl w:val="0"/>
          <w:numId w:val="43"/>
        </w:numPr>
        <w:tabs>
          <w:tab w:val="clear" w:pos="1353"/>
          <w:tab w:val="num" w:pos="-142"/>
        </w:tabs>
        <w:spacing w:after="0" w:line="240" w:lineRule="auto"/>
        <w:ind w:left="0" w:right="284" w:firstLine="0"/>
        <w:jc w:val="both"/>
        <w:rPr>
          <w:rFonts w:ascii="Times New Roman" w:hAnsi="Times New Roman" w:cs="Times New Roman"/>
          <w:sz w:val="28"/>
          <w:szCs w:val="28"/>
        </w:rPr>
      </w:pPr>
      <w:r w:rsidRPr="002377F4">
        <w:rPr>
          <w:rFonts w:ascii="Times New Roman" w:hAnsi="Times New Roman" w:cs="Times New Roman"/>
          <w:sz w:val="28"/>
          <w:szCs w:val="28"/>
        </w:rPr>
        <w:t>Раскройте алгоритм разработки карты технологического процесса.</w:t>
      </w:r>
    </w:p>
    <w:p w:rsidR="00CB0D4B" w:rsidRPr="002377F4" w:rsidRDefault="00CB0D4B" w:rsidP="00CB0D4B">
      <w:pPr>
        <w:numPr>
          <w:ilvl w:val="0"/>
          <w:numId w:val="43"/>
        </w:numPr>
        <w:tabs>
          <w:tab w:val="clear" w:pos="1353"/>
          <w:tab w:val="num" w:pos="-142"/>
        </w:tabs>
        <w:spacing w:after="0" w:line="240" w:lineRule="auto"/>
        <w:ind w:left="0" w:right="284" w:firstLine="0"/>
        <w:jc w:val="both"/>
        <w:rPr>
          <w:rFonts w:ascii="Times New Roman" w:hAnsi="Times New Roman" w:cs="Times New Roman"/>
          <w:sz w:val="28"/>
          <w:szCs w:val="28"/>
        </w:rPr>
      </w:pPr>
      <w:r w:rsidRPr="002377F4">
        <w:rPr>
          <w:rFonts w:ascii="Times New Roman" w:hAnsi="Times New Roman" w:cs="Times New Roman"/>
          <w:sz w:val="28"/>
          <w:szCs w:val="28"/>
        </w:rPr>
        <w:t>Опишите составление операционной технологической  карты.</w:t>
      </w:r>
    </w:p>
    <w:p w:rsidR="00CB0D4B" w:rsidRPr="002377F4" w:rsidRDefault="00CB0D4B" w:rsidP="00CB0D4B">
      <w:pPr>
        <w:numPr>
          <w:ilvl w:val="0"/>
          <w:numId w:val="43"/>
        </w:numPr>
        <w:tabs>
          <w:tab w:val="clear" w:pos="1353"/>
          <w:tab w:val="num" w:pos="-142"/>
        </w:tabs>
        <w:spacing w:after="0" w:line="240" w:lineRule="auto"/>
        <w:ind w:left="0" w:right="284" w:firstLine="0"/>
        <w:jc w:val="both"/>
        <w:rPr>
          <w:rFonts w:ascii="Times New Roman" w:hAnsi="Times New Roman" w:cs="Times New Roman"/>
          <w:sz w:val="28"/>
          <w:szCs w:val="28"/>
        </w:rPr>
      </w:pPr>
      <w:r w:rsidRPr="002377F4">
        <w:rPr>
          <w:rFonts w:ascii="Times New Roman" w:hAnsi="Times New Roman" w:cs="Times New Roman"/>
          <w:sz w:val="28"/>
          <w:szCs w:val="28"/>
        </w:rPr>
        <w:t>Охарактеризуйте информацию, содержащуюся в ведомости материалов.</w:t>
      </w:r>
    </w:p>
    <w:p w:rsidR="00CB0D4B" w:rsidRPr="002377F4" w:rsidRDefault="00CB0D4B" w:rsidP="00CB0D4B">
      <w:pPr>
        <w:numPr>
          <w:ilvl w:val="0"/>
          <w:numId w:val="43"/>
        </w:numPr>
        <w:tabs>
          <w:tab w:val="clear" w:pos="1353"/>
          <w:tab w:val="num" w:pos="-142"/>
        </w:tabs>
        <w:spacing w:after="0" w:line="240" w:lineRule="auto"/>
        <w:ind w:left="0" w:right="284" w:firstLine="0"/>
        <w:jc w:val="both"/>
        <w:rPr>
          <w:rFonts w:ascii="Times New Roman" w:hAnsi="Times New Roman" w:cs="Times New Roman"/>
          <w:sz w:val="28"/>
          <w:szCs w:val="28"/>
        </w:rPr>
      </w:pPr>
      <w:r w:rsidRPr="002377F4">
        <w:rPr>
          <w:rFonts w:ascii="Times New Roman" w:hAnsi="Times New Roman" w:cs="Times New Roman"/>
          <w:sz w:val="28"/>
          <w:szCs w:val="28"/>
        </w:rPr>
        <w:t>Укажите когда и опишите как составляется технологическая инструкция.</w:t>
      </w:r>
    </w:p>
    <w:p w:rsidR="00CB0D4B" w:rsidRPr="002377F4" w:rsidRDefault="00CB0D4B" w:rsidP="00CB0D4B">
      <w:pPr>
        <w:ind w:right="284"/>
        <w:rPr>
          <w:rFonts w:ascii="Times New Roman" w:hAnsi="Times New Roman" w:cs="Times New Roman"/>
          <w:sz w:val="28"/>
          <w:szCs w:val="28"/>
        </w:rPr>
      </w:pPr>
    </w:p>
    <w:p w:rsidR="00CB0D4B" w:rsidRPr="00350FB2" w:rsidRDefault="00CB0D4B" w:rsidP="00CB0D4B">
      <w:pPr>
        <w:rPr>
          <w:rFonts w:ascii="Times New Roman" w:hAnsi="Times New Roman" w:cs="Times New Roman"/>
          <w:b/>
          <w:color w:val="000000"/>
          <w:sz w:val="28"/>
          <w:szCs w:val="28"/>
        </w:rPr>
      </w:pPr>
      <w:r w:rsidRPr="00350FB2">
        <w:rPr>
          <w:rFonts w:ascii="Times New Roman" w:hAnsi="Times New Roman" w:cs="Times New Roman"/>
          <w:b/>
          <w:color w:val="000000"/>
          <w:sz w:val="28"/>
          <w:szCs w:val="28"/>
        </w:rPr>
        <w:t>Литература</w:t>
      </w:r>
    </w:p>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350FB2" w:rsidRDefault="00CB0D4B" w:rsidP="00350FB2">
      <w:pPr>
        <w:rPr>
          <w:rFonts w:ascii="Times New Roman" w:hAnsi="Times New Roman" w:cs="Times New Roman"/>
          <w:b/>
          <w:sz w:val="28"/>
          <w:szCs w:val="28"/>
        </w:rPr>
      </w:pPr>
      <w:r w:rsidRPr="00350FB2">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2377F4" w:rsidTr="002377F4">
        <w:tc>
          <w:tcPr>
            <w:tcW w:w="1530" w:type="dxa"/>
            <w:vMerge w:val="restart"/>
          </w:tcPr>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Уровень усвоения</w:t>
            </w:r>
          </w:p>
        </w:tc>
        <w:tc>
          <w:tcPr>
            <w:tcW w:w="8041" w:type="dxa"/>
            <w:gridSpan w:val="7"/>
          </w:tcPr>
          <w:p w:rsidR="00CB0D4B" w:rsidRPr="002377F4" w:rsidRDefault="00CB0D4B" w:rsidP="00CB0D4B">
            <w:pPr>
              <w:jc w:val="center"/>
              <w:rPr>
                <w:rFonts w:ascii="Times New Roman" w:hAnsi="Times New Roman" w:cs="Times New Roman"/>
                <w:sz w:val="28"/>
                <w:szCs w:val="28"/>
              </w:rPr>
            </w:pPr>
            <w:r w:rsidRPr="002377F4">
              <w:rPr>
                <w:rFonts w:ascii="Times New Roman" w:hAnsi="Times New Roman" w:cs="Times New Roman"/>
                <w:sz w:val="28"/>
                <w:szCs w:val="28"/>
              </w:rPr>
              <w:t>Задания</w:t>
            </w:r>
          </w:p>
        </w:tc>
      </w:tr>
      <w:tr w:rsidR="00CB0D4B" w:rsidRPr="002377F4" w:rsidTr="002377F4">
        <w:tc>
          <w:tcPr>
            <w:tcW w:w="1530" w:type="dxa"/>
            <w:vMerge/>
          </w:tcPr>
          <w:p w:rsidR="00CB0D4B" w:rsidRPr="002377F4" w:rsidRDefault="00CB0D4B" w:rsidP="00CB0D4B">
            <w:pPr>
              <w:rPr>
                <w:rFonts w:ascii="Times New Roman" w:hAnsi="Times New Roman" w:cs="Times New Roman"/>
                <w:sz w:val="28"/>
                <w:szCs w:val="28"/>
              </w:rPr>
            </w:pPr>
          </w:p>
        </w:tc>
        <w:tc>
          <w:tcPr>
            <w:tcW w:w="1147"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1</w:t>
            </w:r>
          </w:p>
        </w:tc>
        <w:tc>
          <w:tcPr>
            <w:tcW w:w="1149"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2</w:t>
            </w:r>
          </w:p>
        </w:tc>
        <w:tc>
          <w:tcPr>
            <w:tcW w:w="1149"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3</w:t>
            </w:r>
          </w:p>
        </w:tc>
        <w:tc>
          <w:tcPr>
            <w:tcW w:w="1149"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4</w:t>
            </w:r>
          </w:p>
        </w:tc>
        <w:tc>
          <w:tcPr>
            <w:tcW w:w="1149"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5</w:t>
            </w:r>
          </w:p>
        </w:tc>
        <w:tc>
          <w:tcPr>
            <w:tcW w:w="1149"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6</w:t>
            </w:r>
          </w:p>
        </w:tc>
        <w:tc>
          <w:tcPr>
            <w:tcW w:w="1149" w:type="dxa"/>
          </w:tcPr>
          <w:p w:rsidR="00CB0D4B" w:rsidRPr="002377F4" w:rsidRDefault="00CB0D4B" w:rsidP="00CB0D4B">
            <w:pPr>
              <w:rPr>
                <w:rFonts w:ascii="Times New Roman" w:hAnsi="Times New Roman" w:cs="Times New Roman"/>
                <w:b/>
                <w:sz w:val="28"/>
                <w:szCs w:val="28"/>
              </w:rPr>
            </w:pPr>
            <w:r w:rsidRPr="002377F4">
              <w:rPr>
                <w:rFonts w:ascii="Times New Roman" w:hAnsi="Times New Roman" w:cs="Times New Roman"/>
                <w:b/>
                <w:sz w:val="28"/>
                <w:szCs w:val="28"/>
              </w:rPr>
              <w:t>7</w:t>
            </w:r>
          </w:p>
        </w:tc>
      </w:tr>
      <w:tr w:rsidR="00CB0D4B" w:rsidRPr="002377F4" w:rsidTr="002377F4">
        <w:tc>
          <w:tcPr>
            <w:tcW w:w="1530" w:type="dxa"/>
          </w:tcPr>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Могу научить другого</w:t>
            </w:r>
          </w:p>
        </w:tc>
        <w:tc>
          <w:tcPr>
            <w:tcW w:w="1147"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r>
      <w:tr w:rsidR="00CB0D4B" w:rsidRPr="002377F4" w:rsidTr="002377F4">
        <w:tc>
          <w:tcPr>
            <w:tcW w:w="1530" w:type="dxa"/>
          </w:tcPr>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t xml:space="preserve">Выполнил без </w:t>
            </w:r>
            <w:r w:rsidRPr="002377F4">
              <w:rPr>
                <w:rFonts w:ascii="Times New Roman" w:hAnsi="Times New Roman" w:cs="Times New Roman"/>
                <w:sz w:val="28"/>
                <w:szCs w:val="28"/>
              </w:rPr>
              <w:lastRenderedPageBreak/>
              <w:t>затруднений</w:t>
            </w:r>
          </w:p>
        </w:tc>
        <w:tc>
          <w:tcPr>
            <w:tcW w:w="1147"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r>
      <w:tr w:rsidR="00CB0D4B" w:rsidRPr="002377F4" w:rsidTr="002377F4">
        <w:tc>
          <w:tcPr>
            <w:tcW w:w="1530" w:type="dxa"/>
          </w:tcPr>
          <w:p w:rsidR="00CB0D4B" w:rsidRPr="002377F4" w:rsidRDefault="00CB0D4B" w:rsidP="00CB0D4B">
            <w:pPr>
              <w:rPr>
                <w:rFonts w:ascii="Times New Roman" w:hAnsi="Times New Roman" w:cs="Times New Roman"/>
                <w:sz w:val="28"/>
                <w:szCs w:val="28"/>
              </w:rPr>
            </w:pPr>
            <w:r w:rsidRPr="002377F4">
              <w:rPr>
                <w:rFonts w:ascii="Times New Roman" w:hAnsi="Times New Roman" w:cs="Times New Roman"/>
                <w:sz w:val="28"/>
                <w:szCs w:val="28"/>
              </w:rPr>
              <w:lastRenderedPageBreak/>
              <w:t>Испытывал затруднения</w:t>
            </w:r>
          </w:p>
        </w:tc>
        <w:tc>
          <w:tcPr>
            <w:tcW w:w="1147"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c>
          <w:tcPr>
            <w:tcW w:w="1149" w:type="dxa"/>
          </w:tcPr>
          <w:p w:rsidR="00CB0D4B" w:rsidRPr="002377F4" w:rsidRDefault="00CB0D4B" w:rsidP="00CB0D4B">
            <w:pPr>
              <w:rPr>
                <w:rFonts w:ascii="Times New Roman" w:hAnsi="Times New Roman" w:cs="Times New Roman"/>
                <w:b/>
                <w:i/>
                <w:sz w:val="28"/>
                <w:szCs w:val="28"/>
              </w:rPr>
            </w:pPr>
          </w:p>
        </w:tc>
      </w:tr>
    </w:tbl>
    <w:p w:rsidR="00CB0D4B" w:rsidRPr="002377F4" w:rsidRDefault="00CB0D4B" w:rsidP="00CB0D4B">
      <w:pPr>
        <w:rPr>
          <w:rFonts w:ascii="Times New Roman" w:hAnsi="Times New Roman" w:cs="Times New Roman"/>
          <w:b/>
          <w:i/>
          <w:sz w:val="28"/>
          <w:szCs w:val="28"/>
        </w:rPr>
      </w:pPr>
    </w:p>
    <w:p w:rsidR="00CB0D4B" w:rsidRPr="002377F4" w:rsidRDefault="00CB0D4B" w:rsidP="00CB0D4B">
      <w:pPr>
        <w:jc w:val="right"/>
        <w:rPr>
          <w:rFonts w:ascii="Times New Roman" w:hAnsi="Times New Roman" w:cs="Times New Roman"/>
          <w:b/>
          <w:color w:val="000000"/>
          <w:sz w:val="28"/>
          <w:szCs w:val="28"/>
        </w:rPr>
      </w:pPr>
      <w:r w:rsidRPr="002377F4">
        <w:rPr>
          <w:rFonts w:ascii="Times New Roman" w:hAnsi="Times New Roman" w:cs="Times New Roman"/>
          <w:b/>
          <w:color w:val="000000"/>
          <w:sz w:val="28"/>
          <w:szCs w:val="28"/>
        </w:rPr>
        <w:t>Приложение</w:t>
      </w:r>
    </w:p>
    <w:p w:rsidR="00CB0D4B" w:rsidRPr="002377F4" w:rsidRDefault="00CB0D4B" w:rsidP="00CB0D4B">
      <w:pPr>
        <w:ind w:right="567" w:firstLine="709"/>
        <w:jc w:val="center"/>
        <w:rPr>
          <w:rFonts w:ascii="Times New Roman" w:hAnsi="Times New Roman" w:cs="Times New Roman"/>
          <w:b/>
          <w:sz w:val="28"/>
          <w:szCs w:val="28"/>
        </w:rPr>
      </w:pPr>
      <w:r w:rsidRPr="002377F4">
        <w:rPr>
          <w:rFonts w:ascii="Times New Roman" w:hAnsi="Times New Roman" w:cs="Times New Roman"/>
          <w:b/>
          <w:sz w:val="28"/>
          <w:szCs w:val="28"/>
        </w:rPr>
        <w:t>Теоретическая справка</w:t>
      </w:r>
    </w:p>
    <w:p w:rsidR="00CB0D4B" w:rsidRPr="002377F4" w:rsidRDefault="00CB0D4B" w:rsidP="002377F4">
      <w:pPr>
        <w:ind w:left="284" w:right="284" w:firstLine="709"/>
        <w:jc w:val="both"/>
        <w:rPr>
          <w:rFonts w:ascii="Times New Roman" w:hAnsi="Times New Roman" w:cs="Times New Roman"/>
          <w:sz w:val="28"/>
          <w:szCs w:val="28"/>
        </w:rPr>
      </w:pPr>
      <w:r w:rsidRPr="002377F4">
        <w:rPr>
          <w:rFonts w:ascii="Times New Roman" w:hAnsi="Times New Roman" w:cs="Times New Roman"/>
          <w:sz w:val="28"/>
          <w:szCs w:val="28"/>
        </w:rPr>
        <w:t>Основные технологические документы подразделяются на документы общего и специального назначения.</w:t>
      </w:r>
    </w:p>
    <w:p w:rsidR="00CB0D4B" w:rsidRPr="002377F4" w:rsidRDefault="00CB0D4B" w:rsidP="002377F4">
      <w:pPr>
        <w:ind w:left="284" w:right="284" w:firstLine="709"/>
        <w:jc w:val="both"/>
        <w:rPr>
          <w:rFonts w:ascii="Times New Roman" w:hAnsi="Times New Roman" w:cs="Times New Roman"/>
          <w:sz w:val="28"/>
          <w:szCs w:val="28"/>
        </w:rPr>
      </w:pPr>
      <w:r w:rsidRPr="002377F4">
        <w:rPr>
          <w:rFonts w:ascii="Times New Roman" w:hAnsi="Times New Roman" w:cs="Times New Roman"/>
          <w:i/>
          <w:sz w:val="28"/>
          <w:szCs w:val="28"/>
        </w:rPr>
        <w:t xml:space="preserve">Документы общего назначения </w:t>
      </w:r>
      <w:r w:rsidRPr="002377F4">
        <w:rPr>
          <w:rFonts w:ascii="Times New Roman" w:hAnsi="Times New Roman" w:cs="Times New Roman"/>
          <w:sz w:val="28"/>
          <w:szCs w:val="28"/>
        </w:rPr>
        <w:t>применяются независимо от технологических методов изготовления или ремонта изделия и включают в себя:</w:t>
      </w:r>
      <w:r w:rsidR="002377F4">
        <w:rPr>
          <w:rFonts w:ascii="Times New Roman" w:hAnsi="Times New Roman" w:cs="Times New Roman"/>
          <w:sz w:val="28"/>
          <w:szCs w:val="28"/>
        </w:rPr>
        <w:t xml:space="preserve"> </w:t>
      </w:r>
      <w:r w:rsidRPr="002377F4">
        <w:rPr>
          <w:rFonts w:ascii="Times New Roman" w:hAnsi="Times New Roman" w:cs="Times New Roman"/>
          <w:sz w:val="28"/>
          <w:szCs w:val="28"/>
        </w:rPr>
        <w:t>титульный лист (ТЛ);</w:t>
      </w:r>
      <w:r w:rsidR="002377F4">
        <w:rPr>
          <w:rFonts w:ascii="Times New Roman" w:hAnsi="Times New Roman" w:cs="Times New Roman"/>
          <w:sz w:val="28"/>
          <w:szCs w:val="28"/>
        </w:rPr>
        <w:t xml:space="preserve"> </w:t>
      </w:r>
      <w:r w:rsidRPr="002377F4">
        <w:rPr>
          <w:rFonts w:ascii="Times New Roman" w:hAnsi="Times New Roman" w:cs="Times New Roman"/>
          <w:sz w:val="28"/>
          <w:szCs w:val="28"/>
        </w:rPr>
        <w:t>карту эскизов (КЭ);</w:t>
      </w:r>
    </w:p>
    <w:p w:rsidR="00CB0D4B" w:rsidRPr="002377F4" w:rsidRDefault="00CB0D4B" w:rsidP="002377F4">
      <w:pPr>
        <w:ind w:left="284" w:right="284" w:firstLine="709"/>
        <w:jc w:val="both"/>
        <w:rPr>
          <w:rFonts w:ascii="Times New Roman" w:hAnsi="Times New Roman" w:cs="Times New Roman"/>
          <w:sz w:val="28"/>
          <w:szCs w:val="28"/>
        </w:rPr>
      </w:pPr>
      <w:r w:rsidRPr="002377F4">
        <w:rPr>
          <w:rFonts w:ascii="Times New Roman" w:hAnsi="Times New Roman" w:cs="Times New Roman"/>
          <w:sz w:val="28"/>
          <w:szCs w:val="28"/>
        </w:rPr>
        <w:t>технологическую инструкцию (ТИ) с описанием технологических процессов, методов и приемов, повторяющихся при изготовлении или ремонте изделий;</w:t>
      </w:r>
    </w:p>
    <w:p w:rsidR="00CB0D4B" w:rsidRPr="002377F4" w:rsidRDefault="00CB0D4B" w:rsidP="002377F4">
      <w:pPr>
        <w:ind w:left="284" w:right="284" w:firstLine="709"/>
        <w:jc w:val="both"/>
        <w:rPr>
          <w:rFonts w:ascii="Times New Roman" w:hAnsi="Times New Roman" w:cs="Times New Roman"/>
          <w:sz w:val="28"/>
          <w:szCs w:val="28"/>
        </w:rPr>
      </w:pPr>
      <w:r w:rsidRPr="002377F4">
        <w:rPr>
          <w:rFonts w:ascii="Times New Roman" w:hAnsi="Times New Roman" w:cs="Times New Roman"/>
          <w:sz w:val="28"/>
          <w:szCs w:val="28"/>
        </w:rPr>
        <w:t>правила эксплуатации технологической оснастки, применяющейся для сокращения объемов разрабатываемой технологической документации.</w:t>
      </w:r>
    </w:p>
    <w:p w:rsidR="00CB0D4B" w:rsidRPr="002377F4" w:rsidRDefault="00CB0D4B" w:rsidP="002377F4">
      <w:pPr>
        <w:ind w:left="284" w:right="284" w:firstLine="709"/>
        <w:jc w:val="both"/>
        <w:rPr>
          <w:rFonts w:ascii="Times New Roman" w:hAnsi="Times New Roman" w:cs="Times New Roman"/>
          <w:sz w:val="28"/>
          <w:szCs w:val="28"/>
        </w:rPr>
      </w:pPr>
      <w:r w:rsidRPr="002377F4">
        <w:rPr>
          <w:rFonts w:ascii="Times New Roman" w:hAnsi="Times New Roman" w:cs="Times New Roman"/>
          <w:sz w:val="28"/>
          <w:szCs w:val="28"/>
        </w:rPr>
        <w:t xml:space="preserve">Выбор </w:t>
      </w:r>
      <w:r w:rsidRPr="002377F4">
        <w:rPr>
          <w:rFonts w:ascii="Times New Roman" w:hAnsi="Times New Roman" w:cs="Times New Roman"/>
          <w:i/>
          <w:sz w:val="28"/>
          <w:szCs w:val="28"/>
        </w:rPr>
        <w:t xml:space="preserve">документов специального назначения </w:t>
      </w:r>
      <w:r w:rsidRPr="002377F4">
        <w:rPr>
          <w:rFonts w:ascii="Times New Roman" w:hAnsi="Times New Roman" w:cs="Times New Roman"/>
          <w:sz w:val="28"/>
          <w:szCs w:val="28"/>
        </w:rPr>
        <w:t>производится в зависимости от типа и вида производства, а также технологических методов изготовления или ремонта изделия.</w:t>
      </w:r>
    </w:p>
    <w:p w:rsidR="00CB0D4B" w:rsidRPr="002377F4" w:rsidRDefault="00CB0D4B" w:rsidP="002377F4">
      <w:pPr>
        <w:ind w:left="284" w:right="284" w:firstLine="709"/>
        <w:jc w:val="both"/>
        <w:rPr>
          <w:rFonts w:ascii="Times New Roman" w:hAnsi="Times New Roman" w:cs="Times New Roman"/>
          <w:sz w:val="28"/>
          <w:szCs w:val="28"/>
        </w:rPr>
      </w:pPr>
      <w:r w:rsidRPr="002377F4">
        <w:rPr>
          <w:rFonts w:ascii="Times New Roman" w:hAnsi="Times New Roman" w:cs="Times New Roman"/>
          <w:sz w:val="28"/>
          <w:szCs w:val="28"/>
        </w:rPr>
        <w:t>К основным технологическим документам специального назначения относятся:</w:t>
      </w:r>
    </w:p>
    <w:p w:rsidR="00CB0D4B" w:rsidRPr="002377F4" w:rsidRDefault="00CB0D4B" w:rsidP="002377F4">
      <w:pPr>
        <w:ind w:left="284" w:right="284" w:firstLine="709"/>
        <w:jc w:val="both"/>
        <w:rPr>
          <w:rFonts w:ascii="Times New Roman" w:hAnsi="Times New Roman" w:cs="Times New Roman"/>
          <w:sz w:val="28"/>
          <w:szCs w:val="28"/>
        </w:rPr>
      </w:pPr>
      <w:r w:rsidRPr="002377F4">
        <w:rPr>
          <w:rFonts w:ascii="Times New Roman" w:hAnsi="Times New Roman" w:cs="Times New Roman"/>
          <w:sz w:val="28"/>
          <w:szCs w:val="28"/>
        </w:rPr>
        <w:t>Карта учета обозначений, карта применяемости оснастки, технологический паспорт и др.</w:t>
      </w:r>
    </w:p>
    <w:p w:rsidR="00CB0D4B" w:rsidRPr="00350FB2" w:rsidRDefault="00CB0D4B" w:rsidP="002377F4">
      <w:pPr>
        <w:ind w:left="284" w:right="284" w:firstLine="709"/>
        <w:jc w:val="both"/>
        <w:rPr>
          <w:rFonts w:ascii="Times New Roman" w:hAnsi="Times New Roman" w:cs="Times New Roman"/>
          <w:sz w:val="28"/>
          <w:szCs w:val="28"/>
        </w:rPr>
      </w:pPr>
      <w:r w:rsidRPr="002377F4">
        <w:rPr>
          <w:rFonts w:ascii="Times New Roman" w:hAnsi="Times New Roman" w:cs="Times New Roman"/>
          <w:b/>
          <w:sz w:val="28"/>
          <w:szCs w:val="28"/>
        </w:rPr>
        <w:t xml:space="preserve">Маршрутная карта </w:t>
      </w:r>
      <w:r w:rsidRPr="002377F4">
        <w:rPr>
          <w:rFonts w:ascii="Times New Roman" w:hAnsi="Times New Roman" w:cs="Times New Roman"/>
          <w:sz w:val="28"/>
          <w:szCs w:val="28"/>
        </w:rPr>
        <w:t xml:space="preserve">(МК) содержит описание маршрута технологического процесса изготовления изделия. Кроме того, дополнительно в нее может входить перечень полного состава технологических операций с указанием данных об оборудовании, технологической оснастке, материальных нормативах и трудовых затратах. Маршрутная карта применяется в мелкосерийном и серийном производстве. Наименования операций в зависимости от степени детализации технологического процесса может быть кратким, </w:t>
      </w:r>
      <w:r w:rsidRPr="002377F4">
        <w:rPr>
          <w:rFonts w:ascii="Times New Roman" w:hAnsi="Times New Roman" w:cs="Times New Roman"/>
          <w:sz w:val="28"/>
          <w:szCs w:val="28"/>
        </w:rPr>
        <w:lastRenderedPageBreak/>
        <w:t xml:space="preserve">состоящим из одного слова, соответствующего характеру операции (сборочная, монтажная, регулировочная и др.), или полным. Повторяющиеся наименования операций нумеруются по порядку римскими цифрами (сборочная </w:t>
      </w:r>
      <w:r w:rsidRPr="002377F4">
        <w:rPr>
          <w:rFonts w:ascii="Times New Roman" w:hAnsi="Times New Roman" w:cs="Times New Roman"/>
          <w:sz w:val="28"/>
          <w:szCs w:val="28"/>
          <w:lang w:val="en-US"/>
        </w:rPr>
        <w:t>I</w:t>
      </w:r>
      <w:r w:rsidRPr="002377F4">
        <w:rPr>
          <w:rFonts w:ascii="Times New Roman" w:hAnsi="Times New Roman" w:cs="Times New Roman"/>
          <w:sz w:val="28"/>
          <w:szCs w:val="28"/>
        </w:rPr>
        <w:t xml:space="preserve">, сборочная </w:t>
      </w:r>
      <w:r w:rsidRPr="002377F4">
        <w:rPr>
          <w:rFonts w:ascii="Times New Roman" w:hAnsi="Times New Roman" w:cs="Times New Roman"/>
          <w:sz w:val="28"/>
          <w:szCs w:val="28"/>
          <w:lang w:val="en-US"/>
        </w:rPr>
        <w:t>II</w:t>
      </w:r>
      <w:r w:rsidRPr="002377F4">
        <w:rPr>
          <w:rFonts w:ascii="Times New Roman" w:hAnsi="Times New Roman" w:cs="Times New Roman"/>
          <w:sz w:val="28"/>
          <w:szCs w:val="28"/>
        </w:rPr>
        <w:t>, и т.д.). При операционном описании технологического процесса операции обозначаются двузначными числами по порядку их  выполнения (10, 20, 30 и т.д.), переходы каждой операции обозначаются также</w:t>
      </w:r>
      <w:r w:rsidRPr="009C4CEE">
        <w:rPr>
          <w:szCs w:val="28"/>
        </w:rPr>
        <w:t xml:space="preserve"> </w:t>
      </w:r>
      <w:r w:rsidRPr="00350FB2">
        <w:rPr>
          <w:rFonts w:ascii="Times New Roman" w:hAnsi="Times New Roman" w:cs="Times New Roman"/>
          <w:sz w:val="28"/>
          <w:szCs w:val="28"/>
        </w:rPr>
        <w:t>двузначными числами по порядку их выполнения (01, 02, 03 и т.д.).</w:t>
      </w: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DA77D8" w:rsidRDefault="00DA77D8" w:rsidP="00CB0D4B">
      <w:pPr>
        <w:ind w:left="567" w:right="567"/>
        <w:jc w:val="center"/>
        <w:rPr>
          <w:b/>
          <w:szCs w:val="28"/>
        </w:rPr>
      </w:pPr>
    </w:p>
    <w:p w:rsidR="00CB0D4B" w:rsidRPr="00DA77D8" w:rsidRDefault="00DA77D8" w:rsidP="00CB0D4B">
      <w:pPr>
        <w:ind w:left="567" w:right="567"/>
        <w:jc w:val="center"/>
        <w:rPr>
          <w:rFonts w:ascii="Times New Roman" w:hAnsi="Times New Roman" w:cs="Times New Roman"/>
          <w:b/>
          <w:sz w:val="28"/>
          <w:szCs w:val="28"/>
        </w:rPr>
      </w:pPr>
      <w:r w:rsidRPr="00DA77D8">
        <w:rPr>
          <w:rFonts w:ascii="Times New Roman" w:hAnsi="Times New Roman" w:cs="Times New Roman"/>
          <w:b/>
          <w:sz w:val="28"/>
          <w:szCs w:val="28"/>
        </w:rPr>
        <w:lastRenderedPageBreak/>
        <w:t>Практическая работа №4</w:t>
      </w:r>
    </w:p>
    <w:p w:rsidR="00CB0D4B" w:rsidRPr="00DA77D8" w:rsidRDefault="00CB0D4B" w:rsidP="00CB0D4B">
      <w:pPr>
        <w:ind w:right="567"/>
        <w:rPr>
          <w:rFonts w:ascii="Times New Roman" w:hAnsi="Times New Roman" w:cs="Times New Roman"/>
          <w:sz w:val="28"/>
          <w:szCs w:val="28"/>
        </w:rPr>
      </w:pPr>
      <w:r w:rsidRPr="00DA77D8">
        <w:rPr>
          <w:rFonts w:ascii="Times New Roman" w:hAnsi="Times New Roman" w:cs="Times New Roman"/>
          <w:b/>
          <w:sz w:val="28"/>
          <w:szCs w:val="28"/>
        </w:rPr>
        <w:t>Тема:</w:t>
      </w:r>
      <w:r w:rsidRPr="00DA77D8">
        <w:rPr>
          <w:rFonts w:ascii="Times New Roman" w:hAnsi="Times New Roman" w:cs="Times New Roman"/>
          <w:sz w:val="28"/>
          <w:szCs w:val="28"/>
        </w:rPr>
        <w:t xml:space="preserve"> Составление технологической инструкции.</w:t>
      </w:r>
    </w:p>
    <w:p w:rsidR="00CB0D4B" w:rsidRPr="00DA77D8" w:rsidRDefault="00CB0D4B" w:rsidP="00CB0D4B">
      <w:pPr>
        <w:ind w:right="567"/>
        <w:rPr>
          <w:rFonts w:ascii="Times New Roman" w:hAnsi="Times New Roman" w:cs="Times New Roman"/>
          <w:b/>
          <w:sz w:val="28"/>
          <w:szCs w:val="28"/>
        </w:rPr>
      </w:pPr>
      <w:r w:rsidRPr="00DA77D8">
        <w:rPr>
          <w:rFonts w:ascii="Times New Roman" w:hAnsi="Times New Roman" w:cs="Times New Roman"/>
          <w:b/>
          <w:sz w:val="28"/>
          <w:szCs w:val="28"/>
        </w:rPr>
        <w:t>Задание 1</w:t>
      </w:r>
    </w:p>
    <w:p w:rsidR="00CB0D4B" w:rsidRPr="00DA77D8" w:rsidRDefault="00CB0D4B" w:rsidP="00CB0D4B">
      <w:pPr>
        <w:ind w:right="567"/>
        <w:rPr>
          <w:rFonts w:ascii="Times New Roman" w:hAnsi="Times New Roman" w:cs="Times New Roman"/>
          <w:sz w:val="28"/>
          <w:szCs w:val="28"/>
        </w:rPr>
      </w:pPr>
      <w:r w:rsidRPr="00DA77D8">
        <w:rPr>
          <w:rFonts w:ascii="Times New Roman" w:hAnsi="Times New Roman" w:cs="Times New Roman"/>
          <w:sz w:val="28"/>
          <w:szCs w:val="28"/>
        </w:rPr>
        <w:t>Составление операционных технологических  карт на предложенные операции (слесарная обработка поверхности металлического уголка; подготовка паяльника к работе).</w:t>
      </w:r>
    </w:p>
    <w:p w:rsidR="00CB0D4B" w:rsidRPr="00DA77D8" w:rsidRDefault="00CB0D4B" w:rsidP="00CB0D4B">
      <w:pPr>
        <w:ind w:right="567"/>
        <w:rPr>
          <w:rFonts w:ascii="Times New Roman" w:hAnsi="Times New Roman" w:cs="Times New Roman"/>
          <w:b/>
          <w:sz w:val="28"/>
          <w:szCs w:val="28"/>
        </w:rPr>
      </w:pPr>
      <w:r w:rsidRPr="00DA77D8">
        <w:rPr>
          <w:rFonts w:ascii="Times New Roman" w:hAnsi="Times New Roman" w:cs="Times New Roman"/>
          <w:b/>
          <w:sz w:val="28"/>
          <w:szCs w:val="28"/>
        </w:rPr>
        <w:t>Задание 2</w:t>
      </w:r>
    </w:p>
    <w:p w:rsidR="00CB0D4B" w:rsidRPr="00DA77D8" w:rsidRDefault="00CB0D4B" w:rsidP="00CB0D4B">
      <w:pPr>
        <w:ind w:right="567" w:firstLine="709"/>
        <w:rPr>
          <w:rFonts w:ascii="Times New Roman" w:hAnsi="Times New Roman" w:cs="Times New Roman"/>
          <w:sz w:val="28"/>
          <w:szCs w:val="28"/>
        </w:rPr>
      </w:pPr>
      <w:r w:rsidRPr="00DA77D8">
        <w:rPr>
          <w:rFonts w:ascii="Times New Roman" w:hAnsi="Times New Roman" w:cs="Times New Roman"/>
          <w:sz w:val="28"/>
          <w:szCs w:val="28"/>
        </w:rPr>
        <w:t xml:space="preserve">Составление технологических инструкций на предложенные операции (составление правильного раствора, состоящего из смеси </w:t>
      </w:r>
      <w:r w:rsidRPr="00DA77D8">
        <w:rPr>
          <w:rFonts w:ascii="Times New Roman" w:hAnsi="Times New Roman" w:cs="Times New Roman"/>
          <w:sz w:val="28"/>
          <w:szCs w:val="28"/>
          <w:lang w:val="en-US"/>
        </w:rPr>
        <w:t>HNO</w:t>
      </w:r>
      <w:r w:rsidRPr="00DA77D8">
        <w:rPr>
          <w:rFonts w:ascii="Times New Roman" w:hAnsi="Times New Roman" w:cs="Times New Roman"/>
          <w:sz w:val="28"/>
          <w:szCs w:val="28"/>
        </w:rPr>
        <w:t>,</w:t>
      </w:r>
      <w:r w:rsidRPr="00DA77D8">
        <w:rPr>
          <w:rFonts w:ascii="Times New Roman" w:hAnsi="Times New Roman" w:cs="Times New Roman"/>
          <w:sz w:val="28"/>
          <w:szCs w:val="28"/>
          <w:lang w:val="en-US"/>
        </w:rPr>
        <w:t>HF</w:t>
      </w:r>
      <w:r w:rsidRPr="00DA77D8">
        <w:rPr>
          <w:rFonts w:ascii="Times New Roman" w:hAnsi="Times New Roman" w:cs="Times New Roman"/>
          <w:sz w:val="28"/>
          <w:szCs w:val="28"/>
        </w:rPr>
        <w:t>,</w:t>
      </w:r>
      <w:r w:rsidRPr="00DA77D8">
        <w:rPr>
          <w:rFonts w:ascii="Times New Roman" w:hAnsi="Times New Roman" w:cs="Times New Roman"/>
          <w:sz w:val="28"/>
          <w:szCs w:val="28"/>
          <w:lang w:val="en-US"/>
        </w:rPr>
        <w:t>H</w:t>
      </w:r>
      <w:r w:rsidRPr="00DA77D8">
        <w:rPr>
          <w:rFonts w:ascii="Times New Roman" w:hAnsi="Times New Roman" w:cs="Times New Roman"/>
          <w:sz w:val="28"/>
          <w:szCs w:val="28"/>
        </w:rPr>
        <w:t>2</w:t>
      </w:r>
      <w:r w:rsidRPr="00DA77D8">
        <w:rPr>
          <w:rFonts w:ascii="Times New Roman" w:hAnsi="Times New Roman" w:cs="Times New Roman"/>
          <w:sz w:val="28"/>
          <w:szCs w:val="28"/>
          <w:lang w:val="en-US"/>
        </w:rPr>
        <w:t>O</w:t>
      </w:r>
      <w:r w:rsidRPr="00DA77D8">
        <w:rPr>
          <w:rFonts w:ascii="Times New Roman" w:hAnsi="Times New Roman" w:cs="Times New Roman"/>
          <w:sz w:val="28"/>
          <w:szCs w:val="28"/>
        </w:rPr>
        <w:t>; термическая обработка металлических деталей).</w:t>
      </w:r>
    </w:p>
    <w:p w:rsidR="00CB0D4B" w:rsidRPr="00DA77D8" w:rsidRDefault="00CB0D4B" w:rsidP="00CB0D4B">
      <w:pPr>
        <w:rPr>
          <w:rFonts w:ascii="Times New Roman" w:hAnsi="Times New Roman" w:cs="Times New Roman"/>
          <w:b/>
          <w:color w:val="000000"/>
          <w:sz w:val="28"/>
          <w:szCs w:val="28"/>
        </w:rPr>
      </w:pPr>
      <w:r w:rsidRPr="00DA77D8">
        <w:rPr>
          <w:rFonts w:ascii="Times New Roman" w:hAnsi="Times New Roman" w:cs="Times New Roman"/>
          <w:b/>
          <w:color w:val="000000"/>
          <w:sz w:val="28"/>
          <w:szCs w:val="28"/>
        </w:rPr>
        <w:t>Формируемые умения:</w:t>
      </w:r>
    </w:p>
    <w:p w:rsidR="00CB0D4B" w:rsidRPr="00DA77D8" w:rsidRDefault="00CB0D4B" w:rsidP="00CB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DA77D8">
        <w:rPr>
          <w:rFonts w:ascii="Times New Roman" w:hAnsi="Times New Roman" w:cs="Times New Roman"/>
          <w:sz w:val="28"/>
          <w:szCs w:val="28"/>
        </w:rPr>
        <w:t xml:space="preserve">- использовать </w:t>
      </w:r>
      <w:r w:rsidRPr="00DA77D8">
        <w:rPr>
          <w:rFonts w:ascii="Times New Roman" w:hAnsi="Times New Roman" w:cs="Times New Roman"/>
          <w:color w:val="0000FF"/>
          <w:sz w:val="28"/>
          <w:szCs w:val="28"/>
        </w:rPr>
        <w:t xml:space="preserve"> </w:t>
      </w:r>
      <w:r w:rsidRPr="00DA77D8">
        <w:rPr>
          <w:rFonts w:ascii="Times New Roman" w:hAnsi="Times New Roman" w:cs="Times New Roman"/>
          <w:sz w:val="28"/>
          <w:szCs w:val="28"/>
        </w:rPr>
        <w:t>конструкторско-технологическую документацию;</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монтаж  радиотехнических систем, устройств и блоков в соответствии с технической документацией;</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проверку сборки и монтажа с применением измерительных приборов и устройств;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выполнять демонтаж печатных плат;</w:t>
      </w:r>
    </w:p>
    <w:p w:rsidR="00CB0D4B" w:rsidRPr="009C4CEE" w:rsidRDefault="00CB0D4B" w:rsidP="00CB0D4B">
      <w:pPr>
        <w:ind w:right="567"/>
        <w:rPr>
          <w:szCs w:val="28"/>
        </w:rPr>
      </w:pPr>
    </w:p>
    <w:p w:rsidR="00CB0D4B" w:rsidRPr="00DA77D8" w:rsidRDefault="00CB0D4B" w:rsidP="009A5149">
      <w:pPr>
        <w:ind w:right="567"/>
        <w:jc w:val="both"/>
        <w:rPr>
          <w:rFonts w:ascii="Times New Roman" w:hAnsi="Times New Roman" w:cs="Times New Roman"/>
          <w:b/>
          <w:sz w:val="28"/>
          <w:szCs w:val="28"/>
        </w:rPr>
      </w:pPr>
      <w:r w:rsidRPr="00DA77D8">
        <w:rPr>
          <w:rFonts w:ascii="Times New Roman" w:hAnsi="Times New Roman" w:cs="Times New Roman"/>
          <w:b/>
          <w:sz w:val="28"/>
          <w:szCs w:val="28"/>
        </w:rPr>
        <w:t>Методические рекомендации</w:t>
      </w:r>
    </w:p>
    <w:p w:rsidR="00CB0D4B" w:rsidRPr="00DA77D8" w:rsidRDefault="00CB0D4B" w:rsidP="00DA77D8">
      <w:pPr>
        <w:ind w:right="567" w:firstLine="709"/>
        <w:jc w:val="both"/>
        <w:rPr>
          <w:rFonts w:ascii="Times New Roman" w:hAnsi="Times New Roman" w:cs="Times New Roman"/>
          <w:sz w:val="28"/>
          <w:szCs w:val="28"/>
        </w:rPr>
      </w:pPr>
      <w:r w:rsidRPr="00DA77D8">
        <w:rPr>
          <w:rFonts w:ascii="Times New Roman" w:hAnsi="Times New Roman" w:cs="Times New Roman"/>
          <w:sz w:val="28"/>
          <w:szCs w:val="28"/>
        </w:rPr>
        <w:t>Технологические инструкции составляют на процессы, которые трудно уложить в форму технологической карты, так как процесс пропитки содержит различные температурные режимы. В технологические инструкции входят сведения о порядке работы, применяемом оборудовании, необходимых материалах; они содержат методические указания по обработке. Технологические инструкции применяют самостоятельно, но они могут быть и дополнением к технологической карте.</w:t>
      </w:r>
    </w:p>
    <w:p w:rsidR="00CB0D4B" w:rsidRPr="009A5149" w:rsidRDefault="00CB0D4B" w:rsidP="009A5149">
      <w:pPr>
        <w:ind w:right="284"/>
        <w:rPr>
          <w:rFonts w:ascii="Times New Roman" w:hAnsi="Times New Roman" w:cs="Times New Roman"/>
          <w:b/>
          <w:sz w:val="28"/>
          <w:szCs w:val="28"/>
        </w:rPr>
      </w:pPr>
      <w:r w:rsidRPr="009A5149">
        <w:rPr>
          <w:rFonts w:ascii="Times New Roman" w:hAnsi="Times New Roman" w:cs="Times New Roman"/>
          <w:b/>
          <w:sz w:val="28"/>
          <w:szCs w:val="28"/>
        </w:rPr>
        <w:t>Вопросы для самоконтроля</w:t>
      </w:r>
    </w:p>
    <w:p w:rsidR="00CB0D4B" w:rsidRPr="00DA77D8" w:rsidRDefault="00CB0D4B" w:rsidP="00CB0D4B">
      <w:pPr>
        <w:ind w:right="284"/>
        <w:rPr>
          <w:rFonts w:ascii="Times New Roman" w:hAnsi="Times New Roman" w:cs="Times New Roman"/>
          <w:sz w:val="28"/>
          <w:szCs w:val="28"/>
        </w:rPr>
      </w:pPr>
      <w:r w:rsidRPr="00DA77D8">
        <w:rPr>
          <w:rFonts w:ascii="Times New Roman" w:hAnsi="Times New Roman" w:cs="Times New Roman"/>
          <w:sz w:val="28"/>
          <w:szCs w:val="28"/>
        </w:rPr>
        <w:t>1.Назовите и охарактеризуйте  виды технологической документации.</w:t>
      </w:r>
    </w:p>
    <w:p w:rsidR="00CB0D4B" w:rsidRPr="00DA77D8" w:rsidRDefault="00CB0D4B" w:rsidP="00CB0D4B">
      <w:pPr>
        <w:ind w:right="284"/>
        <w:rPr>
          <w:rFonts w:ascii="Times New Roman" w:hAnsi="Times New Roman" w:cs="Times New Roman"/>
          <w:sz w:val="28"/>
          <w:szCs w:val="28"/>
        </w:rPr>
      </w:pPr>
      <w:r w:rsidRPr="00DA77D8">
        <w:rPr>
          <w:rFonts w:ascii="Times New Roman" w:hAnsi="Times New Roman" w:cs="Times New Roman"/>
          <w:sz w:val="28"/>
          <w:szCs w:val="28"/>
        </w:rPr>
        <w:t>2.Раскройте алгоритм составления маршрутно-технологической карты.</w:t>
      </w:r>
    </w:p>
    <w:p w:rsidR="00CB0D4B" w:rsidRPr="00DA77D8" w:rsidRDefault="00CB0D4B" w:rsidP="00CB0D4B">
      <w:pPr>
        <w:ind w:right="284"/>
        <w:rPr>
          <w:rFonts w:ascii="Times New Roman" w:hAnsi="Times New Roman" w:cs="Times New Roman"/>
          <w:sz w:val="28"/>
          <w:szCs w:val="28"/>
        </w:rPr>
      </w:pPr>
      <w:r w:rsidRPr="00DA77D8">
        <w:rPr>
          <w:rFonts w:ascii="Times New Roman" w:hAnsi="Times New Roman" w:cs="Times New Roman"/>
          <w:sz w:val="28"/>
          <w:szCs w:val="28"/>
        </w:rPr>
        <w:lastRenderedPageBreak/>
        <w:t>3.Опишите порядок  составления карты технологического процесса.</w:t>
      </w:r>
    </w:p>
    <w:p w:rsidR="00CB0D4B" w:rsidRPr="00DA77D8" w:rsidRDefault="00CB0D4B" w:rsidP="00CB0D4B">
      <w:pPr>
        <w:ind w:right="284"/>
        <w:rPr>
          <w:rFonts w:ascii="Times New Roman" w:hAnsi="Times New Roman" w:cs="Times New Roman"/>
          <w:sz w:val="28"/>
          <w:szCs w:val="28"/>
        </w:rPr>
      </w:pPr>
      <w:r w:rsidRPr="00DA77D8">
        <w:rPr>
          <w:rFonts w:ascii="Times New Roman" w:hAnsi="Times New Roman" w:cs="Times New Roman"/>
          <w:sz w:val="28"/>
          <w:szCs w:val="28"/>
        </w:rPr>
        <w:t>4.Опишите  составление операционной технологической карты.</w:t>
      </w:r>
    </w:p>
    <w:p w:rsidR="00CB0D4B" w:rsidRPr="00DA77D8" w:rsidRDefault="00CB0D4B" w:rsidP="00CB0D4B">
      <w:pPr>
        <w:ind w:right="284"/>
        <w:rPr>
          <w:rFonts w:ascii="Times New Roman" w:hAnsi="Times New Roman" w:cs="Times New Roman"/>
          <w:sz w:val="28"/>
          <w:szCs w:val="28"/>
        </w:rPr>
      </w:pPr>
      <w:r w:rsidRPr="00DA77D8">
        <w:rPr>
          <w:rFonts w:ascii="Times New Roman" w:hAnsi="Times New Roman" w:cs="Times New Roman"/>
          <w:sz w:val="28"/>
          <w:szCs w:val="28"/>
        </w:rPr>
        <w:t>5.Охарактеризуйте  информацию, содержащуюся  в ведомости материалов?</w:t>
      </w:r>
    </w:p>
    <w:p w:rsidR="00CB0D4B" w:rsidRPr="009A5149" w:rsidRDefault="009A5149" w:rsidP="009A5149">
      <w:pPr>
        <w:ind w:left="993" w:right="284" w:hanging="993"/>
        <w:rPr>
          <w:rFonts w:ascii="Times New Roman" w:hAnsi="Times New Roman" w:cs="Times New Roman"/>
          <w:b/>
          <w:sz w:val="28"/>
          <w:szCs w:val="28"/>
        </w:rPr>
      </w:pPr>
      <w:r>
        <w:rPr>
          <w:rFonts w:ascii="Times New Roman" w:hAnsi="Times New Roman" w:cs="Times New Roman"/>
          <w:b/>
          <w:sz w:val="28"/>
          <w:szCs w:val="28"/>
        </w:rPr>
        <w:t>Литература</w:t>
      </w:r>
    </w:p>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561D57" w:rsidRDefault="00CB0D4B" w:rsidP="00561D57">
      <w:pPr>
        <w:rPr>
          <w:rFonts w:ascii="Times New Roman" w:hAnsi="Times New Roman" w:cs="Times New Roman"/>
          <w:b/>
          <w:sz w:val="28"/>
          <w:szCs w:val="28"/>
        </w:rPr>
      </w:pPr>
      <w:r w:rsidRPr="00561D57">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DA77D8" w:rsidTr="00561D57">
        <w:tc>
          <w:tcPr>
            <w:tcW w:w="1720" w:type="dxa"/>
            <w:vMerge w:val="restart"/>
          </w:tcPr>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Уровень усвоения</w:t>
            </w:r>
          </w:p>
        </w:tc>
        <w:tc>
          <w:tcPr>
            <w:tcW w:w="7851" w:type="dxa"/>
            <w:gridSpan w:val="7"/>
          </w:tcPr>
          <w:p w:rsidR="00CB0D4B" w:rsidRPr="00DA77D8" w:rsidRDefault="00CB0D4B" w:rsidP="00CB0D4B">
            <w:pPr>
              <w:jc w:val="center"/>
              <w:rPr>
                <w:rFonts w:ascii="Times New Roman" w:hAnsi="Times New Roman" w:cs="Times New Roman"/>
                <w:sz w:val="28"/>
                <w:szCs w:val="28"/>
              </w:rPr>
            </w:pPr>
            <w:r w:rsidRPr="00DA77D8">
              <w:rPr>
                <w:rFonts w:ascii="Times New Roman" w:hAnsi="Times New Roman" w:cs="Times New Roman"/>
                <w:sz w:val="28"/>
                <w:szCs w:val="28"/>
              </w:rPr>
              <w:t>Задания</w:t>
            </w:r>
          </w:p>
        </w:tc>
      </w:tr>
      <w:tr w:rsidR="00CB0D4B" w:rsidRPr="00DA77D8" w:rsidTr="00561D57">
        <w:tc>
          <w:tcPr>
            <w:tcW w:w="1720" w:type="dxa"/>
            <w:vMerge/>
          </w:tcPr>
          <w:p w:rsidR="00CB0D4B" w:rsidRPr="00DA77D8" w:rsidRDefault="00CB0D4B" w:rsidP="00CB0D4B">
            <w:pPr>
              <w:rPr>
                <w:rFonts w:ascii="Times New Roman" w:hAnsi="Times New Roman" w:cs="Times New Roman"/>
                <w:sz w:val="28"/>
                <w:szCs w:val="28"/>
              </w:rPr>
            </w:pPr>
          </w:p>
        </w:tc>
        <w:tc>
          <w:tcPr>
            <w:tcW w:w="1119"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1</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2</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3</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4</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5</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6</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7</w:t>
            </w:r>
          </w:p>
        </w:tc>
      </w:tr>
      <w:tr w:rsidR="00CB0D4B" w:rsidRPr="00DA77D8" w:rsidTr="00561D57">
        <w:tc>
          <w:tcPr>
            <w:tcW w:w="1720" w:type="dxa"/>
          </w:tcPr>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Могу научить другого</w:t>
            </w:r>
          </w:p>
        </w:tc>
        <w:tc>
          <w:tcPr>
            <w:tcW w:w="1119"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r>
      <w:tr w:rsidR="00CB0D4B" w:rsidRPr="00DA77D8" w:rsidTr="00561D57">
        <w:tc>
          <w:tcPr>
            <w:tcW w:w="1720" w:type="dxa"/>
          </w:tcPr>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Выполнил без затруднений</w:t>
            </w:r>
          </w:p>
        </w:tc>
        <w:tc>
          <w:tcPr>
            <w:tcW w:w="1119"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r>
      <w:tr w:rsidR="00CB0D4B" w:rsidRPr="00DA77D8" w:rsidTr="00561D57">
        <w:tc>
          <w:tcPr>
            <w:tcW w:w="1720" w:type="dxa"/>
          </w:tcPr>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Испытывал затруднения</w:t>
            </w:r>
          </w:p>
        </w:tc>
        <w:tc>
          <w:tcPr>
            <w:tcW w:w="1119"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r>
    </w:tbl>
    <w:p w:rsidR="00DA77D8" w:rsidRDefault="00DA77D8" w:rsidP="00CB0D4B">
      <w:pPr>
        <w:jc w:val="center"/>
        <w:rPr>
          <w:szCs w:val="28"/>
        </w:rPr>
      </w:pPr>
    </w:p>
    <w:p w:rsidR="00561D57" w:rsidRDefault="00561D57" w:rsidP="00CB0D4B">
      <w:pPr>
        <w:jc w:val="center"/>
        <w:rPr>
          <w:rFonts w:ascii="Times New Roman" w:hAnsi="Times New Roman" w:cs="Times New Roman"/>
          <w:sz w:val="28"/>
          <w:szCs w:val="28"/>
        </w:rPr>
      </w:pPr>
    </w:p>
    <w:p w:rsidR="00561D57" w:rsidRDefault="00561D57" w:rsidP="00CB0D4B">
      <w:pPr>
        <w:jc w:val="center"/>
        <w:rPr>
          <w:rFonts w:ascii="Times New Roman" w:hAnsi="Times New Roman" w:cs="Times New Roman"/>
          <w:sz w:val="28"/>
          <w:szCs w:val="28"/>
        </w:rPr>
      </w:pPr>
    </w:p>
    <w:p w:rsidR="00561D57" w:rsidRDefault="00561D57" w:rsidP="00CB0D4B">
      <w:pPr>
        <w:jc w:val="center"/>
        <w:rPr>
          <w:rFonts w:ascii="Times New Roman" w:hAnsi="Times New Roman" w:cs="Times New Roman"/>
          <w:sz w:val="28"/>
          <w:szCs w:val="28"/>
        </w:rPr>
      </w:pPr>
    </w:p>
    <w:p w:rsidR="00561D57" w:rsidRDefault="00561D57" w:rsidP="00CB0D4B">
      <w:pPr>
        <w:jc w:val="center"/>
        <w:rPr>
          <w:rFonts w:ascii="Times New Roman" w:hAnsi="Times New Roman" w:cs="Times New Roman"/>
          <w:sz w:val="28"/>
          <w:szCs w:val="28"/>
        </w:rPr>
      </w:pPr>
    </w:p>
    <w:p w:rsidR="00CB0D4B" w:rsidRPr="00561D57" w:rsidRDefault="00CB0D4B" w:rsidP="00CB0D4B">
      <w:pPr>
        <w:jc w:val="center"/>
        <w:rPr>
          <w:rFonts w:ascii="Times New Roman" w:hAnsi="Times New Roman" w:cs="Times New Roman"/>
          <w:b/>
          <w:sz w:val="28"/>
          <w:szCs w:val="28"/>
        </w:rPr>
      </w:pPr>
      <w:r w:rsidRPr="00561D57">
        <w:rPr>
          <w:rFonts w:ascii="Times New Roman" w:hAnsi="Times New Roman" w:cs="Times New Roman"/>
          <w:b/>
          <w:sz w:val="28"/>
          <w:szCs w:val="28"/>
        </w:rPr>
        <w:lastRenderedPageBreak/>
        <w:t>Практ</w:t>
      </w:r>
      <w:r w:rsidR="00DA77D8" w:rsidRPr="00561D57">
        <w:rPr>
          <w:rFonts w:ascii="Times New Roman" w:hAnsi="Times New Roman" w:cs="Times New Roman"/>
          <w:b/>
          <w:sz w:val="28"/>
          <w:szCs w:val="28"/>
        </w:rPr>
        <w:t>ическое занятие № 5</w:t>
      </w:r>
    </w:p>
    <w:p w:rsidR="00CB0D4B" w:rsidRPr="00DA77D8" w:rsidRDefault="00CB0D4B" w:rsidP="00CB0D4B">
      <w:pPr>
        <w:jc w:val="center"/>
        <w:rPr>
          <w:rFonts w:ascii="Times New Roman" w:hAnsi="Times New Roman" w:cs="Times New Roman"/>
          <w:sz w:val="28"/>
          <w:szCs w:val="28"/>
        </w:rPr>
      </w:pPr>
      <w:r w:rsidRPr="00DA77D8">
        <w:rPr>
          <w:rFonts w:ascii="Times New Roman" w:hAnsi="Times New Roman" w:cs="Times New Roman"/>
          <w:b/>
          <w:sz w:val="28"/>
          <w:szCs w:val="28"/>
        </w:rPr>
        <w:t>Тема:</w:t>
      </w:r>
      <w:r w:rsidRPr="00DA77D8">
        <w:rPr>
          <w:rFonts w:ascii="Times New Roman" w:hAnsi="Times New Roman" w:cs="Times New Roman"/>
          <w:sz w:val="28"/>
          <w:szCs w:val="28"/>
        </w:rPr>
        <w:t xml:space="preserve"> Анализ соединений узлов и блоков радиоэлектронной аппаратуры.</w:t>
      </w:r>
    </w:p>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Задание</w:t>
      </w:r>
    </w:p>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Определение типов  соединений и их характеристика. Описание  области их  применения, достоинств и недостатков..</w:t>
      </w:r>
    </w:p>
    <w:p w:rsidR="00CB0D4B" w:rsidRPr="00DA77D8" w:rsidRDefault="00CB0D4B" w:rsidP="00CB0D4B">
      <w:pPr>
        <w:rPr>
          <w:rFonts w:ascii="Times New Roman" w:hAnsi="Times New Roman" w:cs="Times New Roman"/>
          <w:b/>
          <w:color w:val="000000"/>
          <w:sz w:val="28"/>
          <w:szCs w:val="28"/>
        </w:rPr>
      </w:pPr>
      <w:r w:rsidRPr="00DA77D8">
        <w:rPr>
          <w:rFonts w:ascii="Times New Roman" w:hAnsi="Times New Roman" w:cs="Times New Roman"/>
          <w:b/>
          <w:color w:val="000000"/>
          <w:sz w:val="28"/>
          <w:szCs w:val="28"/>
        </w:rPr>
        <w:t>Формируемые умения:</w:t>
      </w:r>
    </w:p>
    <w:p w:rsidR="00CB0D4B" w:rsidRPr="00DA77D8" w:rsidRDefault="00CB0D4B" w:rsidP="00CB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DA77D8">
        <w:rPr>
          <w:rFonts w:ascii="Times New Roman" w:hAnsi="Times New Roman" w:cs="Times New Roman"/>
          <w:sz w:val="28"/>
          <w:szCs w:val="28"/>
        </w:rPr>
        <w:t xml:space="preserve">- использовать </w:t>
      </w:r>
      <w:r w:rsidRPr="00DA77D8">
        <w:rPr>
          <w:rFonts w:ascii="Times New Roman" w:hAnsi="Times New Roman" w:cs="Times New Roman"/>
          <w:color w:val="0000FF"/>
          <w:sz w:val="28"/>
          <w:szCs w:val="28"/>
        </w:rPr>
        <w:t xml:space="preserve"> </w:t>
      </w:r>
      <w:r w:rsidRPr="00DA77D8">
        <w:rPr>
          <w:rFonts w:ascii="Times New Roman" w:hAnsi="Times New Roman" w:cs="Times New Roman"/>
          <w:sz w:val="28"/>
          <w:szCs w:val="28"/>
        </w:rPr>
        <w:t>конструкторско-технологическую документацию;</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монтаж  радиотехнических систем, устройств и блоков в соответствии с технической документацией;</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проверку сборки и монтажа с применением измерительных приборов и устройств;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выполнять демонтаж печатных плат;</w:t>
      </w:r>
    </w:p>
    <w:p w:rsidR="00CB0D4B" w:rsidRPr="009C4CEE" w:rsidRDefault="00CB0D4B" w:rsidP="00CB0D4B">
      <w:pPr>
        <w:ind w:right="567"/>
        <w:rPr>
          <w:szCs w:val="28"/>
        </w:rPr>
      </w:pPr>
    </w:p>
    <w:p w:rsidR="00CB0D4B" w:rsidRPr="00561D57" w:rsidRDefault="00CB0D4B" w:rsidP="00561D57">
      <w:pPr>
        <w:rPr>
          <w:rFonts w:ascii="Times New Roman" w:hAnsi="Times New Roman" w:cs="Times New Roman"/>
          <w:b/>
          <w:sz w:val="28"/>
          <w:szCs w:val="28"/>
        </w:rPr>
      </w:pPr>
      <w:r w:rsidRPr="00561D57">
        <w:rPr>
          <w:rFonts w:ascii="Times New Roman" w:hAnsi="Times New Roman" w:cs="Times New Roman"/>
          <w:b/>
          <w:sz w:val="28"/>
          <w:szCs w:val="28"/>
        </w:rPr>
        <w:t>Методические рекомендации</w:t>
      </w:r>
    </w:p>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Взаимодействие деталей между собой называют связями. Эти связи делятся на подвижные (шарниры, зубчатые зацепления, подшипники, ременные и цепные передачи) и неподвижные (заклепочные, сварные и другие).</w:t>
      </w:r>
    </w:p>
    <w:p w:rsidR="00CB0D4B" w:rsidRPr="00DA77D8" w:rsidRDefault="00CB0D4B" w:rsidP="00CB0D4B">
      <w:pPr>
        <w:ind w:firstLine="709"/>
        <w:rPr>
          <w:rFonts w:ascii="Times New Roman" w:hAnsi="Times New Roman" w:cs="Times New Roman"/>
          <w:sz w:val="28"/>
          <w:szCs w:val="28"/>
        </w:rPr>
      </w:pPr>
      <w:r w:rsidRPr="00DA77D8">
        <w:rPr>
          <w:rFonts w:ascii="Times New Roman" w:hAnsi="Times New Roman" w:cs="Times New Roman"/>
          <w:sz w:val="28"/>
          <w:szCs w:val="28"/>
        </w:rPr>
        <w:t>Соединения по признаку возможности разборки делят на разъемные и неразъемные.</w:t>
      </w:r>
    </w:p>
    <w:p w:rsidR="00CB0D4B" w:rsidRPr="009C4CEE" w:rsidRDefault="00CB0D4B" w:rsidP="00CB0D4B">
      <w:pPr>
        <w:pStyle w:val="31"/>
        <w:ind w:firstLine="709"/>
        <w:rPr>
          <w:sz w:val="28"/>
          <w:szCs w:val="28"/>
        </w:rPr>
      </w:pPr>
      <w:r w:rsidRPr="009C4CEE">
        <w:rPr>
          <w:sz w:val="28"/>
          <w:szCs w:val="28"/>
        </w:rPr>
        <w:t>Основные виды электросварки — дуговая, газовая и контактная.</w:t>
      </w:r>
    </w:p>
    <w:p w:rsidR="00CB0D4B" w:rsidRPr="009C4CEE" w:rsidRDefault="00CB0D4B" w:rsidP="00CB0D4B">
      <w:pPr>
        <w:pStyle w:val="31"/>
        <w:ind w:firstLine="709"/>
        <w:rPr>
          <w:sz w:val="28"/>
          <w:szCs w:val="28"/>
        </w:rPr>
      </w:pPr>
      <w:r w:rsidRPr="009C4CEE">
        <w:rPr>
          <w:sz w:val="28"/>
          <w:szCs w:val="28"/>
        </w:rPr>
        <w:t>Газовая сварка применяется в основном там, где нет источников электроэнергии, например, при ремонте в полевых условиях.</w:t>
      </w:r>
    </w:p>
    <w:p w:rsidR="00CB0D4B" w:rsidRPr="009C4CEE" w:rsidRDefault="00CB0D4B" w:rsidP="00CB0D4B">
      <w:pPr>
        <w:pStyle w:val="31"/>
        <w:ind w:firstLine="709"/>
        <w:rPr>
          <w:sz w:val="28"/>
          <w:szCs w:val="28"/>
        </w:rPr>
      </w:pPr>
      <w:r w:rsidRPr="009C4CEE">
        <w:rPr>
          <w:sz w:val="28"/>
          <w:szCs w:val="28"/>
        </w:rPr>
        <w:t>Контактная сварка применяется в серийном и массовом производстве при нахлесточном соединении тонкого листового металла (точечная, роликовая) или при стыковом соединении круглого и полосового (стыковая сварка).</w:t>
      </w:r>
    </w:p>
    <w:p w:rsidR="00CB0D4B" w:rsidRPr="00DA77D8" w:rsidRDefault="00CB0D4B" w:rsidP="00DA77D8">
      <w:pPr>
        <w:ind w:firstLine="709"/>
        <w:jc w:val="both"/>
        <w:rPr>
          <w:rFonts w:ascii="Times New Roman" w:hAnsi="Times New Roman" w:cs="Times New Roman"/>
          <w:sz w:val="28"/>
          <w:szCs w:val="28"/>
        </w:rPr>
      </w:pPr>
      <w:r w:rsidRPr="00DA77D8">
        <w:rPr>
          <w:rFonts w:ascii="Times New Roman" w:hAnsi="Times New Roman" w:cs="Times New Roman"/>
          <w:sz w:val="28"/>
          <w:szCs w:val="28"/>
        </w:rPr>
        <w:t>Паяные соединения — неразъемные соединения, образуемые силами молекулярного взаимодействия между соединяемыми деталями и присадочным материалом, называемым припоем</w:t>
      </w:r>
    </w:p>
    <w:p w:rsidR="00CB0D4B" w:rsidRDefault="00CB0D4B" w:rsidP="00CB0D4B">
      <w:pPr>
        <w:pStyle w:val="31"/>
        <w:ind w:firstLine="709"/>
        <w:rPr>
          <w:sz w:val="28"/>
          <w:szCs w:val="28"/>
        </w:rPr>
      </w:pPr>
      <w:r w:rsidRPr="009C4CEE">
        <w:rPr>
          <w:sz w:val="28"/>
          <w:szCs w:val="28"/>
        </w:rPr>
        <w:t>Склеивание – соединения деталей неметаллическим веществом посредством поверхностного схватывания и межмолекулярной связи в клеящем слое.</w:t>
      </w:r>
    </w:p>
    <w:p w:rsidR="00CB0D4B" w:rsidRPr="00DA77D8" w:rsidRDefault="00CB0D4B" w:rsidP="00CB0D4B">
      <w:pPr>
        <w:ind w:firstLine="709"/>
        <w:rPr>
          <w:rFonts w:ascii="Times New Roman" w:hAnsi="Times New Roman" w:cs="Times New Roman"/>
          <w:sz w:val="28"/>
          <w:szCs w:val="28"/>
        </w:rPr>
      </w:pPr>
      <w:r w:rsidRPr="00DA77D8">
        <w:rPr>
          <w:rFonts w:ascii="Times New Roman" w:hAnsi="Times New Roman" w:cs="Times New Roman"/>
          <w:sz w:val="28"/>
          <w:szCs w:val="28"/>
        </w:rPr>
        <w:lastRenderedPageBreak/>
        <w:t>Заклепочные соединения состоят из двух или нескольких листов или деталей, соединяемых (склепываемых) в неразъемную конструкцию с помощью заклепок.</w:t>
      </w:r>
    </w:p>
    <w:p w:rsidR="00CB0D4B" w:rsidRPr="00561D57" w:rsidRDefault="00CB0D4B" w:rsidP="00561D57">
      <w:pPr>
        <w:rPr>
          <w:rFonts w:ascii="Times New Roman" w:hAnsi="Times New Roman" w:cs="Times New Roman"/>
          <w:b/>
          <w:sz w:val="28"/>
          <w:szCs w:val="28"/>
        </w:rPr>
      </w:pPr>
      <w:r w:rsidRPr="00561D57">
        <w:rPr>
          <w:rFonts w:ascii="Times New Roman" w:hAnsi="Times New Roman" w:cs="Times New Roman"/>
          <w:b/>
          <w:sz w:val="28"/>
          <w:szCs w:val="28"/>
        </w:rPr>
        <w:t>Вопросы для самоконтроля</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 xml:space="preserve">Охарактеризуйте разъемные соединения . </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 xml:space="preserve">Охарактеризуйте неразъемные соединения. </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Перечислите основные виды применяемого резьбового крепежа.</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Опишите процесс соединения: склеивание и развальцовка.</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Охарактеризуйте физические процессы, происходящие при пайке соединений.</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Опишите материалы необходимые для проведения пайки.</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Охарактеризуйте требования предъявляемые  к пайке.</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Опишите физические процессы, происходящие  при сварке.</w:t>
      </w:r>
    </w:p>
    <w:p w:rsidR="00CB0D4B" w:rsidRPr="00DA77D8" w:rsidRDefault="00CB0D4B" w:rsidP="00DA77D8">
      <w:pPr>
        <w:numPr>
          <w:ilvl w:val="0"/>
          <w:numId w:val="44"/>
        </w:numPr>
        <w:spacing w:after="0" w:line="240" w:lineRule="auto"/>
        <w:ind w:left="0" w:firstLine="0"/>
        <w:jc w:val="both"/>
        <w:rPr>
          <w:rFonts w:ascii="Times New Roman" w:hAnsi="Times New Roman" w:cs="Times New Roman"/>
          <w:sz w:val="28"/>
          <w:szCs w:val="28"/>
        </w:rPr>
      </w:pPr>
      <w:r w:rsidRPr="00DA77D8">
        <w:rPr>
          <w:rFonts w:ascii="Times New Roman" w:hAnsi="Times New Roman" w:cs="Times New Roman"/>
          <w:sz w:val="28"/>
          <w:szCs w:val="28"/>
        </w:rPr>
        <w:t>Опишите требования,  предъявляемые  к электрическим соединениям.</w:t>
      </w:r>
    </w:p>
    <w:p w:rsidR="00CB0D4B" w:rsidRPr="00DA77D8" w:rsidRDefault="00CB0D4B" w:rsidP="00DA77D8">
      <w:pPr>
        <w:jc w:val="both"/>
        <w:rPr>
          <w:rFonts w:ascii="Times New Roman" w:hAnsi="Times New Roman" w:cs="Times New Roman"/>
          <w:sz w:val="28"/>
          <w:szCs w:val="28"/>
        </w:rPr>
      </w:pPr>
    </w:p>
    <w:p w:rsidR="00CB0D4B" w:rsidRPr="00561D57" w:rsidRDefault="00561D57" w:rsidP="00561D57">
      <w:pPr>
        <w:rPr>
          <w:rFonts w:ascii="Times New Roman" w:hAnsi="Times New Roman" w:cs="Times New Roman"/>
          <w:b/>
          <w:sz w:val="28"/>
          <w:szCs w:val="28"/>
        </w:rPr>
      </w:pPr>
      <w:r>
        <w:rPr>
          <w:rFonts w:ascii="Times New Roman" w:hAnsi="Times New Roman" w:cs="Times New Roman"/>
          <w:b/>
          <w:sz w:val="28"/>
          <w:szCs w:val="28"/>
        </w:rPr>
        <w:t>Литература</w:t>
      </w:r>
    </w:p>
    <w:p w:rsidR="00CB0D4B" w:rsidRPr="00DA77D8" w:rsidRDefault="00CB0D4B" w:rsidP="00DA77D8">
      <w:pPr>
        <w:jc w:val="both"/>
        <w:rPr>
          <w:rFonts w:ascii="Times New Roman" w:hAnsi="Times New Roman" w:cs="Times New Roman"/>
          <w:sz w:val="28"/>
          <w:szCs w:val="28"/>
        </w:rPr>
      </w:pPr>
      <w:r w:rsidRPr="00DA77D8">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DA77D8" w:rsidRDefault="00CB0D4B" w:rsidP="00DA77D8">
      <w:pPr>
        <w:jc w:val="both"/>
        <w:rPr>
          <w:rFonts w:ascii="Times New Roman" w:hAnsi="Times New Roman" w:cs="Times New Roman"/>
          <w:sz w:val="28"/>
          <w:szCs w:val="28"/>
        </w:rPr>
      </w:pPr>
      <w:r w:rsidRPr="00DA77D8">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DA77D8" w:rsidRDefault="00CB0D4B" w:rsidP="00DA77D8">
      <w:pPr>
        <w:jc w:val="both"/>
        <w:rPr>
          <w:rFonts w:ascii="Times New Roman" w:hAnsi="Times New Roman" w:cs="Times New Roman"/>
          <w:sz w:val="28"/>
          <w:szCs w:val="28"/>
        </w:rPr>
      </w:pPr>
      <w:r w:rsidRPr="00DA77D8">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561D57" w:rsidRDefault="00CB0D4B" w:rsidP="00561D57">
      <w:pPr>
        <w:rPr>
          <w:rFonts w:ascii="Times New Roman" w:hAnsi="Times New Roman" w:cs="Times New Roman"/>
          <w:b/>
          <w:sz w:val="28"/>
          <w:szCs w:val="28"/>
        </w:rPr>
      </w:pPr>
      <w:r w:rsidRPr="00561D57">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DA77D8" w:rsidTr="00DA77D8">
        <w:tc>
          <w:tcPr>
            <w:tcW w:w="1720" w:type="dxa"/>
            <w:vMerge w:val="restart"/>
          </w:tcPr>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Уровень усвоения</w:t>
            </w:r>
          </w:p>
        </w:tc>
        <w:tc>
          <w:tcPr>
            <w:tcW w:w="7851" w:type="dxa"/>
            <w:gridSpan w:val="7"/>
          </w:tcPr>
          <w:p w:rsidR="00CB0D4B" w:rsidRPr="00DA77D8" w:rsidRDefault="00CB0D4B" w:rsidP="00CB0D4B">
            <w:pPr>
              <w:jc w:val="center"/>
              <w:rPr>
                <w:rFonts w:ascii="Times New Roman" w:hAnsi="Times New Roman" w:cs="Times New Roman"/>
                <w:sz w:val="28"/>
                <w:szCs w:val="28"/>
              </w:rPr>
            </w:pPr>
            <w:r w:rsidRPr="00DA77D8">
              <w:rPr>
                <w:rFonts w:ascii="Times New Roman" w:hAnsi="Times New Roman" w:cs="Times New Roman"/>
                <w:sz w:val="28"/>
                <w:szCs w:val="28"/>
              </w:rPr>
              <w:t>Задания</w:t>
            </w:r>
          </w:p>
        </w:tc>
      </w:tr>
      <w:tr w:rsidR="00CB0D4B" w:rsidRPr="00DA77D8" w:rsidTr="00DA77D8">
        <w:tc>
          <w:tcPr>
            <w:tcW w:w="1720" w:type="dxa"/>
            <w:vMerge/>
          </w:tcPr>
          <w:p w:rsidR="00CB0D4B" w:rsidRPr="00DA77D8" w:rsidRDefault="00CB0D4B" w:rsidP="00CB0D4B">
            <w:pPr>
              <w:rPr>
                <w:rFonts w:ascii="Times New Roman" w:hAnsi="Times New Roman" w:cs="Times New Roman"/>
                <w:sz w:val="28"/>
                <w:szCs w:val="28"/>
              </w:rPr>
            </w:pPr>
          </w:p>
        </w:tc>
        <w:tc>
          <w:tcPr>
            <w:tcW w:w="1119"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1</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2</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3</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4</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5</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6</w:t>
            </w:r>
          </w:p>
        </w:tc>
        <w:tc>
          <w:tcPr>
            <w:tcW w:w="1122" w:type="dxa"/>
          </w:tcPr>
          <w:p w:rsidR="00CB0D4B" w:rsidRPr="00DA77D8" w:rsidRDefault="00CB0D4B" w:rsidP="00CB0D4B">
            <w:pPr>
              <w:rPr>
                <w:rFonts w:ascii="Times New Roman" w:hAnsi="Times New Roman" w:cs="Times New Roman"/>
                <w:b/>
                <w:sz w:val="28"/>
                <w:szCs w:val="28"/>
              </w:rPr>
            </w:pPr>
            <w:r w:rsidRPr="00DA77D8">
              <w:rPr>
                <w:rFonts w:ascii="Times New Roman" w:hAnsi="Times New Roman" w:cs="Times New Roman"/>
                <w:b/>
                <w:sz w:val="28"/>
                <w:szCs w:val="28"/>
              </w:rPr>
              <w:t>7</w:t>
            </w:r>
          </w:p>
        </w:tc>
      </w:tr>
      <w:tr w:rsidR="00CB0D4B" w:rsidRPr="00DA77D8" w:rsidTr="00DA77D8">
        <w:tc>
          <w:tcPr>
            <w:tcW w:w="1720" w:type="dxa"/>
          </w:tcPr>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Могу научить другого</w:t>
            </w:r>
          </w:p>
        </w:tc>
        <w:tc>
          <w:tcPr>
            <w:tcW w:w="1119"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r>
      <w:tr w:rsidR="00CB0D4B" w:rsidRPr="00DA77D8" w:rsidTr="00DA77D8">
        <w:tc>
          <w:tcPr>
            <w:tcW w:w="1720" w:type="dxa"/>
          </w:tcPr>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t xml:space="preserve">Выполнил без </w:t>
            </w:r>
            <w:r w:rsidRPr="00DA77D8">
              <w:rPr>
                <w:rFonts w:ascii="Times New Roman" w:hAnsi="Times New Roman" w:cs="Times New Roman"/>
                <w:sz w:val="28"/>
                <w:szCs w:val="28"/>
              </w:rPr>
              <w:lastRenderedPageBreak/>
              <w:t>затруднений</w:t>
            </w:r>
          </w:p>
        </w:tc>
        <w:tc>
          <w:tcPr>
            <w:tcW w:w="1119"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r>
      <w:tr w:rsidR="00CB0D4B" w:rsidRPr="00DA77D8" w:rsidTr="00DA77D8">
        <w:tc>
          <w:tcPr>
            <w:tcW w:w="1720" w:type="dxa"/>
          </w:tcPr>
          <w:p w:rsidR="00CB0D4B" w:rsidRPr="00DA77D8" w:rsidRDefault="00CB0D4B" w:rsidP="00CB0D4B">
            <w:pPr>
              <w:rPr>
                <w:rFonts w:ascii="Times New Roman" w:hAnsi="Times New Roman" w:cs="Times New Roman"/>
                <w:sz w:val="28"/>
                <w:szCs w:val="28"/>
              </w:rPr>
            </w:pPr>
            <w:r w:rsidRPr="00DA77D8">
              <w:rPr>
                <w:rFonts w:ascii="Times New Roman" w:hAnsi="Times New Roman" w:cs="Times New Roman"/>
                <w:sz w:val="28"/>
                <w:szCs w:val="28"/>
              </w:rPr>
              <w:lastRenderedPageBreak/>
              <w:t>Испытывал затруднения</w:t>
            </w:r>
          </w:p>
        </w:tc>
        <w:tc>
          <w:tcPr>
            <w:tcW w:w="1119"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c>
          <w:tcPr>
            <w:tcW w:w="1122" w:type="dxa"/>
          </w:tcPr>
          <w:p w:rsidR="00CB0D4B" w:rsidRPr="00DA77D8" w:rsidRDefault="00CB0D4B" w:rsidP="00CB0D4B">
            <w:pPr>
              <w:rPr>
                <w:rFonts w:ascii="Times New Roman" w:hAnsi="Times New Roman" w:cs="Times New Roman"/>
                <w:b/>
                <w:i/>
                <w:sz w:val="28"/>
                <w:szCs w:val="28"/>
              </w:rPr>
            </w:pPr>
          </w:p>
        </w:tc>
      </w:tr>
    </w:tbl>
    <w:p w:rsidR="00DA77D8" w:rsidRDefault="00DA77D8" w:rsidP="00CB0D4B">
      <w:pPr>
        <w:jc w:val="right"/>
        <w:rPr>
          <w:rFonts w:ascii="Times New Roman" w:hAnsi="Times New Roman" w:cs="Times New Roman"/>
          <w:b/>
          <w:sz w:val="28"/>
          <w:szCs w:val="28"/>
        </w:rPr>
      </w:pPr>
    </w:p>
    <w:p w:rsidR="00CB0D4B" w:rsidRPr="00DA77D8" w:rsidRDefault="00CB0D4B" w:rsidP="00CB0D4B">
      <w:pPr>
        <w:jc w:val="right"/>
        <w:rPr>
          <w:rFonts w:ascii="Times New Roman" w:hAnsi="Times New Roman" w:cs="Times New Roman"/>
          <w:b/>
          <w:sz w:val="28"/>
          <w:szCs w:val="28"/>
        </w:rPr>
      </w:pPr>
      <w:r w:rsidRPr="00DA77D8">
        <w:rPr>
          <w:rFonts w:ascii="Times New Roman" w:hAnsi="Times New Roman" w:cs="Times New Roman"/>
          <w:b/>
          <w:sz w:val="28"/>
          <w:szCs w:val="28"/>
        </w:rPr>
        <w:t>Приложение  1</w:t>
      </w:r>
    </w:p>
    <w:p w:rsidR="00CB0D4B" w:rsidRPr="00DA77D8" w:rsidRDefault="00CB0D4B" w:rsidP="00CB0D4B">
      <w:pPr>
        <w:ind w:firstLine="709"/>
        <w:jc w:val="center"/>
        <w:rPr>
          <w:rFonts w:ascii="Times New Roman" w:hAnsi="Times New Roman" w:cs="Times New Roman"/>
          <w:sz w:val="28"/>
          <w:szCs w:val="28"/>
        </w:rPr>
      </w:pPr>
      <w:r w:rsidRPr="00DA77D8">
        <w:rPr>
          <w:rFonts w:ascii="Times New Roman" w:hAnsi="Times New Roman" w:cs="Times New Roman"/>
          <w:sz w:val="28"/>
          <w:szCs w:val="28"/>
        </w:rPr>
        <w:t>Теоретическая справка</w:t>
      </w:r>
    </w:p>
    <w:p w:rsidR="00CB0D4B" w:rsidRPr="009C4CEE" w:rsidRDefault="00CB0D4B" w:rsidP="00CB0D4B">
      <w:pPr>
        <w:pStyle w:val="31"/>
        <w:ind w:firstLine="709"/>
        <w:rPr>
          <w:sz w:val="28"/>
          <w:szCs w:val="28"/>
        </w:rPr>
      </w:pPr>
      <w:r w:rsidRPr="009C4CEE">
        <w:rPr>
          <w:sz w:val="28"/>
          <w:szCs w:val="28"/>
        </w:rPr>
        <w:t>Взаимодействие деталей между собой называют связями. Эти связи делятся на подвижные (шарниры, зубчатые зацепления, подшипники, ременные и цепные передачи) и неподвижные (заклепочные, сварные и другие). Неподвижные связи в технике называют соединениями. Соединения состоят из соединительных деталей и прилегающих частей соединяемых деталей, форма которых подчинена задаче соединения. В отдельных конструкциях специальные соединительные детали могут отсутствовать.</w:t>
      </w:r>
    </w:p>
    <w:p w:rsidR="00CB0D4B" w:rsidRPr="005B517B" w:rsidRDefault="00CB0D4B" w:rsidP="00CB0D4B">
      <w:pPr>
        <w:ind w:firstLine="709"/>
        <w:rPr>
          <w:rFonts w:ascii="Times New Roman" w:hAnsi="Times New Roman" w:cs="Times New Roman"/>
          <w:sz w:val="28"/>
          <w:szCs w:val="28"/>
        </w:rPr>
      </w:pPr>
      <w:r w:rsidRPr="005B517B">
        <w:rPr>
          <w:rFonts w:ascii="Times New Roman" w:hAnsi="Times New Roman" w:cs="Times New Roman"/>
          <w:sz w:val="28"/>
          <w:szCs w:val="28"/>
        </w:rPr>
        <w:t>Соединения по признаку возможности разборки делят на разъемные и неразъемные.</w:t>
      </w:r>
    </w:p>
    <w:p w:rsidR="00CB0D4B" w:rsidRPr="009C4CEE" w:rsidRDefault="00CB0D4B" w:rsidP="00CB0D4B">
      <w:pPr>
        <w:pStyle w:val="31"/>
        <w:ind w:firstLine="709"/>
        <w:rPr>
          <w:sz w:val="28"/>
          <w:szCs w:val="28"/>
        </w:rPr>
      </w:pPr>
      <w:r w:rsidRPr="009C4CEE">
        <w:rPr>
          <w:sz w:val="28"/>
          <w:szCs w:val="28"/>
        </w:rPr>
        <w:t>Разъемными называют соединения, которые разъединяются без повреждения деталей. К ним относятся резьбовые, шпоночные, зубчатые и профильные соединения. Основным расчетом соединений является расчет на прочность. Расчет на прочность является основным критерием для расчета всех соединении. При этом необходимо стремиться к тому, чтобы прочность соединяемых и соединительных деталей была одинаковой.</w:t>
      </w:r>
    </w:p>
    <w:p w:rsidR="00CB0D4B" w:rsidRPr="009C4CEE" w:rsidRDefault="00CB0D4B" w:rsidP="00CB0D4B">
      <w:pPr>
        <w:pStyle w:val="31"/>
        <w:ind w:firstLine="709"/>
        <w:rPr>
          <w:sz w:val="28"/>
          <w:szCs w:val="28"/>
        </w:rPr>
      </w:pPr>
      <w:r w:rsidRPr="009C4CEE">
        <w:rPr>
          <w:sz w:val="28"/>
          <w:szCs w:val="28"/>
        </w:rPr>
        <w:t>Неразъемными называют соединения, разъединение которых невозможно без разрушения соединяемых деталей или соединяющего материала. К ним относят заклепочные, сварные клеевые, паяные соединения, а также соединения с натягом.</w:t>
      </w:r>
    </w:p>
    <w:p w:rsidR="00CB0D4B" w:rsidRPr="009C4CEE" w:rsidRDefault="00CB0D4B" w:rsidP="00CB0D4B">
      <w:pPr>
        <w:pStyle w:val="31"/>
        <w:ind w:firstLine="709"/>
        <w:rPr>
          <w:b/>
          <w:sz w:val="28"/>
          <w:szCs w:val="28"/>
        </w:rPr>
      </w:pPr>
      <w:r w:rsidRPr="009C4CEE">
        <w:rPr>
          <w:b/>
          <w:sz w:val="28"/>
          <w:szCs w:val="28"/>
        </w:rPr>
        <w:t>Сварные соединения</w:t>
      </w:r>
    </w:p>
    <w:p w:rsidR="00CB0D4B" w:rsidRPr="009C4CEE" w:rsidRDefault="00CB0D4B" w:rsidP="00CB0D4B">
      <w:pPr>
        <w:pStyle w:val="31"/>
        <w:ind w:firstLine="709"/>
        <w:rPr>
          <w:sz w:val="28"/>
          <w:szCs w:val="28"/>
        </w:rPr>
      </w:pPr>
      <w:r w:rsidRPr="009C4CEE">
        <w:rPr>
          <w:sz w:val="28"/>
          <w:szCs w:val="28"/>
        </w:rPr>
        <w:t>Сварка — это технологический процесс получения неразъемного соединения металлических или неметаллических деталей с применением нагрева (до пластического или расплавленного состояния), выполненного таким образом, чтобы место соединения по механическим свойствам и своему составу по возможности не отличалось от основного материала детали.</w:t>
      </w:r>
    </w:p>
    <w:p w:rsidR="00CB0D4B" w:rsidRPr="009C4CEE" w:rsidRDefault="00CB0D4B" w:rsidP="00CB0D4B">
      <w:pPr>
        <w:pStyle w:val="31"/>
        <w:ind w:firstLine="709"/>
        <w:rPr>
          <w:sz w:val="28"/>
          <w:szCs w:val="28"/>
        </w:rPr>
      </w:pPr>
      <w:r w:rsidRPr="009C4CEE">
        <w:rPr>
          <w:sz w:val="28"/>
          <w:szCs w:val="28"/>
        </w:rPr>
        <w:t>Основные виды электросварки — дуговая, газовая и контактная.</w:t>
      </w:r>
    </w:p>
    <w:p w:rsidR="00CB0D4B" w:rsidRPr="009C4CEE" w:rsidRDefault="00CB0D4B" w:rsidP="00CB0D4B">
      <w:pPr>
        <w:pStyle w:val="31"/>
        <w:ind w:firstLine="709"/>
        <w:rPr>
          <w:sz w:val="28"/>
          <w:szCs w:val="28"/>
        </w:rPr>
      </w:pPr>
      <w:r w:rsidRPr="009C4CEE">
        <w:rPr>
          <w:sz w:val="28"/>
          <w:szCs w:val="28"/>
        </w:rPr>
        <w:t>Дуговая сварка - наиболее распространенный вид. Применяется везде, где есть источники электроэнергии.</w:t>
      </w:r>
    </w:p>
    <w:p w:rsidR="00CB0D4B" w:rsidRPr="009C4CEE" w:rsidRDefault="00CB0D4B" w:rsidP="00CB0D4B">
      <w:pPr>
        <w:pStyle w:val="31"/>
        <w:ind w:firstLine="709"/>
        <w:rPr>
          <w:sz w:val="28"/>
          <w:szCs w:val="28"/>
        </w:rPr>
      </w:pPr>
      <w:r w:rsidRPr="009C4CEE">
        <w:rPr>
          <w:sz w:val="28"/>
          <w:szCs w:val="28"/>
        </w:rPr>
        <w:t>Разновидности дуговой сварки:</w:t>
      </w:r>
    </w:p>
    <w:p w:rsidR="00CB0D4B" w:rsidRPr="009C4CEE" w:rsidRDefault="00CB0D4B" w:rsidP="00CB0D4B">
      <w:pPr>
        <w:pStyle w:val="31"/>
        <w:ind w:firstLine="709"/>
        <w:rPr>
          <w:sz w:val="28"/>
          <w:szCs w:val="28"/>
        </w:rPr>
      </w:pPr>
      <w:r w:rsidRPr="009C4CEE">
        <w:rPr>
          <w:sz w:val="28"/>
          <w:szCs w:val="28"/>
        </w:rPr>
        <w:lastRenderedPageBreak/>
        <w:t>-  ручная сварка;</w:t>
      </w:r>
    </w:p>
    <w:p w:rsidR="00CB0D4B" w:rsidRPr="009C4CEE" w:rsidRDefault="00CB0D4B" w:rsidP="00CB0D4B">
      <w:pPr>
        <w:pStyle w:val="31"/>
        <w:ind w:firstLine="709"/>
        <w:rPr>
          <w:sz w:val="28"/>
          <w:szCs w:val="28"/>
        </w:rPr>
      </w:pPr>
      <w:r w:rsidRPr="009C4CEE">
        <w:rPr>
          <w:sz w:val="28"/>
          <w:szCs w:val="28"/>
        </w:rPr>
        <w:t>-  полуавтоматическая сварка под слоем флюса;</w:t>
      </w:r>
    </w:p>
    <w:p w:rsidR="00CB0D4B" w:rsidRPr="009C4CEE" w:rsidRDefault="00CB0D4B" w:rsidP="00CB0D4B">
      <w:pPr>
        <w:pStyle w:val="31"/>
        <w:ind w:firstLine="709"/>
        <w:rPr>
          <w:sz w:val="28"/>
          <w:szCs w:val="28"/>
        </w:rPr>
      </w:pPr>
      <w:r w:rsidRPr="009C4CEE">
        <w:rPr>
          <w:sz w:val="28"/>
          <w:szCs w:val="28"/>
        </w:rPr>
        <w:t>- автоматическая сварка под слоем флюса.</w:t>
      </w:r>
    </w:p>
    <w:p w:rsidR="00CB0D4B" w:rsidRPr="009C4CEE" w:rsidRDefault="00CB0D4B" w:rsidP="00CB0D4B">
      <w:pPr>
        <w:pStyle w:val="31"/>
        <w:ind w:firstLine="709"/>
        <w:rPr>
          <w:sz w:val="28"/>
          <w:szCs w:val="28"/>
        </w:rPr>
      </w:pPr>
      <w:r w:rsidRPr="009C4CEE">
        <w:rPr>
          <w:sz w:val="28"/>
          <w:szCs w:val="28"/>
        </w:rPr>
        <w:t>Газовая сварка применяется в основном там, где нет источников электроэнергии, например, при ремонте в полевых условиях.</w:t>
      </w:r>
    </w:p>
    <w:p w:rsidR="00CB0D4B" w:rsidRPr="009C4CEE" w:rsidRDefault="00CB0D4B" w:rsidP="00CB0D4B">
      <w:pPr>
        <w:pStyle w:val="31"/>
        <w:ind w:firstLine="709"/>
        <w:rPr>
          <w:sz w:val="28"/>
          <w:szCs w:val="28"/>
        </w:rPr>
      </w:pPr>
      <w:r w:rsidRPr="009C4CEE">
        <w:rPr>
          <w:sz w:val="28"/>
          <w:szCs w:val="28"/>
        </w:rPr>
        <w:t>Контактная сварка применяется в серийном и массовом производстве при нахлесточном соединении тонкого листового металла (точечная, роликовая) или при стыковом соединении круглого и полосового (стыковая сварка).</w:t>
      </w:r>
    </w:p>
    <w:p w:rsidR="00CB0D4B" w:rsidRPr="009C4CEE" w:rsidRDefault="00CB0D4B" w:rsidP="00CB0D4B">
      <w:pPr>
        <w:pStyle w:val="31"/>
        <w:ind w:firstLine="709"/>
        <w:rPr>
          <w:sz w:val="28"/>
          <w:szCs w:val="28"/>
        </w:rPr>
      </w:pPr>
      <w:r w:rsidRPr="009C4CEE">
        <w:rPr>
          <w:sz w:val="28"/>
          <w:szCs w:val="28"/>
        </w:rPr>
        <w:t>Сварным соединением называют неразъемное соединение деталей с помощью сварных швов. Если в заклепочном соединении соединяющим элементом является заклепка, то в сварных - расплавленный металл, создающий при остывании неразъемное соединение, то есть такое, которые не может быть разобрано без повреждения деталей. Сварные соединения лучше других приближают составные детали к целым и позволяют изготавливать детали неограниченных размеров. Прочность сварных соединений при статических и ударных нагрузках доведена до прочности деталей из целого металла.</w:t>
      </w:r>
    </w:p>
    <w:p w:rsidR="00CB0D4B" w:rsidRPr="009C4CEE" w:rsidRDefault="00CB0D4B" w:rsidP="00CB0D4B">
      <w:pPr>
        <w:pStyle w:val="31"/>
        <w:ind w:firstLine="709"/>
        <w:rPr>
          <w:sz w:val="28"/>
          <w:szCs w:val="28"/>
        </w:rPr>
      </w:pPr>
      <w:r w:rsidRPr="009C4CEE">
        <w:rPr>
          <w:sz w:val="28"/>
          <w:szCs w:val="28"/>
        </w:rPr>
        <w:t>Масса сварных конструкций при тех же габаритах значительно меньше клепаных</w:t>
      </w:r>
    </w:p>
    <w:p w:rsidR="00CB0D4B" w:rsidRPr="009C4CEE" w:rsidRDefault="00CB0D4B" w:rsidP="00CB0D4B">
      <w:pPr>
        <w:pStyle w:val="31"/>
        <w:ind w:firstLine="709"/>
        <w:rPr>
          <w:sz w:val="28"/>
          <w:szCs w:val="28"/>
        </w:rPr>
      </w:pPr>
      <w:r w:rsidRPr="009C4CEE">
        <w:rPr>
          <w:sz w:val="28"/>
          <w:szCs w:val="28"/>
        </w:rPr>
        <w:t>Достоинства и недостатки сварных соединений по сравнению с заклепочными (или литыми деталями).</w:t>
      </w:r>
    </w:p>
    <w:p w:rsidR="00CB0D4B" w:rsidRPr="009C4CEE" w:rsidRDefault="00CB0D4B" w:rsidP="00CB0D4B">
      <w:pPr>
        <w:pStyle w:val="31"/>
        <w:ind w:firstLine="709"/>
        <w:rPr>
          <w:sz w:val="28"/>
          <w:szCs w:val="28"/>
          <w:u w:val="single"/>
        </w:rPr>
      </w:pPr>
      <w:r w:rsidRPr="009C4CEE">
        <w:rPr>
          <w:sz w:val="28"/>
          <w:szCs w:val="28"/>
          <w:u w:val="single"/>
        </w:rPr>
        <w:t>Достоинства:</w:t>
      </w:r>
    </w:p>
    <w:p w:rsidR="00CB0D4B" w:rsidRPr="009C4CEE" w:rsidRDefault="00CB0D4B" w:rsidP="00CB0D4B">
      <w:pPr>
        <w:pStyle w:val="31"/>
        <w:ind w:firstLine="709"/>
        <w:rPr>
          <w:sz w:val="28"/>
          <w:szCs w:val="28"/>
        </w:rPr>
      </w:pPr>
      <w:r w:rsidRPr="009C4CEE">
        <w:rPr>
          <w:sz w:val="28"/>
          <w:szCs w:val="28"/>
        </w:rPr>
        <w:t>-  простота конструкции сварного шва и меньшая трудоемкость в изготовлении, обусловленной сравнительной простотой технологического процесса сварки.</w:t>
      </w:r>
    </w:p>
    <w:p w:rsidR="00CB0D4B" w:rsidRPr="009C4CEE" w:rsidRDefault="00CB0D4B" w:rsidP="00CB0D4B">
      <w:pPr>
        <w:pStyle w:val="31"/>
        <w:ind w:firstLine="709"/>
        <w:rPr>
          <w:sz w:val="28"/>
          <w:szCs w:val="28"/>
        </w:rPr>
      </w:pPr>
      <w:r w:rsidRPr="009C4CEE">
        <w:rPr>
          <w:sz w:val="28"/>
          <w:szCs w:val="28"/>
        </w:rPr>
        <w:t>-  значительное снижение массы конструкции при тех же габаритах.</w:t>
      </w:r>
    </w:p>
    <w:p w:rsidR="00CB0D4B" w:rsidRPr="009C4CEE" w:rsidRDefault="00CB0D4B" w:rsidP="00CB0D4B">
      <w:pPr>
        <w:pStyle w:val="31"/>
        <w:ind w:firstLine="709"/>
        <w:rPr>
          <w:sz w:val="28"/>
          <w:szCs w:val="28"/>
        </w:rPr>
      </w:pPr>
      <w:r w:rsidRPr="009C4CEE">
        <w:rPr>
          <w:sz w:val="28"/>
          <w:szCs w:val="28"/>
        </w:rPr>
        <w:t>- возможность соединения деталей любых форм</w:t>
      </w:r>
    </w:p>
    <w:p w:rsidR="00CB0D4B" w:rsidRPr="009C4CEE" w:rsidRDefault="00CB0D4B" w:rsidP="00CB0D4B">
      <w:pPr>
        <w:pStyle w:val="31"/>
        <w:ind w:firstLine="709"/>
        <w:rPr>
          <w:sz w:val="28"/>
          <w:szCs w:val="28"/>
        </w:rPr>
      </w:pPr>
      <w:r w:rsidRPr="009C4CEE">
        <w:rPr>
          <w:sz w:val="28"/>
          <w:szCs w:val="28"/>
        </w:rPr>
        <w:t>-  герметичность и плотность соединения;</w:t>
      </w:r>
    </w:p>
    <w:p w:rsidR="00CB0D4B" w:rsidRPr="009C4CEE" w:rsidRDefault="00CB0D4B" w:rsidP="00CB0D4B">
      <w:pPr>
        <w:pStyle w:val="31"/>
        <w:ind w:firstLine="709"/>
        <w:rPr>
          <w:sz w:val="28"/>
          <w:szCs w:val="28"/>
        </w:rPr>
      </w:pPr>
      <w:r w:rsidRPr="009C4CEE">
        <w:rPr>
          <w:sz w:val="28"/>
          <w:szCs w:val="28"/>
        </w:rPr>
        <w:t>-  бесшумность технологического процесса сварки;</w:t>
      </w:r>
    </w:p>
    <w:p w:rsidR="00CB0D4B" w:rsidRPr="009C4CEE" w:rsidRDefault="00CB0D4B" w:rsidP="00CB0D4B">
      <w:pPr>
        <w:pStyle w:val="31"/>
        <w:ind w:firstLine="709"/>
        <w:rPr>
          <w:sz w:val="28"/>
          <w:szCs w:val="28"/>
        </w:rPr>
      </w:pPr>
      <w:r w:rsidRPr="009C4CEE">
        <w:rPr>
          <w:sz w:val="28"/>
          <w:szCs w:val="28"/>
        </w:rPr>
        <w:t>-  возможность автоматизации сварочного процесса;</w:t>
      </w:r>
    </w:p>
    <w:p w:rsidR="00CB0D4B" w:rsidRPr="009C4CEE" w:rsidRDefault="00CB0D4B" w:rsidP="00CB0D4B">
      <w:pPr>
        <w:pStyle w:val="31"/>
        <w:ind w:firstLine="709"/>
        <w:rPr>
          <w:sz w:val="28"/>
          <w:szCs w:val="28"/>
        </w:rPr>
      </w:pPr>
      <w:r w:rsidRPr="009C4CEE">
        <w:rPr>
          <w:sz w:val="28"/>
          <w:szCs w:val="28"/>
        </w:rPr>
        <w:t>-  сварное соединение дешевле заклепочного.</w:t>
      </w:r>
    </w:p>
    <w:p w:rsidR="00CB0D4B" w:rsidRPr="009C4CEE" w:rsidRDefault="00CB0D4B" w:rsidP="00CB0D4B">
      <w:pPr>
        <w:pStyle w:val="31"/>
        <w:ind w:firstLine="709"/>
        <w:rPr>
          <w:sz w:val="28"/>
          <w:szCs w:val="28"/>
        </w:rPr>
      </w:pPr>
      <w:r w:rsidRPr="009C4CEE">
        <w:rPr>
          <w:sz w:val="28"/>
          <w:szCs w:val="28"/>
        </w:rPr>
        <w:t>- соединение деталей может выполняться встык без накладок.</w:t>
      </w:r>
    </w:p>
    <w:p w:rsidR="00CB0D4B" w:rsidRPr="009C4CEE" w:rsidRDefault="00CB0D4B" w:rsidP="00CB0D4B">
      <w:pPr>
        <w:pStyle w:val="31"/>
        <w:ind w:firstLine="709"/>
        <w:rPr>
          <w:sz w:val="28"/>
          <w:szCs w:val="28"/>
        </w:rPr>
      </w:pPr>
      <w:r w:rsidRPr="009C4CEE">
        <w:rPr>
          <w:sz w:val="28"/>
          <w:szCs w:val="28"/>
        </w:rPr>
        <w:t>- возможность сварки толстых профилей.</w:t>
      </w:r>
    </w:p>
    <w:p w:rsidR="00CB0D4B" w:rsidRPr="009C4CEE" w:rsidRDefault="00CB0D4B" w:rsidP="00CB0D4B">
      <w:pPr>
        <w:pStyle w:val="31"/>
        <w:ind w:firstLine="709"/>
        <w:rPr>
          <w:sz w:val="28"/>
          <w:szCs w:val="28"/>
          <w:u w:val="single"/>
        </w:rPr>
      </w:pPr>
      <w:r w:rsidRPr="009C4CEE">
        <w:rPr>
          <w:sz w:val="28"/>
          <w:szCs w:val="28"/>
          <w:u w:val="single"/>
        </w:rPr>
        <w:t>Недостатки:</w:t>
      </w:r>
    </w:p>
    <w:p w:rsidR="00CB0D4B" w:rsidRPr="009C4CEE" w:rsidRDefault="00CB0D4B" w:rsidP="00CB0D4B">
      <w:pPr>
        <w:pStyle w:val="31"/>
        <w:ind w:firstLine="709"/>
        <w:rPr>
          <w:sz w:val="28"/>
          <w:szCs w:val="28"/>
        </w:rPr>
      </w:pPr>
      <w:r w:rsidRPr="009C4CEE">
        <w:rPr>
          <w:sz w:val="28"/>
          <w:szCs w:val="28"/>
        </w:rPr>
        <w:t>-  возникновение остаточных напряжений в свариваемых элементах;</w:t>
      </w:r>
    </w:p>
    <w:p w:rsidR="00CB0D4B" w:rsidRPr="009C4CEE" w:rsidRDefault="00CB0D4B" w:rsidP="00CB0D4B">
      <w:pPr>
        <w:pStyle w:val="31"/>
        <w:ind w:firstLine="709"/>
        <w:rPr>
          <w:sz w:val="28"/>
          <w:szCs w:val="28"/>
        </w:rPr>
      </w:pPr>
      <w:r w:rsidRPr="009C4CEE">
        <w:rPr>
          <w:sz w:val="28"/>
          <w:szCs w:val="28"/>
        </w:rPr>
        <w:t>-  коробление деталей из-за неравномерного нагрева в процессе сварки;</w:t>
      </w:r>
    </w:p>
    <w:p w:rsidR="00CB0D4B" w:rsidRPr="009C4CEE" w:rsidRDefault="00CB0D4B" w:rsidP="00CB0D4B">
      <w:pPr>
        <w:pStyle w:val="31"/>
        <w:ind w:firstLine="709"/>
        <w:rPr>
          <w:sz w:val="28"/>
          <w:szCs w:val="28"/>
        </w:rPr>
      </w:pPr>
      <w:r w:rsidRPr="009C4CEE">
        <w:rPr>
          <w:sz w:val="28"/>
          <w:szCs w:val="28"/>
        </w:rPr>
        <w:lastRenderedPageBreak/>
        <w:t>- зависимость качества шва от исполнителя и трудность контроля; применение автоматической сварки устраняет этот недостаток.</w:t>
      </w:r>
    </w:p>
    <w:p w:rsidR="00CB0D4B" w:rsidRPr="009C4CEE" w:rsidRDefault="00CB0D4B" w:rsidP="00CB0D4B">
      <w:pPr>
        <w:pStyle w:val="31"/>
        <w:ind w:firstLine="709"/>
        <w:rPr>
          <w:sz w:val="28"/>
          <w:szCs w:val="28"/>
        </w:rPr>
      </w:pPr>
      <w:r w:rsidRPr="009C4CEE">
        <w:rPr>
          <w:sz w:val="28"/>
          <w:szCs w:val="28"/>
        </w:rPr>
        <w:t>- склонность к образованию трещин в местах перехода от шва к цельному металлу вследствие термических напряжений, возникающих при остывании.</w:t>
      </w:r>
    </w:p>
    <w:p w:rsidR="00CB0D4B" w:rsidRPr="009C4CEE" w:rsidRDefault="00CB0D4B" w:rsidP="00CB0D4B">
      <w:pPr>
        <w:pStyle w:val="31"/>
        <w:ind w:firstLine="709"/>
        <w:rPr>
          <w:sz w:val="28"/>
          <w:szCs w:val="28"/>
        </w:rPr>
      </w:pPr>
      <w:r w:rsidRPr="009C4CEE">
        <w:rPr>
          <w:sz w:val="28"/>
          <w:szCs w:val="28"/>
        </w:rPr>
        <w:t>Классификация и разновидности сварных соединений (швов)</w:t>
      </w:r>
    </w:p>
    <w:p w:rsidR="00CB0D4B" w:rsidRPr="009C4CEE" w:rsidRDefault="00CB0D4B" w:rsidP="00CB0D4B">
      <w:pPr>
        <w:pStyle w:val="31"/>
        <w:ind w:firstLine="709"/>
        <w:rPr>
          <w:sz w:val="28"/>
          <w:szCs w:val="28"/>
          <w:u w:val="single"/>
        </w:rPr>
      </w:pPr>
      <w:r w:rsidRPr="009C4CEE">
        <w:rPr>
          <w:sz w:val="28"/>
          <w:szCs w:val="28"/>
          <w:u w:val="single"/>
        </w:rPr>
        <w:t>Классификация:</w:t>
      </w:r>
    </w:p>
    <w:p w:rsidR="00CB0D4B" w:rsidRPr="009C4CEE" w:rsidRDefault="00CB0D4B" w:rsidP="00CB0D4B">
      <w:pPr>
        <w:pStyle w:val="31"/>
        <w:ind w:firstLine="709"/>
        <w:rPr>
          <w:sz w:val="28"/>
          <w:szCs w:val="28"/>
        </w:rPr>
      </w:pPr>
      <w:r w:rsidRPr="009C4CEE">
        <w:rPr>
          <w:sz w:val="28"/>
          <w:szCs w:val="28"/>
        </w:rPr>
        <w:t>-  по назначению — прочные; прочно-плотные</w:t>
      </w:r>
    </w:p>
    <w:p w:rsidR="00CB0D4B" w:rsidRPr="009C4CEE" w:rsidRDefault="00CB0D4B" w:rsidP="00CB0D4B">
      <w:pPr>
        <w:pStyle w:val="31"/>
        <w:ind w:firstLine="709"/>
        <w:rPr>
          <w:sz w:val="28"/>
          <w:szCs w:val="28"/>
        </w:rPr>
      </w:pPr>
      <w:r w:rsidRPr="009C4CEE">
        <w:rPr>
          <w:sz w:val="28"/>
          <w:szCs w:val="28"/>
        </w:rPr>
        <w:t>-  по расположению сварного шва в пространстве (рис. 3) — нижнее (а); вертикальное (в), горизонтальное (б); потолочное (г).</w:t>
      </w:r>
    </w:p>
    <w:p w:rsidR="00CB0D4B" w:rsidRPr="009C4CEE" w:rsidRDefault="00CB0D4B" w:rsidP="00CB0D4B">
      <w:pPr>
        <w:pStyle w:val="31"/>
        <w:ind w:firstLine="709"/>
        <w:rPr>
          <w:b/>
          <w:sz w:val="28"/>
          <w:szCs w:val="28"/>
        </w:rPr>
      </w:pPr>
      <w:r w:rsidRPr="009C4CEE">
        <w:rPr>
          <w:noProof/>
          <w:sz w:val="28"/>
          <w:szCs w:val="28"/>
        </w:rPr>
        <w:drawing>
          <wp:inline distT="0" distB="0" distL="0" distR="0">
            <wp:extent cx="1254760" cy="114808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54760" cy="1148080"/>
                    </a:xfrm>
                    <a:prstGeom prst="rect">
                      <a:avLst/>
                    </a:prstGeom>
                    <a:noFill/>
                    <a:ln w="9525">
                      <a:noFill/>
                      <a:miter lim="800000"/>
                      <a:headEnd/>
                      <a:tailEnd/>
                    </a:ln>
                  </pic:spPr>
                </pic:pic>
              </a:graphicData>
            </a:graphic>
          </wp:inline>
        </w:drawing>
      </w:r>
      <w:r w:rsidRPr="009C4CEE">
        <w:rPr>
          <w:sz w:val="28"/>
          <w:szCs w:val="28"/>
        </w:rPr>
        <w:t xml:space="preserve"> </w:t>
      </w:r>
      <w:r w:rsidRPr="009C4CEE">
        <w:rPr>
          <w:b/>
          <w:sz w:val="28"/>
          <w:szCs w:val="28"/>
        </w:rPr>
        <w:t>Виды соединений</w:t>
      </w:r>
    </w:p>
    <w:p w:rsidR="00CB0D4B" w:rsidRPr="009C4CEE" w:rsidRDefault="00CB0D4B" w:rsidP="00CB0D4B">
      <w:pPr>
        <w:pStyle w:val="31"/>
        <w:ind w:firstLine="709"/>
        <w:rPr>
          <w:sz w:val="28"/>
          <w:szCs w:val="28"/>
        </w:rPr>
      </w:pPr>
    </w:p>
    <w:p w:rsidR="00CB0D4B" w:rsidRPr="009C4CEE" w:rsidRDefault="00CB0D4B" w:rsidP="00CB0D4B">
      <w:pPr>
        <w:pStyle w:val="31"/>
        <w:ind w:firstLine="709"/>
        <w:rPr>
          <w:sz w:val="28"/>
          <w:szCs w:val="28"/>
        </w:rPr>
      </w:pPr>
      <w:r w:rsidRPr="009C4CEE">
        <w:rPr>
          <w:sz w:val="28"/>
          <w:szCs w:val="28"/>
        </w:rPr>
        <w:t>- стыковые (рис.4);</w:t>
      </w:r>
    </w:p>
    <w:p w:rsidR="00CB0D4B" w:rsidRPr="009C4CEE" w:rsidRDefault="00CB0D4B" w:rsidP="00CB0D4B">
      <w:pPr>
        <w:pStyle w:val="31"/>
        <w:ind w:firstLine="709"/>
        <w:rPr>
          <w:sz w:val="28"/>
          <w:szCs w:val="28"/>
        </w:rPr>
      </w:pPr>
      <w:r w:rsidRPr="009C4CEE">
        <w:rPr>
          <w:sz w:val="28"/>
          <w:szCs w:val="28"/>
        </w:rPr>
        <w:t>- нахлесточные, лобовые (рис. 5, а); фланговые (рис. 5, б);</w:t>
      </w:r>
    </w:p>
    <w:p w:rsidR="00CB0D4B" w:rsidRPr="009C4CEE" w:rsidRDefault="00CB0D4B" w:rsidP="00CB0D4B">
      <w:pPr>
        <w:pStyle w:val="31"/>
        <w:ind w:firstLine="709"/>
        <w:rPr>
          <w:sz w:val="28"/>
          <w:szCs w:val="28"/>
        </w:rPr>
      </w:pPr>
      <w:r w:rsidRPr="009C4CEE">
        <w:rPr>
          <w:sz w:val="28"/>
          <w:szCs w:val="28"/>
        </w:rPr>
        <w:t>- с накладками (рис. 6);</w:t>
      </w:r>
    </w:p>
    <w:p w:rsidR="00CB0D4B" w:rsidRPr="009C4CEE" w:rsidRDefault="00CB0D4B" w:rsidP="00CB0D4B">
      <w:pPr>
        <w:ind w:firstLine="709"/>
        <w:rPr>
          <w:szCs w:val="28"/>
        </w:rPr>
      </w:pPr>
      <w:r w:rsidRPr="009C4CEE">
        <w:rPr>
          <w:szCs w:val="28"/>
        </w:rPr>
        <w:t>- тавровые (рис. 7, а, б).</w:t>
      </w:r>
    </w:p>
    <w:p w:rsidR="00CB0D4B" w:rsidRPr="009C4CEE" w:rsidRDefault="00CB0D4B" w:rsidP="00CB0D4B">
      <w:pPr>
        <w:ind w:firstLine="709"/>
        <w:rPr>
          <w:szCs w:val="28"/>
        </w:rPr>
      </w:pPr>
      <w:r w:rsidRPr="009C4CEE">
        <w:rPr>
          <w:szCs w:val="28"/>
        </w:rPr>
        <w:t>- угловые (рис. 7 в, г).</w:t>
      </w:r>
    </w:p>
    <w:p w:rsidR="00CB0D4B" w:rsidRPr="009C4CEE" w:rsidRDefault="00CB0D4B" w:rsidP="00CB0D4B">
      <w:pPr>
        <w:pStyle w:val="31"/>
        <w:ind w:firstLine="709"/>
        <w:rPr>
          <w:sz w:val="28"/>
          <w:szCs w:val="28"/>
        </w:rPr>
      </w:pPr>
      <w:r w:rsidRPr="009C4CEE">
        <w:rPr>
          <w:sz w:val="28"/>
          <w:szCs w:val="28"/>
        </w:rPr>
        <w:t>Рис.4. Стыковое соединение</w:t>
      </w:r>
    </w:p>
    <w:p w:rsidR="00CB0D4B" w:rsidRPr="009C4CEE" w:rsidRDefault="00CB0D4B" w:rsidP="00CB0D4B">
      <w:pPr>
        <w:pStyle w:val="31"/>
        <w:ind w:firstLine="709"/>
        <w:rPr>
          <w:sz w:val="28"/>
          <w:szCs w:val="28"/>
        </w:rPr>
      </w:pPr>
      <w:r w:rsidRPr="009C4CEE">
        <w:rPr>
          <w:noProof/>
          <w:sz w:val="28"/>
          <w:szCs w:val="28"/>
        </w:rPr>
        <w:drawing>
          <wp:inline distT="0" distB="0" distL="0" distR="0">
            <wp:extent cx="3200400" cy="15843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00400" cy="1584325"/>
                    </a:xfrm>
                    <a:prstGeom prst="rect">
                      <a:avLst/>
                    </a:prstGeom>
                    <a:noFill/>
                    <a:ln w="9525">
                      <a:noFill/>
                      <a:miter lim="800000"/>
                      <a:headEnd/>
                      <a:tailEnd/>
                    </a:ln>
                  </pic:spPr>
                </pic:pic>
              </a:graphicData>
            </a:graphic>
          </wp:inline>
        </w:drawing>
      </w:r>
    </w:p>
    <w:p w:rsidR="00CB0D4B" w:rsidRPr="009C4CEE" w:rsidRDefault="00CB0D4B" w:rsidP="00CB0D4B">
      <w:pPr>
        <w:pStyle w:val="31"/>
        <w:ind w:firstLine="709"/>
        <w:rPr>
          <w:sz w:val="28"/>
          <w:szCs w:val="28"/>
        </w:rPr>
      </w:pPr>
    </w:p>
    <w:p w:rsidR="00CB0D4B" w:rsidRPr="009C4CEE" w:rsidRDefault="00CB0D4B" w:rsidP="00CB0D4B">
      <w:pPr>
        <w:pStyle w:val="31"/>
        <w:ind w:firstLine="709"/>
        <w:rPr>
          <w:sz w:val="28"/>
          <w:szCs w:val="28"/>
        </w:rPr>
      </w:pPr>
      <w:r w:rsidRPr="009C4CEE">
        <w:rPr>
          <w:sz w:val="28"/>
          <w:szCs w:val="28"/>
        </w:rPr>
        <w:t>Рис. 5. Нахлесточное соединение: а — соединение лобовыми швами</w:t>
      </w:r>
    </w:p>
    <w:p w:rsidR="00CB0D4B" w:rsidRPr="009C4CEE" w:rsidRDefault="00CB0D4B" w:rsidP="00CB0D4B">
      <w:pPr>
        <w:pStyle w:val="31"/>
        <w:ind w:firstLine="709"/>
        <w:rPr>
          <w:sz w:val="28"/>
          <w:szCs w:val="28"/>
        </w:rPr>
      </w:pPr>
      <w:r w:rsidRPr="009C4CEE">
        <w:rPr>
          <w:sz w:val="28"/>
          <w:szCs w:val="28"/>
        </w:rPr>
        <w:t>б — соединение фланговыми швами</w:t>
      </w:r>
    </w:p>
    <w:p w:rsidR="00CB0D4B" w:rsidRPr="009C4CEE" w:rsidRDefault="00CB0D4B" w:rsidP="00CB0D4B">
      <w:pPr>
        <w:pStyle w:val="31"/>
        <w:ind w:firstLine="709"/>
        <w:rPr>
          <w:sz w:val="28"/>
          <w:szCs w:val="28"/>
        </w:rPr>
      </w:pPr>
      <w:r w:rsidRPr="009C4CEE">
        <w:rPr>
          <w:noProof/>
          <w:sz w:val="28"/>
          <w:szCs w:val="28"/>
        </w:rPr>
        <w:drawing>
          <wp:inline distT="0" distB="0" distL="0" distR="0">
            <wp:extent cx="1892300" cy="78676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92300" cy="786765"/>
                    </a:xfrm>
                    <a:prstGeom prst="rect">
                      <a:avLst/>
                    </a:prstGeom>
                    <a:noFill/>
                    <a:ln w="9525">
                      <a:noFill/>
                      <a:miter lim="800000"/>
                      <a:headEnd/>
                      <a:tailEnd/>
                    </a:ln>
                  </pic:spPr>
                </pic:pic>
              </a:graphicData>
            </a:graphic>
          </wp:inline>
        </w:drawing>
      </w:r>
    </w:p>
    <w:p w:rsidR="00CB0D4B" w:rsidRPr="009C4CEE" w:rsidRDefault="00CB0D4B" w:rsidP="00CB0D4B">
      <w:pPr>
        <w:pStyle w:val="31"/>
        <w:ind w:firstLine="709"/>
        <w:rPr>
          <w:sz w:val="28"/>
          <w:szCs w:val="28"/>
        </w:rPr>
      </w:pPr>
    </w:p>
    <w:p w:rsidR="00CB0D4B" w:rsidRPr="009C4CEE" w:rsidRDefault="00CB0D4B" w:rsidP="00CB0D4B">
      <w:pPr>
        <w:pStyle w:val="31"/>
        <w:ind w:firstLine="709"/>
        <w:rPr>
          <w:sz w:val="28"/>
          <w:szCs w:val="28"/>
        </w:rPr>
      </w:pPr>
      <w:r w:rsidRPr="009C4CEE">
        <w:rPr>
          <w:sz w:val="28"/>
          <w:szCs w:val="28"/>
        </w:rPr>
        <w:t>Рис. 6. Соединения с накладками</w:t>
      </w:r>
    </w:p>
    <w:p w:rsidR="00CB0D4B" w:rsidRPr="009C4CEE" w:rsidRDefault="00CB0D4B" w:rsidP="00CB0D4B">
      <w:pPr>
        <w:pStyle w:val="31"/>
        <w:ind w:firstLine="709"/>
        <w:rPr>
          <w:sz w:val="28"/>
          <w:szCs w:val="28"/>
        </w:rPr>
      </w:pPr>
      <w:r w:rsidRPr="009C4CEE">
        <w:rPr>
          <w:noProof/>
          <w:sz w:val="28"/>
          <w:szCs w:val="28"/>
        </w:rPr>
        <w:drawing>
          <wp:inline distT="0" distB="0" distL="0" distR="0">
            <wp:extent cx="3444875" cy="85090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44875" cy="850900"/>
                    </a:xfrm>
                    <a:prstGeom prst="rect">
                      <a:avLst/>
                    </a:prstGeom>
                    <a:noFill/>
                    <a:ln w="9525">
                      <a:noFill/>
                      <a:miter lim="800000"/>
                      <a:headEnd/>
                      <a:tailEnd/>
                    </a:ln>
                  </pic:spPr>
                </pic:pic>
              </a:graphicData>
            </a:graphic>
          </wp:inline>
        </w:drawing>
      </w:r>
    </w:p>
    <w:p w:rsidR="00CB0D4B" w:rsidRPr="009C4CEE" w:rsidRDefault="00CB0D4B" w:rsidP="00CB0D4B">
      <w:pPr>
        <w:pStyle w:val="31"/>
        <w:ind w:firstLine="709"/>
        <w:rPr>
          <w:sz w:val="28"/>
          <w:szCs w:val="28"/>
        </w:rPr>
      </w:pPr>
    </w:p>
    <w:p w:rsidR="00CB0D4B" w:rsidRPr="009C4CEE" w:rsidRDefault="00CB0D4B" w:rsidP="00CB0D4B">
      <w:pPr>
        <w:pStyle w:val="31"/>
        <w:ind w:firstLine="709"/>
        <w:rPr>
          <w:sz w:val="28"/>
          <w:szCs w:val="28"/>
        </w:rPr>
      </w:pPr>
      <w:r w:rsidRPr="009C4CEE">
        <w:rPr>
          <w:sz w:val="28"/>
          <w:szCs w:val="28"/>
        </w:rPr>
        <w:t>Рис. 7. Соединения тавровые и угловые</w:t>
      </w:r>
    </w:p>
    <w:p w:rsidR="00CB0D4B" w:rsidRPr="009C4CEE" w:rsidRDefault="00CB0D4B" w:rsidP="00CB0D4B">
      <w:pPr>
        <w:pStyle w:val="31"/>
        <w:ind w:firstLine="709"/>
        <w:rPr>
          <w:sz w:val="28"/>
          <w:szCs w:val="28"/>
        </w:rPr>
      </w:pPr>
      <w:r w:rsidRPr="009C4CEE">
        <w:rPr>
          <w:sz w:val="28"/>
          <w:szCs w:val="28"/>
          <w:u w:val="single"/>
        </w:rPr>
        <w:t>Область применения</w:t>
      </w:r>
      <w:r w:rsidRPr="009C4CEE">
        <w:rPr>
          <w:b/>
          <w:sz w:val="28"/>
          <w:szCs w:val="28"/>
        </w:rPr>
        <w:t>.</w:t>
      </w:r>
      <w:r w:rsidRPr="009C4CEE">
        <w:rPr>
          <w:sz w:val="28"/>
          <w:szCs w:val="28"/>
        </w:rPr>
        <w:t xml:space="preserve"> В настоящее время сварные соединения почти полностью вытеснили заклепочные соединения. Сварка применяется для соединения элементов сосудов, испытывающих давление (резервуары, котлы); для изготовления турбин, доменных печей, мостов, химической аппаратуры; с помощью сварки изготовляют станины, рамы и основания машин, корпуса редукторов, зубчатые колеса (рис.2), шкивы, звездочки, маховики, барабаны и т. д. Сварку широко применяют как способ получения заготовок деталей из проката в мелкосерийном и единичном производстве, а также в ремонтном деле.</w:t>
      </w:r>
    </w:p>
    <w:p w:rsidR="00CB0D4B" w:rsidRPr="009C4CEE" w:rsidRDefault="00CB0D4B" w:rsidP="00CB0D4B">
      <w:pPr>
        <w:pStyle w:val="31"/>
        <w:ind w:firstLine="709"/>
        <w:rPr>
          <w:b/>
          <w:sz w:val="28"/>
          <w:szCs w:val="28"/>
        </w:rPr>
      </w:pPr>
      <w:r w:rsidRPr="009C4CEE">
        <w:rPr>
          <w:b/>
          <w:sz w:val="28"/>
          <w:szCs w:val="28"/>
        </w:rPr>
        <w:t>Паяные соединения.</w:t>
      </w:r>
    </w:p>
    <w:p w:rsidR="00CB0D4B" w:rsidRPr="005B517B" w:rsidRDefault="00CB0D4B" w:rsidP="005B517B">
      <w:pPr>
        <w:ind w:firstLine="709"/>
        <w:jc w:val="both"/>
        <w:rPr>
          <w:rFonts w:ascii="Times New Roman" w:hAnsi="Times New Roman" w:cs="Times New Roman"/>
          <w:sz w:val="28"/>
          <w:szCs w:val="28"/>
        </w:rPr>
      </w:pPr>
      <w:r w:rsidRPr="005B517B">
        <w:rPr>
          <w:rFonts w:ascii="Times New Roman" w:hAnsi="Times New Roman" w:cs="Times New Roman"/>
          <w:sz w:val="28"/>
          <w:szCs w:val="28"/>
        </w:rPr>
        <w:t>Паяные соединения — неразъемные соединения, образуемые силами молекулярного взаимодействия между соединяемыми деталями и присадочным материалом, называемым припоем</w:t>
      </w:r>
    </w:p>
    <w:p w:rsidR="00CB0D4B" w:rsidRPr="005B517B" w:rsidRDefault="00CB0D4B" w:rsidP="005B517B">
      <w:pPr>
        <w:ind w:firstLine="709"/>
        <w:jc w:val="both"/>
        <w:rPr>
          <w:rFonts w:ascii="Times New Roman" w:hAnsi="Times New Roman" w:cs="Times New Roman"/>
          <w:sz w:val="28"/>
          <w:szCs w:val="28"/>
        </w:rPr>
      </w:pPr>
      <w:r w:rsidRPr="005B517B">
        <w:rPr>
          <w:rFonts w:ascii="Times New Roman" w:hAnsi="Times New Roman" w:cs="Times New Roman"/>
          <w:sz w:val="28"/>
          <w:szCs w:val="28"/>
        </w:rPr>
        <w:t>. В отличие от сварки пайка позволяет соединят не только однородные, но и разнородные материалы.</w:t>
      </w:r>
    </w:p>
    <w:p w:rsidR="00CB0D4B" w:rsidRPr="005B517B" w:rsidRDefault="00CB0D4B" w:rsidP="005B517B">
      <w:pPr>
        <w:ind w:firstLine="709"/>
        <w:jc w:val="both"/>
        <w:rPr>
          <w:rFonts w:ascii="Times New Roman" w:hAnsi="Times New Roman" w:cs="Times New Roman"/>
          <w:sz w:val="28"/>
          <w:szCs w:val="28"/>
        </w:rPr>
      </w:pPr>
      <w:r w:rsidRPr="005B517B">
        <w:rPr>
          <w:rFonts w:ascii="Times New Roman" w:hAnsi="Times New Roman" w:cs="Times New Roman"/>
          <w:sz w:val="28"/>
          <w:szCs w:val="28"/>
        </w:rPr>
        <w:t>При пайке поверхности деталей очищают от окислов и обезжиривают с целью получения хорошей спаеваемости поверхности припоем качественного заполнения им зазоров.</w:t>
      </w:r>
    </w:p>
    <w:p w:rsidR="00CB0D4B" w:rsidRPr="005B517B" w:rsidRDefault="00CB0D4B" w:rsidP="005B517B">
      <w:pPr>
        <w:ind w:firstLine="709"/>
        <w:jc w:val="both"/>
        <w:rPr>
          <w:rFonts w:ascii="Times New Roman" w:hAnsi="Times New Roman" w:cs="Times New Roman"/>
          <w:sz w:val="28"/>
          <w:szCs w:val="28"/>
        </w:rPr>
      </w:pPr>
      <w:r w:rsidRPr="005B517B">
        <w:rPr>
          <w:rFonts w:ascii="Times New Roman" w:hAnsi="Times New Roman" w:cs="Times New Roman"/>
          <w:sz w:val="28"/>
          <w:szCs w:val="28"/>
        </w:rPr>
        <w:t>Нагрев припоя и деталей в зависимости от их размеров осуществляют паяльником, газовой горелкой, электронагревом, в термических печах и др.</w:t>
      </w:r>
    </w:p>
    <w:p w:rsidR="00CB0D4B" w:rsidRPr="009C4CEE" w:rsidRDefault="00CB0D4B" w:rsidP="00CB0D4B">
      <w:pPr>
        <w:pStyle w:val="31"/>
        <w:ind w:firstLine="709"/>
        <w:rPr>
          <w:sz w:val="28"/>
          <w:szCs w:val="28"/>
        </w:rPr>
      </w:pPr>
      <w:r w:rsidRPr="009C4CEE">
        <w:rPr>
          <w:sz w:val="28"/>
          <w:szCs w:val="28"/>
        </w:rPr>
        <w:t>Припой с температурой плавления до 400 °С называют легкоплавкими. Наиболее широкое применение имеют оловянные-свинцовые, оловянно-свинцовые сурьмянистые припои (ПОС90, ПОС61). Эти припои не следует применять для соединений, работающих при температуре свыше 100 °С или подверженных действию ударных нагрузок.</w:t>
      </w:r>
    </w:p>
    <w:p w:rsidR="00CB0D4B" w:rsidRPr="009C4CEE" w:rsidRDefault="00CB0D4B" w:rsidP="00CB0D4B">
      <w:pPr>
        <w:pStyle w:val="31"/>
        <w:ind w:firstLine="709"/>
        <w:rPr>
          <w:sz w:val="28"/>
          <w:szCs w:val="28"/>
        </w:rPr>
      </w:pPr>
      <w:r w:rsidRPr="009C4CEE">
        <w:rPr>
          <w:sz w:val="28"/>
          <w:szCs w:val="28"/>
        </w:rPr>
        <w:t xml:space="preserve">Припои с температурой плавления свыше 400 0С называют тугоплавкими (серебряные или на медной основе). Припой на медной основе (ВПр1, ВПр2) отличаются повешенной хрупкостью, их применяют для соединения деталей, нагруженных статической нагрузкой. Серебряные </w:t>
      </w:r>
      <w:r w:rsidRPr="009C4CEE">
        <w:rPr>
          <w:sz w:val="28"/>
          <w:szCs w:val="28"/>
        </w:rPr>
        <w:lastRenderedPageBreak/>
        <w:t>припои (ПСр40, ПСр45) применяют для ответственных соединений. Они устойчивы против коррозии и пригодны для соединения деталей, воспринимающих ударную и вибрационную нагрузки.</w:t>
      </w:r>
    </w:p>
    <w:p w:rsidR="00CB0D4B" w:rsidRPr="009C4CEE" w:rsidRDefault="00CB0D4B" w:rsidP="00CB0D4B">
      <w:pPr>
        <w:pStyle w:val="31"/>
        <w:ind w:firstLine="709"/>
        <w:rPr>
          <w:sz w:val="28"/>
          <w:szCs w:val="28"/>
        </w:rPr>
      </w:pPr>
      <w:r w:rsidRPr="009C4CEE">
        <w:rPr>
          <w:sz w:val="28"/>
          <w:szCs w:val="28"/>
        </w:rPr>
        <w:t>Достоинством паяных соединении является возможность соединения разнородных материалов.</w:t>
      </w:r>
    </w:p>
    <w:p w:rsidR="00CB0D4B" w:rsidRPr="009C4CEE" w:rsidRDefault="00CB0D4B" w:rsidP="00CB0D4B">
      <w:pPr>
        <w:pStyle w:val="31"/>
        <w:ind w:firstLine="709"/>
        <w:rPr>
          <w:sz w:val="28"/>
          <w:szCs w:val="28"/>
        </w:rPr>
      </w:pPr>
      <w:r w:rsidRPr="009C4CEE">
        <w:rPr>
          <w:sz w:val="28"/>
          <w:szCs w:val="28"/>
        </w:rPr>
        <w:t>Пайка позволяет получать соединения деталей в скрытых и труднодоступных местах конструкции.</w:t>
      </w:r>
    </w:p>
    <w:p w:rsidR="00CB0D4B" w:rsidRPr="009C4CEE" w:rsidRDefault="00CB0D4B" w:rsidP="00CB0D4B">
      <w:pPr>
        <w:pStyle w:val="31"/>
        <w:ind w:firstLine="709"/>
        <w:rPr>
          <w:sz w:val="28"/>
          <w:szCs w:val="28"/>
        </w:rPr>
      </w:pPr>
      <w:r w:rsidRPr="009C4CEE">
        <w:rPr>
          <w:sz w:val="28"/>
          <w:szCs w:val="28"/>
        </w:rPr>
        <w:t>Недостатком пайки по сравнению со сваркой является сравнительно невысокая прочность, необходимость малых и равномерно распределенных зазоров между соединяемыми деталями.</w:t>
      </w:r>
    </w:p>
    <w:p w:rsidR="00CB0D4B" w:rsidRPr="009C4CEE" w:rsidRDefault="00CB0D4B" w:rsidP="00CB0D4B">
      <w:pPr>
        <w:pStyle w:val="31"/>
        <w:ind w:firstLine="709"/>
        <w:rPr>
          <w:sz w:val="28"/>
          <w:szCs w:val="28"/>
          <w:u w:val="single"/>
        </w:rPr>
      </w:pPr>
      <w:r w:rsidRPr="009C4CEE">
        <w:rPr>
          <w:sz w:val="28"/>
          <w:szCs w:val="28"/>
          <w:u w:val="single"/>
        </w:rPr>
        <w:t xml:space="preserve">Область применения. </w:t>
      </w:r>
      <w:r w:rsidRPr="009C4CEE">
        <w:rPr>
          <w:sz w:val="28"/>
          <w:szCs w:val="28"/>
        </w:rPr>
        <w:t>Применение паяных соединений в машиностроении расширяется в связи с внедрением пластмасс, керамики и высокопрочных сталей, которые плохо свариваются. Пайкой соединяют листы, стержни, трубы и др. Ее широко применяют в автомобилестроении (радиаторы и др.) и самолетостроении (обшивка с сотовым промежуточным заполнением). Пайка является одни из основных видов соединений в радиоэлектронике и приборостроении.</w:t>
      </w:r>
    </w:p>
    <w:p w:rsidR="00CB0D4B" w:rsidRPr="009C4CEE" w:rsidRDefault="00CB0D4B" w:rsidP="00CB0D4B">
      <w:pPr>
        <w:pStyle w:val="31"/>
        <w:ind w:firstLine="709"/>
        <w:rPr>
          <w:b/>
          <w:sz w:val="28"/>
          <w:szCs w:val="28"/>
        </w:rPr>
      </w:pPr>
      <w:r w:rsidRPr="009C4CEE">
        <w:rPr>
          <w:b/>
          <w:sz w:val="28"/>
          <w:szCs w:val="28"/>
        </w:rPr>
        <w:t>Клеевые соединения</w:t>
      </w:r>
    </w:p>
    <w:p w:rsidR="00CB0D4B" w:rsidRPr="009C4CEE" w:rsidRDefault="00CB0D4B" w:rsidP="00CB0D4B">
      <w:pPr>
        <w:pStyle w:val="31"/>
        <w:ind w:firstLine="709"/>
        <w:rPr>
          <w:sz w:val="28"/>
          <w:szCs w:val="28"/>
        </w:rPr>
      </w:pPr>
      <w:r w:rsidRPr="009C4CEE">
        <w:rPr>
          <w:sz w:val="28"/>
          <w:szCs w:val="28"/>
        </w:rPr>
        <w:t>Склеивание – соединения деталей неметаллическим веществом посредством поверхностного схватывания и межмолекулярной связи в клеящем слое.</w:t>
      </w:r>
    </w:p>
    <w:p w:rsidR="00CB0D4B" w:rsidRPr="000935F6" w:rsidRDefault="00CB0D4B" w:rsidP="000935F6">
      <w:pPr>
        <w:ind w:firstLine="709"/>
        <w:jc w:val="both"/>
        <w:rPr>
          <w:rFonts w:ascii="Times New Roman" w:hAnsi="Times New Roman" w:cs="Times New Roman"/>
          <w:sz w:val="28"/>
          <w:szCs w:val="28"/>
        </w:rPr>
      </w:pPr>
      <w:r w:rsidRPr="000935F6">
        <w:rPr>
          <w:rFonts w:ascii="Times New Roman" w:hAnsi="Times New Roman" w:cs="Times New Roman"/>
          <w:sz w:val="28"/>
          <w:szCs w:val="28"/>
        </w:rPr>
        <w:t>Наибольшее применение получили клеевые соединения внахлестку, реже — встык. Клеевые соединения позволили расширить диапазон применения в конструкциях машин сочетаний различных неоднородных материалов.</w:t>
      </w:r>
    </w:p>
    <w:p w:rsidR="00CB0D4B" w:rsidRPr="009C4CEE" w:rsidRDefault="00CB0D4B" w:rsidP="00CB0D4B">
      <w:pPr>
        <w:pStyle w:val="31"/>
        <w:ind w:firstLine="709"/>
        <w:rPr>
          <w:sz w:val="28"/>
          <w:szCs w:val="28"/>
        </w:rPr>
      </w:pPr>
      <w:r w:rsidRPr="009C4CEE">
        <w:rPr>
          <w:sz w:val="28"/>
          <w:szCs w:val="28"/>
        </w:rPr>
        <w:t>Наибольшее применение в машиностроении клееные соединения, работающие на сдвиг. Оптимальная толщина слоя клея 0,05…0,15 мм.</w:t>
      </w:r>
    </w:p>
    <w:p w:rsidR="00CB0D4B" w:rsidRPr="009C4CEE" w:rsidRDefault="00CB0D4B" w:rsidP="00CB0D4B">
      <w:pPr>
        <w:pStyle w:val="31"/>
        <w:ind w:firstLine="709"/>
        <w:rPr>
          <w:sz w:val="28"/>
          <w:szCs w:val="28"/>
        </w:rPr>
      </w:pPr>
      <w:r w:rsidRPr="009C4CEE">
        <w:rPr>
          <w:sz w:val="28"/>
          <w:szCs w:val="28"/>
        </w:rPr>
        <w:t>Достоинства и недостатки клеевых соединений</w:t>
      </w:r>
    </w:p>
    <w:p w:rsidR="00CB0D4B" w:rsidRPr="009C4CEE" w:rsidRDefault="00CB0D4B" w:rsidP="00CB0D4B">
      <w:pPr>
        <w:pStyle w:val="31"/>
        <w:ind w:firstLine="709"/>
        <w:rPr>
          <w:sz w:val="28"/>
          <w:szCs w:val="28"/>
          <w:u w:val="single"/>
        </w:rPr>
      </w:pPr>
      <w:r w:rsidRPr="009C4CEE">
        <w:rPr>
          <w:sz w:val="28"/>
          <w:szCs w:val="28"/>
          <w:u w:val="single"/>
        </w:rPr>
        <w:t>Достоинства:</w:t>
      </w:r>
    </w:p>
    <w:p w:rsidR="00CB0D4B" w:rsidRPr="009C4CEE" w:rsidRDefault="00CB0D4B" w:rsidP="000935F6">
      <w:pPr>
        <w:pStyle w:val="31"/>
        <w:ind w:firstLine="0"/>
        <w:rPr>
          <w:sz w:val="28"/>
          <w:szCs w:val="28"/>
        </w:rPr>
      </w:pPr>
      <w:r w:rsidRPr="009C4CEE">
        <w:rPr>
          <w:sz w:val="28"/>
          <w:szCs w:val="28"/>
        </w:rPr>
        <w:t>- простота получения неразъемного соединения и низкая стоимость работ по склеиванию;</w:t>
      </w:r>
    </w:p>
    <w:p w:rsidR="00CB0D4B" w:rsidRPr="009C4CEE" w:rsidRDefault="00CB0D4B" w:rsidP="000935F6">
      <w:pPr>
        <w:pStyle w:val="31"/>
        <w:ind w:firstLine="0"/>
        <w:rPr>
          <w:sz w:val="28"/>
          <w:szCs w:val="28"/>
        </w:rPr>
      </w:pPr>
      <w:r w:rsidRPr="009C4CEE">
        <w:rPr>
          <w:sz w:val="28"/>
          <w:szCs w:val="28"/>
        </w:rPr>
        <w:t>- возможность получения неразъемного соединения разнородных материалов любых толщин;</w:t>
      </w:r>
    </w:p>
    <w:p w:rsidR="00CB0D4B" w:rsidRPr="009C4CEE" w:rsidRDefault="00CB0D4B" w:rsidP="000935F6">
      <w:pPr>
        <w:pStyle w:val="31"/>
        <w:ind w:firstLine="0"/>
        <w:rPr>
          <w:sz w:val="28"/>
          <w:szCs w:val="28"/>
        </w:rPr>
      </w:pPr>
      <w:r w:rsidRPr="009C4CEE">
        <w:rPr>
          <w:sz w:val="28"/>
          <w:szCs w:val="28"/>
        </w:rPr>
        <w:t>- отсутствие коробления получаемых деталей;</w:t>
      </w:r>
    </w:p>
    <w:p w:rsidR="00CB0D4B" w:rsidRPr="009C4CEE" w:rsidRDefault="00CB0D4B" w:rsidP="000935F6">
      <w:pPr>
        <w:pStyle w:val="31"/>
        <w:ind w:firstLine="0"/>
        <w:rPr>
          <w:sz w:val="28"/>
          <w:szCs w:val="28"/>
        </w:rPr>
      </w:pPr>
      <w:r w:rsidRPr="009C4CEE">
        <w:rPr>
          <w:sz w:val="28"/>
          <w:szCs w:val="28"/>
        </w:rPr>
        <w:t>- герметичность и коррозионная стойкость соединения;</w:t>
      </w:r>
    </w:p>
    <w:p w:rsidR="00CB0D4B" w:rsidRPr="009C4CEE" w:rsidRDefault="00CB0D4B" w:rsidP="000935F6">
      <w:pPr>
        <w:pStyle w:val="31"/>
        <w:ind w:firstLine="0"/>
        <w:rPr>
          <w:sz w:val="28"/>
          <w:szCs w:val="28"/>
        </w:rPr>
      </w:pPr>
      <w:r w:rsidRPr="009C4CEE">
        <w:rPr>
          <w:sz w:val="28"/>
          <w:szCs w:val="28"/>
        </w:rPr>
        <w:t>- возможность соединении очень тонких листовых деталей;</w:t>
      </w:r>
    </w:p>
    <w:p w:rsidR="00CB0D4B" w:rsidRPr="009C4CEE" w:rsidRDefault="00CB0D4B" w:rsidP="000935F6">
      <w:pPr>
        <w:pStyle w:val="31"/>
        <w:ind w:firstLine="0"/>
        <w:rPr>
          <w:sz w:val="28"/>
          <w:szCs w:val="28"/>
        </w:rPr>
      </w:pPr>
      <w:r w:rsidRPr="009C4CEE">
        <w:rPr>
          <w:sz w:val="28"/>
          <w:szCs w:val="28"/>
        </w:rPr>
        <w:t>- значительно меньшая, чем при сварке, концентрация напряжений;</w:t>
      </w:r>
    </w:p>
    <w:p w:rsidR="00CB0D4B" w:rsidRPr="009C4CEE" w:rsidRDefault="00CB0D4B" w:rsidP="000935F6">
      <w:pPr>
        <w:pStyle w:val="31"/>
        <w:ind w:firstLine="0"/>
        <w:rPr>
          <w:sz w:val="28"/>
          <w:szCs w:val="28"/>
        </w:rPr>
      </w:pPr>
      <w:r w:rsidRPr="009C4CEE">
        <w:rPr>
          <w:sz w:val="28"/>
          <w:szCs w:val="28"/>
        </w:rPr>
        <w:lastRenderedPageBreak/>
        <w:t>- высокое сопротивление усталости;</w:t>
      </w:r>
    </w:p>
    <w:p w:rsidR="00CB0D4B" w:rsidRPr="009C4CEE" w:rsidRDefault="00CB0D4B" w:rsidP="000935F6">
      <w:pPr>
        <w:pStyle w:val="31"/>
        <w:ind w:firstLine="0"/>
        <w:rPr>
          <w:sz w:val="28"/>
          <w:szCs w:val="28"/>
        </w:rPr>
      </w:pPr>
      <w:r w:rsidRPr="009C4CEE">
        <w:rPr>
          <w:sz w:val="28"/>
          <w:szCs w:val="28"/>
        </w:rPr>
        <w:t xml:space="preserve">- малая масса. </w:t>
      </w:r>
    </w:p>
    <w:p w:rsidR="00CB0D4B" w:rsidRPr="009C4CEE" w:rsidRDefault="00CB0D4B" w:rsidP="00164282">
      <w:pPr>
        <w:pStyle w:val="31"/>
        <w:ind w:firstLine="0"/>
        <w:rPr>
          <w:sz w:val="28"/>
          <w:szCs w:val="28"/>
          <w:u w:val="single"/>
        </w:rPr>
      </w:pPr>
      <w:r w:rsidRPr="009C4CEE">
        <w:rPr>
          <w:sz w:val="28"/>
          <w:szCs w:val="28"/>
          <w:u w:val="single"/>
        </w:rPr>
        <w:t>Недостатки:</w:t>
      </w:r>
    </w:p>
    <w:p w:rsidR="00CB0D4B" w:rsidRPr="009C4CEE" w:rsidRDefault="00CB0D4B" w:rsidP="00164282">
      <w:pPr>
        <w:pStyle w:val="31"/>
        <w:ind w:firstLine="0"/>
        <w:rPr>
          <w:sz w:val="28"/>
          <w:szCs w:val="28"/>
        </w:rPr>
      </w:pPr>
      <w:r w:rsidRPr="009C4CEE">
        <w:rPr>
          <w:sz w:val="28"/>
          <w:szCs w:val="28"/>
        </w:rPr>
        <w:t>- сравнительно невысокая прочность;</w:t>
      </w:r>
    </w:p>
    <w:p w:rsidR="00CB0D4B" w:rsidRPr="009C4CEE" w:rsidRDefault="00CB0D4B" w:rsidP="00164282">
      <w:pPr>
        <w:pStyle w:val="31"/>
        <w:ind w:firstLine="0"/>
        <w:rPr>
          <w:sz w:val="28"/>
          <w:szCs w:val="28"/>
        </w:rPr>
      </w:pPr>
      <w:r w:rsidRPr="009C4CEE">
        <w:rPr>
          <w:sz w:val="28"/>
          <w:szCs w:val="28"/>
        </w:rPr>
        <w:t>- неудовлетворительная работа на неравномерный отрыв;</w:t>
      </w:r>
    </w:p>
    <w:p w:rsidR="00CB0D4B" w:rsidRPr="009C4CEE" w:rsidRDefault="00CB0D4B" w:rsidP="00164282">
      <w:pPr>
        <w:pStyle w:val="31"/>
        <w:ind w:firstLine="0"/>
        <w:rPr>
          <w:sz w:val="28"/>
          <w:szCs w:val="28"/>
        </w:rPr>
      </w:pPr>
      <w:r w:rsidRPr="009C4CEE">
        <w:rPr>
          <w:sz w:val="28"/>
          <w:szCs w:val="28"/>
        </w:rPr>
        <w:t xml:space="preserve">- уменьшение прочности соединения с течением времени  («старение»);  </w:t>
      </w:r>
    </w:p>
    <w:p w:rsidR="00CB0D4B" w:rsidRPr="009C4CEE" w:rsidRDefault="00CB0D4B" w:rsidP="00164282">
      <w:pPr>
        <w:pStyle w:val="31"/>
        <w:ind w:firstLine="0"/>
        <w:rPr>
          <w:sz w:val="28"/>
          <w:szCs w:val="28"/>
        </w:rPr>
      </w:pPr>
      <w:r w:rsidRPr="009C4CEE">
        <w:rPr>
          <w:sz w:val="28"/>
          <w:szCs w:val="28"/>
        </w:rPr>
        <w:t>- низкая теплостойкость большинства марок клеев.</w:t>
      </w:r>
    </w:p>
    <w:p w:rsidR="00CB0D4B" w:rsidRPr="009C4CEE" w:rsidRDefault="00CB0D4B" w:rsidP="00CB0D4B">
      <w:pPr>
        <w:pStyle w:val="31"/>
        <w:ind w:firstLine="709"/>
        <w:rPr>
          <w:sz w:val="28"/>
          <w:szCs w:val="28"/>
        </w:rPr>
      </w:pPr>
      <w:r w:rsidRPr="009C4CEE">
        <w:rPr>
          <w:sz w:val="28"/>
          <w:szCs w:val="28"/>
        </w:rPr>
        <w:t>Область применения. Клеевые соединения широко применяют в самолетостроении, при изготовлении режущего инструмента, электро- и радиооборудования, в оптической и деревообрабатывающей промышленности, строительстве, мостостроении. В настоящее время созданы некоторые марки клеев на основе полимеров, удовлетворительно работающих при температуре до 1000°. Клеевыми соединениями создают новые конструкции (сотовые, слоистые), отдельные зубчатые колеса соединяют в общий блок, повышают прочность сопряжения зубчатых венцов со ступицами, ступиц с валами, закрепляют в корпусе неподвижное центральное зубчатое колесо планетарной передачи, наружное кольцо подшипника качения, стопорят резьбовые соединения, крепят пластинки режущего инструмента и др.</w:t>
      </w:r>
    </w:p>
    <w:p w:rsidR="00CB0D4B" w:rsidRPr="009C4CEE" w:rsidRDefault="00CB0D4B" w:rsidP="00CB0D4B">
      <w:pPr>
        <w:pStyle w:val="31"/>
        <w:ind w:firstLine="709"/>
        <w:rPr>
          <w:b/>
          <w:sz w:val="28"/>
          <w:szCs w:val="28"/>
        </w:rPr>
      </w:pPr>
      <w:r w:rsidRPr="009C4CEE">
        <w:rPr>
          <w:b/>
          <w:sz w:val="28"/>
          <w:szCs w:val="28"/>
        </w:rPr>
        <w:t>Заклёпочные соединения</w:t>
      </w:r>
    </w:p>
    <w:p w:rsidR="00CB0D4B" w:rsidRPr="00BE1570" w:rsidRDefault="00CB0D4B" w:rsidP="00BE1570">
      <w:pPr>
        <w:ind w:firstLine="709"/>
        <w:jc w:val="both"/>
        <w:rPr>
          <w:rFonts w:ascii="Times New Roman" w:hAnsi="Times New Roman" w:cs="Times New Roman"/>
          <w:sz w:val="28"/>
          <w:szCs w:val="28"/>
        </w:rPr>
      </w:pPr>
      <w:r w:rsidRPr="00BE1570">
        <w:rPr>
          <w:rFonts w:ascii="Times New Roman" w:hAnsi="Times New Roman" w:cs="Times New Roman"/>
          <w:sz w:val="28"/>
          <w:szCs w:val="28"/>
        </w:rPr>
        <w:t>Заклепочные соединения состоят из двух или нескольких листов или деталей, соединяемых (склепываемых) в неразъемную конструкцию с помощью заклепок.</w:t>
      </w:r>
    </w:p>
    <w:p w:rsidR="00CB0D4B" w:rsidRPr="009C4CEE" w:rsidRDefault="00CB0D4B" w:rsidP="00CB0D4B">
      <w:pPr>
        <w:pStyle w:val="31"/>
        <w:ind w:firstLine="709"/>
        <w:rPr>
          <w:sz w:val="28"/>
          <w:szCs w:val="28"/>
        </w:rPr>
      </w:pPr>
      <w:r w:rsidRPr="009C4CEE">
        <w:rPr>
          <w:sz w:val="28"/>
          <w:szCs w:val="28"/>
        </w:rPr>
        <w:t>Заклепкой называют круглый стержень, имеющий сформированную закладную головку 1 на одном конце и формируемую в процессе клепки замыкающую головку 2 на другом его конце. При этом детали сильно сжимаются, образуя прочное, неподвижное неразъёмное соединение. Форма и размеры заклепок регламентированы стандартом (рис. 19).</w:t>
      </w:r>
    </w:p>
    <w:p w:rsidR="00CB0D4B" w:rsidRPr="009C4CEE" w:rsidRDefault="00CB0D4B" w:rsidP="00CB0D4B">
      <w:pPr>
        <w:pStyle w:val="31"/>
        <w:ind w:firstLine="709"/>
        <w:rPr>
          <w:sz w:val="28"/>
          <w:szCs w:val="28"/>
        </w:rPr>
      </w:pPr>
      <w:r w:rsidRPr="009C4CEE">
        <w:rPr>
          <w:noProof/>
          <w:sz w:val="28"/>
          <w:szCs w:val="28"/>
        </w:rPr>
        <w:drawing>
          <wp:inline distT="0" distB="0" distL="0" distR="0">
            <wp:extent cx="786765" cy="178625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786765" cy="1786255"/>
                    </a:xfrm>
                    <a:prstGeom prst="rect">
                      <a:avLst/>
                    </a:prstGeom>
                    <a:noFill/>
                    <a:ln w="9525">
                      <a:noFill/>
                      <a:miter lim="800000"/>
                      <a:headEnd/>
                      <a:tailEnd/>
                    </a:ln>
                  </pic:spPr>
                </pic:pic>
              </a:graphicData>
            </a:graphic>
          </wp:inline>
        </w:drawing>
      </w:r>
    </w:p>
    <w:p w:rsidR="00CB0D4B" w:rsidRPr="009C4CEE" w:rsidRDefault="00CB0D4B" w:rsidP="00CB0D4B">
      <w:pPr>
        <w:pStyle w:val="31"/>
        <w:ind w:firstLine="709"/>
        <w:rPr>
          <w:sz w:val="28"/>
          <w:szCs w:val="28"/>
        </w:rPr>
      </w:pPr>
      <w:r w:rsidRPr="009C4CEE">
        <w:rPr>
          <w:sz w:val="28"/>
          <w:szCs w:val="28"/>
        </w:rPr>
        <w:t>Достоинства и недостатки заклепочных соединений по сравнению с другими видами неразъемных соединений.</w:t>
      </w:r>
    </w:p>
    <w:p w:rsidR="00CB0D4B" w:rsidRPr="009C4CEE" w:rsidRDefault="00CB0D4B" w:rsidP="00CB0D4B">
      <w:pPr>
        <w:pStyle w:val="31"/>
        <w:ind w:firstLine="0"/>
        <w:rPr>
          <w:sz w:val="28"/>
          <w:szCs w:val="28"/>
          <w:u w:val="single"/>
        </w:rPr>
      </w:pPr>
      <w:r w:rsidRPr="009C4CEE">
        <w:rPr>
          <w:sz w:val="28"/>
          <w:szCs w:val="28"/>
          <w:u w:val="single"/>
        </w:rPr>
        <w:lastRenderedPageBreak/>
        <w:t>Достоинства:</w:t>
      </w:r>
    </w:p>
    <w:p w:rsidR="00CB0D4B" w:rsidRPr="009C4CEE" w:rsidRDefault="00CB0D4B" w:rsidP="00CB0D4B">
      <w:pPr>
        <w:pStyle w:val="31"/>
        <w:ind w:firstLine="0"/>
        <w:rPr>
          <w:sz w:val="28"/>
          <w:szCs w:val="28"/>
        </w:rPr>
      </w:pPr>
      <w:r w:rsidRPr="009C4CEE">
        <w:rPr>
          <w:sz w:val="28"/>
          <w:szCs w:val="28"/>
        </w:rPr>
        <w:t>- высокая надежность соединения;</w:t>
      </w:r>
    </w:p>
    <w:p w:rsidR="00CB0D4B" w:rsidRPr="009C4CEE" w:rsidRDefault="00CB0D4B" w:rsidP="00CB0D4B">
      <w:pPr>
        <w:pStyle w:val="31"/>
        <w:ind w:firstLine="0"/>
        <w:rPr>
          <w:sz w:val="28"/>
          <w:szCs w:val="28"/>
        </w:rPr>
      </w:pPr>
      <w:r w:rsidRPr="009C4CEE">
        <w:rPr>
          <w:sz w:val="28"/>
          <w:szCs w:val="28"/>
        </w:rPr>
        <w:t>- удобство контроля качества клепки;</w:t>
      </w:r>
    </w:p>
    <w:p w:rsidR="00CB0D4B" w:rsidRPr="009C4CEE" w:rsidRDefault="00CB0D4B" w:rsidP="00CB0D4B">
      <w:pPr>
        <w:pStyle w:val="31"/>
        <w:ind w:firstLine="0"/>
        <w:rPr>
          <w:sz w:val="28"/>
          <w:szCs w:val="28"/>
        </w:rPr>
      </w:pPr>
      <w:r w:rsidRPr="009C4CEE">
        <w:rPr>
          <w:sz w:val="28"/>
          <w:szCs w:val="28"/>
        </w:rPr>
        <w:t>- повышенная сопротивляемость ударным и вибрационным нагрузкам;</w:t>
      </w:r>
    </w:p>
    <w:p w:rsidR="00CB0D4B" w:rsidRPr="009C4CEE" w:rsidRDefault="00CB0D4B" w:rsidP="00CB0D4B">
      <w:pPr>
        <w:pStyle w:val="31"/>
        <w:ind w:firstLine="0"/>
        <w:rPr>
          <w:sz w:val="28"/>
          <w:szCs w:val="28"/>
        </w:rPr>
      </w:pPr>
      <w:r w:rsidRPr="009C4CEE">
        <w:rPr>
          <w:sz w:val="28"/>
          <w:szCs w:val="28"/>
        </w:rPr>
        <w:t>- возможность соединения деталей из трудносвариваемых металлов, например из алюминия;</w:t>
      </w:r>
    </w:p>
    <w:p w:rsidR="00CB0D4B" w:rsidRPr="009C4CEE" w:rsidRDefault="00CB0D4B" w:rsidP="00CB0D4B">
      <w:pPr>
        <w:pStyle w:val="31"/>
        <w:ind w:firstLine="0"/>
        <w:rPr>
          <w:sz w:val="28"/>
          <w:szCs w:val="28"/>
        </w:rPr>
      </w:pPr>
      <w:r w:rsidRPr="009C4CEE">
        <w:rPr>
          <w:sz w:val="28"/>
          <w:szCs w:val="28"/>
        </w:rPr>
        <w:t>- не дают температурных деформаций;</w:t>
      </w:r>
    </w:p>
    <w:p w:rsidR="00CB0D4B" w:rsidRPr="009C4CEE" w:rsidRDefault="00CB0D4B" w:rsidP="00CB0D4B">
      <w:pPr>
        <w:pStyle w:val="31"/>
        <w:ind w:firstLine="0"/>
        <w:rPr>
          <w:sz w:val="28"/>
          <w:szCs w:val="28"/>
        </w:rPr>
      </w:pPr>
      <w:r w:rsidRPr="009C4CEE">
        <w:rPr>
          <w:sz w:val="28"/>
          <w:szCs w:val="28"/>
        </w:rPr>
        <w:t>- детали при разборке не разрушаются.</w:t>
      </w:r>
    </w:p>
    <w:p w:rsidR="00CB0D4B" w:rsidRPr="009C4CEE" w:rsidRDefault="00CB0D4B" w:rsidP="00CB0D4B">
      <w:pPr>
        <w:pStyle w:val="31"/>
        <w:ind w:firstLine="0"/>
        <w:rPr>
          <w:sz w:val="28"/>
          <w:szCs w:val="28"/>
          <w:u w:val="single"/>
        </w:rPr>
      </w:pPr>
      <w:r w:rsidRPr="009C4CEE">
        <w:rPr>
          <w:sz w:val="28"/>
          <w:szCs w:val="28"/>
          <w:u w:val="single"/>
        </w:rPr>
        <w:t>Недостатки:</w:t>
      </w:r>
    </w:p>
    <w:p w:rsidR="00CB0D4B" w:rsidRPr="009C4CEE" w:rsidRDefault="00CB0D4B" w:rsidP="00CB0D4B">
      <w:pPr>
        <w:pStyle w:val="31"/>
        <w:ind w:firstLine="0"/>
        <w:rPr>
          <w:sz w:val="28"/>
          <w:szCs w:val="28"/>
        </w:rPr>
      </w:pPr>
      <w:r w:rsidRPr="009C4CEE">
        <w:rPr>
          <w:sz w:val="28"/>
          <w:szCs w:val="28"/>
        </w:rPr>
        <w:t>- высокая стоимость;</w:t>
      </w:r>
    </w:p>
    <w:p w:rsidR="00CB0D4B" w:rsidRPr="009C4CEE" w:rsidRDefault="00CB0D4B" w:rsidP="00CB0D4B">
      <w:pPr>
        <w:pStyle w:val="31"/>
        <w:ind w:firstLine="0"/>
        <w:rPr>
          <w:sz w:val="28"/>
          <w:szCs w:val="28"/>
        </w:rPr>
      </w:pPr>
      <w:r w:rsidRPr="009C4CEE">
        <w:rPr>
          <w:sz w:val="28"/>
          <w:szCs w:val="28"/>
        </w:rPr>
        <w:t>- повышенный расход материала для этого соединения</w:t>
      </w:r>
    </w:p>
    <w:p w:rsidR="00CB0D4B" w:rsidRPr="009C4CEE" w:rsidRDefault="00CB0D4B" w:rsidP="00CB0D4B">
      <w:pPr>
        <w:pStyle w:val="31"/>
        <w:ind w:firstLine="0"/>
        <w:rPr>
          <w:sz w:val="28"/>
          <w:szCs w:val="28"/>
        </w:rPr>
      </w:pPr>
      <w:r w:rsidRPr="009C4CEE">
        <w:rPr>
          <w:sz w:val="28"/>
          <w:szCs w:val="28"/>
        </w:rPr>
        <w:t>- детали ослаблены отверстиями;</w:t>
      </w:r>
    </w:p>
    <w:p w:rsidR="00CB0D4B" w:rsidRPr="009C4CEE" w:rsidRDefault="00CB0D4B" w:rsidP="00CB0D4B">
      <w:pPr>
        <w:pStyle w:val="31"/>
        <w:ind w:firstLine="0"/>
        <w:rPr>
          <w:sz w:val="28"/>
          <w:szCs w:val="28"/>
        </w:rPr>
      </w:pPr>
      <w:r w:rsidRPr="009C4CEE">
        <w:rPr>
          <w:sz w:val="28"/>
          <w:szCs w:val="28"/>
        </w:rPr>
        <w:t>- высокий шум и ударные нагрузки при изготовлении;</w:t>
      </w:r>
    </w:p>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 невозможность соединения деталей сложной конфигурации.</w:t>
      </w:r>
    </w:p>
    <w:p w:rsidR="00CB0D4B" w:rsidRPr="009C4CEE" w:rsidRDefault="00CB0D4B" w:rsidP="00CB0D4B">
      <w:pPr>
        <w:pStyle w:val="31"/>
        <w:ind w:firstLine="709"/>
        <w:rPr>
          <w:sz w:val="28"/>
          <w:szCs w:val="28"/>
          <w:u w:val="single"/>
        </w:rPr>
      </w:pPr>
      <w:r w:rsidRPr="009C4CEE">
        <w:rPr>
          <w:sz w:val="28"/>
          <w:szCs w:val="28"/>
          <w:u w:val="single"/>
        </w:rPr>
        <w:t>Классификация заклепочных швов.</w:t>
      </w:r>
    </w:p>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 по назначению — прочные швы</w:t>
      </w:r>
    </w:p>
    <w:p w:rsidR="00CB0D4B" w:rsidRPr="009C4CEE" w:rsidRDefault="00CB0D4B" w:rsidP="00CB0D4B">
      <w:pPr>
        <w:pStyle w:val="31"/>
        <w:ind w:firstLine="0"/>
        <w:rPr>
          <w:sz w:val="28"/>
          <w:szCs w:val="28"/>
        </w:rPr>
      </w:pPr>
      <w:r w:rsidRPr="009C4CEE">
        <w:rPr>
          <w:sz w:val="28"/>
          <w:szCs w:val="28"/>
        </w:rPr>
        <w:t>- по взаимному расположению склепываемых деталей - швы встык с одной или двумя накладками и швы внахлестку;</w:t>
      </w:r>
    </w:p>
    <w:p w:rsidR="00CB0D4B" w:rsidRPr="009C4CEE" w:rsidRDefault="00CB0D4B" w:rsidP="00CB0D4B">
      <w:pPr>
        <w:pStyle w:val="31"/>
        <w:ind w:firstLine="0"/>
        <w:rPr>
          <w:sz w:val="28"/>
          <w:szCs w:val="28"/>
        </w:rPr>
      </w:pPr>
      <w:r w:rsidRPr="009C4CEE">
        <w:rPr>
          <w:sz w:val="28"/>
          <w:szCs w:val="28"/>
        </w:rPr>
        <w:t>- по числу рядов однорядные и многорядные;</w:t>
      </w:r>
    </w:p>
    <w:p w:rsidR="00CB0D4B" w:rsidRPr="009C4CEE" w:rsidRDefault="00CB0D4B" w:rsidP="00CB0D4B">
      <w:pPr>
        <w:pStyle w:val="31"/>
        <w:ind w:firstLine="0"/>
        <w:rPr>
          <w:sz w:val="28"/>
          <w:szCs w:val="28"/>
        </w:rPr>
      </w:pPr>
      <w:r w:rsidRPr="009C4CEE">
        <w:rPr>
          <w:sz w:val="28"/>
          <w:szCs w:val="28"/>
        </w:rPr>
        <w:t>- по расположению заклепок в рядах — параллельные и шахматные швы;</w:t>
      </w:r>
    </w:p>
    <w:p w:rsidR="00CB0D4B" w:rsidRPr="009C4CEE" w:rsidRDefault="00CB0D4B" w:rsidP="00CB0D4B">
      <w:pPr>
        <w:pStyle w:val="31"/>
        <w:ind w:firstLine="0"/>
        <w:rPr>
          <w:sz w:val="28"/>
          <w:szCs w:val="28"/>
        </w:rPr>
      </w:pPr>
      <w:r w:rsidRPr="009C4CEE">
        <w:rPr>
          <w:sz w:val="28"/>
          <w:szCs w:val="28"/>
        </w:rPr>
        <w:t>- по условиям работы (по числу плоскостей среза) — односрезные швы — с одной плоскостью среза в каждой заклепке и многосрезные — с несколькими плоскостями среза каждой заклепки (двухсрезные)</w:t>
      </w:r>
    </w:p>
    <w:p w:rsidR="00CB0D4B" w:rsidRPr="009C4CEE" w:rsidRDefault="00CB0D4B" w:rsidP="00CB0D4B">
      <w:pPr>
        <w:pStyle w:val="31"/>
        <w:ind w:firstLine="709"/>
        <w:rPr>
          <w:sz w:val="28"/>
          <w:szCs w:val="28"/>
          <w:u w:val="single"/>
        </w:rPr>
      </w:pPr>
      <w:r w:rsidRPr="009C4CEE">
        <w:rPr>
          <w:sz w:val="28"/>
          <w:szCs w:val="28"/>
          <w:u w:val="single"/>
        </w:rPr>
        <w:t xml:space="preserve">Основные типы заклепок.                               </w:t>
      </w:r>
    </w:p>
    <w:p w:rsidR="00CB0D4B" w:rsidRPr="009C4CEE" w:rsidRDefault="00CB0D4B" w:rsidP="00CB0D4B">
      <w:pPr>
        <w:pStyle w:val="31"/>
        <w:ind w:firstLine="709"/>
        <w:rPr>
          <w:sz w:val="28"/>
          <w:szCs w:val="28"/>
        </w:rPr>
      </w:pPr>
      <w:r w:rsidRPr="009C4CEE">
        <w:rPr>
          <w:sz w:val="28"/>
          <w:szCs w:val="28"/>
        </w:rPr>
        <w:t xml:space="preserve">Выбор формы закладной головки зависит от назначения заклепочного шва. В швах, требующих большой прочности и плотности, применяют заклепки с полукруглой головкой ГОСТ 10299-80, 14797-85 (рис. 24, а). Заклепки с потайной или полупотайной головкой ГОСТ 10300-80, 14798-85 (рис. 24, б, в) используют, когда выступающие закладные головки заклепок мешают перемещению каких-либо деталей или в случае больших гидродинамических и аэродинамических сопротивлений (в судостроении и самолетостроении). Заклепки с бочкообразной головкой (рис. </w:t>
      </w:r>
      <w:smartTag w:uri="urn:schemas-microsoft-com:office:smarttags" w:element="metricconverter">
        <w:smartTagPr>
          <w:attr w:name="ProductID" w:val="24, г"/>
        </w:smartTagPr>
        <w:r w:rsidRPr="009C4CEE">
          <w:rPr>
            <w:sz w:val="28"/>
            <w:szCs w:val="28"/>
          </w:rPr>
          <w:t>24, г</w:t>
        </w:r>
      </w:smartTag>
      <w:r w:rsidRPr="009C4CEE">
        <w:rPr>
          <w:sz w:val="28"/>
          <w:szCs w:val="28"/>
        </w:rPr>
        <w:t>) применяют там, где они омываются горячими газами;</w:t>
      </w:r>
    </w:p>
    <w:p w:rsidR="00CB0D4B" w:rsidRPr="009C4CEE" w:rsidRDefault="00CB0D4B" w:rsidP="00CB0D4B">
      <w:pPr>
        <w:pStyle w:val="31"/>
        <w:ind w:firstLine="709"/>
        <w:rPr>
          <w:sz w:val="28"/>
          <w:szCs w:val="28"/>
        </w:rPr>
      </w:pPr>
      <w:r w:rsidRPr="009C4CEE">
        <w:rPr>
          <w:sz w:val="28"/>
          <w:szCs w:val="28"/>
        </w:rPr>
        <w:t xml:space="preserve">Заклепки с широкой головкой (рис. 24, д) применяют для соединения тонколистовых (до </w:t>
      </w:r>
      <w:smartTag w:uri="urn:schemas-microsoft-com:office:smarttags" w:element="metricconverter">
        <w:smartTagPr>
          <w:attr w:name="ProductID" w:val="1,5 мм"/>
        </w:smartTagPr>
        <w:r w:rsidRPr="009C4CEE">
          <w:rPr>
            <w:sz w:val="28"/>
            <w:szCs w:val="28"/>
          </w:rPr>
          <w:t>1,5 мм</w:t>
        </w:r>
      </w:smartTag>
      <w:r w:rsidRPr="009C4CEE">
        <w:rPr>
          <w:sz w:val="28"/>
          <w:szCs w:val="28"/>
        </w:rPr>
        <w:t xml:space="preserve">) материалов, трубчатые заклепки ГОСТ 12638-80, </w:t>
      </w:r>
      <w:r w:rsidRPr="009C4CEE">
        <w:rPr>
          <w:sz w:val="28"/>
          <w:szCs w:val="28"/>
        </w:rPr>
        <w:lastRenderedPageBreak/>
        <w:t>12640-80 (рис. 24, е) — в слабонагруженных металлических соединениях, а также в соединениях неметаллических материалов (фибра и др.).</w:t>
      </w:r>
    </w:p>
    <w:p w:rsidR="00CB0D4B" w:rsidRPr="009C4CEE" w:rsidRDefault="00CB0D4B" w:rsidP="00CB0D4B">
      <w:pPr>
        <w:pStyle w:val="31"/>
        <w:ind w:firstLine="709"/>
        <w:rPr>
          <w:sz w:val="28"/>
          <w:szCs w:val="28"/>
        </w:rPr>
      </w:pPr>
      <w:r w:rsidRPr="009C4CEE">
        <w:rPr>
          <w:noProof/>
          <w:sz w:val="28"/>
          <w:szCs w:val="28"/>
        </w:rPr>
        <w:drawing>
          <wp:inline distT="0" distB="0" distL="0" distR="0">
            <wp:extent cx="3710940" cy="595630"/>
            <wp:effectExtent l="19050" t="0" r="381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710940" cy="595630"/>
                    </a:xfrm>
                    <a:prstGeom prst="rect">
                      <a:avLst/>
                    </a:prstGeom>
                    <a:noFill/>
                    <a:ln w="9525">
                      <a:noFill/>
                      <a:miter lim="800000"/>
                      <a:headEnd/>
                      <a:tailEnd/>
                    </a:ln>
                  </pic:spPr>
                </pic:pic>
              </a:graphicData>
            </a:graphic>
          </wp:inline>
        </w:drawing>
      </w:r>
    </w:p>
    <w:p w:rsidR="00CB0D4B" w:rsidRPr="009C4CEE" w:rsidRDefault="00CB0D4B" w:rsidP="00CB0D4B">
      <w:pPr>
        <w:pStyle w:val="31"/>
        <w:ind w:firstLine="709"/>
        <w:rPr>
          <w:sz w:val="28"/>
          <w:szCs w:val="28"/>
        </w:rPr>
      </w:pPr>
      <w:r w:rsidRPr="009C4CEE">
        <w:rPr>
          <w:sz w:val="28"/>
          <w:szCs w:val="28"/>
          <w:u w:val="single"/>
        </w:rPr>
        <w:t>применения.</w:t>
      </w:r>
      <w:r w:rsidRPr="009C4CEE">
        <w:rPr>
          <w:sz w:val="28"/>
          <w:szCs w:val="28"/>
        </w:rPr>
        <w:t xml:space="preserve"> В настоящее время в связи с бурным развитием сварки заклепочные соединения имеют ограниченное применение (в конструкциях, для которых методы сварки и склеивания еще недостаточно разработаны или мало эффективны, а также в соединениях, работающих при больших вибрационных или ударных нагрузках при высоких требованиях к надежности соединения). Также в соединениях окончательно обработанных деталей, в которых применение сварки недопустимо из-за их коробления при нагреве. Большой объем клепально-сборочных работ производится при изготовлении летательных аппаратов. Некоторые самолеты имеют более миллиона заклепок. Заклепочные соединения находят применение в подъемно-транспортных машинах, в строительстве железнодорожных мостов, котлостроении и т. п. </w:t>
      </w:r>
    </w:p>
    <w:p w:rsidR="00CB0D4B" w:rsidRDefault="00CB0D4B" w:rsidP="00CB0D4B">
      <w:pPr>
        <w:pStyle w:val="31"/>
        <w:ind w:firstLine="709"/>
        <w:jc w:val="right"/>
        <w:rPr>
          <w:b/>
          <w:sz w:val="28"/>
          <w:szCs w:val="28"/>
        </w:rPr>
      </w:pPr>
    </w:p>
    <w:p w:rsidR="00CB0D4B" w:rsidRPr="0053683E" w:rsidRDefault="00CB0D4B" w:rsidP="00CB0D4B">
      <w:pPr>
        <w:pStyle w:val="31"/>
        <w:ind w:firstLine="709"/>
        <w:jc w:val="right"/>
        <w:rPr>
          <w:b/>
          <w:sz w:val="28"/>
          <w:szCs w:val="28"/>
        </w:rPr>
      </w:pPr>
      <w:r w:rsidRPr="0053683E">
        <w:rPr>
          <w:b/>
          <w:sz w:val="28"/>
          <w:szCs w:val="28"/>
        </w:rPr>
        <w:t>Приложение</w:t>
      </w:r>
      <w:r>
        <w:rPr>
          <w:b/>
          <w:sz w:val="28"/>
          <w:szCs w:val="28"/>
        </w:rPr>
        <w:t xml:space="preserve"> </w:t>
      </w:r>
      <w:r w:rsidRPr="0053683E">
        <w:rPr>
          <w:b/>
          <w:sz w:val="28"/>
          <w:szCs w:val="28"/>
        </w:rPr>
        <w:t>2</w:t>
      </w:r>
    </w:p>
    <w:p w:rsidR="00CB0D4B" w:rsidRPr="0053683E" w:rsidRDefault="00CB0D4B" w:rsidP="00CB0D4B">
      <w:pPr>
        <w:pStyle w:val="31"/>
        <w:ind w:firstLine="709"/>
        <w:jc w:val="center"/>
        <w:rPr>
          <w:b/>
          <w:sz w:val="28"/>
          <w:szCs w:val="28"/>
        </w:rPr>
      </w:pPr>
      <w:r>
        <w:rPr>
          <w:b/>
          <w:sz w:val="28"/>
          <w:szCs w:val="28"/>
        </w:rPr>
        <w:t>Типы соединений</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800"/>
        <w:gridCol w:w="1260"/>
        <w:gridCol w:w="1620"/>
        <w:gridCol w:w="1440"/>
        <w:gridCol w:w="1620"/>
      </w:tblGrid>
      <w:tr w:rsidR="00CB0D4B" w:rsidRPr="009C4CEE" w:rsidTr="00CB0D4B">
        <w:trPr>
          <w:trHeight w:val="1273"/>
        </w:trPr>
        <w:tc>
          <w:tcPr>
            <w:tcW w:w="1548"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Тип соединения</w:t>
            </w:r>
          </w:p>
        </w:tc>
        <w:tc>
          <w:tcPr>
            <w:tcW w:w="1800"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Способ получения соединения, применение оборудования, инструментов</w:t>
            </w:r>
          </w:p>
        </w:tc>
        <w:tc>
          <w:tcPr>
            <w:tcW w:w="1260"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Характеристика соединения</w:t>
            </w:r>
          </w:p>
        </w:tc>
        <w:tc>
          <w:tcPr>
            <w:tcW w:w="1620"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 xml:space="preserve">Достоинства </w:t>
            </w:r>
          </w:p>
        </w:tc>
        <w:tc>
          <w:tcPr>
            <w:tcW w:w="1440"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 xml:space="preserve">Недостатки </w:t>
            </w:r>
          </w:p>
        </w:tc>
        <w:tc>
          <w:tcPr>
            <w:tcW w:w="1620"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Области применения</w:t>
            </w:r>
          </w:p>
        </w:tc>
      </w:tr>
      <w:tr w:rsidR="00CB0D4B" w:rsidRPr="009C4CEE" w:rsidTr="00CB0D4B">
        <w:trPr>
          <w:trHeight w:val="448"/>
        </w:trPr>
        <w:tc>
          <w:tcPr>
            <w:tcW w:w="1548" w:type="dxa"/>
          </w:tcPr>
          <w:p w:rsidR="00CB0D4B" w:rsidRPr="009C4CEE" w:rsidRDefault="00CB0D4B" w:rsidP="00CB0D4B">
            <w:pPr>
              <w:rPr>
                <w:szCs w:val="28"/>
              </w:rPr>
            </w:pPr>
          </w:p>
        </w:tc>
        <w:tc>
          <w:tcPr>
            <w:tcW w:w="1800" w:type="dxa"/>
          </w:tcPr>
          <w:p w:rsidR="00CB0D4B" w:rsidRPr="009C4CEE" w:rsidRDefault="00CB0D4B" w:rsidP="00CB0D4B">
            <w:pPr>
              <w:rPr>
                <w:szCs w:val="28"/>
              </w:rPr>
            </w:pPr>
          </w:p>
        </w:tc>
        <w:tc>
          <w:tcPr>
            <w:tcW w:w="1260" w:type="dxa"/>
          </w:tcPr>
          <w:p w:rsidR="00CB0D4B" w:rsidRPr="009C4CEE" w:rsidRDefault="00CB0D4B" w:rsidP="00CB0D4B">
            <w:pPr>
              <w:rPr>
                <w:szCs w:val="28"/>
              </w:rPr>
            </w:pPr>
          </w:p>
        </w:tc>
        <w:tc>
          <w:tcPr>
            <w:tcW w:w="1620" w:type="dxa"/>
          </w:tcPr>
          <w:p w:rsidR="00CB0D4B" w:rsidRPr="009C4CEE" w:rsidRDefault="00CB0D4B" w:rsidP="00CB0D4B">
            <w:pPr>
              <w:rPr>
                <w:szCs w:val="28"/>
              </w:rPr>
            </w:pPr>
          </w:p>
        </w:tc>
        <w:tc>
          <w:tcPr>
            <w:tcW w:w="1440" w:type="dxa"/>
          </w:tcPr>
          <w:p w:rsidR="00CB0D4B" w:rsidRPr="009C4CEE" w:rsidRDefault="00CB0D4B" w:rsidP="00CB0D4B">
            <w:pPr>
              <w:rPr>
                <w:szCs w:val="28"/>
              </w:rPr>
            </w:pPr>
          </w:p>
        </w:tc>
        <w:tc>
          <w:tcPr>
            <w:tcW w:w="1620" w:type="dxa"/>
          </w:tcPr>
          <w:p w:rsidR="00CB0D4B" w:rsidRPr="009C4CEE" w:rsidRDefault="00CB0D4B" w:rsidP="00CB0D4B">
            <w:pPr>
              <w:rPr>
                <w:szCs w:val="28"/>
              </w:rPr>
            </w:pPr>
          </w:p>
        </w:tc>
      </w:tr>
    </w:tbl>
    <w:p w:rsidR="00CB0D4B" w:rsidRPr="009C4CEE" w:rsidRDefault="00CB0D4B" w:rsidP="00CB0D4B">
      <w:pPr>
        <w:rPr>
          <w:szCs w:val="28"/>
        </w:rPr>
      </w:pPr>
      <w:r w:rsidRPr="009C4CEE">
        <w:rPr>
          <w:szCs w:val="28"/>
        </w:rPr>
        <w:t xml:space="preserve"> </w:t>
      </w:r>
    </w:p>
    <w:p w:rsidR="00CB0D4B" w:rsidRPr="009C4CEE" w:rsidRDefault="00CB0D4B" w:rsidP="00CB0D4B">
      <w:pPr>
        <w:rPr>
          <w:szCs w:val="28"/>
        </w:rPr>
      </w:pPr>
    </w:p>
    <w:p w:rsidR="00CB0D4B" w:rsidRPr="009C4CEE" w:rsidRDefault="00CB0D4B" w:rsidP="00CB0D4B">
      <w:pPr>
        <w:ind w:left="720"/>
        <w:rPr>
          <w:szCs w:val="28"/>
        </w:rPr>
      </w:pPr>
    </w:p>
    <w:p w:rsidR="00CB0D4B" w:rsidRPr="009C4CEE" w:rsidRDefault="00CB0D4B" w:rsidP="00CB0D4B">
      <w:pPr>
        <w:ind w:left="720"/>
        <w:rPr>
          <w:szCs w:val="28"/>
        </w:rPr>
      </w:pPr>
    </w:p>
    <w:p w:rsidR="00BE1570" w:rsidRDefault="00BE1570" w:rsidP="00CB0D4B">
      <w:pPr>
        <w:jc w:val="center"/>
        <w:rPr>
          <w:b/>
          <w:szCs w:val="28"/>
        </w:rPr>
      </w:pPr>
    </w:p>
    <w:p w:rsidR="00BE1570" w:rsidRDefault="00BE1570" w:rsidP="00CB0D4B">
      <w:pPr>
        <w:jc w:val="center"/>
        <w:rPr>
          <w:b/>
          <w:szCs w:val="28"/>
        </w:rPr>
      </w:pPr>
    </w:p>
    <w:p w:rsidR="00BE1570" w:rsidRDefault="00BE1570" w:rsidP="00CB0D4B">
      <w:pPr>
        <w:jc w:val="center"/>
        <w:rPr>
          <w:b/>
          <w:szCs w:val="28"/>
        </w:rPr>
      </w:pPr>
    </w:p>
    <w:p w:rsidR="00CB0D4B" w:rsidRPr="00BE1570" w:rsidRDefault="00BE1570" w:rsidP="00CB0D4B">
      <w:pPr>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 6</w:t>
      </w:r>
    </w:p>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b/>
          <w:sz w:val="28"/>
          <w:szCs w:val="28"/>
        </w:rPr>
        <w:t>Тема:</w:t>
      </w:r>
      <w:r w:rsidRPr="00BE1570">
        <w:rPr>
          <w:rFonts w:ascii="Times New Roman" w:hAnsi="Times New Roman" w:cs="Times New Roman"/>
          <w:sz w:val="28"/>
          <w:szCs w:val="28"/>
        </w:rPr>
        <w:t xml:space="preserve"> Выбор конструкции паяльника. Выбор паяльника для заданной схемы, подготовка его к работе.</w:t>
      </w:r>
    </w:p>
    <w:p w:rsidR="00CB0D4B" w:rsidRPr="00BE1570" w:rsidRDefault="00CB0D4B" w:rsidP="00CB0D4B">
      <w:pPr>
        <w:rPr>
          <w:rFonts w:ascii="Times New Roman" w:hAnsi="Times New Roman" w:cs="Times New Roman"/>
          <w:b/>
          <w:sz w:val="28"/>
          <w:szCs w:val="28"/>
        </w:rPr>
      </w:pPr>
      <w:r w:rsidRPr="00BE1570">
        <w:rPr>
          <w:rFonts w:ascii="Times New Roman" w:hAnsi="Times New Roman" w:cs="Times New Roman"/>
          <w:b/>
          <w:sz w:val="28"/>
          <w:szCs w:val="28"/>
        </w:rPr>
        <w:t xml:space="preserve">Задание </w:t>
      </w:r>
    </w:p>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Составление  технологической  инструкции по подготовке паяльника к работе для заданной схемы.</w:t>
      </w:r>
    </w:p>
    <w:p w:rsidR="00CB0D4B" w:rsidRPr="00BE1570" w:rsidRDefault="00CB0D4B" w:rsidP="00CB0D4B">
      <w:pPr>
        <w:rPr>
          <w:rFonts w:ascii="Times New Roman" w:hAnsi="Times New Roman" w:cs="Times New Roman"/>
          <w:b/>
          <w:color w:val="000000"/>
          <w:sz w:val="28"/>
          <w:szCs w:val="28"/>
        </w:rPr>
      </w:pPr>
      <w:r w:rsidRPr="00BE1570">
        <w:rPr>
          <w:rFonts w:ascii="Times New Roman" w:hAnsi="Times New Roman" w:cs="Times New Roman"/>
          <w:b/>
          <w:color w:val="000000"/>
          <w:sz w:val="28"/>
          <w:szCs w:val="28"/>
        </w:rPr>
        <w:t>Формируемые умения:</w:t>
      </w:r>
    </w:p>
    <w:p w:rsidR="00CB0D4B" w:rsidRPr="00BE1570" w:rsidRDefault="00CB0D4B" w:rsidP="00CB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BE1570">
        <w:rPr>
          <w:rFonts w:ascii="Times New Roman" w:hAnsi="Times New Roman" w:cs="Times New Roman"/>
          <w:sz w:val="28"/>
          <w:szCs w:val="28"/>
        </w:rPr>
        <w:t xml:space="preserve">- использовать </w:t>
      </w:r>
      <w:r w:rsidRPr="00BE1570">
        <w:rPr>
          <w:rFonts w:ascii="Times New Roman" w:hAnsi="Times New Roman" w:cs="Times New Roman"/>
          <w:color w:val="0000FF"/>
          <w:sz w:val="28"/>
          <w:szCs w:val="28"/>
        </w:rPr>
        <w:t xml:space="preserve"> </w:t>
      </w:r>
      <w:r w:rsidRPr="00BE1570">
        <w:rPr>
          <w:rFonts w:ascii="Times New Roman" w:hAnsi="Times New Roman" w:cs="Times New Roman"/>
          <w:sz w:val="28"/>
          <w:szCs w:val="28"/>
        </w:rPr>
        <w:t>конструкторско-технологическую документацию;</w:t>
      </w:r>
    </w:p>
    <w:p w:rsidR="00CB0D4B" w:rsidRPr="00BE1570"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BE1570">
        <w:rPr>
          <w:sz w:val="28"/>
          <w:szCs w:val="28"/>
        </w:rPr>
        <w:t>осуществлять монтаж  радиотехнических систем, устройств и блоков в соответствии с технической документацией;</w:t>
      </w:r>
    </w:p>
    <w:p w:rsidR="00CB0D4B" w:rsidRPr="00BE1570"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BE1570">
        <w:rPr>
          <w:sz w:val="28"/>
          <w:szCs w:val="28"/>
        </w:rPr>
        <w:t>осуществлять проверку сборки и монтажа с применением измерительных приборов и устройств;</w:t>
      </w:r>
    </w:p>
    <w:p w:rsidR="00CB0D4B" w:rsidRPr="00BE1570"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BE1570">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BE1570"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BE1570">
        <w:rPr>
          <w:sz w:val="28"/>
          <w:szCs w:val="28"/>
        </w:rPr>
        <w:t>выполнять демонтаж печатных плат;</w:t>
      </w:r>
    </w:p>
    <w:p w:rsidR="00CB0D4B" w:rsidRPr="00BE1570" w:rsidRDefault="00CB0D4B" w:rsidP="00CB0D4B">
      <w:pPr>
        <w:ind w:firstLine="709"/>
        <w:rPr>
          <w:rFonts w:ascii="Times New Roman" w:hAnsi="Times New Roman" w:cs="Times New Roman"/>
          <w:sz w:val="28"/>
          <w:szCs w:val="28"/>
        </w:rPr>
      </w:pPr>
    </w:p>
    <w:p w:rsidR="00CB0D4B" w:rsidRPr="00BE1570" w:rsidRDefault="00CB0D4B" w:rsidP="00561D57">
      <w:pPr>
        <w:rPr>
          <w:rFonts w:ascii="Times New Roman" w:hAnsi="Times New Roman" w:cs="Times New Roman"/>
          <w:b/>
          <w:sz w:val="28"/>
          <w:szCs w:val="28"/>
        </w:rPr>
      </w:pPr>
      <w:r w:rsidRPr="00BE1570">
        <w:rPr>
          <w:rFonts w:ascii="Times New Roman" w:hAnsi="Times New Roman" w:cs="Times New Roman"/>
          <w:b/>
          <w:sz w:val="28"/>
          <w:szCs w:val="28"/>
        </w:rPr>
        <w:t>Методические рекомендации</w:t>
      </w:r>
    </w:p>
    <w:p w:rsidR="00CB0D4B" w:rsidRPr="00BE1570" w:rsidRDefault="00CB0D4B" w:rsidP="00BE1570">
      <w:pPr>
        <w:ind w:firstLine="709"/>
        <w:jc w:val="both"/>
        <w:rPr>
          <w:rFonts w:ascii="Times New Roman" w:hAnsi="Times New Roman" w:cs="Times New Roman"/>
          <w:sz w:val="28"/>
          <w:szCs w:val="28"/>
        </w:rPr>
      </w:pPr>
      <w:r w:rsidRPr="00BE1570">
        <w:rPr>
          <w:rFonts w:ascii="Times New Roman" w:hAnsi="Times New Roman" w:cs="Times New Roman"/>
          <w:sz w:val="28"/>
          <w:szCs w:val="28"/>
        </w:rPr>
        <w:t>Конструкция электропаяльника зависит от его назначения и способа выполнения нагревательного элемента.</w:t>
      </w:r>
    </w:p>
    <w:p w:rsidR="00CB0D4B" w:rsidRPr="00BE1570" w:rsidRDefault="00CB0D4B" w:rsidP="00BE1570">
      <w:pPr>
        <w:ind w:firstLine="709"/>
        <w:jc w:val="both"/>
        <w:rPr>
          <w:rFonts w:ascii="Times New Roman" w:hAnsi="Times New Roman" w:cs="Times New Roman"/>
          <w:sz w:val="28"/>
          <w:szCs w:val="28"/>
        </w:rPr>
      </w:pPr>
      <w:r w:rsidRPr="00BE1570">
        <w:rPr>
          <w:rFonts w:ascii="Times New Roman" w:hAnsi="Times New Roman" w:cs="Times New Roman"/>
          <w:sz w:val="28"/>
          <w:szCs w:val="28"/>
        </w:rPr>
        <w:t>Пайка монтажных соединений электрическим паяльником должна обеспечивать высокое качество и надежность электрического контакта, а также необходимую прочность паяного соединения.</w:t>
      </w:r>
    </w:p>
    <w:p w:rsidR="00CB0D4B" w:rsidRPr="00BE1570" w:rsidRDefault="00CB0D4B" w:rsidP="00BE1570">
      <w:pPr>
        <w:ind w:firstLine="709"/>
        <w:jc w:val="both"/>
        <w:rPr>
          <w:rFonts w:ascii="Times New Roman" w:hAnsi="Times New Roman" w:cs="Times New Roman"/>
          <w:sz w:val="28"/>
          <w:szCs w:val="28"/>
        </w:rPr>
      </w:pPr>
      <w:r w:rsidRPr="00BE1570">
        <w:rPr>
          <w:rFonts w:ascii="Times New Roman" w:hAnsi="Times New Roman" w:cs="Times New Roman"/>
          <w:sz w:val="28"/>
          <w:szCs w:val="28"/>
        </w:rPr>
        <w:t>При электромонтаже и пайке деталей в качестве основного инструмента применяют электрические паяльники с напряжением питания не более 36 В. Корпус электропаяльника о наконечник должны быть заземлены.</w:t>
      </w:r>
    </w:p>
    <w:p w:rsidR="00CB0D4B" w:rsidRPr="00BE1570" w:rsidRDefault="00CB0D4B" w:rsidP="00BE1570">
      <w:pPr>
        <w:ind w:firstLine="709"/>
        <w:jc w:val="both"/>
        <w:rPr>
          <w:rFonts w:ascii="Times New Roman" w:hAnsi="Times New Roman" w:cs="Times New Roman"/>
          <w:sz w:val="28"/>
          <w:szCs w:val="28"/>
        </w:rPr>
      </w:pPr>
      <w:r w:rsidRPr="00BE1570">
        <w:rPr>
          <w:rFonts w:ascii="Times New Roman" w:hAnsi="Times New Roman" w:cs="Times New Roman"/>
          <w:sz w:val="28"/>
          <w:szCs w:val="28"/>
        </w:rPr>
        <w:t>Во время работы электропаяльник должен находиться на рабочем месте с правой стороны от электромонтажника. Токопроводящий шнур должен быть гибким, так как от его эластичности зависит удобство работы с электропаяльником и скорость выполнения операций пайки.</w:t>
      </w:r>
    </w:p>
    <w:p w:rsidR="00CB0D4B" w:rsidRPr="00BE1570" w:rsidRDefault="00CB0D4B" w:rsidP="00BE1570">
      <w:pPr>
        <w:ind w:firstLine="709"/>
        <w:jc w:val="both"/>
        <w:rPr>
          <w:rFonts w:ascii="Times New Roman" w:hAnsi="Times New Roman" w:cs="Times New Roman"/>
          <w:sz w:val="28"/>
          <w:szCs w:val="28"/>
        </w:rPr>
      </w:pPr>
      <w:r w:rsidRPr="00BE1570">
        <w:rPr>
          <w:rFonts w:ascii="Times New Roman" w:hAnsi="Times New Roman" w:cs="Times New Roman"/>
          <w:sz w:val="28"/>
          <w:szCs w:val="28"/>
        </w:rPr>
        <w:t xml:space="preserve">Прочность паяных механических соединений проверяется покачиванием проводника около места соединения с помощью пинцета или на вибрационных стендах. Проверенные паяные электромонтажные </w:t>
      </w:r>
      <w:r w:rsidRPr="00BE1570">
        <w:rPr>
          <w:rFonts w:ascii="Times New Roman" w:hAnsi="Times New Roman" w:cs="Times New Roman"/>
          <w:sz w:val="28"/>
          <w:szCs w:val="28"/>
        </w:rPr>
        <w:lastRenderedPageBreak/>
        <w:t>соединения необходимо закрашивать цветными прозрачными лаками во избежание повторного осмотра.</w:t>
      </w:r>
    </w:p>
    <w:p w:rsidR="00CB0D4B" w:rsidRPr="00561D57" w:rsidRDefault="00561D57" w:rsidP="00561D57">
      <w:pPr>
        <w:rPr>
          <w:rFonts w:ascii="Times New Roman" w:hAnsi="Times New Roman" w:cs="Times New Roman"/>
          <w:b/>
          <w:sz w:val="28"/>
          <w:szCs w:val="28"/>
        </w:rPr>
      </w:pPr>
      <w:r>
        <w:rPr>
          <w:rFonts w:ascii="Times New Roman" w:hAnsi="Times New Roman" w:cs="Times New Roman"/>
          <w:b/>
          <w:sz w:val="28"/>
          <w:szCs w:val="28"/>
        </w:rPr>
        <w:t>Литература</w:t>
      </w:r>
    </w:p>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561D57" w:rsidRDefault="00CB0D4B" w:rsidP="00561D57">
      <w:pPr>
        <w:rPr>
          <w:rFonts w:ascii="Times New Roman" w:hAnsi="Times New Roman" w:cs="Times New Roman"/>
          <w:b/>
          <w:sz w:val="28"/>
          <w:szCs w:val="28"/>
        </w:rPr>
      </w:pPr>
      <w:r w:rsidRPr="00561D57">
        <w:rPr>
          <w:rFonts w:ascii="Times New Roman" w:hAnsi="Times New Roman" w:cs="Times New Roman"/>
          <w:b/>
          <w:sz w:val="28"/>
          <w:szCs w:val="28"/>
        </w:rPr>
        <w:t>Вопросы для самоконтроля</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Опишите устройство электрического паяльника.</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Раскройте требования, предъявляемые к электрическому паяльнику.</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Классификация паяльников.</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Порядок подготовки паяльника к работе.</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Материал рабочей области паяльника.</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 xml:space="preserve">Обоснуйте угол затягивания жала паяльника. </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 xml:space="preserve">Опишите работу электрического и импульсного  паяльников. </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Обоснуйте случаи применения УЗ паяльников.</w:t>
      </w:r>
    </w:p>
    <w:p w:rsidR="00CB0D4B" w:rsidRPr="00BE1570" w:rsidRDefault="00CB0D4B" w:rsidP="003C0AD2">
      <w:pPr>
        <w:numPr>
          <w:ilvl w:val="0"/>
          <w:numId w:val="45"/>
        </w:numPr>
        <w:spacing w:after="0" w:line="240" w:lineRule="auto"/>
        <w:ind w:left="0" w:firstLine="0"/>
        <w:jc w:val="both"/>
        <w:rPr>
          <w:rFonts w:ascii="Times New Roman" w:hAnsi="Times New Roman" w:cs="Times New Roman"/>
          <w:sz w:val="28"/>
          <w:szCs w:val="28"/>
        </w:rPr>
      </w:pPr>
      <w:r w:rsidRPr="00BE1570">
        <w:rPr>
          <w:rFonts w:ascii="Times New Roman" w:hAnsi="Times New Roman" w:cs="Times New Roman"/>
          <w:sz w:val="28"/>
          <w:szCs w:val="28"/>
        </w:rPr>
        <w:t>Обоснуйте случаи применения молотковых паяльников</w:t>
      </w:r>
    </w:p>
    <w:p w:rsidR="00561D57" w:rsidRDefault="00561D57" w:rsidP="00CB0D4B">
      <w:pPr>
        <w:jc w:val="center"/>
        <w:rPr>
          <w:rFonts w:ascii="Times New Roman" w:hAnsi="Times New Roman" w:cs="Times New Roman"/>
          <w:sz w:val="28"/>
          <w:szCs w:val="28"/>
        </w:rPr>
      </w:pPr>
    </w:p>
    <w:p w:rsidR="00CB0D4B" w:rsidRPr="000B3AA2" w:rsidRDefault="00CB0D4B" w:rsidP="000B3AA2">
      <w:pPr>
        <w:rPr>
          <w:rFonts w:ascii="Times New Roman" w:hAnsi="Times New Roman" w:cs="Times New Roman"/>
          <w:b/>
          <w:sz w:val="28"/>
          <w:szCs w:val="28"/>
        </w:rPr>
      </w:pPr>
      <w:r w:rsidRPr="000B3AA2">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BE1570" w:rsidTr="003C0AD2">
        <w:tc>
          <w:tcPr>
            <w:tcW w:w="1720" w:type="dxa"/>
            <w:vMerge w:val="restart"/>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Уровень усвоения</w:t>
            </w:r>
          </w:p>
        </w:tc>
        <w:tc>
          <w:tcPr>
            <w:tcW w:w="7851" w:type="dxa"/>
            <w:gridSpan w:val="7"/>
          </w:tcPr>
          <w:p w:rsidR="00CB0D4B" w:rsidRPr="00BE1570" w:rsidRDefault="00CB0D4B" w:rsidP="00CB0D4B">
            <w:pPr>
              <w:jc w:val="center"/>
              <w:rPr>
                <w:rFonts w:ascii="Times New Roman" w:hAnsi="Times New Roman" w:cs="Times New Roman"/>
                <w:sz w:val="28"/>
                <w:szCs w:val="28"/>
              </w:rPr>
            </w:pPr>
            <w:r w:rsidRPr="00BE1570">
              <w:rPr>
                <w:rFonts w:ascii="Times New Roman" w:hAnsi="Times New Roman" w:cs="Times New Roman"/>
                <w:sz w:val="28"/>
                <w:szCs w:val="28"/>
              </w:rPr>
              <w:t>Задания</w:t>
            </w:r>
          </w:p>
        </w:tc>
      </w:tr>
      <w:tr w:rsidR="00CB0D4B" w:rsidRPr="00BE1570" w:rsidTr="003C0AD2">
        <w:tc>
          <w:tcPr>
            <w:tcW w:w="1720" w:type="dxa"/>
            <w:vMerge/>
          </w:tcPr>
          <w:p w:rsidR="00CB0D4B" w:rsidRPr="00BE1570" w:rsidRDefault="00CB0D4B" w:rsidP="00CB0D4B">
            <w:pPr>
              <w:rPr>
                <w:rFonts w:ascii="Times New Roman" w:hAnsi="Times New Roman" w:cs="Times New Roman"/>
                <w:sz w:val="28"/>
                <w:szCs w:val="28"/>
              </w:rPr>
            </w:pPr>
          </w:p>
        </w:tc>
        <w:tc>
          <w:tcPr>
            <w:tcW w:w="1119" w:type="dxa"/>
          </w:tcPr>
          <w:p w:rsidR="00CB0D4B" w:rsidRPr="00BE1570" w:rsidRDefault="00CB0D4B" w:rsidP="00CB0D4B">
            <w:pPr>
              <w:rPr>
                <w:rFonts w:ascii="Times New Roman" w:hAnsi="Times New Roman" w:cs="Times New Roman"/>
                <w:b/>
                <w:sz w:val="28"/>
                <w:szCs w:val="28"/>
              </w:rPr>
            </w:pPr>
            <w:r w:rsidRPr="00BE1570">
              <w:rPr>
                <w:rFonts w:ascii="Times New Roman" w:hAnsi="Times New Roman" w:cs="Times New Roman"/>
                <w:b/>
                <w:sz w:val="28"/>
                <w:szCs w:val="28"/>
              </w:rPr>
              <w:t>1</w:t>
            </w:r>
          </w:p>
        </w:tc>
        <w:tc>
          <w:tcPr>
            <w:tcW w:w="1122" w:type="dxa"/>
          </w:tcPr>
          <w:p w:rsidR="00CB0D4B" w:rsidRPr="00BE1570" w:rsidRDefault="00CB0D4B" w:rsidP="00CB0D4B">
            <w:pPr>
              <w:rPr>
                <w:rFonts w:ascii="Times New Roman" w:hAnsi="Times New Roman" w:cs="Times New Roman"/>
                <w:b/>
                <w:sz w:val="28"/>
                <w:szCs w:val="28"/>
              </w:rPr>
            </w:pPr>
            <w:r w:rsidRPr="00BE1570">
              <w:rPr>
                <w:rFonts w:ascii="Times New Roman" w:hAnsi="Times New Roman" w:cs="Times New Roman"/>
                <w:b/>
                <w:sz w:val="28"/>
                <w:szCs w:val="28"/>
              </w:rPr>
              <w:t>2</w:t>
            </w:r>
          </w:p>
        </w:tc>
        <w:tc>
          <w:tcPr>
            <w:tcW w:w="1122" w:type="dxa"/>
          </w:tcPr>
          <w:p w:rsidR="00CB0D4B" w:rsidRPr="00BE1570" w:rsidRDefault="00CB0D4B" w:rsidP="00CB0D4B">
            <w:pPr>
              <w:rPr>
                <w:rFonts w:ascii="Times New Roman" w:hAnsi="Times New Roman" w:cs="Times New Roman"/>
                <w:b/>
                <w:sz w:val="28"/>
                <w:szCs w:val="28"/>
              </w:rPr>
            </w:pPr>
            <w:r w:rsidRPr="00BE1570">
              <w:rPr>
                <w:rFonts w:ascii="Times New Roman" w:hAnsi="Times New Roman" w:cs="Times New Roman"/>
                <w:b/>
                <w:sz w:val="28"/>
                <w:szCs w:val="28"/>
              </w:rPr>
              <w:t>3</w:t>
            </w:r>
          </w:p>
        </w:tc>
        <w:tc>
          <w:tcPr>
            <w:tcW w:w="1122" w:type="dxa"/>
          </w:tcPr>
          <w:p w:rsidR="00CB0D4B" w:rsidRPr="00BE1570" w:rsidRDefault="00CB0D4B" w:rsidP="00CB0D4B">
            <w:pPr>
              <w:rPr>
                <w:rFonts w:ascii="Times New Roman" w:hAnsi="Times New Roman" w:cs="Times New Roman"/>
                <w:b/>
                <w:sz w:val="28"/>
                <w:szCs w:val="28"/>
              </w:rPr>
            </w:pPr>
            <w:r w:rsidRPr="00BE1570">
              <w:rPr>
                <w:rFonts w:ascii="Times New Roman" w:hAnsi="Times New Roman" w:cs="Times New Roman"/>
                <w:b/>
                <w:sz w:val="28"/>
                <w:szCs w:val="28"/>
              </w:rPr>
              <w:t>4</w:t>
            </w:r>
          </w:p>
        </w:tc>
        <w:tc>
          <w:tcPr>
            <w:tcW w:w="1122" w:type="dxa"/>
          </w:tcPr>
          <w:p w:rsidR="00CB0D4B" w:rsidRPr="00BE1570" w:rsidRDefault="00CB0D4B" w:rsidP="00CB0D4B">
            <w:pPr>
              <w:rPr>
                <w:rFonts w:ascii="Times New Roman" w:hAnsi="Times New Roman" w:cs="Times New Roman"/>
                <w:b/>
                <w:sz w:val="28"/>
                <w:szCs w:val="28"/>
              </w:rPr>
            </w:pPr>
            <w:r w:rsidRPr="00BE1570">
              <w:rPr>
                <w:rFonts w:ascii="Times New Roman" w:hAnsi="Times New Roman" w:cs="Times New Roman"/>
                <w:b/>
                <w:sz w:val="28"/>
                <w:szCs w:val="28"/>
              </w:rPr>
              <w:t>5</w:t>
            </w:r>
          </w:p>
        </w:tc>
        <w:tc>
          <w:tcPr>
            <w:tcW w:w="1122" w:type="dxa"/>
          </w:tcPr>
          <w:p w:rsidR="00CB0D4B" w:rsidRPr="00BE1570" w:rsidRDefault="00CB0D4B" w:rsidP="00CB0D4B">
            <w:pPr>
              <w:rPr>
                <w:rFonts w:ascii="Times New Roman" w:hAnsi="Times New Roman" w:cs="Times New Roman"/>
                <w:b/>
                <w:sz w:val="28"/>
                <w:szCs w:val="28"/>
              </w:rPr>
            </w:pPr>
            <w:r w:rsidRPr="00BE1570">
              <w:rPr>
                <w:rFonts w:ascii="Times New Roman" w:hAnsi="Times New Roman" w:cs="Times New Roman"/>
                <w:b/>
                <w:sz w:val="28"/>
                <w:szCs w:val="28"/>
              </w:rPr>
              <w:t>6</w:t>
            </w:r>
          </w:p>
        </w:tc>
        <w:tc>
          <w:tcPr>
            <w:tcW w:w="1122" w:type="dxa"/>
          </w:tcPr>
          <w:p w:rsidR="00CB0D4B" w:rsidRPr="00BE1570" w:rsidRDefault="00CB0D4B" w:rsidP="00CB0D4B">
            <w:pPr>
              <w:rPr>
                <w:rFonts w:ascii="Times New Roman" w:hAnsi="Times New Roman" w:cs="Times New Roman"/>
                <w:b/>
                <w:sz w:val="28"/>
                <w:szCs w:val="28"/>
              </w:rPr>
            </w:pPr>
            <w:r w:rsidRPr="00BE1570">
              <w:rPr>
                <w:rFonts w:ascii="Times New Roman" w:hAnsi="Times New Roman" w:cs="Times New Roman"/>
                <w:b/>
                <w:sz w:val="28"/>
                <w:szCs w:val="28"/>
              </w:rPr>
              <w:t>7</w:t>
            </w:r>
          </w:p>
        </w:tc>
      </w:tr>
      <w:tr w:rsidR="00CB0D4B" w:rsidRPr="00BE1570" w:rsidTr="003C0AD2">
        <w:tc>
          <w:tcPr>
            <w:tcW w:w="1720"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Могу научить другого</w:t>
            </w:r>
          </w:p>
        </w:tc>
        <w:tc>
          <w:tcPr>
            <w:tcW w:w="1119"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r>
      <w:tr w:rsidR="00CB0D4B" w:rsidRPr="00BE1570" w:rsidTr="003C0AD2">
        <w:tc>
          <w:tcPr>
            <w:tcW w:w="1720"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Выполнил без затруднений</w:t>
            </w:r>
          </w:p>
        </w:tc>
        <w:tc>
          <w:tcPr>
            <w:tcW w:w="1119"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r>
      <w:tr w:rsidR="00CB0D4B" w:rsidRPr="00BE1570" w:rsidTr="003C0AD2">
        <w:tc>
          <w:tcPr>
            <w:tcW w:w="1720" w:type="dxa"/>
          </w:tcPr>
          <w:p w:rsidR="00CB0D4B" w:rsidRPr="00BE1570" w:rsidRDefault="00CB0D4B" w:rsidP="00CB0D4B">
            <w:pPr>
              <w:rPr>
                <w:rFonts w:ascii="Times New Roman" w:hAnsi="Times New Roman" w:cs="Times New Roman"/>
                <w:sz w:val="28"/>
                <w:szCs w:val="28"/>
              </w:rPr>
            </w:pPr>
            <w:r w:rsidRPr="00BE1570">
              <w:rPr>
                <w:rFonts w:ascii="Times New Roman" w:hAnsi="Times New Roman" w:cs="Times New Roman"/>
                <w:sz w:val="28"/>
                <w:szCs w:val="28"/>
              </w:rPr>
              <w:t xml:space="preserve">Испытывал </w:t>
            </w:r>
            <w:r w:rsidRPr="00BE1570">
              <w:rPr>
                <w:rFonts w:ascii="Times New Roman" w:hAnsi="Times New Roman" w:cs="Times New Roman"/>
                <w:sz w:val="28"/>
                <w:szCs w:val="28"/>
              </w:rPr>
              <w:lastRenderedPageBreak/>
              <w:t>затруднения</w:t>
            </w:r>
          </w:p>
        </w:tc>
        <w:tc>
          <w:tcPr>
            <w:tcW w:w="1119"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c>
          <w:tcPr>
            <w:tcW w:w="1122" w:type="dxa"/>
          </w:tcPr>
          <w:p w:rsidR="00CB0D4B" w:rsidRPr="00BE1570" w:rsidRDefault="00CB0D4B" w:rsidP="00CB0D4B">
            <w:pPr>
              <w:rPr>
                <w:rFonts w:ascii="Times New Roman" w:hAnsi="Times New Roman" w:cs="Times New Roman"/>
                <w:b/>
                <w:i/>
                <w:sz w:val="28"/>
                <w:szCs w:val="28"/>
              </w:rPr>
            </w:pPr>
          </w:p>
        </w:tc>
      </w:tr>
    </w:tbl>
    <w:p w:rsidR="00CB0D4B" w:rsidRPr="00BE1570" w:rsidRDefault="00CB0D4B" w:rsidP="00CB0D4B">
      <w:pPr>
        <w:rPr>
          <w:rFonts w:ascii="Times New Roman" w:hAnsi="Times New Roman" w:cs="Times New Roman"/>
          <w:b/>
          <w:i/>
          <w:sz w:val="28"/>
          <w:szCs w:val="28"/>
        </w:rPr>
      </w:pPr>
    </w:p>
    <w:p w:rsidR="00CB0D4B" w:rsidRPr="000B3AA2" w:rsidRDefault="00CB0D4B" w:rsidP="00CB0D4B">
      <w:pPr>
        <w:jc w:val="right"/>
        <w:rPr>
          <w:rFonts w:ascii="Times New Roman" w:hAnsi="Times New Roman" w:cs="Times New Roman"/>
          <w:b/>
          <w:sz w:val="28"/>
          <w:szCs w:val="28"/>
        </w:rPr>
      </w:pPr>
      <w:r w:rsidRPr="000B3AA2">
        <w:rPr>
          <w:rFonts w:ascii="Times New Roman" w:hAnsi="Times New Roman" w:cs="Times New Roman"/>
          <w:b/>
          <w:sz w:val="28"/>
          <w:szCs w:val="28"/>
        </w:rPr>
        <w:t>Приложение1</w:t>
      </w:r>
    </w:p>
    <w:p w:rsidR="00CB0D4B" w:rsidRPr="000B3AA2" w:rsidRDefault="00CB0D4B" w:rsidP="003C0AD2">
      <w:pPr>
        <w:jc w:val="center"/>
        <w:rPr>
          <w:rFonts w:ascii="Times New Roman" w:hAnsi="Times New Roman" w:cs="Times New Roman"/>
          <w:b/>
          <w:sz w:val="28"/>
          <w:szCs w:val="28"/>
        </w:rPr>
      </w:pPr>
      <w:r w:rsidRPr="000B3AA2">
        <w:rPr>
          <w:rFonts w:ascii="Times New Roman" w:hAnsi="Times New Roman" w:cs="Times New Roman"/>
          <w:b/>
          <w:sz w:val="28"/>
          <w:szCs w:val="28"/>
        </w:rPr>
        <w:t>Теоретическая справка</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Конструкция электропаяльника зависит от его назначения и способа выполнения нагревательного элемента. Электропаяльники подразделяются на следующие группы:</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 xml:space="preserve"> с нагревательным элементом в виде нихромовой спирали (с внутренним и внешним обогревом наконечника);</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с импульсным нагревательным элементом в виде нихромовой петли, которая одновременно является наконечником;</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с электроконтактным нагревом (паяльные клещи).</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Для пайки электрорадиоэлементов, печатного монтажа, микропроводов и интегральных микросхем применяются малогабаритные электропаяльники различной мощности (от 12 до 50 Вт) с внутренним нагревательным элементом. Температура нагрева должна составлять 260˚С.</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 xml:space="preserve">Пайка монтажных проводов с соединителями паяльником мощностью 60…90Вт со сменным нагревательным элементом. </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Для пайки печатных узлов с полупроводниковыми элементами – электропаяльники с автоматической регулировкой температуры. Датчиком температуры служит термопара. Ее показания пересчитываются с учетом рабочей температуры.</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Для пайки кабельных наконечников различных типов и сечений с монтажными проводами, а так же крупных электрорадиоэлементов с массивными выводами применяются электропаяльники с наружными нагревательными элементами мощностью 90…120 Вт, при достижении 400˚С.</w:t>
      </w:r>
    </w:p>
    <w:p w:rsidR="00CB0D4B" w:rsidRPr="00BE1570" w:rsidRDefault="00CB0D4B" w:rsidP="003C0AD2">
      <w:pPr>
        <w:ind w:firstLine="709"/>
        <w:jc w:val="both"/>
        <w:rPr>
          <w:rFonts w:ascii="Times New Roman" w:hAnsi="Times New Roman" w:cs="Times New Roman"/>
          <w:sz w:val="28"/>
          <w:szCs w:val="28"/>
        </w:rPr>
      </w:pPr>
      <w:r w:rsidRPr="00BE1570">
        <w:rPr>
          <w:rFonts w:ascii="Times New Roman" w:hAnsi="Times New Roman" w:cs="Times New Roman"/>
          <w:sz w:val="28"/>
          <w:szCs w:val="28"/>
        </w:rPr>
        <w:t>Для пайки электромонтажных соединений твердыми припоями (ПСр) с температурой плавления 400˚С и выше применяется специальный электропаяльник с наконечником из нихромовой проволоки в виде петли, выполняющей функцмю нагревательного элемента. В некоторых случаях используются контактные клещи с угольными электродами.</w:t>
      </w:r>
    </w:p>
    <w:p w:rsidR="00CB0D4B" w:rsidRPr="00BE1570" w:rsidRDefault="00CB0D4B" w:rsidP="0097786F">
      <w:pPr>
        <w:jc w:val="both"/>
        <w:rPr>
          <w:rFonts w:ascii="Times New Roman" w:hAnsi="Times New Roman" w:cs="Times New Roman"/>
          <w:sz w:val="28"/>
          <w:szCs w:val="28"/>
        </w:rPr>
      </w:pPr>
      <w:r w:rsidRPr="00BE1570">
        <w:rPr>
          <w:rFonts w:ascii="Times New Roman" w:hAnsi="Times New Roman" w:cs="Times New Roman"/>
          <w:sz w:val="28"/>
          <w:szCs w:val="28"/>
        </w:rPr>
        <w:lastRenderedPageBreak/>
        <w:t>Паяльные наконечники различают по:</w:t>
      </w:r>
    </w:p>
    <w:p w:rsidR="00CB0D4B" w:rsidRPr="00BE1570" w:rsidRDefault="00CB0D4B" w:rsidP="0097786F">
      <w:pPr>
        <w:rPr>
          <w:rFonts w:ascii="Times New Roman" w:hAnsi="Times New Roman" w:cs="Times New Roman"/>
          <w:sz w:val="28"/>
          <w:szCs w:val="28"/>
        </w:rPr>
      </w:pPr>
      <w:r w:rsidRPr="00BE1570">
        <w:rPr>
          <w:rFonts w:ascii="Times New Roman" w:hAnsi="Times New Roman" w:cs="Times New Roman"/>
          <w:sz w:val="28"/>
          <w:szCs w:val="28"/>
        </w:rPr>
        <w:t>- геометрическим параметрам;</w:t>
      </w:r>
    </w:p>
    <w:p w:rsidR="00CB0D4B" w:rsidRPr="00BE1570" w:rsidRDefault="00CB0D4B" w:rsidP="0097786F">
      <w:pPr>
        <w:rPr>
          <w:rFonts w:ascii="Times New Roman" w:hAnsi="Times New Roman" w:cs="Times New Roman"/>
          <w:sz w:val="28"/>
          <w:szCs w:val="28"/>
        </w:rPr>
      </w:pPr>
      <w:r w:rsidRPr="00BE1570">
        <w:rPr>
          <w:rFonts w:ascii="Times New Roman" w:hAnsi="Times New Roman" w:cs="Times New Roman"/>
          <w:sz w:val="28"/>
          <w:szCs w:val="28"/>
        </w:rPr>
        <w:t>- конструктивно- компоновочным особенностям;</w:t>
      </w:r>
    </w:p>
    <w:p w:rsidR="00CB0D4B" w:rsidRPr="00BE1570" w:rsidRDefault="00CB0D4B" w:rsidP="0097786F">
      <w:pPr>
        <w:rPr>
          <w:rFonts w:ascii="Times New Roman" w:hAnsi="Times New Roman" w:cs="Times New Roman"/>
          <w:sz w:val="28"/>
          <w:szCs w:val="28"/>
        </w:rPr>
      </w:pPr>
      <w:r w:rsidRPr="00BE1570">
        <w:rPr>
          <w:rFonts w:ascii="Times New Roman" w:hAnsi="Times New Roman" w:cs="Times New Roman"/>
          <w:sz w:val="28"/>
          <w:szCs w:val="28"/>
        </w:rPr>
        <w:t>- способу крепления к корпусу паяльника;</w:t>
      </w:r>
    </w:p>
    <w:p w:rsidR="00CB0D4B" w:rsidRPr="00BE1570" w:rsidRDefault="00CB0D4B" w:rsidP="0097786F">
      <w:pPr>
        <w:rPr>
          <w:rFonts w:ascii="Times New Roman" w:hAnsi="Times New Roman" w:cs="Times New Roman"/>
          <w:sz w:val="28"/>
          <w:szCs w:val="28"/>
        </w:rPr>
      </w:pPr>
      <w:r w:rsidRPr="00BE1570">
        <w:rPr>
          <w:rFonts w:ascii="Times New Roman" w:hAnsi="Times New Roman" w:cs="Times New Roman"/>
          <w:sz w:val="28"/>
          <w:szCs w:val="28"/>
        </w:rPr>
        <w:t>- основным технологическим показателям.</w:t>
      </w:r>
    </w:p>
    <w:p w:rsidR="00CB0D4B" w:rsidRPr="00BE1570" w:rsidRDefault="00CB0D4B" w:rsidP="0097786F">
      <w:pPr>
        <w:ind w:firstLine="709"/>
        <w:jc w:val="both"/>
        <w:rPr>
          <w:rFonts w:ascii="Times New Roman" w:hAnsi="Times New Roman" w:cs="Times New Roman"/>
          <w:sz w:val="28"/>
          <w:szCs w:val="28"/>
        </w:rPr>
      </w:pPr>
      <w:r w:rsidRPr="00BE1570">
        <w:rPr>
          <w:rFonts w:ascii="Times New Roman" w:hAnsi="Times New Roman" w:cs="Times New Roman"/>
          <w:sz w:val="28"/>
          <w:szCs w:val="28"/>
        </w:rPr>
        <w:t>Длина наконечника в зависимости от расположения паяных соединений в схеме может составлять от 2…10 до 30…50 мм. Для изготовления наконечников применяют: медь, никель, вольфрам.</w:t>
      </w:r>
    </w:p>
    <w:p w:rsidR="00CB0D4B" w:rsidRPr="00BE1570" w:rsidRDefault="00CB0D4B" w:rsidP="0097786F">
      <w:pPr>
        <w:ind w:firstLine="709"/>
        <w:jc w:val="both"/>
        <w:rPr>
          <w:rFonts w:ascii="Times New Roman" w:hAnsi="Times New Roman" w:cs="Times New Roman"/>
          <w:sz w:val="28"/>
          <w:szCs w:val="28"/>
        </w:rPr>
      </w:pPr>
      <w:r w:rsidRPr="00BE1570">
        <w:rPr>
          <w:rFonts w:ascii="Times New Roman" w:hAnsi="Times New Roman" w:cs="Times New Roman"/>
          <w:sz w:val="28"/>
          <w:szCs w:val="28"/>
        </w:rPr>
        <w:t>В процессе пайки рабочая часть наконечника из меди довольно быстро изнашиваются и окисляются, поэтому медные наконечники для увеличения срока службы покрывают тонким слоем железа или никеля толщиной 40…60 мкм, а рабочую часть наконечника обслуживают припоем ПОС-60, используя в качестве флюса хлористый цинк.</w:t>
      </w:r>
    </w:p>
    <w:p w:rsidR="00CB0D4B" w:rsidRPr="00BE1570" w:rsidRDefault="00CB0D4B" w:rsidP="0097786F">
      <w:pPr>
        <w:ind w:firstLine="709"/>
        <w:jc w:val="both"/>
        <w:rPr>
          <w:rFonts w:ascii="Times New Roman" w:hAnsi="Times New Roman" w:cs="Times New Roman"/>
          <w:sz w:val="28"/>
          <w:szCs w:val="28"/>
        </w:rPr>
      </w:pPr>
      <w:r w:rsidRPr="00BE1570">
        <w:rPr>
          <w:rFonts w:ascii="Times New Roman" w:hAnsi="Times New Roman" w:cs="Times New Roman"/>
          <w:sz w:val="28"/>
          <w:szCs w:val="28"/>
        </w:rPr>
        <w:t xml:space="preserve">Геометрия рабочей части наконечника должна обеспечивать захват необходимой дозы жидкого припоя для обеспечения качественной паки. </w:t>
      </w:r>
    </w:p>
    <w:p w:rsidR="00CB0D4B" w:rsidRPr="00BE1570" w:rsidRDefault="00CB0D4B" w:rsidP="0097786F">
      <w:pPr>
        <w:ind w:firstLine="709"/>
        <w:jc w:val="both"/>
        <w:rPr>
          <w:rFonts w:ascii="Times New Roman" w:hAnsi="Times New Roman" w:cs="Times New Roman"/>
          <w:sz w:val="28"/>
          <w:szCs w:val="28"/>
        </w:rPr>
      </w:pPr>
      <w:r w:rsidRPr="00BE1570">
        <w:rPr>
          <w:rFonts w:ascii="Times New Roman" w:hAnsi="Times New Roman" w:cs="Times New Roman"/>
          <w:sz w:val="28"/>
          <w:szCs w:val="28"/>
        </w:rPr>
        <w:t>Для выпайки микросхем из платы используют специальные насадки, надеваемые на наконечник.</w:t>
      </w:r>
    </w:p>
    <w:p w:rsidR="00CB0D4B" w:rsidRPr="00BE1570" w:rsidRDefault="00CB0D4B" w:rsidP="0097786F">
      <w:pPr>
        <w:ind w:firstLine="709"/>
        <w:jc w:val="both"/>
        <w:rPr>
          <w:rFonts w:ascii="Times New Roman" w:hAnsi="Times New Roman" w:cs="Times New Roman"/>
          <w:sz w:val="28"/>
          <w:szCs w:val="28"/>
        </w:rPr>
      </w:pPr>
      <w:r w:rsidRPr="00BE1570">
        <w:rPr>
          <w:rFonts w:ascii="Times New Roman" w:hAnsi="Times New Roman" w:cs="Times New Roman"/>
          <w:sz w:val="28"/>
          <w:szCs w:val="28"/>
        </w:rPr>
        <w:t>После выбора и  подготовки электропаяльника к пайке рекомендуется выполнить пробные пайки для установления режима работы паяльника, после чего можно приступать к пайки РЭА. Лужение вывода электропроводов и жил проводов производится с использованием специальных электрованн, содержащих расплавленный припой. Лужение осуществляется вручную погружением деталей в расплавленный припой.</w:t>
      </w:r>
    </w:p>
    <w:p w:rsidR="00CB0D4B" w:rsidRPr="00BE1570" w:rsidRDefault="00CB0D4B" w:rsidP="0097786F">
      <w:pPr>
        <w:ind w:firstLine="709"/>
        <w:jc w:val="both"/>
        <w:rPr>
          <w:rFonts w:ascii="Times New Roman" w:hAnsi="Times New Roman" w:cs="Times New Roman"/>
          <w:sz w:val="28"/>
          <w:szCs w:val="28"/>
        </w:rPr>
      </w:pPr>
      <w:r w:rsidRPr="00BE1570">
        <w:rPr>
          <w:rFonts w:ascii="Times New Roman" w:hAnsi="Times New Roman" w:cs="Times New Roman"/>
          <w:sz w:val="28"/>
          <w:szCs w:val="28"/>
        </w:rPr>
        <w:t>Прочность паяных механических соединений проверяется покачиванием проводника около места соединения с помощью пинцета или на вибрационных стендах. Проверенные паяные электромонтажные соединения необходимо закрашивать цветными прозрачными лаками во избежание повторного осмотра.</w:t>
      </w:r>
    </w:p>
    <w:p w:rsidR="00CB0D4B" w:rsidRPr="00BE1570" w:rsidRDefault="00CB0D4B" w:rsidP="00CB0D4B">
      <w:pPr>
        <w:ind w:firstLine="709"/>
        <w:rPr>
          <w:rFonts w:ascii="Times New Roman" w:hAnsi="Times New Roman" w:cs="Times New Roman"/>
          <w:sz w:val="28"/>
          <w:szCs w:val="28"/>
        </w:rPr>
      </w:pPr>
    </w:p>
    <w:p w:rsidR="00CB0D4B" w:rsidRPr="00BE1570" w:rsidRDefault="00CB0D4B" w:rsidP="00CB0D4B">
      <w:pPr>
        <w:ind w:firstLine="709"/>
        <w:rPr>
          <w:rFonts w:ascii="Times New Roman" w:hAnsi="Times New Roman" w:cs="Times New Roman"/>
          <w:sz w:val="28"/>
          <w:szCs w:val="28"/>
        </w:rPr>
      </w:pPr>
    </w:p>
    <w:p w:rsidR="00CB0D4B" w:rsidRPr="00BE1570" w:rsidRDefault="00CB0D4B" w:rsidP="00CB0D4B">
      <w:pPr>
        <w:jc w:val="center"/>
        <w:rPr>
          <w:rFonts w:ascii="Times New Roman" w:hAnsi="Times New Roman" w:cs="Times New Roman"/>
          <w:sz w:val="28"/>
          <w:szCs w:val="28"/>
        </w:rPr>
      </w:pPr>
    </w:p>
    <w:p w:rsidR="00CB0D4B" w:rsidRPr="00C63399" w:rsidRDefault="0097786F" w:rsidP="00CB0D4B">
      <w:pPr>
        <w:jc w:val="center"/>
        <w:rPr>
          <w:rFonts w:ascii="Times New Roman" w:hAnsi="Times New Roman" w:cs="Times New Roman"/>
          <w:b/>
          <w:sz w:val="28"/>
          <w:szCs w:val="28"/>
        </w:rPr>
      </w:pPr>
      <w:r w:rsidRPr="00C63399">
        <w:rPr>
          <w:rFonts w:ascii="Times New Roman" w:hAnsi="Times New Roman" w:cs="Times New Roman"/>
          <w:b/>
          <w:sz w:val="28"/>
          <w:szCs w:val="28"/>
        </w:rPr>
        <w:lastRenderedPageBreak/>
        <w:t>Практическая работа №7</w:t>
      </w:r>
    </w:p>
    <w:p w:rsidR="00CB0D4B" w:rsidRPr="0097786F" w:rsidRDefault="00CB0D4B" w:rsidP="00CB0D4B">
      <w:pPr>
        <w:rPr>
          <w:rFonts w:ascii="Times New Roman" w:hAnsi="Times New Roman" w:cs="Times New Roman"/>
          <w:sz w:val="28"/>
          <w:szCs w:val="28"/>
        </w:rPr>
      </w:pPr>
      <w:r w:rsidRPr="0097786F">
        <w:rPr>
          <w:rFonts w:ascii="Times New Roman" w:hAnsi="Times New Roman" w:cs="Times New Roman"/>
          <w:b/>
          <w:sz w:val="28"/>
          <w:szCs w:val="28"/>
        </w:rPr>
        <w:t>Тема:</w:t>
      </w:r>
      <w:r w:rsidRPr="0097786F">
        <w:rPr>
          <w:rFonts w:ascii="Times New Roman" w:hAnsi="Times New Roman" w:cs="Times New Roman"/>
          <w:sz w:val="28"/>
          <w:szCs w:val="28"/>
        </w:rPr>
        <w:t xml:space="preserve"> Сборка радиоэлементов на печатной плате по заданной схеме и распайке</w:t>
      </w:r>
    </w:p>
    <w:p w:rsidR="00CB0D4B" w:rsidRPr="0097786F" w:rsidRDefault="00CB0D4B" w:rsidP="00CB0D4B">
      <w:pPr>
        <w:rPr>
          <w:rFonts w:ascii="Times New Roman" w:hAnsi="Times New Roman" w:cs="Times New Roman"/>
          <w:b/>
          <w:sz w:val="28"/>
          <w:szCs w:val="28"/>
        </w:rPr>
      </w:pPr>
      <w:r w:rsidRPr="0097786F">
        <w:rPr>
          <w:rFonts w:ascii="Times New Roman" w:hAnsi="Times New Roman" w:cs="Times New Roman"/>
          <w:b/>
          <w:sz w:val="28"/>
          <w:szCs w:val="28"/>
        </w:rPr>
        <w:t>Задание</w:t>
      </w:r>
    </w:p>
    <w:p w:rsidR="00CB0D4B" w:rsidRPr="00037D67" w:rsidRDefault="00CB0D4B" w:rsidP="00CB0D4B">
      <w:pPr>
        <w:pStyle w:val="a9"/>
        <w:spacing w:after="0"/>
        <w:ind w:left="0"/>
        <w:jc w:val="both"/>
        <w:rPr>
          <w:rFonts w:ascii="Times New Roman" w:hAnsi="Times New Roman"/>
          <w:sz w:val="28"/>
          <w:szCs w:val="28"/>
        </w:rPr>
      </w:pPr>
      <w:r w:rsidRPr="009C4CEE">
        <w:rPr>
          <w:rFonts w:ascii="Times New Roman" w:hAnsi="Times New Roman"/>
          <w:sz w:val="28"/>
          <w:szCs w:val="28"/>
        </w:rPr>
        <w:t>Выполн</w:t>
      </w:r>
      <w:r>
        <w:rPr>
          <w:rFonts w:ascii="Times New Roman" w:hAnsi="Times New Roman"/>
          <w:sz w:val="28"/>
          <w:szCs w:val="28"/>
        </w:rPr>
        <w:t>ение  пайки</w:t>
      </w:r>
      <w:r w:rsidRPr="009C4CEE">
        <w:rPr>
          <w:rFonts w:ascii="Times New Roman" w:hAnsi="Times New Roman"/>
          <w:sz w:val="28"/>
          <w:szCs w:val="28"/>
        </w:rPr>
        <w:t xml:space="preserve"> радиоэлементов</w:t>
      </w:r>
      <w:r>
        <w:rPr>
          <w:rFonts w:ascii="Times New Roman" w:hAnsi="Times New Roman"/>
          <w:sz w:val="28"/>
          <w:szCs w:val="28"/>
        </w:rPr>
        <w:t xml:space="preserve"> и п</w:t>
      </w:r>
      <w:r w:rsidRPr="00F307A7">
        <w:rPr>
          <w:rFonts w:ascii="Times New Roman" w:hAnsi="Times New Roman"/>
          <w:sz w:val="28"/>
          <w:szCs w:val="28"/>
        </w:rPr>
        <w:t>рове</w:t>
      </w:r>
      <w:r>
        <w:rPr>
          <w:rFonts w:ascii="Times New Roman" w:hAnsi="Times New Roman"/>
          <w:sz w:val="28"/>
          <w:szCs w:val="28"/>
        </w:rPr>
        <w:t xml:space="preserve">дение контроля качества пайки </w:t>
      </w:r>
      <w:r w:rsidRPr="00037D67">
        <w:rPr>
          <w:rFonts w:ascii="Times New Roman" w:hAnsi="Times New Roman"/>
          <w:sz w:val="28"/>
          <w:szCs w:val="28"/>
        </w:rPr>
        <w:t>(печатные платы, радиоэлементы, оснастку для выполнения заданной операции).</w:t>
      </w:r>
    </w:p>
    <w:p w:rsidR="00CB0D4B" w:rsidRPr="009C4CEE" w:rsidRDefault="00CB0D4B" w:rsidP="00CB0D4B">
      <w:pPr>
        <w:pStyle w:val="a9"/>
        <w:spacing w:after="0"/>
        <w:ind w:left="1069"/>
        <w:rPr>
          <w:rFonts w:ascii="Times New Roman" w:hAnsi="Times New Roman"/>
          <w:sz w:val="28"/>
          <w:szCs w:val="28"/>
        </w:rPr>
      </w:pPr>
    </w:p>
    <w:p w:rsidR="00CB0D4B" w:rsidRPr="0097786F" w:rsidRDefault="00CB0D4B" w:rsidP="00CB0D4B">
      <w:pPr>
        <w:tabs>
          <w:tab w:val="left" w:pos="6840"/>
        </w:tabs>
        <w:rPr>
          <w:rFonts w:ascii="Times New Roman" w:hAnsi="Times New Roman" w:cs="Times New Roman"/>
          <w:sz w:val="28"/>
          <w:szCs w:val="28"/>
        </w:rPr>
      </w:pPr>
      <w:r w:rsidRPr="0097786F">
        <w:rPr>
          <w:rFonts w:ascii="Times New Roman" w:hAnsi="Times New Roman" w:cs="Times New Roman"/>
          <w:b/>
          <w:sz w:val="28"/>
          <w:szCs w:val="28"/>
        </w:rPr>
        <w:t>Оборудование:</w:t>
      </w:r>
      <w:r w:rsidRPr="0097786F">
        <w:rPr>
          <w:rFonts w:ascii="Times New Roman" w:hAnsi="Times New Roman" w:cs="Times New Roman"/>
          <w:sz w:val="28"/>
          <w:szCs w:val="28"/>
        </w:rPr>
        <w:t xml:space="preserve"> рабочий стол радиомонтажника с типовым набором монтажного  инструмента, электрические паяльники, паяльная станция.</w:t>
      </w:r>
      <w:r w:rsidRPr="0097786F">
        <w:rPr>
          <w:rFonts w:ascii="Times New Roman" w:hAnsi="Times New Roman" w:cs="Times New Roman"/>
          <w:sz w:val="28"/>
          <w:szCs w:val="28"/>
        </w:rPr>
        <w:tab/>
      </w:r>
    </w:p>
    <w:p w:rsidR="00CB0D4B" w:rsidRPr="0097786F" w:rsidRDefault="00CB0D4B" w:rsidP="00CB0D4B">
      <w:pPr>
        <w:rPr>
          <w:rFonts w:ascii="Times New Roman" w:hAnsi="Times New Roman" w:cs="Times New Roman"/>
          <w:b/>
          <w:color w:val="000000"/>
          <w:sz w:val="28"/>
          <w:szCs w:val="28"/>
        </w:rPr>
      </w:pPr>
      <w:r w:rsidRPr="0097786F">
        <w:rPr>
          <w:rFonts w:ascii="Times New Roman" w:hAnsi="Times New Roman" w:cs="Times New Roman"/>
          <w:b/>
          <w:color w:val="000000"/>
          <w:sz w:val="28"/>
          <w:szCs w:val="28"/>
        </w:rPr>
        <w:t>Формируемые умения:</w:t>
      </w:r>
    </w:p>
    <w:p w:rsidR="00CB0D4B" w:rsidRPr="0097786F" w:rsidRDefault="00CB0D4B" w:rsidP="00CB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97786F">
        <w:rPr>
          <w:rFonts w:ascii="Times New Roman" w:hAnsi="Times New Roman" w:cs="Times New Roman"/>
          <w:sz w:val="28"/>
          <w:szCs w:val="28"/>
        </w:rPr>
        <w:t xml:space="preserve">- использовать </w:t>
      </w:r>
      <w:r w:rsidRPr="0097786F">
        <w:rPr>
          <w:rFonts w:ascii="Times New Roman" w:hAnsi="Times New Roman" w:cs="Times New Roman"/>
          <w:color w:val="0000FF"/>
          <w:sz w:val="28"/>
          <w:szCs w:val="28"/>
        </w:rPr>
        <w:t xml:space="preserve"> </w:t>
      </w:r>
      <w:r w:rsidRPr="0097786F">
        <w:rPr>
          <w:rFonts w:ascii="Times New Roman" w:hAnsi="Times New Roman" w:cs="Times New Roman"/>
          <w:sz w:val="28"/>
          <w:szCs w:val="28"/>
        </w:rPr>
        <w:t>конструкторско-технологическую документацию;</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монтаж  радиотехнических систем, устройств и блоков в соответствии с технической документацией;</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проверку сборки и монтажа с применением измерительных приборов и устройств;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выполнять демонтаж печатных плат;</w:t>
      </w:r>
    </w:p>
    <w:p w:rsidR="00CB0D4B" w:rsidRPr="009C4CEE" w:rsidRDefault="00CB0D4B" w:rsidP="00CB0D4B">
      <w:pPr>
        <w:ind w:right="567"/>
        <w:rPr>
          <w:szCs w:val="28"/>
        </w:rPr>
      </w:pPr>
    </w:p>
    <w:p w:rsidR="00CB0D4B" w:rsidRPr="0097786F" w:rsidRDefault="00CB0D4B" w:rsidP="0097786F">
      <w:pPr>
        <w:jc w:val="both"/>
        <w:rPr>
          <w:rFonts w:ascii="Times New Roman" w:hAnsi="Times New Roman" w:cs="Times New Roman"/>
          <w:b/>
          <w:sz w:val="28"/>
          <w:szCs w:val="28"/>
        </w:rPr>
      </w:pPr>
      <w:r w:rsidRPr="0097786F">
        <w:rPr>
          <w:rFonts w:ascii="Times New Roman" w:hAnsi="Times New Roman" w:cs="Times New Roman"/>
          <w:b/>
          <w:sz w:val="28"/>
          <w:szCs w:val="28"/>
        </w:rPr>
        <w:t>Методические рекомендации</w:t>
      </w:r>
    </w:p>
    <w:p w:rsidR="00CB0D4B" w:rsidRPr="0097786F" w:rsidRDefault="00CB0D4B" w:rsidP="0097786F">
      <w:pPr>
        <w:jc w:val="both"/>
        <w:rPr>
          <w:rFonts w:ascii="Times New Roman" w:hAnsi="Times New Roman" w:cs="Times New Roman"/>
          <w:b/>
          <w:sz w:val="28"/>
          <w:szCs w:val="28"/>
        </w:rPr>
      </w:pPr>
      <w:r w:rsidRPr="0097786F">
        <w:rPr>
          <w:rFonts w:ascii="Times New Roman" w:hAnsi="Times New Roman" w:cs="Times New Roman"/>
          <w:sz w:val="28"/>
          <w:szCs w:val="28"/>
        </w:rPr>
        <w:t>Сборка ПП и ЭРЭ и ИМС является первым необходимым этапом монтажа узла. Она характеризуется тем, что ЭРЭ и ИМС геометрически располагаются на ПП в соответствии с ее конструкцией и монтажной схемой.</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К технологическому процессу предъявляется ряд требований, важнейшим из которых является согласование процесса сборки с конструкцией узлов.</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Все печатные платы перед установкой на них радиоэлементов должны быть соответствующим образом подготовлены.</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На односторонних платах навесные элементы располагают только  с  одной стороны, независимо от их габаритных размеров и назначения.</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lastRenderedPageBreak/>
        <w:t>На платах с двухсторонним расположением печатных проводников все навесные элементы устанавливают  с той  стороны, которая указана в сборочном чертеже на изделие.</w:t>
      </w:r>
    </w:p>
    <w:p w:rsidR="00CB0D4B" w:rsidRPr="0097786F" w:rsidRDefault="00CB0D4B" w:rsidP="0097786F">
      <w:pPr>
        <w:ind w:firstLine="709"/>
        <w:jc w:val="both"/>
        <w:rPr>
          <w:rFonts w:ascii="Times New Roman" w:hAnsi="Times New Roman" w:cs="Times New Roman"/>
          <w:b/>
          <w:sz w:val="28"/>
          <w:szCs w:val="28"/>
        </w:rPr>
      </w:pPr>
      <w:r w:rsidRPr="0097786F">
        <w:rPr>
          <w:rFonts w:ascii="Times New Roman" w:hAnsi="Times New Roman" w:cs="Times New Roman"/>
          <w:sz w:val="28"/>
          <w:szCs w:val="28"/>
        </w:rPr>
        <w:t>Установку элементов на печатные платы рекомендуется начинать с меньших по размерам.</w:t>
      </w:r>
    </w:p>
    <w:p w:rsidR="00CB0D4B" w:rsidRPr="000B3AA2" w:rsidRDefault="00CB0D4B" w:rsidP="000B3AA2">
      <w:pPr>
        <w:pStyle w:val="a9"/>
        <w:spacing w:after="0"/>
        <w:ind w:left="1069" w:hanging="1069"/>
        <w:rPr>
          <w:rFonts w:ascii="Times New Roman" w:hAnsi="Times New Roman"/>
          <w:b/>
          <w:sz w:val="28"/>
          <w:szCs w:val="28"/>
        </w:rPr>
      </w:pPr>
      <w:r w:rsidRPr="000B3AA2">
        <w:rPr>
          <w:rFonts w:ascii="Times New Roman" w:hAnsi="Times New Roman"/>
          <w:b/>
          <w:sz w:val="28"/>
          <w:szCs w:val="28"/>
        </w:rPr>
        <w:t>Вопросы для самоконтроля</w:t>
      </w:r>
    </w:p>
    <w:p w:rsidR="00CB0D4B" w:rsidRPr="009C4CEE" w:rsidRDefault="00CB0D4B" w:rsidP="00CB0D4B">
      <w:pPr>
        <w:pStyle w:val="a9"/>
        <w:numPr>
          <w:ilvl w:val="0"/>
          <w:numId w:val="10"/>
        </w:numPr>
        <w:spacing w:after="0"/>
        <w:ind w:left="0" w:firstLine="0"/>
        <w:jc w:val="both"/>
        <w:rPr>
          <w:rFonts w:ascii="Times New Roman" w:hAnsi="Times New Roman"/>
          <w:sz w:val="28"/>
          <w:szCs w:val="28"/>
        </w:rPr>
      </w:pPr>
      <w:r>
        <w:rPr>
          <w:rFonts w:ascii="Times New Roman" w:hAnsi="Times New Roman"/>
          <w:sz w:val="28"/>
          <w:szCs w:val="28"/>
        </w:rPr>
        <w:t>Опишите процесс подготовки радиоэлементов</w:t>
      </w:r>
      <w:r w:rsidRPr="009C4CEE">
        <w:rPr>
          <w:rFonts w:ascii="Times New Roman" w:hAnsi="Times New Roman"/>
          <w:sz w:val="28"/>
          <w:szCs w:val="28"/>
        </w:rPr>
        <w:t xml:space="preserve"> перед установкой на печатную плату.</w:t>
      </w:r>
    </w:p>
    <w:p w:rsidR="00CB0D4B" w:rsidRPr="009C4CEE" w:rsidRDefault="00CB0D4B" w:rsidP="00CB0D4B">
      <w:pPr>
        <w:pStyle w:val="a9"/>
        <w:numPr>
          <w:ilvl w:val="0"/>
          <w:numId w:val="10"/>
        </w:numPr>
        <w:spacing w:after="0"/>
        <w:ind w:left="0" w:firstLine="0"/>
        <w:jc w:val="both"/>
        <w:rPr>
          <w:rFonts w:ascii="Times New Roman" w:hAnsi="Times New Roman"/>
          <w:sz w:val="28"/>
          <w:szCs w:val="28"/>
        </w:rPr>
      </w:pPr>
      <w:r>
        <w:rPr>
          <w:rFonts w:ascii="Times New Roman" w:hAnsi="Times New Roman"/>
          <w:sz w:val="28"/>
          <w:szCs w:val="28"/>
        </w:rPr>
        <w:t xml:space="preserve">Опишите процессы выбора паяльника, припоя, флюса. Назовите марки припоев, </w:t>
      </w:r>
      <w:r w:rsidRPr="009C4CEE">
        <w:rPr>
          <w:rFonts w:ascii="Times New Roman" w:hAnsi="Times New Roman"/>
          <w:sz w:val="28"/>
          <w:szCs w:val="28"/>
        </w:rPr>
        <w:t>виды и марки флюсов.</w:t>
      </w:r>
    </w:p>
    <w:p w:rsidR="00CB0D4B" w:rsidRPr="009C4CEE" w:rsidRDefault="00CB0D4B" w:rsidP="00CB0D4B">
      <w:pPr>
        <w:pStyle w:val="a9"/>
        <w:numPr>
          <w:ilvl w:val="0"/>
          <w:numId w:val="10"/>
        </w:numPr>
        <w:spacing w:after="0"/>
        <w:ind w:left="0" w:firstLine="0"/>
        <w:jc w:val="both"/>
        <w:rPr>
          <w:rFonts w:ascii="Times New Roman" w:hAnsi="Times New Roman"/>
          <w:sz w:val="28"/>
          <w:szCs w:val="28"/>
        </w:rPr>
      </w:pPr>
      <w:r w:rsidRPr="009C4CEE">
        <w:rPr>
          <w:rFonts w:ascii="Times New Roman" w:hAnsi="Times New Roman"/>
          <w:sz w:val="28"/>
          <w:szCs w:val="28"/>
        </w:rPr>
        <w:t>Приведите правила установки радиоэлементов на печатную плату.</w:t>
      </w:r>
    </w:p>
    <w:p w:rsidR="00CB0D4B" w:rsidRPr="009C4CEE" w:rsidRDefault="00CB0D4B" w:rsidP="00CB0D4B">
      <w:pPr>
        <w:pStyle w:val="a9"/>
        <w:numPr>
          <w:ilvl w:val="0"/>
          <w:numId w:val="10"/>
        </w:numPr>
        <w:spacing w:after="0"/>
        <w:ind w:left="0" w:firstLine="0"/>
        <w:jc w:val="both"/>
        <w:rPr>
          <w:rFonts w:ascii="Times New Roman" w:hAnsi="Times New Roman"/>
          <w:sz w:val="28"/>
          <w:szCs w:val="28"/>
        </w:rPr>
      </w:pPr>
      <w:r>
        <w:rPr>
          <w:rFonts w:ascii="Times New Roman" w:hAnsi="Times New Roman"/>
          <w:sz w:val="28"/>
          <w:szCs w:val="28"/>
        </w:rPr>
        <w:t>Опишите процесс пайки.</w:t>
      </w:r>
    </w:p>
    <w:p w:rsidR="00CB0D4B" w:rsidRPr="009C4CEE" w:rsidRDefault="00CB0D4B" w:rsidP="00CB0D4B">
      <w:pPr>
        <w:pStyle w:val="a9"/>
        <w:numPr>
          <w:ilvl w:val="0"/>
          <w:numId w:val="10"/>
        </w:numPr>
        <w:spacing w:after="0"/>
        <w:ind w:left="0" w:firstLine="0"/>
        <w:jc w:val="both"/>
        <w:rPr>
          <w:rFonts w:ascii="Times New Roman" w:hAnsi="Times New Roman"/>
          <w:sz w:val="28"/>
          <w:szCs w:val="28"/>
        </w:rPr>
      </w:pPr>
      <w:r>
        <w:rPr>
          <w:rFonts w:ascii="Times New Roman" w:hAnsi="Times New Roman"/>
          <w:sz w:val="28"/>
          <w:szCs w:val="28"/>
        </w:rPr>
        <w:t xml:space="preserve">Обоснуйте </w:t>
      </w:r>
      <w:r w:rsidRPr="009C4CEE">
        <w:rPr>
          <w:rFonts w:ascii="Times New Roman" w:hAnsi="Times New Roman"/>
          <w:sz w:val="28"/>
          <w:szCs w:val="28"/>
        </w:rPr>
        <w:t>необходим</w:t>
      </w:r>
      <w:r>
        <w:rPr>
          <w:rFonts w:ascii="Times New Roman" w:hAnsi="Times New Roman"/>
          <w:sz w:val="28"/>
          <w:szCs w:val="28"/>
        </w:rPr>
        <w:t>ость  припоя  при  пайке.</w:t>
      </w:r>
    </w:p>
    <w:p w:rsidR="00CB0D4B" w:rsidRPr="009C4CEE" w:rsidRDefault="00CB0D4B" w:rsidP="00CB0D4B">
      <w:pPr>
        <w:pStyle w:val="a9"/>
        <w:numPr>
          <w:ilvl w:val="0"/>
          <w:numId w:val="10"/>
        </w:numPr>
        <w:spacing w:after="0"/>
        <w:ind w:left="0" w:firstLine="0"/>
        <w:jc w:val="both"/>
        <w:rPr>
          <w:rFonts w:ascii="Times New Roman" w:hAnsi="Times New Roman"/>
          <w:sz w:val="28"/>
          <w:szCs w:val="28"/>
        </w:rPr>
      </w:pPr>
      <w:r>
        <w:rPr>
          <w:rFonts w:ascii="Times New Roman" w:hAnsi="Times New Roman"/>
          <w:sz w:val="28"/>
          <w:szCs w:val="28"/>
        </w:rPr>
        <w:t xml:space="preserve">Обоснуйте </w:t>
      </w:r>
      <w:r w:rsidRPr="009C4CEE">
        <w:rPr>
          <w:rFonts w:ascii="Times New Roman" w:hAnsi="Times New Roman"/>
          <w:sz w:val="28"/>
          <w:szCs w:val="28"/>
        </w:rPr>
        <w:t>необходим</w:t>
      </w:r>
      <w:r>
        <w:rPr>
          <w:rFonts w:ascii="Times New Roman" w:hAnsi="Times New Roman"/>
          <w:sz w:val="28"/>
          <w:szCs w:val="28"/>
        </w:rPr>
        <w:t xml:space="preserve">ость  </w:t>
      </w:r>
      <w:r w:rsidRPr="009C4CEE">
        <w:rPr>
          <w:rFonts w:ascii="Times New Roman" w:hAnsi="Times New Roman"/>
          <w:sz w:val="28"/>
          <w:szCs w:val="28"/>
        </w:rPr>
        <w:t>флюс</w:t>
      </w:r>
      <w:r>
        <w:rPr>
          <w:rFonts w:ascii="Times New Roman" w:hAnsi="Times New Roman"/>
          <w:sz w:val="28"/>
          <w:szCs w:val="28"/>
        </w:rPr>
        <w:t>а при пайке.</w:t>
      </w:r>
    </w:p>
    <w:p w:rsidR="00CB0D4B" w:rsidRPr="009C4CEE" w:rsidRDefault="00CB0D4B" w:rsidP="00CB0D4B">
      <w:pPr>
        <w:ind w:left="1069"/>
        <w:rPr>
          <w:szCs w:val="28"/>
        </w:rPr>
      </w:pPr>
    </w:p>
    <w:p w:rsidR="00CB0D4B" w:rsidRPr="000B3AA2" w:rsidRDefault="00CB0D4B" w:rsidP="000B3AA2">
      <w:pPr>
        <w:ind w:left="1069" w:hanging="1069"/>
        <w:rPr>
          <w:rFonts w:ascii="Times New Roman" w:hAnsi="Times New Roman" w:cs="Times New Roman"/>
          <w:b/>
          <w:sz w:val="28"/>
          <w:szCs w:val="28"/>
        </w:rPr>
      </w:pPr>
      <w:r w:rsidRPr="000B3AA2">
        <w:rPr>
          <w:rFonts w:ascii="Times New Roman" w:hAnsi="Times New Roman" w:cs="Times New Roman"/>
          <w:b/>
          <w:sz w:val="28"/>
          <w:szCs w:val="28"/>
        </w:rPr>
        <w:t>Литература</w:t>
      </w:r>
    </w:p>
    <w:p w:rsidR="00CB0D4B" w:rsidRPr="0097786F" w:rsidRDefault="00CB0D4B" w:rsidP="00CB0D4B">
      <w:pPr>
        <w:rPr>
          <w:rFonts w:ascii="Times New Roman" w:hAnsi="Times New Roman" w:cs="Times New Roman"/>
          <w:sz w:val="28"/>
          <w:szCs w:val="28"/>
        </w:rPr>
      </w:pPr>
      <w:r w:rsidRPr="0097786F">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97786F" w:rsidRDefault="00CB0D4B" w:rsidP="00CB0D4B">
      <w:pPr>
        <w:rPr>
          <w:rFonts w:ascii="Times New Roman" w:hAnsi="Times New Roman" w:cs="Times New Roman"/>
          <w:sz w:val="28"/>
          <w:szCs w:val="28"/>
        </w:rPr>
      </w:pPr>
      <w:r w:rsidRPr="0097786F">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97786F" w:rsidRDefault="00CB0D4B" w:rsidP="00CB0D4B">
      <w:pPr>
        <w:rPr>
          <w:rFonts w:ascii="Times New Roman" w:hAnsi="Times New Roman" w:cs="Times New Roman"/>
          <w:sz w:val="28"/>
          <w:szCs w:val="28"/>
        </w:rPr>
      </w:pPr>
      <w:r w:rsidRPr="0097786F">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0B3AA2" w:rsidRDefault="00CB0D4B" w:rsidP="000B3AA2">
      <w:pPr>
        <w:rPr>
          <w:rFonts w:ascii="Times New Roman" w:hAnsi="Times New Roman" w:cs="Times New Roman"/>
          <w:b/>
          <w:sz w:val="28"/>
          <w:szCs w:val="28"/>
        </w:rPr>
      </w:pPr>
      <w:r w:rsidRPr="000B3AA2">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97786F" w:rsidTr="0097786F">
        <w:tc>
          <w:tcPr>
            <w:tcW w:w="1530" w:type="dxa"/>
            <w:vMerge w:val="restart"/>
          </w:tcPr>
          <w:p w:rsidR="00CB0D4B" w:rsidRPr="0097786F" w:rsidRDefault="00CB0D4B" w:rsidP="00CB0D4B">
            <w:pPr>
              <w:rPr>
                <w:rFonts w:ascii="Times New Roman" w:hAnsi="Times New Roman" w:cs="Times New Roman"/>
                <w:sz w:val="28"/>
                <w:szCs w:val="28"/>
              </w:rPr>
            </w:pPr>
            <w:r w:rsidRPr="0097786F">
              <w:rPr>
                <w:rFonts w:ascii="Times New Roman" w:hAnsi="Times New Roman" w:cs="Times New Roman"/>
                <w:sz w:val="28"/>
                <w:szCs w:val="28"/>
              </w:rPr>
              <w:t>Уровень усвоения</w:t>
            </w:r>
          </w:p>
        </w:tc>
        <w:tc>
          <w:tcPr>
            <w:tcW w:w="8041" w:type="dxa"/>
            <w:gridSpan w:val="7"/>
          </w:tcPr>
          <w:p w:rsidR="00CB0D4B" w:rsidRPr="0097786F" w:rsidRDefault="00CB0D4B" w:rsidP="00CB0D4B">
            <w:pPr>
              <w:jc w:val="center"/>
              <w:rPr>
                <w:rFonts w:ascii="Times New Roman" w:hAnsi="Times New Roman" w:cs="Times New Roman"/>
                <w:sz w:val="28"/>
                <w:szCs w:val="28"/>
              </w:rPr>
            </w:pPr>
            <w:r w:rsidRPr="0097786F">
              <w:rPr>
                <w:rFonts w:ascii="Times New Roman" w:hAnsi="Times New Roman" w:cs="Times New Roman"/>
                <w:sz w:val="28"/>
                <w:szCs w:val="28"/>
              </w:rPr>
              <w:t>Задания</w:t>
            </w:r>
          </w:p>
        </w:tc>
      </w:tr>
      <w:tr w:rsidR="00CB0D4B" w:rsidRPr="0097786F" w:rsidTr="0097786F">
        <w:tc>
          <w:tcPr>
            <w:tcW w:w="1530" w:type="dxa"/>
            <w:vMerge/>
          </w:tcPr>
          <w:p w:rsidR="00CB0D4B" w:rsidRPr="0097786F" w:rsidRDefault="00CB0D4B" w:rsidP="00CB0D4B">
            <w:pPr>
              <w:rPr>
                <w:rFonts w:ascii="Times New Roman" w:hAnsi="Times New Roman" w:cs="Times New Roman"/>
                <w:sz w:val="28"/>
                <w:szCs w:val="28"/>
              </w:rPr>
            </w:pPr>
          </w:p>
        </w:tc>
        <w:tc>
          <w:tcPr>
            <w:tcW w:w="1147" w:type="dxa"/>
          </w:tcPr>
          <w:p w:rsidR="00CB0D4B" w:rsidRPr="0097786F" w:rsidRDefault="00CB0D4B" w:rsidP="00CB0D4B">
            <w:pPr>
              <w:rPr>
                <w:rFonts w:ascii="Times New Roman" w:hAnsi="Times New Roman" w:cs="Times New Roman"/>
                <w:b/>
                <w:sz w:val="28"/>
                <w:szCs w:val="28"/>
              </w:rPr>
            </w:pPr>
            <w:r w:rsidRPr="0097786F">
              <w:rPr>
                <w:rFonts w:ascii="Times New Roman" w:hAnsi="Times New Roman" w:cs="Times New Roman"/>
                <w:b/>
                <w:sz w:val="28"/>
                <w:szCs w:val="28"/>
              </w:rPr>
              <w:t>1</w:t>
            </w:r>
          </w:p>
        </w:tc>
        <w:tc>
          <w:tcPr>
            <w:tcW w:w="1149" w:type="dxa"/>
          </w:tcPr>
          <w:p w:rsidR="00CB0D4B" w:rsidRPr="0097786F" w:rsidRDefault="00CB0D4B" w:rsidP="00CB0D4B">
            <w:pPr>
              <w:rPr>
                <w:rFonts w:ascii="Times New Roman" w:hAnsi="Times New Roman" w:cs="Times New Roman"/>
                <w:b/>
                <w:sz w:val="28"/>
                <w:szCs w:val="28"/>
              </w:rPr>
            </w:pPr>
            <w:r w:rsidRPr="0097786F">
              <w:rPr>
                <w:rFonts w:ascii="Times New Roman" w:hAnsi="Times New Roman" w:cs="Times New Roman"/>
                <w:b/>
                <w:sz w:val="28"/>
                <w:szCs w:val="28"/>
              </w:rPr>
              <w:t>2</w:t>
            </w:r>
          </w:p>
        </w:tc>
        <w:tc>
          <w:tcPr>
            <w:tcW w:w="1149" w:type="dxa"/>
          </w:tcPr>
          <w:p w:rsidR="00CB0D4B" w:rsidRPr="0097786F" w:rsidRDefault="00CB0D4B" w:rsidP="00CB0D4B">
            <w:pPr>
              <w:rPr>
                <w:rFonts w:ascii="Times New Roman" w:hAnsi="Times New Roman" w:cs="Times New Roman"/>
                <w:b/>
                <w:sz w:val="28"/>
                <w:szCs w:val="28"/>
              </w:rPr>
            </w:pPr>
            <w:r w:rsidRPr="0097786F">
              <w:rPr>
                <w:rFonts w:ascii="Times New Roman" w:hAnsi="Times New Roman" w:cs="Times New Roman"/>
                <w:b/>
                <w:sz w:val="28"/>
                <w:szCs w:val="28"/>
              </w:rPr>
              <w:t>3</w:t>
            </w:r>
          </w:p>
        </w:tc>
        <w:tc>
          <w:tcPr>
            <w:tcW w:w="1149" w:type="dxa"/>
          </w:tcPr>
          <w:p w:rsidR="00CB0D4B" w:rsidRPr="0097786F" w:rsidRDefault="00CB0D4B" w:rsidP="00CB0D4B">
            <w:pPr>
              <w:rPr>
                <w:rFonts w:ascii="Times New Roman" w:hAnsi="Times New Roman" w:cs="Times New Roman"/>
                <w:b/>
                <w:sz w:val="28"/>
                <w:szCs w:val="28"/>
              </w:rPr>
            </w:pPr>
            <w:r w:rsidRPr="0097786F">
              <w:rPr>
                <w:rFonts w:ascii="Times New Roman" w:hAnsi="Times New Roman" w:cs="Times New Roman"/>
                <w:b/>
                <w:sz w:val="28"/>
                <w:szCs w:val="28"/>
              </w:rPr>
              <w:t>4</w:t>
            </w:r>
          </w:p>
        </w:tc>
        <w:tc>
          <w:tcPr>
            <w:tcW w:w="1149" w:type="dxa"/>
          </w:tcPr>
          <w:p w:rsidR="00CB0D4B" w:rsidRPr="0097786F" w:rsidRDefault="00CB0D4B" w:rsidP="00CB0D4B">
            <w:pPr>
              <w:rPr>
                <w:rFonts w:ascii="Times New Roman" w:hAnsi="Times New Roman" w:cs="Times New Roman"/>
                <w:b/>
                <w:sz w:val="28"/>
                <w:szCs w:val="28"/>
              </w:rPr>
            </w:pPr>
            <w:r w:rsidRPr="0097786F">
              <w:rPr>
                <w:rFonts w:ascii="Times New Roman" w:hAnsi="Times New Roman" w:cs="Times New Roman"/>
                <w:b/>
                <w:sz w:val="28"/>
                <w:szCs w:val="28"/>
              </w:rPr>
              <w:t>5</w:t>
            </w:r>
          </w:p>
        </w:tc>
        <w:tc>
          <w:tcPr>
            <w:tcW w:w="1149" w:type="dxa"/>
          </w:tcPr>
          <w:p w:rsidR="00CB0D4B" w:rsidRPr="0097786F" w:rsidRDefault="00CB0D4B" w:rsidP="00CB0D4B">
            <w:pPr>
              <w:rPr>
                <w:rFonts w:ascii="Times New Roman" w:hAnsi="Times New Roman" w:cs="Times New Roman"/>
                <w:b/>
                <w:sz w:val="28"/>
                <w:szCs w:val="28"/>
              </w:rPr>
            </w:pPr>
            <w:r w:rsidRPr="0097786F">
              <w:rPr>
                <w:rFonts w:ascii="Times New Roman" w:hAnsi="Times New Roman" w:cs="Times New Roman"/>
                <w:b/>
                <w:sz w:val="28"/>
                <w:szCs w:val="28"/>
              </w:rPr>
              <w:t>6</w:t>
            </w:r>
          </w:p>
        </w:tc>
        <w:tc>
          <w:tcPr>
            <w:tcW w:w="1149" w:type="dxa"/>
          </w:tcPr>
          <w:p w:rsidR="00CB0D4B" w:rsidRPr="0097786F" w:rsidRDefault="00CB0D4B" w:rsidP="00CB0D4B">
            <w:pPr>
              <w:rPr>
                <w:rFonts w:ascii="Times New Roman" w:hAnsi="Times New Roman" w:cs="Times New Roman"/>
                <w:b/>
                <w:sz w:val="28"/>
                <w:szCs w:val="28"/>
              </w:rPr>
            </w:pPr>
            <w:r w:rsidRPr="0097786F">
              <w:rPr>
                <w:rFonts w:ascii="Times New Roman" w:hAnsi="Times New Roman" w:cs="Times New Roman"/>
                <w:b/>
                <w:sz w:val="28"/>
                <w:szCs w:val="28"/>
              </w:rPr>
              <w:t>7</w:t>
            </w:r>
          </w:p>
        </w:tc>
      </w:tr>
      <w:tr w:rsidR="00CB0D4B" w:rsidRPr="0097786F" w:rsidTr="0097786F">
        <w:tc>
          <w:tcPr>
            <w:tcW w:w="1530" w:type="dxa"/>
          </w:tcPr>
          <w:p w:rsidR="00CB0D4B" w:rsidRPr="0097786F" w:rsidRDefault="00CB0D4B" w:rsidP="00CB0D4B">
            <w:pPr>
              <w:rPr>
                <w:rFonts w:ascii="Times New Roman" w:hAnsi="Times New Roman" w:cs="Times New Roman"/>
                <w:sz w:val="28"/>
                <w:szCs w:val="28"/>
              </w:rPr>
            </w:pPr>
            <w:r w:rsidRPr="0097786F">
              <w:rPr>
                <w:rFonts w:ascii="Times New Roman" w:hAnsi="Times New Roman" w:cs="Times New Roman"/>
                <w:sz w:val="28"/>
                <w:szCs w:val="28"/>
              </w:rPr>
              <w:t>Могу научить другого</w:t>
            </w:r>
          </w:p>
        </w:tc>
        <w:tc>
          <w:tcPr>
            <w:tcW w:w="1147"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r>
      <w:tr w:rsidR="00CB0D4B" w:rsidRPr="0097786F" w:rsidTr="0097786F">
        <w:tc>
          <w:tcPr>
            <w:tcW w:w="1530" w:type="dxa"/>
          </w:tcPr>
          <w:p w:rsidR="00CB0D4B" w:rsidRPr="0097786F" w:rsidRDefault="00CB0D4B" w:rsidP="00CB0D4B">
            <w:pPr>
              <w:rPr>
                <w:rFonts w:ascii="Times New Roman" w:hAnsi="Times New Roman" w:cs="Times New Roman"/>
                <w:sz w:val="28"/>
                <w:szCs w:val="28"/>
              </w:rPr>
            </w:pPr>
            <w:r w:rsidRPr="0097786F">
              <w:rPr>
                <w:rFonts w:ascii="Times New Roman" w:hAnsi="Times New Roman" w:cs="Times New Roman"/>
                <w:sz w:val="28"/>
                <w:szCs w:val="28"/>
              </w:rPr>
              <w:t xml:space="preserve">Выполнил без </w:t>
            </w:r>
            <w:r w:rsidRPr="0097786F">
              <w:rPr>
                <w:rFonts w:ascii="Times New Roman" w:hAnsi="Times New Roman" w:cs="Times New Roman"/>
                <w:sz w:val="28"/>
                <w:szCs w:val="28"/>
              </w:rPr>
              <w:lastRenderedPageBreak/>
              <w:t>затруднений</w:t>
            </w:r>
          </w:p>
        </w:tc>
        <w:tc>
          <w:tcPr>
            <w:tcW w:w="1147"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r>
      <w:tr w:rsidR="00CB0D4B" w:rsidRPr="0097786F" w:rsidTr="0097786F">
        <w:tc>
          <w:tcPr>
            <w:tcW w:w="1530" w:type="dxa"/>
          </w:tcPr>
          <w:p w:rsidR="00CB0D4B" w:rsidRPr="0097786F" w:rsidRDefault="00CB0D4B" w:rsidP="00CB0D4B">
            <w:pPr>
              <w:rPr>
                <w:rFonts w:ascii="Times New Roman" w:hAnsi="Times New Roman" w:cs="Times New Roman"/>
                <w:sz w:val="28"/>
                <w:szCs w:val="28"/>
              </w:rPr>
            </w:pPr>
            <w:r w:rsidRPr="0097786F">
              <w:rPr>
                <w:rFonts w:ascii="Times New Roman" w:hAnsi="Times New Roman" w:cs="Times New Roman"/>
                <w:sz w:val="28"/>
                <w:szCs w:val="28"/>
              </w:rPr>
              <w:lastRenderedPageBreak/>
              <w:t>Испытывал затруднения</w:t>
            </w:r>
          </w:p>
        </w:tc>
        <w:tc>
          <w:tcPr>
            <w:tcW w:w="1147"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c>
          <w:tcPr>
            <w:tcW w:w="1149" w:type="dxa"/>
          </w:tcPr>
          <w:p w:rsidR="00CB0D4B" w:rsidRPr="0097786F" w:rsidRDefault="00CB0D4B" w:rsidP="00CB0D4B">
            <w:pPr>
              <w:rPr>
                <w:rFonts w:ascii="Times New Roman" w:hAnsi="Times New Roman" w:cs="Times New Roman"/>
                <w:b/>
                <w:i/>
                <w:sz w:val="28"/>
                <w:szCs w:val="28"/>
              </w:rPr>
            </w:pPr>
          </w:p>
        </w:tc>
      </w:tr>
    </w:tbl>
    <w:p w:rsidR="00CB0D4B" w:rsidRPr="00C24EA4" w:rsidRDefault="00CB0D4B" w:rsidP="00CB0D4B">
      <w:pPr>
        <w:rPr>
          <w:b/>
          <w:i/>
          <w:sz w:val="32"/>
          <w:szCs w:val="32"/>
        </w:rPr>
      </w:pPr>
    </w:p>
    <w:p w:rsidR="00CB0D4B" w:rsidRPr="0097786F" w:rsidRDefault="00CB0D4B" w:rsidP="0097786F">
      <w:pPr>
        <w:ind w:left="1069"/>
        <w:jc w:val="right"/>
        <w:rPr>
          <w:rFonts w:ascii="Times New Roman" w:hAnsi="Times New Roman" w:cs="Times New Roman"/>
          <w:b/>
          <w:sz w:val="28"/>
          <w:szCs w:val="28"/>
        </w:rPr>
      </w:pPr>
      <w:r w:rsidRPr="0097786F">
        <w:rPr>
          <w:rFonts w:ascii="Times New Roman" w:hAnsi="Times New Roman" w:cs="Times New Roman"/>
          <w:b/>
          <w:sz w:val="28"/>
          <w:szCs w:val="28"/>
        </w:rPr>
        <w:t xml:space="preserve">Приложение </w:t>
      </w:r>
    </w:p>
    <w:p w:rsidR="00CB0D4B" w:rsidRPr="0097786F" w:rsidRDefault="00CB0D4B" w:rsidP="0097786F">
      <w:pPr>
        <w:jc w:val="center"/>
        <w:rPr>
          <w:rFonts w:ascii="Times New Roman" w:hAnsi="Times New Roman" w:cs="Times New Roman"/>
          <w:b/>
          <w:sz w:val="28"/>
          <w:szCs w:val="28"/>
        </w:rPr>
      </w:pPr>
      <w:r w:rsidRPr="0097786F">
        <w:rPr>
          <w:rFonts w:ascii="Times New Roman" w:hAnsi="Times New Roman" w:cs="Times New Roman"/>
          <w:b/>
          <w:sz w:val="28"/>
          <w:szCs w:val="28"/>
        </w:rPr>
        <w:t>Теоретическая справка</w:t>
      </w:r>
    </w:p>
    <w:p w:rsidR="00CB0D4B" w:rsidRPr="0097786F" w:rsidRDefault="0097786F" w:rsidP="0097786F">
      <w:pPr>
        <w:jc w:val="both"/>
        <w:rPr>
          <w:rFonts w:ascii="Times New Roman" w:hAnsi="Times New Roman" w:cs="Times New Roman"/>
          <w:b/>
          <w:sz w:val="28"/>
          <w:szCs w:val="28"/>
        </w:rPr>
      </w:pPr>
      <w:r>
        <w:rPr>
          <w:rFonts w:ascii="Times New Roman" w:hAnsi="Times New Roman" w:cs="Times New Roman"/>
          <w:b/>
          <w:sz w:val="28"/>
          <w:szCs w:val="28"/>
        </w:rPr>
        <w:t>Монтаж узлов на печатных платах</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Сборка ПП и ЭРЭ и ИМС является первым необходимым этапом монтажа узла. Она характеризуется тем, что ЭРЭ и ИМС геометрически располагаются на ПП в соответствии с ее конструкцией и монтажной схемой. Различают два вида сборки в зависимости от конструкции выводов компонентов и контактных площадок на печатной плате. Если выводы вставляются в отверстия печатных плат, то это определяется как процесс установки компонентов со штыревыми выводами; если они накладываются на плоские контактные площадки печатной платы, то это определяется как процесс установки компонентов с планарными выводами. К технологическому процессу предъявляется ряд требований, важнейшим из которых является согласование процесса сборки с конструкцией узлов.</w:t>
      </w:r>
    </w:p>
    <w:p w:rsidR="00CB0D4B" w:rsidRPr="0097786F" w:rsidRDefault="00CB0D4B" w:rsidP="0097786F">
      <w:pPr>
        <w:ind w:firstLine="709"/>
        <w:jc w:val="both"/>
        <w:rPr>
          <w:rFonts w:ascii="Times New Roman" w:hAnsi="Times New Roman" w:cs="Times New Roman"/>
          <w:b/>
          <w:sz w:val="28"/>
          <w:szCs w:val="28"/>
        </w:rPr>
      </w:pPr>
      <w:r w:rsidRPr="0097786F">
        <w:rPr>
          <w:rFonts w:ascii="Times New Roman" w:hAnsi="Times New Roman" w:cs="Times New Roman"/>
          <w:b/>
          <w:sz w:val="28"/>
          <w:szCs w:val="28"/>
        </w:rPr>
        <w:t>Подготовка печатных плат к монтажу.</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При  монтаже радиоэлектронной или электронно-вычислительной аппаратуры на печатных платах облегчаются многие технологические процессы, повышается плотность размещения элементов, снижается вероятность ошибок монтажа, а в готовой аппаратуре упрощается поиск неисправностей.</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Все печатные платы перед установкой на них радиоэлементов должны быть соответствующим образом подготовлены. Если на плату нанесено консервирующее покрытие, то непосредственно перед установкой радиоэлементов и выполнением монтажно-сборочных операций его удаляют спиртобензиновой смесью, кистью или хлопчатобумажным тампоном.</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В случае необходимости лужение контактных площадок на них кистью наносят флюс, а само лужение производят электропаяльником. Марка припоя для лужения контактных площадок должна соответствовать марке припоя, применяемого при  пайке радиоэлементов.</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lastRenderedPageBreak/>
        <w:t>В случае необходимости подпайки к одному контакту нескольких элементов на печатную плату предварительно устанавливают контактные штыри, лепестки или  трубчатые заклепки-пистоны. Все контакты устанавливают в местах, указанных на чертеже. Буртики контактных штырей со стороны печатных проводников паяют. Пистоны также заливают припоем. Пайку контактных штырей и заливку припоем пистонов производят не позднее 48 ч после их установки на плату.</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После лужения и установки контактных штырей печатную плату отмывают от остатков флюса.</w:t>
      </w:r>
    </w:p>
    <w:p w:rsidR="00CB0D4B" w:rsidRPr="0097786F" w:rsidRDefault="00CB0D4B" w:rsidP="0097786F">
      <w:pPr>
        <w:ind w:firstLine="709"/>
        <w:jc w:val="both"/>
        <w:rPr>
          <w:rFonts w:ascii="Times New Roman" w:hAnsi="Times New Roman" w:cs="Times New Roman"/>
          <w:b/>
          <w:sz w:val="28"/>
          <w:szCs w:val="28"/>
        </w:rPr>
      </w:pPr>
      <w:r w:rsidRPr="0097786F">
        <w:rPr>
          <w:rFonts w:ascii="Times New Roman" w:hAnsi="Times New Roman" w:cs="Times New Roman"/>
          <w:b/>
          <w:sz w:val="28"/>
          <w:szCs w:val="28"/>
        </w:rPr>
        <w:t>Установка навесных элементов на печатные платы.</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Хорошо продуманный процесс сборки, включающий в себя проверку узлов перед соединением, позволяет избежать нежелательных переделок. Значительную долю монтажа радиоэлектронных устройств с ИМС составляет внутренний монтаж микросхемы. Особенно отчетливо это видно при применении больших ИМС. При этом повышается сложность и насыщенность электронных устройств. Для повышения производительности труда при пайки все элементы должны быть заранее установлены своими выводами в монтажные отверстия на печатных платах и  закреплены в них.</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На односторонних платах навесные элементы располагают только  с  одной стороны, независимо от их габаритных размеров и назначения. Все навесные элементы устанавливают параллельно поверхности платы со стороны, противоположной размещению  печатных проводников.</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На платах с двухсторонним расположением печатных проводников все навесные элементы устанавливают  с той  стороны, которая указана в сборочном чертеже на изделие. Корпуса элементов размещают на печатной плате  параллельно или перпендикулярно друг другу.</w:t>
      </w:r>
    </w:p>
    <w:p w:rsidR="00CB0D4B" w:rsidRPr="0097786F" w:rsidRDefault="00CB0D4B" w:rsidP="0097786F">
      <w:pPr>
        <w:ind w:firstLine="709"/>
        <w:jc w:val="both"/>
        <w:rPr>
          <w:rFonts w:ascii="Times New Roman" w:hAnsi="Times New Roman" w:cs="Times New Roman"/>
          <w:sz w:val="28"/>
          <w:szCs w:val="28"/>
        </w:rPr>
      </w:pPr>
      <w:r w:rsidRPr="0097786F">
        <w:rPr>
          <w:rFonts w:ascii="Times New Roman" w:hAnsi="Times New Roman" w:cs="Times New Roman"/>
          <w:sz w:val="28"/>
          <w:szCs w:val="28"/>
        </w:rPr>
        <w:t>Выводы элементов вставляют в отверстия печатной платы. В каждом отверстии можно размещать вывод только одного элемента. Установка навесных элементов на печатные платы должна выполняться в соответствии со стандартом, предусматривающим различные варианты в зависимости от вида печатной платы (изолированные или неизолированные проводники), а также от необходимости дополнительного крепления электрорадиоэлементов. Все варианты установки ЭРЭ имеют  свой номер, который обозначают на сборочном чертеже, на котором также показывают при необходимости установочные размеры монтируемого элемента.</w:t>
      </w:r>
    </w:p>
    <w:p w:rsidR="00CB0D4B" w:rsidRPr="00041D15" w:rsidRDefault="00CB0D4B" w:rsidP="00041D15">
      <w:pPr>
        <w:ind w:firstLine="709"/>
        <w:jc w:val="both"/>
        <w:rPr>
          <w:rFonts w:ascii="Times New Roman" w:hAnsi="Times New Roman" w:cs="Times New Roman"/>
          <w:sz w:val="28"/>
          <w:szCs w:val="28"/>
        </w:rPr>
      </w:pPr>
      <w:r w:rsidRPr="00041D15">
        <w:rPr>
          <w:rFonts w:ascii="Times New Roman" w:hAnsi="Times New Roman" w:cs="Times New Roman"/>
          <w:sz w:val="28"/>
          <w:szCs w:val="28"/>
        </w:rPr>
        <w:lastRenderedPageBreak/>
        <w:t>Установку элементов на печатные платы рекомендуется начинать с меньших по размерам. Все элементы устанавливают таким образом, чтобы луженая часть вывода выходила из монтажного отверстия.</w:t>
      </w:r>
    </w:p>
    <w:p w:rsidR="00CB0D4B" w:rsidRPr="00041D15" w:rsidRDefault="00CB0D4B" w:rsidP="00041D15">
      <w:pPr>
        <w:ind w:firstLine="709"/>
        <w:jc w:val="both"/>
        <w:rPr>
          <w:rFonts w:ascii="Times New Roman" w:hAnsi="Times New Roman" w:cs="Times New Roman"/>
          <w:sz w:val="28"/>
          <w:szCs w:val="28"/>
        </w:rPr>
      </w:pPr>
      <w:r w:rsidRPr="00041D15">
        <w:rPr>
          <w:rFonts w:ascii="Times New Roman" w:hAnsi="Times New Roman" w:cs="Times New Roman"/>
          <w:sz w:val="28"/>
          <w:szCs w:val="28"/>
        </w:rPr>
        <w:t>При установки на плату элементов с диаметром выводов до 0,3 мм их подгибают к контактной площадке под углом в 45º. Длина подогнутого в сторону вывода должна быть не менее 0,6 мм.</w:t>
      </w:r>
    </w:p>
    <w:p w:rsidR="00CB0D4B" w:rsidRPr="00041D15" w:rsidRDefault="00CB0D4B" w:rsidP="00041D15">
      <w:pPr>
        <w:ind w:firstLine="709"/>
        <w:jc w:val="both"/>
        <w:rPr>
          <w:rFonts w:ascii="Times New Roman" w:hAnsi="Times New Roman" w:cs="Times New Roman"/>
          <w:sz w:val="28"/>
          <w:szCs w:val="28"/>
        </w:rPr>
      </w:pPr>
      <w:r w:rsidRPr="00041D15">
        <w:rPr>
          <w:rFonts w:ascii="Times New Roman" w:hAnsi="Times New Roman" w:cs="Times New Roman"/>
          <w:sz w:val="28"/>
          <w:szCs w:val="28"/>
        </w:rPr>
        <w:t>При установке элементов с диаметром выводов от 0,3 до 0,8 мм следует подгибать их вдоль печатного проводника, если в конструкторской документации нет других указании.</w:t>
      </w:r>
    </w:p>
    <w:p w:rsidR="00CB0D4B" w:rsidRPr="00041D15" w:rsidRDefault="00CB0D4B" w:rsidP="00041D15">
      <w:pPr>
        <w:ind w:firstLine="709"/>
        <w:jc w:val="both"/>
        <w:rPr>
          <w:rFonts w:ascii="Times New Roman" w:hAnsi="Times New Roman" w:cs="Times New Roman"/>
          <w:sz w:val="28"/>
          <w:szCs w:val="28"/>
        </w:rPr>
      </w:pPr>
      <w:r w:rsidRPr="00041D15">
        <w:rPr>
          <w:rFonts w:ascii="Times New Roman" w:hAnsi="Times New Roman" w:cs="Times New Roman"/>
          <w:sz w:val="28"/>
          <w:szCs w:val="28"/>
        </w:rPr>
        <w:t>Выводы элементов диаметром более 0,8 мм и обжатые ленточные выводы не подгибают, также не подгибают выводы при установке многовыводных элементов и узлов РЭА на платы с металлизированными отверстиями. Высота таких выводов над поверхностью платы должна быть в пределах 0,5…2,0 мм.</w:t>
      </w:r>
    </w:p>
    <w:p w:rsidR="00CB0D4B" w:rsidRPr="00041D15" w:rsidRDefault="00CB0D4B" w:rsidP="00041D15">
      <w:pPr>
        <w:ind w:firstLine="709"/>
        <w:jc w:val="both"/>
        <w:rPr>
          <w:rFonts w:ascii="Times New Roman" w:hAnsi="Times New Roman" w:cs="Times New Roman"/>
          <w:sz w:val="28"/>
          <w:szCs w:val="28"/>
        </w:rPr>
      </w:pPr>
      <w:r w:rsidRPr="00041D15">
        <w:rPr>
          <w:rFonts w:ascii="Times New Roman" w:hAnsi="Times New Roman" w:cs="Times New Roman"/>
          <w:sz w:val="28"/>
          <w:szCs w:val="28"/>
        </w:rPr>
        <w:t>Откусывание излишков выводов производят после их пайки.</w:t>
      </w:r>
    </w:p>
    <w:p w:rsidR="00CB0D4B" w:rsidRPr="009C4CEE" w:rsidRDefault="00CB0D4B" w:rsidP="00CB0D4B">
      <w:pPr>
        <w:ind w:firstLine="709"/>
        <w:rPr>
          <w:szCs w:val="28"/>
        </w:rPr>
      </w:pPr>
      <w:r w:rsidRPr="009C4CEE">
        <w:rPr>
          <w:szCs w:val="28"/>
        </w:rPr>
        <w:t xml:space="preserve"> </w:t>
      </w:r>
    </w:p>
    <w:p w:rsidR="00CB0D4B" w:rsidRDefault="00CB0D4B" w:rsidP="00CB0D4B">
      <w:pPr>
        <w:ind w:firstLine="709"/>
        <w:rPr>
          <w:szCs w:val="28"/>
        </w:rPr>
      </w:pPr>
    </w:p>
    <w:p w:rsidR="00CB0D4B" w:rsidRPr="009C4CEE" w:rsidRDefault="00CB0D4B" w:rsidP="00CB0D4B">
      <w:pPr>
        <w:ind w:firstLine="709"/>
        <w:rPr>
          <w:szCs w:val="28"/>
        </w:rPr>
      </w:pPr>
    </w:p>
    <w:p w:rsidR="00CB0D4B" w:rsidRPr="009C4CEE" w:rsidRDefault="00CB0D4B" w:rsidP="00CB0D4B">
      <w:pPr>
        <w:ind w:firstLine="709"/>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041D15" w:rsidRDefault="00041D15" w:rsidP="00CB0D4B">
      <w:pPr>
        <w:shd w:val="clear" w:color="auto" w:fill="FFFFFF"/>
        <w:autoSpaceDE w:val="0"/>
        <w:autoSpaceDN w:val="0"/>
        <w:adjustRightInd w:val="0"/>
        <w:ind w:firstLine="709"/>
        <w:jc w:val="center"/>
        <w:rPr>
          <w:szCs w:val="28"/>
        </w:rPr>
      </w:pPr>
    </w:p>
    <w:p w:rsidR="00041D15" w:rsidRDefault="00041D15" w:rsidP="00CB0D4B">
      <w:pPr>
        <w:shd w:val="clear" w:color="auto" w:fill="FFFFFF"/>
        <w:autoSpaceDE w:val="0"/>
        <w:autoSpaceDN w:val="0"/>
        <w:adjustRightInd w:val="0"/>
        <w:ind w:firstLine="709"/>
        <w:jc w:val="center"/>
        <w:rPr>
          <w:szCs w:val="28"/>
        </w:rPr>
      </w:pPr>
    </w:p>
    <w:p w:rsidR="00041D15" w:rsidRDefault="00041D15" w:rsidP="00CB0D4B">
      <w:pPr>
        <w:shd w:val="clear" w:color="auto" w:fill="FFFFFF"/>
        <w:autoSpaceDE w:val="0"/>
        <w:autoSpaceDN w:val="0"/>
        <w:adjustRightInd w:val="0"/>
        <w:ind w:firstLine="709"/>
        <w:jc w:val="center"/>
        <w:rPr>
          <w:szCs w:val="28"/>
        </w:rPr>
      </w:pPr>
    </w:p>
    <w:p w:rsidR="00041D15" w:rsidRDefault="00041D15" w:rsidP="00CB0D4B">
      <w:pPr>
        <w:shd w:val="clear" w:color="auto" w:fill="FFFFFF"/>
        <w:autoSpaceDE w:val="0"/>
        <w:autoSpaceDN w:val="0"/>
        <w:adjustRightInd w:val="0"/>
        <w:ind w:firstLine="709"/>
        <w:jc w:val="center"/>
        <w:rPr>
          <w:szCs w:val="28"/>
        </w:rPr>
      </w:pPr>
    </w:p>
    <w:p w:rsidR="00041D15" w:rsidRDefault="00041D15" w:rsidP="00CB0D4B">
      <w:pPr>
        <w:shd w:val="clear" w:color="auto" w:fill="FFFFFF"/>
        <w:autoSpaceDE w:val="0"/>
        <w:autoSpaceDN w:val="0"/>
        <w:adjustRightInd w:val="0"/>
        <w:ind w:firstLine="709"/>
        <w:jc w:val="center"/>
        <w:rPr>
          <w:szCs w:val="28"/>
        </w:rPr>
      </w:pPr>
    </w:p>
    <w:p w:rsidR="000B3AA2" w:rsidRDefault="000B3AA2" w:rsidP="00753A88">
      <w:pPr>
        <w:shd w:val="clear" w:color="auto" w:fill="FFFFFF"/>
        <w:autoSpaceDE w:val="0"/>
        <w:autoSpaceDN w:val="0"/>
        <w:adjustRightInd w:val="0"/>
        <w:ind w:firstLine="709"/>
        <w:jc w:val="center"/>
        <w:rPr>
          <w:rFonts w:ascii="Times New Roman" w:hAnsi="Times New Roman" w:cs="Times New Roman"/>
          <w:b/>
          <w:sz w:val="28"/>
          <w:szCs w:val="28"/>
        </w:rPr>
      </w:pPr>
    </w:p>
    <w:p w:rsidR="00CB0D4B" w:rsidRPr="00C63399" w:rsidRDefault="00753A88" w:rsidP="00753A88">
      <w:pPr>
        <w:shd w:val="clear" w:color="auto" w:fill="FFFFFF"/>
        <w:autoSpaceDE w:val="0"/>
        <w:autoSpaceDN w:val="0"/>
        <w:adjustRightInd w:val="0"/>
        <w:ind w:firstLine="709"/>
        <w:jc w:val="center"/>
        <w:rPr>
          <w:rFonts w:ascii="Times New Roman" w:hAnsi="Times New Roman" w:cs="Times New Roman"/>
          <w:b/>
          <w:sz w:val="28"/>
          <w:szCs w:val="28"/>
        </w:rPr>
      </w:pPr>
      <w:r w:rsidRPr="00C63399">
        <w:rPr>
          <w:rFonts w:ascii="Times New Roman" w:hAnsi="Times New Roman" w:cs="Times New Roman"/>
          <w:b/>
          <w:sz w:val="28"/>
          <w:szCs w:val="28"/>
        </w:rPr>
        <w:lastRenderedPageBreak/>
        <w:t>Практическая работа № 8</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b/>
          <w:sz w:val="28"/>
          <w:szCs w:val="28"/>
        </w:rPr>
        <w:t>Тема:</w:t>
      </w:r>
      <w:r w:rsidRPr="00753A88">
        <w:rPr>
          <w:rFonts w:ascii="Times New Roman" w:hAnsi="Times New Roman" w:cs="Times New Roman"/>
          <w:sz w:val="28"/>
          <w:szCs w:val="28"/>
        </w:rPr>
        <w:t xml:space="preserve"> Замена радиодеталей на печатной плате с учетом правил и вариантов установки.</w:t>
      </w:r>
    </w:p>
    <w:p w:rsidR="00CB0D4B" w:rsidRPr="00753A88" w:rsidRDefault="00CB0D4B" w:rsidP="00753A88">
      <w:pPr>
        <w:shd w:val="clear" w:color="auto" w:fill="FFFFFF"/>
        <w:autoSpaceDE w:val="0"/>
        <w:autoSpaceDN w:val="0"/>
        <w:adjustRightInd w:val="0"/>
        <w:jc w:val="both"/>
        <w:rPr>
          <w:rFonts w:ascii="Times New Roman" w:hAnsi="Times New Roman" w:cs="Times New Roman"/>
          <w:b/>
          <w:sz w:val="28"/>
          <w:szCs w:val="28"/>
        </w:rPr>
      </w:pPr>
      <w:r w:rsidRPr="00753A88">
        <w:rPr>
          <w:rFonts w:ascii="Times New Roman" w:hAnsi="Times New Roman" w:cs="Times New Roman"/>
          <w:b/>
          <w:sz w:val="28"/>
          <w:szCs w:val="28"/>
        </w:rPr>
        <w:t xml:space="preserve">Задание </w:t>
      </w:r>
    </w:p>
    <w:p w:rsidR="00CB0D4B" w:rsidRPr="00753A88" w:rsidRDefault="00CB0D4B" w:rsidP="00753A88">
      <w:pPr>
        <w:jc w:val="both"/>
        <w:rPr>
          <w:rFonts w:ascii="Times New Roman" w:hAnsi="Times New Roman" w:cs="Times New Roman"/>
          <w:sz w:val="28"/>
          <w:szCs w:val="28"/>
        </w:rPr>
      </w:pPr>
      <w:r w:rsidRPr="00753A88">
        <w:rPr>
          <w:rFonts w:ascii="Times New Roman" w:hAnsi="Times New Roman" w:cs="Times New Roman"/>
          <w:sz w:val="28"/>
          <w:szCs w:val="28"/>
        </w:rPr>
        <w:t>Разработка рекомендаций по замене указанных радиодеталей на печатной плате и внесение изменений в сборочный чертеж</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b/>
          <w:sz w:val="28"/>
          <w:szCs w:val="28"/>
        </w:rPr>
        <w:t>Оборудование</w:t>
      </w:r>
      <w:r w:rsidRPr="00753A88">
        <w:rPr>
          <w:rFonts w:ascii="Times New Roman" w:hAnsi="Times New Roman" w:cs="Times New Roman"/>
          <w:sz w:val="28"/>
          <w:szCs w:val="28"/>
        </w:rPr>
        <w:t>: справочники по ЭРЭ, образцы печатных плат с установленными на них радиодеталями, наборы радиодеталей для установки на печатную плату, паяльники, припои, флюсы, плакаты «Установка радиоэлементов на печатную плату»</w:t>
      </w:r>
    </w:p>
    <w:p w:rsidR="00CB0D4B" w:rsidRPr="00753A88" w:rsidRDefault="00CB0D4B" w:rsidP="00753A88">
      <w:pPr>
        <w:jc w:val="both"/>
        <w:rPr>
          <w:rFonts w:ascii="Times New Roman" w:hAnsi="Times New Roman" w:cs="Times New Roman"/>
          <w:b/>
          <w:color w:val="000000"/>
          <w:sz w:val="28"/>
          <w:szCs w:val="28"/>
        </w:rPr>
      </w:pPr>
      <w:r w:rsidRPr="00753A88">
        <w:rPr>
          <w:rFonts w:ascii="Times New Roman" w:hAnsi="Times New Roman" w:cs="Times New Roman"/>
          <w:b/>
          <w:color w:val="000000"/>
          <w:sz w:val="28"/>
          <w:szCs w:val="28"/>
        </w:rPr>
        <w:t>Формируемые умения:</w:t>
      </w:r>
    </w:p>
    <w:p w:rsidR="00CB0D4B" w:rsidRPr="00753A88" w:rsidRDefault="00CB0D4B" w:rsidP="00753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753A88">
        <w:rPr>
          <w:rFonts w:ascii="Times New Roman" w:hAnsi="Times New Roman" w:cs="Times New Roman"/>
          <w:sz w:val="28"/>
          <w:szCs w:val="28"/>
        </w:rPr>
        <w:t xml:space="preserve">- использовать </w:t>
      </w:r>
      <w:r w:rsidRPr="00753A88">
        <w:rPr>
          <w:rFonts w:ascii="Times New Roman" w:hAnsi="Times New Roman" w:cs="Times New Roman"/>
          <w:color w:val="0000FF"/>
          <w:sz w:val="28"/>
          <w:szCs w:val="28"/>
        </w:rPr>
        <w:t xml:space="preserve"> </w:t>
      </w:r>
      <w:r w:rsidRPr="00753A88">
        <w:rPr>
          <w:rFonts w:ascii="Times New Roman" w:hAnsi="Times New Roman" w:cs="Times New Roman"/>
          <w:sz w:val="28"/>
          <w:szCs w:val="28"/>
        </w:rPr>
        <w:t>конструкторско-технологическую документацию;</w:t>
      </w:r>
    </w:p>
    <w:p w:rsidR="00CB0D4B" w:rsidRPr="00753A88" w:rsidRDefault="00CB0D4B" w:rsidP="00753A88">
      <w:pPr>
        <w:pStyle w:val="22"/>
        <w:widowControl w:val="0"/>
        <w:numPr>
          <w:ilvl w:val="0"/>
          <w:numId w:val="42"/>
        </w:numPr>
        <w:tabs>
          <w:tab w:val="clear" w:pos="2005"/>
          <w:tab w:val="num" w:pos="900"/>
          <w:tab w:val="left" w:pos="1080"/>
        </w:tabs>
        <w:ind w:left="0" w:firstLine="0"/>
        <w:jc w:val="both"/>
        <w:rPr>
          <w:sz w:val="28"/>
          <w:szCs w:val="28"/>
        </w:rPr>
      </w:pPr>
      <w:r w:rsidRPr="00753A88">
        <w:rPr>
          <w:sz w:val="28"/>
          <w:szCs w:val="28"/>
        </w:rPr>
        <w:t>осуществлять монтаж  радиотехнических систем, устройств и блоков в соответствии с технической документацией;</w:t>
      </w:r>
    </w:p>
    <w:p w:rsidR="00CB0D4B" w:rsidRPr="00753A88" w:rsidRDefault="00CB0D4B" w:rsidP="00753A88">
      <w:pPr>
        <w:pStyle w:val="22"/>
        <w:widowControl w:val="0"/>
        <w:numPr>
          <w:ilvl w:val="0"/>
          <w:numId w:val="42"/>
        </w:numPr>
        <w:tabs>
          <w:tab w:val="clear" w:pos="2005"/>
          <w:tab w:val="num" w:pos="900"/>
          <w:tab w:val="left" w:pos="1080"/>
        </w:tabs>
        <w:ind w:left="0" w:firstLine="0"/>
        <w:jc w:val="both"/>
        <w:rPr>
          <w:sz w:val="28"/>
          <w:szCs w:val="28"/>
        </w:rPr>
      </w:pPr>
      <w:r w:rsidRPr="00753A88">
        <w:rPr>
          <w:sz w:val="28"/>
          <w:szCs w:val="28"/>
        </w:rPr>
        <w:t>осуществлять проверку сборки и монтажа с применением измерительных приборов и устройств;</w:t>
      </w:r>
    </w:p>
    <w:p w:rsidR="00CB0D4B" w:rsidRPr="00753A88" w:rsidRDefault="00CB0D4B" w:rsidP="00753A88">
      <w:pPr>
        <w:pStyle w:val="22"/>
        <w:widowControl w:val="0"/>
        <w:numPr>
          <w:ilvl w:val="0"/>
          <w:numId w:val="42"/>
        </w:numPr>
        <w:tabs>
          <w:tab w:val="clear" w:pos="2005"/>
          <w:tab w:val="num" w:pos="900"/>
          <w:tab w:val="left" w:pos="1080"/>
        </w:tabs>
        <w:ind w:left="0" w:firstLine="0"/>
        <w:jc w:val="both"/>
        <w:rPr>
          <w:sz w:val="28"/>
          <w:szCs w:val="28"/>
        </w:rPr>
      </w:pPr>
      <w:r w:rsidRPr="00753A88">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753A88" w:rsidRDefault="00CB0D4B" w:rsidP="00753A88">
      <w:pPr>
        <w:pStyle w:val="22"/>
        <w:widowControl w:val="0"/>
        <w:numPr>
          <w:ilvl w:val="0"/>
          <w:numId w:val="42"/>
        </w:numPr>
        <w:tabs>
          <w:tab w:val="clear" w:pos="2005"/>
          <w:tab w:val="num" w:pos="900"/>
          <w:tab w:val="left" w:pos="1080"/>
        </w:tabs>
        <w:ind w:left="0" w:firstLine="0"/>
        <w:jc w:val="both"/>
        <w:rPr>
          <w:sz w:val="28"/>
          <w:szCs w:val="28"/>
        </w:rPr>
      </w:pPr>
      <w:r w:rsidRPr="00753A88">
        <w:rPr>
          <w:sz w:val="28"/>
          <w:szCs w:val="28"/>
        </w:rPr>
        <w:t>выполнять демонтаж печатных плат;</w:t>
      </w:r>
    </w:p>
    <w:p w:rsidR="00CB0D4B" w:rsidRPr="00753A88" w:rsidRDefault="00CB0D4B" w:rsidP="00753A88">
      <w:pPr>
        <w:shd w:val="clear" w:color="auto" w:fill="FFFFFF"/>
        <w:autoSpaceDE w:val="0"/>
        <w:autoSpaceDN w:val="0"/>
        <w:adjustRightInd w:val="0"/>
        <w:ind w:firstLine="709"/>
        <w:jc w:val="both"/>
        <w:rPr>
          <w:rFonts w:ascii="Times New Roman" w:hAnsi="Times New Roman" w:cs="Times New Roman"/>
          <w:sz w:val="28"/>
          <w:szCs w:val="28"/>
        </w:rPr>
      </w:pPr>
    </w:p>
    <w:p w:rsidR="00CB0D4B" w:rsidRPr="000B3AA2" w:rsidRDefault="00CB0D4B" w:rsidP="000B3AA2">
      <w:pPr>
        <w:shd w:val="clear" w:color="auto" w:fill="FFFFFF"/>
        <w:autoSpaceDE w:val="0"/>
        <w:autoSpaceDN w:val="0"/>
        <w:adjustRightInd w:val="0"/>
        <w:jc w:val="both"/>
        <w:rPr>
          <w:rFonts w:ascii="Times New Roman" w:hAnsi="Times New Roman" w:cs="Times New Roman"/>
          <w:b/>
          <w:sz w:val="28"/>
          <w:szCs w:val="28"/>
        </w:rPr>
      </w:pPr>
      <w:r w:rsidRPr="000B3AA2">
        <w:rPr>
          <w:rFonts w:ascii="Times New Roman" w:hAnsi="Times New Roman" w:cs="Times New Roman"/>
          <w:b/>
          <w:sz w:val="28"/>
          <w:szCs w:val="28"/>
        </w:rPr>
        <w:t>Методические рекомендации</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sz w:val="28"/>
          <w:szCs w:val="28"/>
        </w:rPr>
        <w:t>При размещении ЭРЭ на печатной плате необходимо учитывать</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sz w:val="28"/>
          <w:szCs w:val="28"/>
        </w:rPr>
        <w:t>следующее:</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sz w:val="28"/>
          <w:szCs w:val="28"/>
        </w:rPr>
        <w:t>1)  полупроводниковые приборы и микросхемы не следует располагать</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sz w:val="28"/>
          <w:szCs w:val="28"/>
        </w:rPr>
        <w:t>близко к  элементам,   выделяющим большое   количество   теплоты, а также к источникам сильных магнитных полей (постоянным магнитам, трансформаторам и др.);</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sz w:val="28"/>
          <w:szCs w:val="28"/>
        </w:rPr>
        <w:t>2)  должна быть предусмотрена возможность конвекции воздуха в зоне</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sz w:val="28"/>
          <w:szCs w:val="28"/>
        </w:rPr>
        <w:t>расположения элементов, выделяющих большое количество теплоты;</w:t>
      </w:r>
    </w:p>
    <w:p w:rsidR="00CB0D4B" w:rsidRPr="00753A88" w:rsidRDefault="00CB0D4B" w:rsidP="00753A88">
      <w:pPr>
        <w:shd w:val="clear" w:color="auto" w:fill="FFFFFF"/>
        <w:autoSpaceDE w:val="0"/>
        <w:autoSpaceDN w:val="0"/>
        <w:adjustRightInd w:val="0"/>
        <w:jc w:val="both"/>
        <w:rPr>
          <w:rFonts w:ascii="Times New Roman" w:hAnsi="Times New Roman" w:cs="Times New Roman"/>
          <w:sz w:val="28"/>
          <w:szCs w:val="28"/>
        </w:rPr>
      </w:pPr>
      <w:r w:rsidRPr="00753A88">
        <w:rPr>
          <w:rFonts w:ascii="Times New Roman" w:hAnsi="Times New Roman" w:cs="Times New Roman"/>
          <w:sz w:val="28"/>
          <w:szCs w:val="28"/>
        </w:rPr>
        <w:t xml:space="preserve">3)  должна быть предусмотрена возможность легкого доступа к элементам, которые подбирают при регулировании схемы. На рисунке 1.1 показаны </w:t>
      </w:r>
      <w:r w:rsidRPr="00753A88">
        <w:rPr>
          <w:rFonts w:ascii="Times New Roman" w:hAnsi="Times New Roman" w:cs="Times New Roman"/>
          <w:sz w:val="28"/>
          <w:szCs w:val="28"/>
        </w:rPr>
        <w:lastRenderedPageBreak/>
        <w:t>часто применяемые способы установки элементов, имеющих два вывода, расположенных  аксиально  (сопротивления, конденсаторы,   диоды и др.).</w:t>
      </w:r>
    </w:p>
    <w:p w:rsidR="00CB0D4B" w:rsidRPr="002B4F20" w:rsidRDefault="00CB0D4B" w:rsidP="002B4F20">
      <w:pPr>
        <w:shd w:val="clear" w:color="auto" w:fill="FFFFFF"/>
        <w:autoSpaceDE w:val="0"/>
        <w:autoSpaceDN w:val="0"/>
        <w:adjustRightInd w:val="0"/>
        <w:ind w:firstLine="709"/>
        <w:jc w:val="both"/>
        <w:rPr>
          <w:rFonts w:ascii="Times New Roman" w:hAnsi="Times New Roman" w:cs="Times New Roman"/>
          <w:sz w:val="28"/>
          <w:szCs w:val="28"/>
        </w:rPr>
      </w:pPr>
      <w:r w:rsidRPr="002B4F20">
        <w:rPr>
          <w:rFonts w:ascii="Times New Roman" w:hAnsi="Times New Roman" w:cs="Times New Roman"/>
          <w:sz w:val="28"/>
          <w:szCs w:val="28"/>
        </w:rPr>
        <w:t>При изготовлении деталей из изоляционных материалов следует учитывать, что у большинства из них сопротивление изоляции при воздействии влаги сильно уменьшается.</w:t>
      </w:r>
    </w:p>
    <w:p w:rsidR="00CB0D4B" w:rsidRPr="002B4F20" w:rsidRDefault="00CB0D4B" w:rsidP="002B4F20">
      <w:pPr>
        <w:shd w:val="clear" w:color="auto" w:fill="FFFFFF"/>
        <w:autoSpaceDE w:val="0"/>
        <w:autoSpaceDN w:val="0"/>
        <w:adjustRightInd w:val="0"/>
        <w:jc w:val="both"/>
        <w:rPr>
          <w:rFonts w:ascii="Times New Roman" w:hAnsi="Times New Roman" w:cs="Times New Roman"/>
          <w:sz w:val="28"/>
          <w:szCs w:val="28"/>
        </w:rPr>
      </w:pPr>
      <w:r w:rsidRPr="002B4F20">
        <w:rPr>
          <w:rFonts w:ascii="Times New Roman" w:hAnsi="Times New Roman" w:cs="Times New Roman"/>
          <w:sz w:val="28"/>
          <w:szCs w:val="28"/>
        </w:rPr>
        <w:t>ЭРЭ должны располагаться на печатной плате так, чтобы осевые линии их корпусов были параллельны или перпендикулярны друг другу.</w:t>
      </w:r>
    </w:p>
    <w:p w:rsidR="00CB0D4B" w:rsidRPr="002B4F20" w:rsidRDefault="00CB0D4B" w:rsidP="002B4F20">
      <w:pPr>
        <w:shd w:val="clear" w:color="auto" w:fill="FFFFFF"/>
        <w:autoSpaceDE w:val="0"/>
        <w:autoSpaceDN w:val="0"/>
        <w:adjustRightInd w:val="0"/>
        <w:ind w:firstLine="709"/>
        <w:jc w:val="both"/>
        <w:rPr>
          <w:rFonts w:ascii="Times New Roman" w:hAnsi="Times New Roman" w:cs="Times New Roman"/>
          <w:sz w:val="28"/>
          <w:szCs w:val="28"/>
        </w:rPr>
      </w:pPr>
      <w:r w:rsidRPr="002B4F20">
        <w:rPr>
          <w:rFonts w:ascii="Times New Roman" w:hAnsi="Times New Roman" w:cs="Times New Roman"/>
          <w:sz w:val="28"/>
          <w:szCs w:val="28"/>
        </w:rPr>
        <w:t>Элементы, имеющие большую массу, следует размещать вблизи мест крепления платы или выносить их за пределы платы и закреплять на шасси аппарата.</w:t>
      </w:r>
    </w:p>
    <w:p w:rsidR="00CB0D4B" w:rsidRPr="000B3AA2" w:rsidRDefault="00CB0D4B" w:rsidP="002B4F20">
      <w:pPr>
        <w:jc w:val="both"/>
        <w:rPr>
          <w:rFonts w:ascii="Times New Roman" w:hAnsi="Times New Roman" w:cs="Times New Roman"/>
          <w:b/>
          <w:sz w:val="28"/>
          <w:szCs w:val="28"/>
        </w:rPr>
      </w:pPr>
      <w:r w:rsidRPr="000B3AA2">
        <w:rPr>
          <w:rFonts w:ascii="Times New Roman" w:hAnsi="Times New Roman" w:cs="Times New Roman"/>
          <w:b/>
          <w:sz w:val="28"/>
          <w:szCs w:val="28"/>
        </w:rPr>
        <w:t>Вопросы для самоконтроля</w:t>
      </w:r>
    </w:p>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1.    Опишите правила установки радиоэлементов на печатную плату.</w:t>
      </w:r>
    </w:p>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2. Охарактеризуйте особенности установки на печатную плату резисторов, конденсаторов, катушек индуктивности, трансформаторов и интегральных микросхем.</w:t>
      </w:r>
    </w:p>
    <w:p w:rsidR="00CB0D4B" w:rsidRPr="000B3AA2" w:rsidRDefault="00CB0D4B" w:rsidP="000B3AA2">
      <w:pPr>
        <w:ind w:left="1069" w:hanging="1069"/>
        <w:rPr>
          <w:rFonts w:ascii="Times New Roman" w:hAnsi="Times New Roman" w:cs="Times New Roman"/>
          <w:b/>
          <w:sz w:val="28"/>
          <w:szCs w:val="28"/>
        </w:rPr>
      </w:pPr>
      <w:r w:rsidRPr="000B3AA2">
        <w:rPr>
          <w:rFonts w:ascii="Times New Roman" w:hAnsi="Times New Roman" w:cs="Times New Roman"/>
          <w:b/>
          <w:sz w:val="28"/>
          <w:szCs w:val="28"/>
        </w:rPr>
        <w:t>Литература</w:t>
      </w:r>
    </w:p>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4B2E51" w:rsidRDefault="00CB0D4B" w:rsidP="004B2E51">
      <w:pPr>
        <w:rPr>
          <w:rFonts w:ascii="Times New Roman" w:hAnsi="Times New Roman" w:cs="Times New Roman"/>
          <w:b/>
          <w:sz w:val="28"/>
          <w:szCs w:val="28"/>
        </w:rPr>
      </w:pPr>
      <w:r w:rsidRPr="004B2E51">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2B4F20" w:rsidTr="008C61FB">
        <w:tc>
          <w:tcPr>
            <w:tcW w:w="1720" w:type="dxa"/>
            <w:vMerge w:val="restart"/>
          </w:tcPr>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Уровень усвоения</w:t>
            </w:r>
          </w:p>
        </w:tc>
        <w:tc>
          <w:tcPr>
            <w:tcW w:w="7851" w:type="dxa"/>
            <w:gridSpan w:val="7"/>
          </w:tcPr>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Задания</w:t>
            </w:r>
          </w:p>
        </w:tc>
      </w:tr>
      <w:tr w:rsidR="00CB0D4B" w:rsidRPr="002B4F20" w:rsidTr="008C61FB">
        <w:tc>
          <w:tcPr>
            <w:tcW w:w="1720" w:type="dxa"/>
            <w:vMerge/>
          </w:tcPr>
          <w:p w:rsidR="00CB0D4B" w:rsidRPr="002B4F20" w:rsidRDefault="00CB0D4B" w:rsidP="002B4F20">
            <w:pPr>
              <w:jc w:val="both"/>
              <w:rPr>
                <w:rFonts w:ascii="Times New Roman" w:hAnsi="Times New Roman" w:cs="Times New Roman"/>
                <w:sz w:val="28"/>
                <w:szCs w:val="28"/>
              </w:rPr>
            </w:pPr>
          </w:p>
        </w:tc>
        <w:tc>
          <w:tcPr>
            <w:tcW w:w="1119" w:type="dxa"/>
          </w:tcPr>
          <w:p w:rsidR="00CB0D4B" w:rsidRPr="002B4F20" w:rsidRDefault="00CB0D4B" w:rsidP="002B4F20">
            <w:pPr>
              <w:jc w:val="both"/>
              <w:rPr>
                <w:rFonts w:ascii="Times New Roman" w:hAnsi="Times New Roman" w:cs="Times New Roman"/>
                <w:b/>
                <w:sz w:val="28"/>
                <w:szCs w:val="28"/>
              </w:rPr>
            </w:pPr>
            <w:r w:rsidRPr="002B4F20">
              <w:rPr>
                <w:rFonts w:ascii="Times New Roman" w:hAnsi="Times New Roman" w:cs="Times New Roman"/>
                <w:b/>
                <w:sz w:val="28"/>
                <w:szCs w:val="28"/>
              </w:rPr>
              <w:t>1</w:t>
            </w:r>
          </w:p>
        </w:tc>
        <w:tc>
          <w:tcPr>
            <w:tcW w:w="1122" w:type="dxa"/>
          </w:tcPr>
          <w:p w:rsidR="00CB0D4B" w:rsidRPr="002B4F20" w:rsidRDefault="00CB0D4B" w:rsidP="002B4F20">
            <w:pPr>
              <w:jc w:val="both"/>
              <w:rPr>
                <w:rFonts w:ascii="Times New Roman" w:hAnsi="Times New Roman" w:cs="Times New Roman"/>
                <w:b/>
                <w:sz w:val="28"/>
                <w:szCs w:val="28"/>
              </w:rPr>
            </w:pPr>
            <w:r w:rsidRPr="002B4F20">
              <w:rPr>
                <w:rFonts w:ascii="Times New Roman" w:hAnsi="Times New Roman" w:cs="Times New Roman"/>
                <w:b/>
                <w:sz w:val="28"/>
                <w:szCs w:val="28"/>
              </w:rPr>
              <w:t>2</w:t>
            </w:r>
          </w:p>
        </w:tc>
        <w:tc>
          <w:tcPr>
            <w:tcW w:w="1122" w:type="dxa"/>
          </w:tcPr>
          <w:p w:rsidR="00CB0D4B" w:rsidRPr="002B4F20" w:rsidRDefault="00CB0D4B" w:rsidP="002B4F20">
            <w:pPr>
              <w:jc w:val="both"/>
              <w:rPr>
                <w:rFonts w:ascii="Times New Roman" w:hAnsi="Times New Roman" w:cs="Times New Roman"/>
                <w:b/>
                <w:sz w:val="28"/>
                <w:szCs w:val="28"/>
              </w:rPr>
            </w:pPr>
            <w:r w:rsidRPr="002B4F20">
              <w:rPr>
                <w:rFonts w:ascii="Times New Roman" w:hAnsi="Times New Roman" w:cs="Times New Roman"/>
                <w:b/>
                <w:sz w:val="28"/>
                <w:szCs w:val="28"/>
              </w:rPr>
              <w:t>3</w:t>
            </w:r>
          </w:p>
        </w:tc>
        <w:tc>
          <w:tcPr>
            <w:tcW w:w="1122" w:type="dxa"/>
          </w:tcPr>
          <w:p w:rsidR="00CB0D4B" w:rsidRPr="002B4F20" w:rsidRDefault="00CB0D4B" w:rsidP="002B4F20">
            <w:pPr>
              <w:jc w:val="both"/>
              <w:rPr>
                <w:rFonts w:ascii="Times New Roman" w:hAnsi="Times New Roman" w:cs="Times New Roman"/>
                <w:b/>
                <w:sz w:val="28"/>
                <w:szCs w:val="28"/>
              </w:rPr>
            </w:pPr>
            <w:r w:rsidRPr="002B4F20">
              <w:rPr>
                <w:rFonts w:ascii="Times New Roman" w:hAnsi="Times New Roman" w:cs="Times New Roman"/>
                <w:b/>
                <w:sz w:val="28"/>
                <w:szCs w:val="28"/>
              </w:rPr>
              <w:t>4</w:t>
            </w:r>
          </w:p>
        </w:tc>
        <w:tc>
          <w:tcPr>
            <w:tcW w:w="1122" w:type="dxa"/>
          </w:tcPr>
          <w:p w:rsidR="00CB0D4B" w:rsidRPr="002B4F20" w:rsidRDefault="00CB0D4B" w:rsidP="002B4F20">
            <w:pPr>
              <w:jc w:val="both"/>
              <w:rPr>
                <w:rFonts w:ascii="Times New Roman" w:hAnsi="Times New Roman" w:cs="Times New Roman"/>
                <w:b/>
                <w:sz w:val="28"/>
                <w:szCs w:val="28"/>
              </w:rPr>
            </w:pPr>
            <w:r w:rsidRPr="002B4F20">
              <w:rPr>
                <w:rFonts w:ascii="Times New Roman" w:hAnsi="Times New Roman" w:cs="Times New Roman"/>
                <w:b/>
                <w:sz w:val="28"/>
                <w:szCs w:val="28"/>
              </w:rPr>
              <w:t>5</w:t>
            </w:r>
          </w:p>
        </w:tc>
        <w:tc>
          <w:tcPr>
            <w:tcW w:w="1122" w:type="dxa"/>
          </w:tcPr>
          <w:p w:rsidR="00CB0D4B" w:rsidRPr="002B4F20" w:rsidRDefault="00CB0D4B" w:rsidP="002B4F20">
            <w:pPr>
              <w:jc w:val="both"/>
              <w:rPr>
                <w:rFonts w:ascii="Times New Roman" w:hAnsi="Times New Roman" w:cs="Times New Roman"/>
                <w:b/>
                <w:sz w:val="28"/>
                <w:szCs w:val="28"/>
              </w:rPr>
            </w:pPr>
            <w:r w:rsidRPr="002B4F20">
              <w:rPr>
                <w:rFonts w:ascii="Times New Roman" w:hAnsi="Times New Roman" w:cs="Times New Roman"/>
                <w:b/>
                <w:sz w:val="28"/>
                <w:szCs w:val="28"/>
              </w:rPr>
              <w:t>6</w:t>
            </w:r>
          </w:p>
        </w:tc>
        <w:tc>
          <w:tcPr>
            <w:tcW w:w="1122" w:type="dxa"/>
          </w:tcPr>
          <w:p w:rsidR="00CB0D4B" w:rsidRPr="002B4F20" w:rsidRDefault="00CB0D4B" w:rsidP="002B4F20">
            <w:pPr>
              <w:jc w:val="both"/>
              <w:rPr>
                <w:rFonts w:ascii="Times New Roman" w:hAnsi="Times New Roman" w:cs="Times New Roman"/>
                <w:b/>
                <w:sz w:val="28"/>
                <w:szCs w:val="28"/>
              </w:rPr>
            </w:pPr>
            <w:r w:rsidRPr="002B4F20">
              <w:rPr>
                <w:rFonts w:ascii="Times New Roman" w:hAnsi="Times New Roman" w:cs="Times New Roman"/>
                <w:b/>
                <w:sz w:val="28"/>
                <w:szCs w:val="28"/>
              </w:rPr>
              <w:t>7</w:t>
            </w:r>
          </w:p>
        </w:tc>
      </w:tr>
      <w:tr w:rsidR="00CB0D4B" w:rsidRPr="002B4F20" w:rsidTr="008C61FB">
        <w:tc>
          <w:tcPr>
            <w:tcW w:w="1720" w:type="dxa"/>
          </w:tcPr>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 xml:space="preserve">Могу научить </w:t>
            </w:r>
            <w:r w:rsidRPr="002B4F20">
              <w:rPr>
                <w:rFonts w:ascii="Times New Roman" w:hAnsi="Times New Roman" w:cs="Times New Roman"/>
                <w:sz w:val="28"/>
                <w:szCs w:val="28"/>
              </w:rPr>
              <w:lastRenderedPageBreak/>
              <w:t>другого</w:t>
            </w:r>
          </w:p>
        </w:tc>
        <w:tc>
          <w:tcPr>
            <w:tcW w:w="1119"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r>
      <w:tr w:rsidR="00CB0D4B" w:rsidRPr="002B4F20" w:rsidTr="008C61FB">
        <w:tc>
          <w:tcPr>
            <w:tcW w:w="1720" w:type="dxa"/>
          </w:tcPr>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lastRenderedPageBreak/>
              <w:t>Выполнил без затруднений</w:t>
            </w:r>
          </w:p>
        </w:tc>
        <w:tc>
          <w:tcPr>
            <w:tcW w:w="1119"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r>
      <w:tr w:rsidR="00CB0D4B" w:rsidRPr="002B4F20" w:rsidTr="008C61FB">
        <w:tc>
          <w:tcPr>
            <w:tcW w:w="1720" w:type="dxa"/>
          </w:tcPr>
          <w:p w:rsidR="00CB0D4B" w:rsidRPr="002B4F20" w:rsidRDefault="00CB0D4B" w:rsidP="002B4F20">
            <w:pPr>
              <w:jc w:val="both"/>
              <w:rPr>
                <w:rFonts w:ascii="Times New Roman" w:hAnsi="Times New Roman" w:cs="Times New Roman"/>
                <w:sz w:val="28"/>
                <w:szCs w:val="28"/>
              </w:rPr>
            </w:pPr>
            <w:r w:rsidRPr="002B4F20">
              <w:rPr>
                <w:rFonts w:ascii="Times New Roman" w:hAnsi="Times New Roman" w:cs="Times New Roman"/>
                <w:sz w:val="28"/>
                <w:szCs w:val="28"/>
              </w:rPr>
              <w:t>Испытывал затруднения</w:t>
            </w:r>
          </w:p>
        </w:tc>
        <w:tc>
          <w:tcPr>
            <w:tcW w:w="1119"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c>
          <w:tcPr>
            <w:tcW w:w="1122" w:type="dxa"/>
          </w:tcPr>
          <w:p w:rsidR="00CB0D4B" w:rsidRPr="002B4F20" w:rsidRDefault="00CB0D4B" w:rsidP="002B4F20">
            <w:pPr>
              <w:jc w:val="both"/>
              <w:rPr>
                <w:rFonts w:ascii="Times New Roman" w:hAnsi="Times New Roman" w:cs="Times New Roman"/>
                <w:b/>
                <w:i/>
                <w:sz w:val="28"/>
                <w:szCs w:val="28"/>
              </w:rPr>
            </w:pPr>
          </w:p>
        </w:tc>
      </w:tr>
    </w:tbl>
    <w:p w:rsidR="00CB0D4B" w:rsidRPr="002B4F20" w:rsidRDefault="00CB0D4B" w:rsidP="002B4F20">
      <w:pPr>
        <w:jc w:val="both"/>
        <w:rPr>
          <w:rFonts w:ascii="Times New Roman" w:hAnsi="Times New Roman" w:cs="Times New Roman"/>
          <w:b/>
          <w:i/>
          <w:sz w:val="28"/>
          <w:szCs w:val="28"/>
        </w:rPr>
      </w:pPr>
    </w:p>
    <w:p w:rsidR="00CB0D4B" w:rsidRPr="002B4F20" w:rsidRDefault="00CB0D4B" w:rsidP="002B4F20">
      <w:pPr>
        <w:shd w:val="clear" w:color="auto" w:fill="FFFFFF"/>
        <w:autoSpaceDE w:val="0"/>
        <w:autoSpaceDN w:val="0"/>
        <w:adjustRightInd w:val="0"/>
        <w:jc w:val="right"/>
        <w:rPr>
          <w:rFonts w:ascii="Times New Roman" w:hAnsi="Times New Roman" w:cs="Times New Roman"/>
          <w:b/>
          <w:sz w:val="28"/>
          <w:szCs w:val="28"/>
        </w:rPr>
      </w:pPr>
      <w:r w:rsidRPr="002B4F20">
        <w:rPr>
          <w:rFonts w:ascii="Times New Roman" w:hAnsi="Times New Roman" w:cs="Times New Roman"/>
          <w:b/>
          <w:sz w:val="28"/>
          <w:szCs w:val="28"/>
        </w:rPr>
        <w:t xml:space="preserve">Приложение </w:t>
      </w:r>
    </w:p>
    <w:p w:rsidR="00CB0D4B" w:rsidRPr="002B4F20" w:rsidRDefault="00CB0D4B" w:rsidP="004B2E51">
      <w:pPr>
        <w:shd w:val="clear" w:color="auto" w:fill="FFFFFF"/>
        <w:autoSpaceDE w:val="0"/>
        <w:autoSpaceDN w:val="0"/>
        <w:adjustRightInd w:val="0"/>
        <w:ind w:firstLine="709"/>
        <w:jc w:val="center"/>
        <w:rPr>
          <w:rFonts w:ascii="Times New Roman" w:hAnsi="Times New Roman" w:cs="Times New Roman"/>
          <w:b/>
          <w:sz w:val="28"/>
          <w:szCs w:val="28"/>
        </w:rPr>
      </w:pPr>
      <w:r w:rsidRPr="002B4F20">
        <w:rPr>
          <w:rFonts w:ascii="Times New Roman" w:hAnsi="Times New Roman" w:cs="Times New Roman"/>
          <w:b/>
          <w:sz w:val="28"/>
          <w:szCs w:val="28"/>
        </w:rPr>
        <w:t>Теоретическая справка</w:t>
      </w:r>
    </w:p>
    <w:p w:rsidR="00CB0D4B" w:rsidRPr="002B4F20" w:rsidRDefault="00CB0D4B" w:rsidP="002B4F20">
      <w:pPr>
        <w:shd w:val="clear" w:color="auto" w:fill="FFFFFF"/>
        <w:autoSpaceDE w:val="0"/>
        <w:autoSpaceDN w:val="0"/>
        <w:adjustRightInd w:val="0"/>
        <w:ind w:firstLine="709"/>
        <w:jc w:val="both"/>
        <w:rPr>
          <w:rFonts w:ascii="Times New Roman" w:hAnsi="Times New Roman" w:cs="Times New Roman"/>
          <w:sz w:val="28"/>
          <w:szCs w:val="28"/>
        </w:rPr>
      </w:pPr>
      <w:r w:rsidRPr="002B4F20">
        <w:rPr>
          <w:rFonts w:ascii="Times New Roman" w:hAnsi="Times New Roman" w:cs="Times New Roman"/>
          <w:sz w:val="28"/>
          <w:szCs w:val="28"/>
        </w:rPr>
        <w:t>Печатную плату с установленными на ней электрорадиоэлементами называют печатным узлом.</w:t>
      </w:r>
    </w:p>
    <w:p w:rsidR="00CB0D4B" w:rsidRPr="002B4F20" w:rsidRDefault="00CB0D4B" w:rsidP="002B4F20">
      <w:pPr>
        <w:shd w:val="clear" w:color="auto" w:fill="FFFFFF"/>
        <w:autoSpaceDE w:val="0"/>
        <w:autoSpaceDN w:val="0"/>
        <w:adjustRightInd w:val="0"/>
        <w:ind w:firstLine="709"/>
        <w:jc w:val="both"/>
        <w:rPr>
          <w:rFonts w:ascii="Times New Roman" w:hAnsi="Times New Roman" w:cs="Times New Roman"/>
          <w:sz w:val="28"/>
          <w:szCs w:val="28"/>
        </w:rPr>
      </w:pPr>
      <w:r w:rsidRPr="002B4F20">
        <w:rPr>
          <w:rFonts w:ascii="Times New Roman" w:hAnsi="Times New Roman" w:cs="Times New Roman"/>
          <w:sz w:val="28"/>
          <w:szCs w:val="28"/>
        </w:rPr>
        <w:t>Если электрорадиоэлементы имеют штыревые выводы, то их устанавливают в отверстия печатной платы и запаивают. Если корпус ЭРЭ имеет планарные выводы, то их припаивают к соответствующим контактным пло</w:t>
      </w:r>
      <w:r w:rsidRPr="002B4F20">
        <w:rPr>
          <w:rFonts w:ascii="Times New Roman" w:hAnsi="Times New Roman" w:cs="Times New Roman"/>
          <w:sz w:val="28"/>
          <w:szCs w:val="28"/>
        </w:rPr>
        <w:softHyphen/>
        <w:t>щадкам внахлест.</w:t>
      </w:r>
    </w:p>
    <w:p w:rsidR="00CB0D4B" w:rsidRPr="002B4F20" w:rsidRDefault="00CB0D4B" w:rsidP="002B4F20">
      <w:pPr>
        <w:shd w:val="clear" w:color="auto" w:fill="FFFFFF"/>
        <w:autoSpaceDE w:val="0"/>
        <w:autoSpaceDN w:val="0"/>
        <w:adjustRightInd w:val="0"/>
        <w:ind w:firstLine="709"/>
        <w:jc w:val="both"/>
        <w:rPr>
          <w:rFonts w:ascii="Times New Roman" w:hAnsi="Times New Roman" w:cs="Times New Roman"/>
          <w:sz w:val="28"/>
          <w:szCs w:val="28"/>
        </w:rPr>
      </w:pPr>
      <w:r w:rsidRPr="002B4F20">
        <w:rPr>
          <w:rFonts w:ascii="Times New Roman" w:hAnsi="Times New Roman" w:cs="Times New Roman"/>
          <w:sz w:val="28"/>
          <w:szCs w:val="28"/>
        </w:rPr>
        <w:t>ЭРЭ со штыревыми выводами нужно устанавливать на плату с одной стороны (для плат с односторонней фольгой — на стороне, где нет фольги), Это обеспечивает возможность использования высокопроизводительных процессов пайки, например пайку «волной». Для ЭРЭ с планарными выводами пайку «волной» применять нельзя. Поэтому их можно располагать с двух сторон печат</w:t>
      </w:r>
      <w:r w:rsidRPr="002B4F20">
        <w:rPr>
          <w:rFonts w:ascii="Times New Roman" w:hAnsi="Times New Roman" w:cs="Times New Roman"/>
          <w:sz w:val="28"/>
          <w:szCs w:val="28"/>
        </w:rPr>
        <w:softHyphen/>
        <w:t>ной платы. При этом обеспечивается большая плотность монтажа, так как на одной и той же плате можно расположить большее количество элементов.</w:t>
      </w:r>
    </w:p>
    <w:p w:rsidR="00CB0D4B" w:rsidRPr="002B4F20" w:rsidRDefault="00CB0D4B" w:rsidP="002B4F20">
      <w:pPr>
        <w:shd w:val="clear" w:color="auto" w:fill="FFFFFF"/>
        <w:autoSpaceDE w:val="0"/>
        <w:autoSpaceDN w:val="0"/>
        <w:adjustRightInd w:val="0"/>
        <w:jc w:val="both"/>
        <w:rPr>
          <w:rFonts w:ascii="Times New Roman" w:hAnsi="Times New Roman" w:cs="Times New Roman"/>
          <w:sz w:val="28"/>
          <w:szCs w:val="28"/>
        </w:rPr>
      </w:pPr>
      <w:r w:rsidRPr="002B4F20">
        <w:rPr>
          <w:rFonts w:ascii="Times New Roman" w:hAnsi="Times New Roman" w:cs="Times New Roman"/>
          <w:sz w:val="28"/>
          <w:szCs w:val="28"/>
        </w:rPr>
        <w:t>При размещении ЭРЭ на печатной плате необходимо учитывать</w:t>
      </w:r>
    </w:p>
    <w:p w:rsidR="00CB0D4B" w:rsidRPr="002B4F20" w:rsidRDefault="00CB0D4B" w:rsidP="002B4F20">
      <w:pPr>
        <w:shd w:val="clear" w:color="auto" w:fill="FFFFFF"/>
        <w:autoSpaceDE w:val="0"/>
        <w:autoSpaceDN w:val="0"/>
        <w:adjustRightInd w:val="0"/>
        <w:jc w:val="both"/>
        <w:rPr>
          <w:rFonts w:ascii="Times New Roman" w:hAnsi="Times New Roman" w:cs="Times New Roman"/>
          <w:sz w:val="28"/>
          <w:szCs w:val="28"/>
        </w:rPr>
      </w:pPr>
      <w:r w:rsidRPr="002B4F20">
        <w:rPr>
          <w:rFonts w:ascii="Times New Roman" w:hAnsi="Times New Roman" w:cs="Times New Roman"/>
          <w:sz w:val="28"/>
          <w:szCs w:val="28"/>
        </w:rPr>
        <w:t>следующее:</w:t>
      </w:r>
    </w:p>
    <w:p w:rsidR="00CB0D4B" w:rsidRPr="002B4F20" w:rsidRDefault="00CB0D4B" w:rsidP="002B4F20">
      <w:pPr>
        <w:shd w:val="clear" w:color="auto" w:fill="FFFFFF"/>
        <w:autoSpaceDE w:val="0"/>
        <w:autoSpaceDN w:val="0"/>
        <w:adjustRightInd w:val="0"/>
        <w:jc w:val="both"/>
        <w:rPr>
          <w:rFonts w:ascii="Times New Roman" w:hAnsi="Times New Roman" w:cs="Times New Roman"/>
          <w:sz w:val="28"/>
          <w:szCs w:val="28"/>
        </w:rPr>
      </w:pPr>
      <w:r w:rsidRPr="002B4F20">
        <w:rPr>
          <w:rFonts w:ascii="Times New Roman" w:hAnsi="Times New Roman" w:cs="Times New Roman"/>
          <w:sz w:val="28"/>
          <w:szCs w:val="28"/>
        </w:rPr>
        <w:t>1)  полупроводниковые приборы и микросхемы не следует располагать</w:t>
      </w:r>
    </w:p>
    <w:p w:rsidR="00CB0D4B" w:rsidRPr="002B4F20" w:rsidRDefault="00CB0D4B" w:rsidP="002B4F20">
      <w:pPr>
        <w:shd w:val="clear" w:color="auto" w:fill="FFFFFF"/>
        <w:autoSpaceDE w:val="0"/>
        <w:autoSpaceDN w:val="0"/>
        <w:adjustRightInd w:val="0"/>
        <w:jc w:val="both"/>
        <w:rPr>
          <w:rFonts w:ascii="Times New Roman" w:hAnsi="Times New Roman" w:cs="Times New Roman"/>
          <w:sz w:val="28"/>
          <w:szCs w:val="28"/>
        </w:rPr>
      </w:pPr>
      <w:r w:rsidRPr="002B4F20">
        <w:rPr>
          <w:rFonts w:ascii="Times New Roman" w:hAnsi="Times New Roman" w:cs="Times New Roman"/>
          <w:sz w:val="28"/>
          <w:szCs w:val="28"/>
        </w:rPr>
        <w:t>близко к  элементам,   выделяющим большое   количество   теплоты, а также к источникам сильных магнитных полей (постоянным магнитам, трансформаторам и др.);</w:t>
      </w:r>
    </w:p>
    <w:p w:rsidR="00CB0D4B" w:rsidRPr="002B4F20" w:rsidRDefault="00CB0D4B" w:rsidP="002B4F20">
      <w:pPr>
        <w:shd w:val="clear" w:color="auto" w:fill="FFFFFF"/>
        <w:autoSpaceDE w:val="0"/>
        <w:autoSpaceDN w:val="0"/>
        <w:adjustRightInd w:val="0"/>
        <w:jc w:val="both"/>
        <w:rPr>
          <w:rFonts w:ascii="Times New Roman" w:hAnsi="Times New Roman" w:cs="Times New Roman"/>
          <w:sz w:val="28"/>
          <w:szCs w:val="28"/>
        </w:rPr>
      </w:pPr>
      <w:r w:rsidRPr="002B4F20">
        <w:rPr>
          <w:rFonts w:ascii="Times New Roman" w:hAnsi="Times New Roman" w:cs="Times New Roman"/>
          <w:sz w:val="28"/>
          <w:szCs w:val="28"/>
        </w:rPr>
        <w:t>2)  должна быть предусмотрена возможность конвекции воздуха в зоне</w:t>
      </w:r>
    </w:p>
    <w:p w:rsidR="00CB0D4B" w:rsidRPr="002B4F20" w:rsidRDefault="00CB0D4B" w:rsidP="002B4F20">
      <w:pPr>
        <w:shd w:val="clear" w:color="auto" w:fill="FFFFFF"/>
        <w:autoSpaceDE w:val="0"/>
        <w:autoSpaceDN w:val="0"/>
        <w:adjustRightInd w:val="0"/>
        <w:jc w:val="both"/>
        <w:rPr>
          <w:rFonts w:ascii="Times New Roman" w:hAnsi="Times New Roman" w:cs="Times New Roman"/>
          <w:sz w:val="28"/>
          <w:szCs w:val="28"/>
        </w:rPr>
      </w:pPr>
      <w:r w:rsidRPr="002B4F20">
        <w:rPr>
          <w:rFonts w:ascii="Times New Roman" w:hAnsi="Times New Roman" w:cs="Times New Roman"/>
          <w:sz w:val="28"/>
          <w:szCs w:val="28"/>
        </w:rPr>
        <w:t>расположения элементов, выделяющих большое количество теплоты;</w:t>
      </w:r>
    </w:p>
    <w:p w:rsidR="00CB0D4B" w:rsidRPr="002B4F20" w:rsidRDefault="00CB0D4B" w:rsidP="002B4F20">
      <w:pPr>
        <w:shd w:val="clear" w:color="auto" w:fill="FFFFFF"/>
        <w:autoSpaceDE w:val="0"/>
        <w:autoSpaceDN w:val="0"/>
        <w:adjustRightInd w:val="0"/>
        <w:jc w:val="both"/>
        <w:rPr>
          <w:rFonts w:ascii="Times New Roman" w:hAnsi="Times New Roman" w:cs="Times New Roman"/>
          <w:szCs w:val="28"/>
        </w:rPr>
      </w:pPr>
      <w:r w:rsidRPr="002B4F20">
        <w:rPr>
          <w:rFonts w:ascii="Times New Roman" w:hAnsi="Times New Roman" w:cs="Times New Roman"/>
          <w:sz w:val="28"/>
          <w:szCs w:val="28"/>
        </w:rPr>
        <w:lastRenderedPageBreak/>
        <w:t>3)  должна быть предусмотрена возможность легкого доступа к элементам, которые подбирают при регулировании схемы. На рисунке 1.1 показаны часто пр</w:t>
      </w:r>
      <w:r w:rsidRPr="002B4F20">
        <w:rPr>
          <w:rFonts w:ascii="Times New Roman" w:hAnsi="Times New Roman" w:cs="Times New Roman"/>
          <w:szCs w:val="28"/>
        </w:rPr>
        <w:t>именяемые способы установки элементов, имеющих два вывода, расположенных  аксиально  (сопротивления, конденсаторы,   диоды и др.).</w:t>
      </w:r>
    </w:p>
    <w:p w:rsidR="00CB0D4B" w:rsidRPr="009C4CEE" w:rsidRDefault="00CB0D4B" w:rsidP="00CB0D4B">
      <w:pPr>
        <w:ind w:firstLine="709"/>
        <w:rPr>
          <w:szCs w:val="28"/>
        </w:rPr>
      </w:pPr>
      <w:r w:rsidRPr="009C4CEE">
        <w:rPr>
          <w:noProof/>
          <w:szCs w:val="28"/>
        </w:rPr>
        <w:drawing>
          <wp:inline distT="0" distB="0" distL="0" distR="0">
            <wp:extent cx="2590800" cy="108585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085850"/>
                    </a:xfrm>
                    <a:prstGeom prst="rect">
                      <a:avLst/>
                    </a:prstGeom>
                    <a:noFill/>
                    <a:ln>
                      <a:noFill/>
                    </a:ln>
                  </pic:spPr>
                </pic:pic>
              </a:graphicData>
            </a:graphic>
          </wp:inline>
        </w:drawing>
      </w:r>
    </w:p>
    <w:p w:rsidR="00CB0D4B" w:rsidRPr="009C4CEE" w:rsidRDefault="00CB0D4B" w:rsidP="00CB0D4B">
      <w:pPr>
        <w:ind w:firstLine="709"/>
        <w:rPr>
          <w:szCs w:val="28"/>
        </w:rPr>
      </w:pPr>
    </w:p>
    <w:p w:rsidR="00CB0D4B" w:rsidRPr="002B4F20" w:rsidRDefault="00CB0D4B" w:rsidP="002B4F20">
      <w:pPr>
        <w:ind w:firstLine="709"/>
        <w:jc w:val="both"/>
        <w:rPr>
          <w:rFonts w:ascii="Times New Roman" w:hAnsi="Times New Roman" w:cs="Times New Roman"/>
          <w:sz w:val="28"/>
          <w:szCs w:val="28"/>
        </w:rPr>
      </w:pPr>
      <w:r w:rsidRPr="002B4F20">
        <w:rPr>
          <w:rFonts w:ascii="Times New Roman" w:hAnsi="Times New Roman" w:cs="Times New Roman"/>
          <w:sz w:val="28"/>
          <w:szCs w:val="28"/>
        </w:rPr>
        <w:t>Рисунок 1.1 Установка элементов с акси альными выводами</w:t>
      </w:r>
    </w:p>
    <w:p w:rsidR="00CB0D4B" w:rsidRPr="002B4F20" w:rsidRDefault="00CB0D4B" w:rsidP="002B4F20">
      <w:pPr>
        <w:ind w:firstLine="709"/>
        <w:jc w:val="both"/>
        <w:rPr>
          <w:rFonts w:ascii="Times New Roman" w:hAnsi="Times New Roman" w:cs="Times New Roman"/>
          <w:sz w:val="28"/>
          <w:szCs w:val="28"/>
        </w:rPr>
      </w:pPr>
      <w:r w:rsidRPr="002B4F20">
        <w:rPr>
          <w:rFonts w:ascii="Times New Roman" w:hAnsi="Times New Roman" w:cs="Times New Roman"/>
          <w:sz w:val="28"/>
          <w:szCs w:val="28"/>
        </w:rPr>
        <w:t xml:space="preserve">При выборе межцентрового расстояния </w:t>
      </w:r>
      <w:r w:rsidRPr="002B4F20">
        <w:rPr>
          <w:rFonts w:ascii="Times New Roman" w:hAnsi="Times New Roman" w:cs="Times New Roman"/>
          <w:i/>
          <w:iCs/>
          <w:sz w:val="28"/>
          <w:szCs w:val="28"/>
          <w:lang w:val="en-US"/>
        </w:rPr>
        <w:t>L</w:t>
      </w:r>
      <w:r w:rsidRPr="002B4F20">
        <w:rPr>
          <w:rFonts w:ascii="Times New Roman" w:hAnsi="Times New Roman" w:cs="Times New Roman"/>
          <w:i/>
          <w:iCs/>
          <w:sz w:val="28"/>
          <w:szCs w:val="28"/>
        </w:rPr>
        <w:t xml:space="preserve">, </w:t>
      </w:r>
      <w:r w:rsidRPr="002B4F20">
        <w:rPr>
          <w:rFonts w:ascii="Times New Roman" w:hAnsi="Times New Roman" w:cs="Times New Roman"/>
          <w:sz w:val="28"/>
          <w:szCs w:val="28"/>
        </w:rPr>
        <w:t xml:space="preserve">высоты </w:t>
      </w:r>
      <w:r w:rsidRPr="002B4F20">
        <w:rPr>
          <w:rFonts w:ascii="Times New Roman" w:hAnsi="Times New Roman" w:cs="Times New Roman"/>
          <w:i/>
          <w:iCs/>
          <w:sz w:val="28"/>
          <w:szCs w:val="28"/>
        </w:rPr>
        <w:t xml:space="preserve">Н </w:t>
      </w:r>
      <w:r w:rsidRPr="002B4F20">
        <w:rPr>
          <w:rFonts w:ascii="Times New Roman" w:hAnsi="Times New Roman" w:cs="Times New Roman"/>
          <w:sz w:val="28"/>
          <w:szCs w:val="28"/>
        </w:rPr>
        <w:t>и других размеров следует учитывать, что для всех типов ЭРЭ ограничено минимальное расстояние от корпуса элемента, на котором можно производить гибку вывода, и минимальное расстояние от корпуса до места приложения паяльника при пайке. Эти ограничения существуют не только для ЭРЭ с аксиальными выводами, но и для всех типов ЭРЭ, подключаемых пайкой.</w:t>
      </w:r>
    </w:p>
    <w:p w:rsidR="00CB0D4B" w:rsidRPr="002B4F20" w:rsidRDefault="00CB0D4B" w:rsidP="002B4F20">
      <w:pPr>
        <w:ind w:firstLine="709"/>
        <w:jc w:val="both"/>
        <w:rPr>
          <w:rFonts w:ascii="Times New Roman" w:hAnsi="Times New Roman" w:cs="Times New Roman"/>
          <w:sz w:val="28"/>
          <w:szCs w:val="28"/>
        </w:rPr>
      </w:pPr>
      <w:r w:rsidRPr="002B4F20">
        <w:rPr>
          <w:rFonts w:ascii="Times New Roman" w:hAnsi="Times New Roman" w:cs="Times New Roman"/>
          <w:sz w:val="28"/>
          <w:szCs w:val="28"/>
        </w:rPr>
        <w:t>Соответствующие данные приводятся в ГОСТах и ТУ на ЭРЭ и в справочниках.</w:t>
      </w:r>
    </w:p>
    <w:p w:rsidR="00CB0D4B" w:rsidRPr="002B4F20" w:rsidRDefault="00CB0D4B" w:rsidP="002B4F20">
      <w:pPr>
        <w:ind w:firstLine="709"/>
        <w:jc w:val="both"/>
        <w:rPr>
          <w:rFonts w:ascii="Times New Roman" w:hAnsi="Times New Roman" w:cs="Times New Roman"/>
          <w:sz w:val="28"/>
          <w:szCs w:val="28"/>
        </w:rPr>
      </w:pPr>
      <w:r w:rsidRPr="002B4F20">
        <w:rPr>
          <w:rFonts w:ascii="Times New Roman" w:hAnsi="Times New Roman" w:cs="Times New Roman"/>
          <w:sz w:val="28"/>
          <w:szCs w:val="28"/>
        </w:rPr>
        <w:t>Если элемент имеет электропроводный корпус, установленный, как показано на рис. 1.1, а, и под корпусом проходит проводник, то необходимо предусмотреть изоляцию корпуса или проводника. Изоляцию можно осуществлять надеванием на корпус элемента трубок из изоляционного материала, нанесением тонкого слоя эпоксидной смолы на плату в зоне расположения корпуса (эпоксидная маска), наклеиванием на плату тонких изоляционных прокладок. Элементы, установленные, как показано на рис. 1.1, а, могут работать при более жестких механических воздействиях, чем установленные так, как показано на рис. 1.1 ,б, в.</w:t>
      </w:r>
    </w:p>
    <w:p w:rsidR="00CB0D4B" w:rsidRPr="002B4F20" w:rsidRDefault="00CB0D4B" w:rsidP="002B4F20">
      <w:pPr>
        <w:ind w:firstLine="709"/>
        <w:jc w:val="both"/>
        <w:rPr>
          <w:rFonts w:ascii="Times New Roman" w:hAnsi="Times New Roman" w:cs="Times New Roman"/>
          <w:sz w:val="28"/>
          <w:szCs w:val="28"/>
        </w:rPr>
      </w:pPr>
      <w:r w:rsidRPr="002B4F20">
        <w:rPr>
          <w:rFonts w:ascii="Times New Roman" w:hAnsi="Times New Roman" w:cs="Times New Roman"/>
          <w:sz w:val="28"/>
          <w:szCs w:val="28"/>
        </w:rPr>
        <w:t>В зависимости от конструкции конкретного типа элемента и характера механических воздействий, действующих при эксплуатации (частота и амплитуда вибрации, значение и длительность ударных перегрузок и др.), ряд элементов нельзя закреплять только пайкой за выводы — их нужно крепить дополнительно за корпус.</w:t>
      </w:r>
    </w:p>
    <w:p w:rsidR="00CB0D4B" w:rsidRPr="002B4F20" w:rsidRDefault="00CB0D4B" w:rsidP="002B4F20">
      <w:pPr>
        <w:ind w:firstLine="709"/>
        <w:jc w:val="both"/>
        <w:rPr>
          <w:rFonts w:ascii="Times New Roman" w:hAnsi="Times New Roman" w:cs="Times New Roman"/>
          <w:sz w:val="28"/>
          <w:szCs w:val="28"/>
        </w:rPr>
      </w:pPr>
      <w:r w:rsidRPr="002B4F20">
        <w:rPr>
          <w:rFonts w:ascii="Times New Roman" w:hAnsi="Times New Roman" w:cs="Times New Roman"/>
          <w:sz w:val="28"/>
          <w:szCs w:val="28"/>
        </w:rPr>
        <w:t xml:space="preserve">Крепление за корпус в зависимости от конструкции и массы элементов можно производить приклейкой к плате специальными мастиками или </w:t>
      </w:r>
      <w:r w:rsidRPr="002B4F20">
        <w:rPr>
          <w:rFonts w:ascii="Times New Roman" w:hAnsi="Times New Roman" w:cs="Times New Roman"/>
          <w:sz w:val="28"/>
          <w:szCs w:val="28"/>
        </w:rPr>
        <w:lastRenderedPageBreak/>
        <w:t>клеями, прилакировкой в процессе влагозащиты печатного узла, заливкой компаундом, привязкой нитками или проволокой, с помощью скоб, держателей и другими методами.</w:t>
      </w:r>
    </w:p>
    <w:p w:rsidR="00CB0D4B" w:rsidRPr="002B4F20" w:rsidRDefault="00CB0D4B" w:rsidP="002B4F20">
      <w:pPr>
        <w:ind w:firstLine="709"/>
        <w:jc w:val="both"/>
        <w:rPr>
          <w:rFonts w:ascii="Times New Roman" w:hAnsi="Times New Roman" w:cs="Times New Roman"/>
          <w:sz w:val="28"/>
          <w:szCs w:val="28"/>
        </w:rPr>
      </w:pPr>
      <w:r w:rsidRPr="002B4F20">
        <w:rPr>
          <w:rFonts w:ascii="Times New Roman" w:hAnsi="Times New Roman" w:cs="Times New Roman"/>
          <w:sz w:val="28"/>
          <w:szCs w:val="28"/>
        </w:rPr>
        <w:t>Чтобы обеспечить возможность применения групповой пайки (например, пайки «волной») элементов, устанавливаемых с зазором между платой и корпусом, необходимо предусматривать специальный изгиб выводов, как показано на рис. 1.1 ,б. Этот изгиб удерживает элемент и не дает ему опуститься на плату в процессе установки других элементов до операции пайки.</w:t>
      </w:r>
    </w:p>
    <w:p w:rsidR="00CB0D4B" w:rsidRPr="00DA7B34" w:rsidRDefault="00CB0D4B" w:rsidP="00DA7B34">
      <w:pPr>
        <w:ind w:firstLine="709"/>
        <w:jc w:val="both"/>
        <w:rPr>
          <w:rFonts w:ascii="Times New Roman" w:hAnsi="Times New Roman" w:cs="Times New Roman"/>
          <w:sz w:val="28"/>
          <w:szCs w:val="28"/>
        </w:rPr>
      </w:pPr>
      <w:r w:rsidRPr="00DA7B34">
        <w:rPr>
          <w:rFonts w:ascii="Times New Roman" w:hAnsi="Times New Roman" w:cs="Times New Roman"/>
          <w:sz w:val="28"/>
          <w:szCs w:val="28"/>
        </w:rPr>
        <w:t>Для обеспечения влагоустойчивости металлических деталей их подвергают покрытию или изготавливают из коррозионно-устойчивых материалов (например, из нержавеющей стали).</w:t>
      </w:r>
    </w:p>
    <w:p w:rsidR="00CB0D4B" w:rsidRPr="00DA7B34" w:rsidRDefault="00CB0D4B" w:rsidP="00DA7B34">
      <w:pPr>
        <w:ind w:firstLine="709"/>
        <w:jc w:val="both"/>
        <w:rPr>
          <w:rFonts w:ascii="Times New Roman" w:hAnsi="Times New Roman" w:cs="Times New Roman"/>
          <w:sz w:val="28"/>
          <w:szCs w:val="28"/>
        </w:rPr>
      </w:pPr>
      <w:r w:rsidRPr="00DA7B34">
        <w:rPr>
          <w:rFonts w:ascii="Times New Roman" w:hAnsi="Times New Roman" w:cs="Times New Roman"/>
          <w:sz w:val="28"/>
          <w:szCs w:val="28"/>
        </w:rPr>
        <w:t>При изготовлении деталей из изоляционных материалов следует учитывать, что у большинства из них сопротивление изоляции при воздействии влаги сильно уменьшается. Поэтому, если сопротивление изоляции является лимитирующим фактором, при конструировании таких деталей надо предпринимать специальные меры. Например, конструируя печатную плату, надо следить, чтобы рядом не проходили два проводника, между которыми должно быть большое сопротивление изоляции. Для дополнительной защиты от влаги детали из изоляционных материалов покрывают специальными влагозащитными лаками, например УР-231. Защита получается эффективной, если деталь покрыта лаком несколько раз.</w:t>
      </w:r>
    </w:p>
    <w:p w:rsidR="00CB0D4B" w:rsidRPr="00DA7B34" w:rsidRDefault="00CB0D4B" w:rsidP="00DA7B34">
      <w:pPr>
        <w:ind w:firstLine="709"/>
        <w:jc w:val="both"/>
        <w:rPr>
          <w:rFonts w:ascii="Times New Roman" w:hAnsi="Times New Roman" w:cs="Times New Roman"/>
          <w:sz w:val="28"/>
          <w:szCs w:val="28"/>
        </w:rPr>
      </w:pPr>
      <w:r w:rsidRPr="00DA7B34">
        <w:rPr>
          <w:rFonts w:ascii="Times New Roman" w:hAnsi="Times New Roman" w:cs="Times New Roman"/>
          <w:sz w:val="28"/>
          <w:szCs w:val="28"/>
        </w:rPr>
        <w:t>Методы защиты от влаги контуров, трансформаторов и других элементов аппаратуры были рассмотрены ранее.</w:t>
      </w:r>
    </w:p>
    <w:p w:rsidR="00CB0D4B" w:rsidRPr="00DA7B34" w:rsidRDefault="00CB0D4B" w:rsidP="00DA7B34">
      <w:pPr>
        <w:ind w:firstLine="709"/>
        <w:jc w:val="both"/>
        <w:rPr>
          <w:rFonts w:ascii="Times New Roman" w:hAnsi="Times New Roman" w:cs="Times New Roman"/>
          <w:sz w:val="28"/>
          <w:szCs w:val="28"/>
        </w:rPr>
      </w:pPr>
      <w:r w:rsidRPr="00DA7B34">
        <w:rPr>
          <w:rFonts w:ascii="Times New Roman" w:hAnsi="Times New Roman" w:cs="Times New Roman"/>
          <w:sz w:val="28"/>
          <w:szCs w:val="28"/>
        </w:rPr>
        <w:t>В ряде случаев, если допускают тепловые режимы ЭРЭ, для аппаратуры применяют корпуса с уплотнением и влагопоглотителями. Такой способ достаточно эффективно защищает от влаги наземную и корабельную аппаратуру.</w:t>
      </w:r>
    </w:p>
    <w:p w:rsidR="00CB0D4B" w:rsidRPr="00DA7B34" w:rsidRDefault="00CB0D4B" w:rsidP="00DA7B34">
      <w:pPr>
        <w:ind w:firstLine="709"/>
        <w:jc w:val="both"/>
        <w:rPr>
          <w:rFonts w:ascii="Times New Roman" w:hAnsi="Times New Roman" w:cs="Times New Roman"/>
          <w:sz w:val="28"/>
          <w:szCs w:val="28"/>
        </w:rPr>
      </w:pPr>
      <w:r w:rsidRPr="00DA7B34">
        <w:rPr>
          <w:rFonts w:ascii="Times New Roman" w:hAnsi="Times New Roman" w:cs="Times New Roman"/>
          <w:sz w:val="28"/>
          <w:szCs w:val="28"/>
        </w:rPr>
        <w:t xml:space="preserve">При работе аппаратуры в условиях влажного тропического климата на некоторых деталях и узлах могут развиваться грибки. В наибольшей степени воздействию грибков подвержены детали, изготовленные из органических материалов. При интенсивном разрастании грибкоз резко ухудшаются свойства изоляционных материалов, а при длительном их воздействии может происходить разрушение материала. Поэтому для аппаратуры, которая будет работать в тропических условиях, не следует применять материалы, </w:t>
      </w:r>
      <w:r w:rsidRPr="00DA7B34">
        <w:rPr>
          <w:rFonts w:ascii="Times New Roman" w:hAnsi="Times New Roman" w:cs="Times New Roman"/>
          <w:sz w:val="28"/>
          <w:szCs w:val="28"/>
        </w:rPr>
        <w:lastRenderedPageBreak/>
        <w:t>являющиеся питательной средой для различных культур грибков. К этой категории относятся бумага, картон, фибра, ткани, слоистые пластики на основе бумаги и ткани, пластмассы с древесным и целлюлозным наполнителем, аминопласты и др. Та</w:t>
      </w:r>
      <w:r w:rsidRPr="00DA7B34">
        <w:rPr>
          <w:rFonts w:ascii="Times New Roman" w:hAnsi="Times New Roman" w:cs="Times New Roman"/>
          <w:sz w:val="28"/>
          <w:szCs w:val="28"/>
        </w:rPr>
        <w:softHyphen/>
        <w:t>кие материалы могут применяться, если они обработаны специальными антисептическими составами. Хорошо выдерживают тропические условия материалы неорганического происхождения на основе слюды, стекловолокна, фторопласта,</w:t>
      </w:r>
      <w:r w:rsidRPr="009C4CEE">
        <w:rPr>
          <w:szCs w:val="28"/>
        </w:rPr>
        <w:t xml:space="preserve"> </w:t>
      </w:r>
      <w:r w:rsidRPr="00DA7B34">
        <w:rPr>
          <w:rFonts w:ascii="Times New Roman" w:hAnsi="Times New Roman" w:cs="Times New Roman"/>
          <w:sz w:val="28"/>
          <w:szCs w:val="28"/>
        </w:rPr>
        <w:t>кремнийорганических или фенолформаль-дегидных смол и др.</w:t>
      </w:r>
    </w:p>
    <w:p w:rsidR="00CB0D4B" w:rsidRPr="009C4CEE" w:rsidRDefault="00CB0D4B" w:rsidP="00CB0D4B">
      <w:pPr>
        <w:ind w:firstLine="709"/>
        <w:rPr>
          <w:szCs w:val="28"/>
        </w:rPr>
      </w:pPr>
      <w:r w:rsidRPr="009C4CEE">
        <w:rPr>
          <w:noProof/>
          <w:szCs w:val="28"/>
        </w:rPr>
        <w:drawing>
          <wp:inline distT="0" distB="0" distL="0" distR="0">
            <wp:extent cx="3276600" cy="10858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1085850"/>
                    </a:xfrm>
                    <a:prstGeom prst="rect">
                      <a:avLst/>
                    </a:prstGeom>
                    <a:noFill/>
                    <a:ln>
                      <a:noFill/>
                    </a:ln>
                  </pic:spPr>
                </pic:pic>
              </a:graphicData>
            </a:graphic>
          </wp:inline>
        </w:drawing>
      </w:r>
    </w:p>
    <w:p w:rsidR="00CB0D4B" w:rsidRPr="009C4CEE" w:rsidRDefault="00CB0D4B" w:rsidP="00CB0D4B">
      <w:pPr>
        <w:shd w:val="clear" w:color="auto" w:fill="FFFFFF"/>
        <w:tabs>
          <w:tab w:val="left" w:pos="3480"/>
        </w:tabs>
        <w:spacing w:line="245" w:lineRule="exact"/>
        <w:ind w:left="1709"/>
        <w:rPr>
          <w:szCs w:val="28"/>
        </w:rPr>
      </w:pPr>
      <w:r w:rsidRPr="009C4CEE">
        <w:rPr>
          <w:i/>
          <w:iCs/>
          <w:spacing w:val="-16"/>
          <w:szCs w:val="28"/>
        </w:rPr>
        <w:t>а]</w:t>
      </w:r>
      <w:r w:rsidRPr="009C4CEE">
        <w:rPr>
          <w:i/>
          <w:iCs/>
          <w:szCs w:val="28"/>
        </w:rPr>
        <w:tab/>
      </w:r>
      <w:r w:rsidRPr="009C4CEE">
        <w:rPr>
          <w:szCs w:val="28"/>
        </w:rPr>
        <w:t>и</w:t>
      </w:r>
    </w:p>
    <w:p w:rsidR="00CB0D4B" w:rsidRPr="00DA7B34" w:rsidRDefault="00CB0D4B" w:rsidP="00DA7B34">
      <w:pPr>
        <w:shd w:val="clear" w:color="auto" w:fill="FFFFFF"/>
        <w:spacing w:line="245" w:lineRule="exact"/>
        <w:ind w:left="149"/>
        <w:jc w:val="both"/>
        <w:rPr>
          <w:rFonts w:ascii="Times New Roman" w:hAnsi="Times New Roman" w:cs="Times New Roman"/>
          <w:sz w:val="28"/>
          <w:szCs w:val="28"/>
        </w:rPr>
      </w:pPr>
      <w:r w:rsidRPr="00DA7B34">
        <w:rPr>
          <w:rFonts w:ascii="Times New Roman" w:hAnsi="Times New Roman" w:cs="Times New Roman"/>
          <w:spacing w:val="-1"/>
          <w:sz w:val="28"/>
          <w:szCs w:val="28"/>
        </w:rPr>
        <w:t>Рисунок 1.2. Установка транзистора (а—в): 1 — подставка; 2 — крепежная</w:t>
      </w:r>
    </w:p>
    <w:p w:rsidR="00CB0D4B" w:rsidRPr="00DA7B34" w:rsidRDefault="00CB0D4B" w:rsidP="00DA7B34">
      <w:pPr>
        <w:shd w:val="clear" w:color="auto" w:fill="FFFFFF"/>
        <w:spacing w:line="245" w:lineRule="exact"/>
        <w:ind w:left="72"/>
        <w:jc w:val="both"/>
        <w:rPr>
          <w:rFonts w:ascii="Times New Roman" w:hAnsi="Times New Roman" w:cs="Times New Roman"/>
          <w:sz w:val="28"/>
          <w:szCs w:val="28"/>
        </w:rPr>
      </w:pPr>
      <w:r w:rsidRPr="00DA7B34">
        <w:rPr>
          <w:rFonts w:ascii="Times New Roman" w:hAnsi="Times New Roman" w:cs="Times New Roman"/>
          <w:spacing w:val="-4"/>
          <w:sz w:val="28"/>
          <w:szCs w:val="28"/>
        </w:rPr>
        <w:t>скоба.</w:t>
      </w:r>
    </w:p>
    <w:p w:rsidR="00CB0D4B" w:rsidRPr="00DA7B34" w:rsidRDefault="00CB0D4B" w:rsidP="00DA7B34">
      <w:pPr>
        <w:shd w:val="clear" w:color="auto" w:fill="FFFFFF"/>
        <w:spacing w:before="211" w:line="221" w:lineRule="exact"/>
        <w:ind w:right="768" w:firstLine="547"/>
        <w:jc w:val="both"/>
        <w:rPr>
          <w:rFonts w:ascii="Times New Roman" w:hAnsi="Times New Roman" w:cs="Times New Roman"/>
          <w:sz w:val="28"/>
          <w:szCs w:val="28"/>
        </w:rPr>
      </w:pPr>
      <w:r w:rsidRPr="00DA7B34">
        <w:rPr>
          <w:rFonts w:ascii="Times New Roman" w:hAnsi="Times New Roman" w:cs="Times New Roman"/>
          <w:sz w:val="28"/>
          <w:szCs w:val="28"/>
        </w:rPr>
        <w:t xml:space="preserve">На рисунке 1.2 показаны возможные варианты   установки </w:t>
      </w:r>
      <w:r w:rsidRPr="00DA7B34">
        <w:rPr>
          <w:rFonts w:ascii="Times New Roman" w:hAnsi="Times New Roman" w:cs="Times New Roman"/>
          <w:spacing w:val="-3"/>
          <w:sz w:val="28"/>
          <w:szCs w:val="28"/>
        </w:rPr>
        <w:t>транзисторов.</w:t>
      </w:r>
    </w:p>
    <w:p w:rsidR="00CB0D4B" w:rsidRPr="00DA7B34" w:rsidRDefault="00CB0D4B" w:rsidP="00DC71C6">
      <w:pPr>
        <w:shd w:val="clear" w:color="auto" w:fill="FFFFFF"/>
        <w:spacing w:line="240" w:lineRule="auto"/>
        <w:jc w:val="both"/>
        <w:rPr>
          <w:rFonts w:ascii="Times New Roman" w:hAnsi="Times New Roman" w:cs="Times New Roman"/>
          <w:sz w:val="28"/>
          <w:szCs w:val="28"/>
        </w:rPr>
      </w:pPr>
      <w:r w:rsidRPr="00DA7B34">
        <w:rPr>
          <w:rFonts w:ascii="Times New Roman" w:hAnsi="Times New Roman" w:cs="Times New Roman"/>
          <w:spacing w:val="-5"/>
          <w:sz w:val="28"/>
          <w:szCs w:val="28"/>
        </w:rPr>
        <w:t xml:space="preserve">При установке транзисторов, как показано на рис. 1.2 а,б, в аппаратуре, </w:t>
      </w:r>
      <w:r w:rsidRPr="00DA7B34">
        <w:rPr>
          <w:rFonts w:ascii="Times New Roman" w:hAnsi="Times New Roman" w:cs="Times New Roman"/>
          <w:spacing w:val="-6"/>
          <w:sz w:val="28"/>
          <w:szCs w:val="28"/>
        </w:rPr>
        <w:t>работающей в условиях вибрации и ударов, корпус должен быть приклеен к пла</w:t>
      </w:r>
      <w:r w:rsidRPr="00DA7B34">
        <w:rPr>
          <w:rFonts w:ascii="Times New Roman" w:hAnsi="Times New Roman" w:cs="Times New Roman"/>
          <w:spacing w:val="-6"/>
          <w:sz w:val="28"/>
          <w:szCs w:val="28"/>
        </w:rPr>
        <w:softHyphen/>
      </w:r>
      <w:r w:rsidRPr="00DA7B34">
        <w:rPr>
          <w:rFonts w:ascii="Times New Roman" w:hAnsi="Times New Roman" w:cs="Times New Roman"/>
          <w:spacing w:val="-3"/>
          <w:sz w:val="28"/>
          <w:szCs w:val="28"/>
        </w:rPr>
        <w:t>те или к переходной втулке.</w:t>
      </w:r>
    </w:p>
    <w:p w:rsidR="00CB0D4B" w:rsidRPr="00DA7B34" w:rsidRDefault="00CB0D4B" w:rsidP="00DA7B34">
      <w:pPr>
        <w:spacing w:before="5"/>
        <w:ind w:left="1886" w:right="2102"/>
        <w:jc w:val="both"/>
        <w:rPr>
          <w:rFonts w:ascii="Times New Roman" w:hAnsi="Times New Roman" w:cs="Times New Roman"/>
          <w:sz w:val="28"/>
          <w:szCs w:val="28"/>
        </w:rPr>
      </w:pPr>
      <w:r w:rsidRPr="00DA7B34">
        <w:rPr>
          <w:rFonts w:ascii="Times New Roman" w:hAnsi="Times New Roman" w:cs="Times New Roman"/>
          <w:noProof/>
          <w:sz w:val="28"/>
          <w:szCs w:val="28"/>
        </w:rPr>
        <w:drawing>
          <wp:inline distT="0" distB="0" distL="0" distR="0">
            <wp:extent cx="1619250" cy="30480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3048000"/>
                    </a:xfrm>
                    <a:prstGeom prst="rect">
                      <a:avLst/>
                    </a:prstGeom>
                    <a:noFill/>
                    <a:ln>
                      <a:noFill/>
                    </a:ln>
                  </pic:spPr>
                </pic:pic>
              </a:graphicData>
            </a:graphic>
          </wp:inline>
        </w:drawing>
      </w:r>
    </w:p>
    <w:p w:rsidR="00CB0D4B" w:rsidRPr="00DA7B34" w:rsidRDefault="00CB0D4B" w:rsidP="00DA7B34">
      <w:pPr>
        <w:shd w:val="clear" w:color="auto" w:fill="FFFFFF"/>
        <w:spacing w:before="350" w:line="226" w:lineRule="exact"/>
        <w:ind w:left="1781"/>
        <w:jc w:val="both"/>
        <w:rPr>
          <w:rFonts w:ascii="Times New Roman" w:hAnsi="Times New Roman" w:cs="Times New Roman"/>
          <w:sz w:val="28"/>
          <w:szCs w:val="28"/>
        </w:rPr>
      </w:pPr>
      <w:r w:rsidRPr="00DA7B34">
        <w:rPr>
          <w:rFonts w:ascii="Times New Roman" w:hAnsi="Times New Roman" w:cs="Times New Roman"/>
          <w:spacing w:val="-5"/>
          <w:sz w:val="28"/>
          <w:szCs w:val="28"/>
        </w:rPr>
        <w:t xml:space="preserve">Рисунок 1.3 Установка микросхем </w:t>
      </w:r>
      <w:r w:rsidRPr="00DA7B34">
        <w:rPr>
          <w:rFonts w:ascii="Times New Roman" w:hAnsi="Times New Roman" w:cs="Times New Roman"/>
          <w:i/>
          <w:iCs/>
          <w:spacing w:val="-5"/>
          <w:sz w:val="28"/>
          <w:szCs w:val="28"/>
        </w:rPr>
        <w:t>(а</w:t>
      </w:r>
      <w:r w:rsidRPr="00DA7B34">
        <w:rPr>
          <w:rFonts w:ascii="Times New Roman" w:hAnsi="Times New Roman" w:cs="Times New Roman"/>
          <w:spacing w:val="-5"/>
          <w:sz w:val="28"/>
          <w:szCs w:val="28"/>
        </w:rPr>
        <w:t>—</w:t>
      </w:r>
      <w:r w:rsidRPr="00DA7B34">
        <w:rPr>
          <w:rFonts w:ascii="Times New Roman" w:hAnsi="Times New Roman" w:cs="Times New Roman"/>
          <w:i/>
          <w:iCs/>
          <w:spacing w:val="-5"/>
          <w:sz w:val="28"/>
          <w:szCs w:val="28"/>
        </w:rPr>
        <w:t>е):</w:t>
      </w:r>
    </w:p>
    <w:p w:rsidR="00CB0D4B" w:rsidRPr="00DA7B34" w:rsidRDefault="00CB0D4B" w:rsidP="00DA7B34">
      <w:pPr>
        <w:shd w:val="clear" w:color="auto" w:fill="FFFFFF"/>
        <w:spacing w:line="226" w:lineRule="exact"/>
        <w:ind w:left="5"/>
        <w:jc w:val="both"/>
        <w:rPr>
          <w:rFonts w:ascii="Times New Roman" w:hAnsi="Times New Roman" w:cs="Times New Roman"/>
          <w:sz w:val="28"/>
          <w:szCs w:val="28"/>
        </w:rPr>
      </w:pPr>
      <w:r w:rsidRPr="00DA7B34">
        <w:rPr>
          <w:rFonts w:ascii="Times New Roman" w:hAnsi="Times New Roman" w:cs="Times New Roman"/>
          <w:spacing w:val="-5"/>
          <w:sz w:val="28"/>
          <w:szCs w:val="28"/>
        </w:rPr>
        <w:t>1—теплоотводящая      шина; 2—изоляционная      прокладка;   3 — печатная плата,   изготовленная   методом   выступающих   выводов;    4 — прокладка</w:t>
      </w:r>
    </w:p>
    <w:p w:rsidR="00CB0D4B" w:rsidRPr="00DA7B34" w:rsidRDefault="00CB0D4B" w:rsidP="00DA7B34">
      <w:pPr>
        <w:shd w:val="clear" w:color="auto" w:fill="FFFFFF"/>
        <w:autoSpaceDE w:val="0"/>
        <w:autoSpaceDN w:val="0"/>
        <w:adjustRightInd w:val="0"/>
        <w:ind w:firstLine="709"/>
        <w:jc w:val="both"/>
        <w:rPr>
          <w:rFonts w:ascii="Times New Roman" w:hAnsi="Times New Roman" w:cs="Times New Roman"/>
          <w:sz w:val="28"/>
          <w:szCs w:val="28"/>
        </w:rPr>
      </w:pPr>
      <w:r w:rsidRPr="00DA7B34">
        <w:rPr>
          <w:rFonts w:ascii="Times New Roman" w:hAnsi="Times New Roman" w:cs="Times New Roman"/>
          <w:sz w:val="28"/>
          <w:szCs w:val="28"/>
        </w:rPr>
        <w:lastRenderedPageBreak/>
        <w:t>На рисунке 1.3 показаны варианты установки микросхем в корпусах с планарными выводами, в круглых корпусах и в плоских прямоугольных корпусах со штырьковыми выводами. Все указанные способы крепления микро</w:t>
      </w:r>
      <w:r w:rsidRPr="00DA7B34">
        <w:rPr>
          <w:rFonts w:ascii="Times New Roman" w:hAnsi="Times New Roman" w:cs="Times New Roman"/>
          <w:sz w:val="28"/>
          <w:szCs w:val="28"/>
        </w:rPr>
        <w:softHyphen/>
        <w:t>схем обеспечивают их надежное крепление в условиях вибрации и ударов, действующих на аппаратуру, которая устанавливается на подвижных объектах (автомашинах, самолетах, судах и т.п.). При этом обязательно покрытие узлов влагозащитными лаками, которое обеспечивает дополнительное крепление выводов микросхемы к плате.</w:t>
      </w:r>
    </w:p>
    <w:p w:rsidR="00CB0D4B" w:rsidRPr="00DA7B34" w:rsidRDefault="00CB0D4B" w:rsidP="00DA7B34">
      <w:pPr>
        <w:shd w:val="clear" w:color="auto" w:fill="FFFFFF"/>
        <w:autoSpaceDE w:val="0"/>
        <w:autoSpaceDN w:val="0"/>
        <w:adjustRightInd w:val="0"/>
        <w:ind w:firstLine="709"/>
        <w:jc w:val="both"/>
        <w:rPr>
          <w:rFonts w:ascii="Times New Roman" w:hAnsi="Times New Roman" w:cs="Times New Roman"/>
          <w:sz w:val="28"/>
          <w:szCs w:val="28"/>
        </w:rPr>
      </w:pPr>
      <w:r w:rsidRPr="00DA7B34">
        <w:rPr>
          <w:rFonts w:ascii="Times New Roman" w:hAnsi="Times New Roman" w:cs="Times New Roman"/>
          <w:sz w:val="28"/>
          <w:szCs w:val="28"/>
        </w:rPr>
        <w:t>Если микросхема выделяет большое количество теплоты и находится при повышенной температуре, то существует опасность нагрева корпуса микросхемы выше допустимой температуры. В этом случае под корпусами микросхем устанавливают теплоотводящую медную шину 1 (рисунок 1.3, в), концы которой должны плотно прилегать к корпусу изделия или другому элементу кон</w:t>
      </w:r>
      <w:r w:rsidRPr="00DA7B34">
        <w:rPr>
          <w:rFonts w:ascii="Times New Roman" w:hAnsi="Times New Roman" w:cs="Times New Roman"/>
          <w:sz w:val="28"/>
          <w:szCs w:val="28"/>
        </w:rPr>
        <w:softHyphen/>
        <w:t xml:space="preserve">струкции, способному отводить выделяемую микросхемой теплоту в окружающее пространство. Медная шина должна быть изолирована изоляционной прокладкой от печатных проводников, проходящих под микросхемой. По тем же причинам изоляционные прокладки нужно применять при установке, изображенной на рисунке 1.3, </w:t>
      </w:r>
      <w:r w:rsidRPr="00DA7B34">
        <w:rPr>
          <w:rFonts w:ascii="Times New Roman" w:hAnsi="Times New Roman" w:cs="Times New Roman"/>
          <w:i/>
          <w:iCs/>
          <w:sz w:val="28"/>
          <w:szCs w:val="28"/>
        </w:rPr>
        <w:t xml:space="preserve">а. </w:t>
      </w:r>
      <w:r w:rsidRPr="00DA7B34">
        <w:rPr>
          <w:rFonts w:ascii="Times New Roman" w:hAnsi="Times New Roman" w:cs="Times New Roman"/>
          <w:sz w:val="28"/>
          <w:szCs w:val="28"/>
        </w:rPr>
        <w:t>Вместо прокладок можно покрывать нижнюю поверхность корпуса микросхемы эпоксидной смолой.</w:t>
      </w:r>
    </w:p>
    <w:p w:rsidR="00CB0D4B" w:rsidRPr="00DA7B34" w:rsidRDefault="00CB0D4B" w:rsidP="00DA7B34">
      <w:pPr>
        <w:shd w:val="clear" w:color="auto" w:fill="FFFFFF"/>
        <w:autoSpaceDE w:val="0"/>
        <w:autoSpaceDN w:val="0"/>
        <w:adjustRightInd w:val="0"/>
        <w:ind w:firstLine="709"/>
        <w:jc w:val="both"/>
        <w:rPr>
          <w:rFonts w:ascii="Times New Roman" w:hAnsi="Times New Roman" w:cs="Times New Roman"/>
          <w:sz w:val="28"/>
          <w:szCs w:val="28"/>
        </w:rPr>
      </w:pPr>
      <w:r w:rsidRPr="00DA7B34">
        <w:rPr>
          <w:rFonts w:ascii="Times New Roman" w:hAnsi="Times New Roman" w:cs="Times New Roman"/>
          <w:sz w:val="28"/>
          <w:szCs w:val="28"/>
        </w:rPr>
        <w:t>ЭРЭ должны располагаться на печатной плате так, чтобы осевые линии их корпусов были параллельны или перпендикулярны друг другу. Этот обеспечит при необходимости возможность применения специальных машин для автоматической установки и пайки ЭРЭ на печатной плате. На платах с большим количеством микросхем в однотипных корпусах их следует располагать правиль</w:t>
      </w:r>
      <w:r w:rsidRPr="00DA7B34">
        <w:rPr>
          <w:rFonts w:ascii="Times New Roman" w:hAnsi="Times New Roman" w:cs="Times New Roman"/>
          <w:sz w:val="28"/>
          <w:szCs w:val="28"/>
        </w:rPr>
        <w:softHyphen/>
        <w:t>ными рядами.</w:t>
      </w:r>
    </w:p>
    <w:p w:rsidR="00CB0D4B" w:rsidRPr="00DA7B34" w:rsidRDefault="00CB0D4B" w:rsidP="00DA7B34">
      <w:pPr>
        <w:shd w:val="clear" w:color="auto" w:fill="FFFFFF"/>
        <w:autoSpaceDE w:val="0"/>
        <w:autoSpaceDN w:val="0"/>
        <w:adjustRightInd w:val="0"/>
        <w:ind w:firstLine="709"/>
        <w:jc w:val="both"/>
        <w:rPr>
          <w:rFonts w:ascii="Times New Roman" w:hAnsi="Times New Roman" w:cs="Times New Roman"/>
          <w:sz w:val="28"/>
          <w:szCs w:val="28"/>
        </w:rPr>
      </w:pPr>
      <w:r w:rsidRPr="00DA7B34">
        <w:rPr>
          <w:rFonts w:ascii="Times New Roman" w:hAnsi="Times New Roman" w:cs="Times New Roman"/>
          <w:sz w:val="28"/>
          <w:szCs w:val="28"/>
        </w:rPr>
        <w:t>Зазор между корпусами должен быть не менее 1,5 мм (в одном из направлений). Указанный зазор необходим для возможности захвата микросхемы специальными устройствами при автоматической установке. Планарные корпуса нужно располагать длинной стороной вдоль направления конвекционного потока воздуха. При этом улучшается охлаждение микросхемы.</w:t>
      </w:r>
    </w:p>
    <w:p w:rsidR="00CB0D4B" w:rsidRPr="00DA7B34" w:rsidRDefault="00CB0D4B" w:rsidP="00DA7B34">
      <w:pPr>
        <w:shd w:val="clear" w:color="auto" w:fill="FFFFFF"/>
        <w:autoSpaceDE w:val="0"/>
        <w:autoSpaceDN w:val="0"/>
        <w:adjustRightInd w:val="0"/>
        <w:ind w:firstLine="709"/>
        <w:jc w:val="both"/>
        <w:rPr>
          <w:rFonts w:ascii="Times New Roman" w:hAnsi="Times New Roman" w:cs="Times New Roman"/>
          <w:sz w:val="28"/>
          <w:szCs w:val="28"/>
        </w:rPr>
      </w:pPr>
      <w:r w:rsidRPr="00DA7B34">
        <w:rPr>
          <w:rFonts w:ascii="Times New Roman" w:hAnsi="Times New Roman" w:cs="Times New Roman"/>
          <w:sz w:val="28"/>
          <w:szCs w:val="28"/>
        </w:rPr>
        <w:t>Элементы, имеющие большую массу, следует размещать вблизи мест крепления платы или выносить их за пределы платы и закреплять на шасси аппарата.</w:t>
      </w:r>
    </w:p>
    <w:p w:rsidR="00CB0D4B" w:rsidRPr="00DA7B34" w:rsidRDefault="00CB0D4B" w:rsidP="00DA7B34">
      <w:pPr>
        <w:shd w:val="clear" w:color="auto" w:fill="FFFFFF"/>
        <w:autoSpaceDE w:val="0"/>
        <w:autoSpaceDN w:val="0"/>
        <w:adjustRightInd w:val="0"/>
        <w:ind w:firstLine="709"/>
        <w:jc w:val="both"/>
        <w:rPr>
          <w:rFonts w:ascii="Times New Roman" w:hAnsi="Times New Roman" w:cs="Times New Roman"/>
          <w:sz w:val="28"/>
          <w:szCs w:val="28"/>
        </w:rPr>
      </w:pPr>
      <w:r w:rsidRPr="00DA7B34">
        <w:rPr>
          <w:rFonts w:ascii="Times New Roman" w:hAnsi="Times New Roman" w:cs="Times New Roman"/>
          <w:sz w:val="28"/>
          <w:szCs w:val="28"/>
        </w:rPr>
        <w:lastRenderedPageBreak/>
        <w:t>Так как печатные платы имеют малые расстояния между проводниками, то воздействие влаги может привести к таким ухудшениям сопротивления изоляции, при которых будет нарушаться нормальная работа схемы. Поэтому печатные узлы, которые будут работать в сложных климатических условиях, необходимо покрывать слоем лака.</w:t>
      </w:r>
    </w:p>
    <w:p w:rsidR="00CB0D4B" w:rsidRPr="00DA7B34" w:rsidRDefault="00CB0D4B" w:rsidP="00DA7B34">
      <w:pPr>
        <w:shd w:val="clear" w:color="auto" w:fill="FFFFFF"/>
        <w:autoSpaceDE w:val="0"/>
        <w:autoSpaceDN w:val="0"/>
        <w:adjustRightInd w:val="0"/>
        <w:ind w:firstLine="709"/>
        <w:jc w:val="both"/>
        <w:rPr>
          <w:rFonts w:ascii="Times New Roman" w:hAnsi="Times New Roman" w:cs="Times New Roman"/>
          <w:sz w:val="28"/>
          <w:szCs w:val="28"/>
        </w:rPr>
      </w:pPr>
      <w:r w:rsidRPr="00DA7B34">
        <w:rPr>
          <w:rFonts w:ascii="Times New Roman" w:hAnsi="Times New Roman" w:cs="Times New Roman"/>
          <w:sz w:val="28"/>
          <w:szCs w:val="28"/>
        </w:rPr>
        <w:t>Используемые для этого лаки должны иметь следующие свойства: а) хорошую адгезию к материалу платы и печатным проводникам; б) малую влагопоглощаемость; в) большое сопротивление изоляции; г) способность быстро высыхать при невысокой плюсовой температуре; д) отсутствие растрескивания в диапазоне рабочих температур.</w:t>
      </w:r>
    </w:p>
    <w:p w:rsidR="00CB0D4B" w:rsidRPr="00DA7B34" w:rsidRDefault="00CB0D4B" w:rsidP="00DA7B34">
      <w:pPr>
        <w:ind w:firstLine="709"/>
        <w:jc w:val="both"/>
        <w:rPr>
          <w:rFonts w:ascii="Times New Roman" w:hAnsi="Times New Roman" w:cs="Times New Roman"/>
          <w:sz w:val="28"/>
          <w:szCs w:val="28"/>
        </w:rPr>
      </w:pPr>
      <w:r w:rsidRPr="00DA7B34">
        <w:rPr>
          <w:rFonts w:ascii="Times New Roman" w:hAnsi="Times New Roman" w:cs="Times New Roman"/>
          <w:sz w:val="28"/>
          <w:szCs w:val="28"/>
        </w:rPr>
        <w:t>Наиболее часто для покрытия печатных плат используют лак УР-231.</w:t>
      </w:r>
    </w:p>
    <w:p w:rsidR="00CB0D4B" w:rsidRPr="00DA7B34" w:rsidRDefault="00CB0D4B" w:rsidP="00DA7B34">
      <w:pPr>
        <w:ind w:firstLine="709"/>
        <w:jc w:val="both"/>
        <w:rPr>
          <w:rFonts w:ascii="Times New Roman" w:hAnsi="Times New Roman" w:cs="Times New Roman"/>
          <w:sz w:val="28"/>
          <w:szCs w:val="28"/>
        </w:rPr>
      </w:pPr>
      <w:r w:rsidRPr="00DA7B34">
        <w:rPr>
          <w:rFonts w:ascii="Times New Roman" w:hAnsi="Times New Roman" w:cs="Times New Roman"/>
          <w:sz w:val="28"/>
          <w:szCs w:val="28"/>
        </w:rPr>
        <w:t>Однако следует отметить, что тонкая пленка лака не способна надежно защитить плату от влаги при длительном воздействии, так как абсолютно влагонепоглощающих лаков не существует. Кроме того, на поверхности платы, покрытой лаком, могут быть отдельные участки с дефектами (пузырьками, царапинами и т.д.), через которые интенсивно проникает влага. На рис. 1.4 приведен пример оформления сборочного чертежа печатного узла.</w:t>
      </w:r>
    </w:p>
    <w:p w:rsidR="00CB0D4B" w:rsidRPr="00DA7B34" w:rsidRDefault="00CB0D4B" w:rsidP="00DA7B34">
      <w:pPr>
        <w:jc w:val="both"/>
        <w:rPr>
          <w:rFonts w:ascii="Times New Roman" w:hAnsi="Times New Roman" w:cs="Times New Roman"/>
          <w:sz w:val="28"/>
          <w:szCs w:val="28"/>
        </w:rPr>
      </w:pPr>
    </w:p>
    <w:p w:rsidR="00CB0D4B" w:rsidRPr="005115BB" w:rsidRDefault="00CB0D4B" w:rsidP="00CB0D4B">
      <w:pPr>
        <w:jc w:val="right"/>
        <w:rPr>
          <w:b/>
          <w:szCs w:val="28"/>
        </w:rPr>
      </w:pPr>
    </w:p>
    <w:p w:rsidR="00CB0D4B" w:rsidRPr="009C4CEE" w:rsidRDefault="00CB0D4B" w:rsidP="00CB0D4B">
      <w:pP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DC71C6" w:rsidRDefault="00DC71C6" w:rsidP="00CB0D4B">
      <w:pPr>
        <w:ind w:firstLine="709"/>
        <w:jc w:val="center"/>
        <w:rPr>
          <w:szCs w:val="28"/>
        </w:rPr>
      </w:pPr>
    </w:p>
    <w:p w:rsidR="00CB0D4B" w:rsidRPr="00C63399" w:rsidRDefault="00C63399" w:rsidP="00CB0D4B">
      <w:pPr>
        <w:ind w:firstLine="709"/>
        <w:jc w:val="center"/>
        <w:rPr>
          <w:rFonts w:ascii="Times New Roman" w:hAnsi="Times New Roman" w:cs="Times New Roman"/>
          <w:b/>
          <w:sz w:val="28"/>
          <w:szCs w:val="28"/>
        </w:rPr>
      </w:pPr>
      <w:r w:rsidRPr="00C63399">
        <w:rPr>
          <w:rFonts w:ascii="Times New Roman" w:hAnsi="Times New Roman" w:cs="Times New Roman"/>
          <w:b/>
          <w:sz w:val="28"/>
          <w:szCs w:val="28"/>
        </w:rPr>
        <w:lastRenderedPageBreak/>
        <w:t>Практическая работа №9</w:t>
      </w:r>
    </w:p>
    <w:p w:rsidR="00CB0D4B" w:rsidRPr="00DC71C6" w:rsidRDefault="00CB0D4B" w:rsidP="00CB0D4B">
      <w:pPr>
        <w:rPr>
          <w:rFonts w:ascii="Times New Roman" w:hAnsi="Times New Roman" w:cs="Times New Roman"/>
          <w:sz w:val="28"/>
          <w:szCs w:val="28"/>
        </w:rPr>
      </w:pPr>
      <w:r w:rsidRPr="00DC71C6">
        <w:rPr>
          <w:rFonts w:ascii="Times New Roman" w:hAnsi="Times New Roman" w:cs="Times New Roman"/>
          <w:b/>
          <w:sz w:val="28"/>
          <w:szCs w:val="28"/>
        </w:rPr>
        <w:t>Тема:</w:t>
      </w:r>
      <w:r w:rsidRPr="00DC71C6">
        <w:rPr>
          <w:rFonts w:ascii="Times New Roman" w:hAnsi="Times New Roman" w:cs="Times New Roman"/>
          <w:sz w:val="28"/>
          <w:szCs w:val="28"/>
        </w:rPr>
        <w:t xml:space="preserve"> Выполнение работ по подготовке кабелей и проводов к монтажу</w:t>
      </w:r>
    </w:p>
    <w:p w:rsidR="00CB0D4B" w:rsidRPr="00DC71C6" w:rsidRDefault="00CB0D4B" w:rsidP="00CB0D4B">
      <w:pPr>
        <w:rPr>
          <w:rFonts w:ascii="Times New Roman" w:hAnsi="Times New Roman" w:cs="Times New Roman"/>
          <w:b/>
          <w:sz w:val="28"/>
          <w:szCs w:val="28"/>
        </w:rPr>
      </w:pPr>
      <w:r w:rsidRPr="00DC71C6">
        <w:rPr>
          <w:rFonts w:ascii="Times New Roman" w:hAnsi="Times New Roman" w:cs="Times New Roman"/>
          <w:b/>
          <w:sz w:val="28"/>
          <w:szCs w:val="28"/>
        </w:rPr>
        <w:t>Задание</w:t>
      </w:r>
    </w:p>
    <w:p w:rsidR="00CB0D4B" w:rsidRPr="00DC71C6" w:rsidRDefault="00CB0D4B" w:rsidP="00CB0D4B">
      <w:pPr>
        <w:rPr>
          <w:rFonts w:ascii="Times New Roman" w:hAnsi="Times New Roman" w:cs="Times New Roman"/>
          <w:sz w:val="28"/>
          <w:szCs w:val="28"/>
        </w:rPr>
      </w:pPr>
      <w:r w:rsidRPr="00DC71C6">
        <w:rPr>
          <w:rFonts w:ascii="Times New Roman" w:hAnsi="Times New Roman" w:cs="Times New Roman"/>
          <w:sz w:val="28"/>
          <w:szCs w:val="28"/>
        </w:rPr>
        <w:t>Составить технологическую инструкцию по подготовке кабелей или проводов к монтажу</w:t>
      </w:r>
    </w:p>
    <w:p w:rsidR="00CB0D4B" w:rsidRPr="00DC71C6" w:rsidRDefault="00CB0D4B" w:rsidP="00CB0D4B">
      <w:pPr>
        <w:rPr>
          <w:rFonts w:ascii="Times New Roman" w:hAnsi="Times New Roman" w:cs="Times New Roman"/>
          <w:sz w:val="28"/>
          <w:szCs w:val="28"/>
        </w:rPr>
      </w:pPr>
      <w:r w:rsidRPr="00DC71C6">
        <w:rPr>
          <w:rFonts w:ascii="Times New Roman" w:hAnsi="Times New Roman" w:cs="Times New Roman"/>
          <w:b/>
          <w:sz w:val="28"/>
          <w:szCs w:val="28"/>
        </w:rPr>
        <w:t>Оборудование:</w:t>
      </w:r>
      <w:r w:rsidRPr="00DC71C6">
        <w:rPr>
          <w:rFonts w:ascii="Times New Roman" w:hAnsi="Times New Roman" w:cs="Times New Roman"/>
          <w:sz w:val="28"/>
          <w:szCs w:val="28"/>
        </w:rPr>
        <w:t xml:space="preserve"> рабочий стол радиомонтажника с типовым набором монтажного  инструмента.</w:t>
      </w:r>
    </w:p>
    <w:p w:rsidR="00CB0D4B" w:rsidRPr="00DC71C6" w:rsidRDefault="00CB0D4B" w:rsidP="00CB0D4B">
      <w:pPr>
        <w:rPr>
          <w:rFonts w:ascii="Times New Roman" w:hAnsi="Times New Roman" w:cs="Times New Roman"/>
          <w:b/>
          <w:color w:val="000000"/>
          <w:sz w:val="28"/>
          <w:szCs w:val="28"/>
        </w:rPr>
      </w:pPr>
      <w:r w:rsidRPr="00DC71C6">
        <w:rPr>
          <w:rFonts w:ascii="Times New Roman" w:hAnsi="Times New Roman" w:cs="Times New Roman"/>
          <w:b/>
          <w:color w:val="000000"/>
          <w:sz w:val="28"/>
          <w:szCs w:val="28"/>
        </w:rPr>
        <w:t>Формируемые умения:</w:t>
      </w:r>
    </w:p>
    <w:p w:rsidR="00CB0D4B" w:rsidRPr="00DC71C6" w:rsidRDefault="00CB0D4B" w:rsidP="00DC7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DC71C6">
        <w:rPr>
          <w:rFonts w:ascii="Times New Roman" w:hAnsi="Times New Roman" w:cs="Times New Roman"/>
          <w:sz w:val="28"/>
          <w:szCs w:val="28"/>
        </w:rPr>
        <w:t xml:space="preserve">- использовать </w:t>
      </w:r>
      <w:r w:rsidRPr="00DC71C6">
        <w:rPr>
          <w:rFonts w:ascii="Times New Roman" w:hAnsi="Times New Roman" w:cs="Times New Roman"/>
          <w:color w:val="0000FF"/>
          <w:sz w:val="28"/>
          <w:szCs w:val="28"/>
        </w:rPr>
        <w:t xml:space="preserve"> </w:t>
      </w:r>
      <w:r w:rsidRPr="00DC71C6">
        <w:rPr>
          <w:rFonts w:ascii="Times New Roman" w:hAnsi="Times New Roman" w:cs="Times New Roman"/>
          <w:sz w:val="28"/>
          <w:szCs w:val="28"/>
        </w:rPr>
        <w:t>конструкторско-технологическую документацию;</w:t>
      </w:r>
    </w:p>
    <w:p w:rsidR="00CB0D4B" w:rsidRPr="009C4CEE" w:rsidRDefault="00CB0D4B" w:rsidP="00DC71C6">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монтаж  радиотехнических систем, устройств и блоков в соответствии с технической документацией;</w:t>
      </w:r>
    </w:p>
    <w:p w:rsidR="00CB0D4B" w:rsidRPr="009C4CEE" w:rsidRDefault="00CB0D4B" w:rsidP="00DC71C6">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проверку сборки и монтажа с применением измерительных приборов и устройств;</w:t>
      </w:r>
    </w:p>
    <w:p w:rsidR="00CB0D4B" w:rsidRPr="009C4CEE" w:rsidRDefault="00CB0D4B" w:rsidP="00DC71C6">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9C4CEE" w:rsidRDefault="00CB0D4B" w:rsidP="00DC71C6">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выполнять демонтаж печатных плат;</w:t>
      </w:r>
    </w:p>
    <w:p w:rsidR="00CB0D4B" w:rsidRPr="009C4CEE" w:rsidRDefault="00CB0D4B" w:rsidP="00CB0D4B">
      <w:pPr>
        <w:shd w:val="clear" w:color="auto" w:fill="FFFFFF"/>
        <w:autoSpaceDE w:val="0"/>
        <w:autoSpaceDN w:val="0"/>
        <w:adjustRightInd w:val="0"/>
        <w:ind w:firstLine="709"/>
        <w:rPr>
          <w:szCs w:val="28"/>
        </w:rPr>
      </w:pPr>
    </w:p>
    <w:p w:rsidR="00CB0D4B" w:rsidRPr="0067679A" w:rsidRDefault="00CB0D4B" w:rsidP="004B2E51">
      <w:pPr>
        <w:rPr>
          <w:rFonts w:ascii="Times New Roman" w:hAnsi="Times New Roman" w:cs="Times New Roman"/>
          <w:b/>
          <w:sz w:val="28"/>
          <w:szCs w:val="28"/>
        </w:rPr>
      </w:pPr>
      <w:r w:rsidRPr="0067679A">
        <w:rPr>
          <w:rFonts w:ascii="Times New Roman" w:hAnsi="Times New Roman" w:cs="Times New Roman"/>
          <w:b/>
          <w:sz w:val="28"/>
          <w:szCs w:val="28"/>
        </w:rPr>
        <w:t>Методические рекомендации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Подготовка проводов к пайке состоит в их выпрямлении, резке, снятии с участков провода изоляции, зачистке и лужении зачищенных проводов и выводов. При этом монтажные  провода  не  должны  иметь  повреждений  изоляции,  вмятин,  скруток, надрезов и других повреждений.</w:t>
      </w:r>
    </w:p>
    <w:p w:rsidR="00CB0D4B" w:rsidRPr="0067679A" w:rsidRDefault="00CB0D4B" w:rsidP="0067679A">
      <w:pPr>
        <w:ind w:firstLine="709"/>
        <w:jc w:val="both"/>
        <w:rPr>
          <w:rFonts w:ascii="Times New Roman" w:hAnsi="Times New Roman" w:cs="Times New Roman"/>
          <w:b/>
          <w:sz w:val="28"/>
          <w:szCs w:val="28"/>
        </w:rPr>
      </w:pPr>
      <w:r w:rsidRPr="0067679A">
        <w:rPr>
          <w:rFonts w:ascii="Times New Roman" w:hAnsi="Times New Roman" w:cs="Times New Roman"/>
          <w:sz w:val="28"/>
          <w:szCs w:val="28"/>
        </w:rPr>
        <w:t>Способы снятия изоляции различны и зависят от типа изоляции провода и от наличия инструмента.</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У  голых  проводов  концы  зачищают  мелкой  шлифовальной  шкуркой.  У эмалевых проводов типа ПЭЛ диаметром выше 2,5 мм изоляцию удаляют механически с помощью мелкой шлифовальной шкурки или специальными щипцами без предварительного нагрева или с нагревом в муфельной печи.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Концы проводов с виниловой изоляцией типа ПЭВ обжигают в муфельной печи  или  опускают  в  муравьиную  кислоту,  а  затем  зачищают  шлифовальной шкуркой.</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lastRenderedPageBreak/>
        <w:t>Радиодетали, подбираемые в процессе настройки или регулировки аппаратуры, подпаивают непрочно, без механического крепления, а по завершении ремонта их припаивают окончательно и закрепляют.</w:t>
      </w:r>
    </w:p>
    <w:p w:rsidR="00CB0D4B" w:rsidRPr="004B2E51" w:rsidRDefault="00CB0D4B" w:rsidP="004B2E51">
      <w:pPr>
        <w:tabs>
          <w:tab w:val="left" w:pos="1305"/>
        </w:tabs>
        <w:ind w:left="709" w:hanging="709"/>
        <w:rPr>
          <w:rFonts w:ascii="Times New Roman" w:hAnsi="Times New Roman" w:cs="Times New Roman"/>
          <w:b/>
          <w:sz w:val="28"/>
          <w:szCs w:val="28"/>
        </w:rPr>
      </w:pPr>
      <w:r w:rsidRPr="004B2E51">
        <w:rPr>
          <w:rFonts w:ascii="Times New Roman" w:hAnsi="Times New Roman" w:cs="Times New Roman"/>
          <w:b/>
          <w:sz w:val="28"/>
          <w:szCs w:val="28"/>
        </w:rPr>
        <w:t>Вопросы для самоконтроля</w:t>
      </w:r>
    </w:p>
    <w:p w:rsidR="00CB0D4B" w:rsidRPr="0067679A" w:rsidRDefault="00CB0D4B" w:rsidP="0067679A">
      <w:pPr>
        <w:tabs>
          <w:tab w:val="left" w:pos="1305"/>
        </w:tabs>
        <w:jc w:val="both"/>
        <w:rPr>
          <w:rFonts w:ascii="Times New Roman" w:hAnsi="Times New Roman" w:cs="Times New Roman"/>
          <w:sz w:val="28"/>
          <w:szCs w:val="28"/>
        </w:rPr>
      </w:pPr>
      <w:r w:rsidRPr="0067679A">
        <w:rPr>
          <w:rFonts w:ascii="Times New Roman" w:hAnsi="Times New Roman" w:cs="Times New Roman"/>
          <w:sz w:val="28"/>
          <w:szCs w:val="28"/>
        </w:rPr>
        <w:t>1.Перечислите основные подготовительные операции к монтажу.</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r w:rsidRPr="0067679A">
        <w:rPr>
          <w:rFonts w:ascii="Times New Roman" w:hAnsi="Times New Roman"/>
          <w:sz w:val="28"/>
          <w:szCs w:val="28"/>
        </w:rPr>
        <w:t>2.Опишите процесс замены  замена прибора.</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r w:rsidRPr="0067679A">
        <w:rPr>
          <w:rFonts w:ascii="Times New Roman" w:hAnsi="Times New Roman"/>
          <w:sz w:val="28"/>
          <w:szCs w:val="28"/>
        </w:rPr>
        <w:t>3.Обоснуйте  необходимость облуживания конца провода.</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r w:rsidRPr="0067679A">
        <w:rPr>
          <w:rFonts w:ascii="Times New Roman" w:hAnsi="Times New Roman"/>
          <w:sz w:val="28"/>
          <w:szCs w:val="28"/>
        </w:rPr>
        <w:t>4.Охарактеризуйте  материалы необходимые для  проведения облуживания концов провода.</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r w:rsidRPr="0067679A">
        <w:rPr>
          <w:rFonts w:ascii="Times New Roman" w:hAnsi="Times New Roman"/>
          <w:sz w:val="28"/>
          <w:szCs w:val="28"/>
        </w:rPr>
        <w:t>5.Охарактеризуйте  виды брака при зачистке и облуживании проводов.</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r w:rsidRPr="0067679A">
        <w:rPr>
          <w:rFonts w:ascii="Times New Roman" w:hAnsi="Times New Roman"/>
          <w:sz w:val="28"/>
          <w:szCs w:val="28"/>
        </w:rPr>
        <w:t>6.Опишите процесс  облуживания проводов и выводов радиоэлементов.</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r w:rsidRPr="0067679A">
        <w:rPr>
          <w:rFonts w:ascii="Times New Roman" w:hAnsi="Times New Roman"/>
          <w:sz w:val="28"/>
          <w:szCs w:val="28"/>
        </w:rPr>
        <w:t>7.Опишите процесс снятия  изоляции с провода. Назовите инструмент.</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r w:rsidRPr="0067679A">
        <w:rPr>
          <w:rFonts w:ascii="Times New Roman" w:hAnsi="Times New Roman"/>
          <w:sz w:val="28"/>
          <w:szCs w:val="28"/>
        </w:rPr>
        <w:t>8. Опишите процесс  заделки проводов.</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r w:rsidRPr="0067679A">
        <w:rPr>
          <w:rFonts w:ascii="Times New Roman" w:hAnsi="Times New Roman"/>
          <w:sz w:val="28"/>
          <w:szCs w:val="28"/>
        </w:rPr>
        <w:t>10. Опишите случаи применения удаления изоляции с помощью обжига.</w:t>
      </w:r>
    </w:p>
    <w:p w:rsidR="00CB0D4B" w:rsidRPr="0067679A" w:rsidRDefault="00CB0D4B" w:rsidP="0067679A">
      <w:pPr>
        <w:pStyle w:val="a9"/>
        <w:tabs>
          <w:tab w:val="left" w:pos="1305"/>
        </w:tabs>
        <w:spacing w:after="0" w:line="240" w:lineRule="auto"/>
        <w:ind w:left="0"/>
        <w:jc w:val="both"/>
        <w:rPr>
          <w:rFonts w:ascii="Times New Roman" w:hAnsi="Times New Roman"/>
          <w:sz w:val="28"/>
          <w:szCs w:val="28"/>
        </w:rPr>
      </w:pPr>
    </w:p>
    <w:p w:rsidR="00CB0D4B" w:rsidRPr="004B2E51" w:rsidRDefault="00CB0D4B" w:rsidP="0067679A">
      <w:pPr>
        <w:jc w:val="both"/>
        <w:rPr>
          <w:rFonts w:ascii="Times New Roman" w:hAnsi="Times New Roman" w:cs="Times New Roman"/>
          <w:b/>
          <w:sz w:val="28"/>
          <w:szCs w:val="28"/>
        </w:rPr>
      </w:pPr>
      <w:r w:rsidRPr="004B2E51">
        <w:rPr>
          <w:rFonts w:ascii="Times New Roman" w:hAnsi="Times New Roman" w:cs="Times New Roman"/>
          <w:b/>
          <w:sz w:val="28"/>
          <w:szCs w:val="28"/>
        </w:rPr>
        <w:t>Литература</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4B2E51" w:rsidRDefault="00CB0D4B" w:rsidP="004B2E51">
      <w:pPr>
        <w:rPr>
          <w:rFonts w:ascii="Times New Roman" w:hAnsi="Times New Roman" w:cs="Times New Roman"/>
          <w:b/>
          <w:sz w:val="28"/>
          <w:szCs w:val="28"/>
        </w:rPr>
      </w:pPr>
      <w:r w:rsidRPr="004B2E51">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67679A" w:rsidTr="0067679A">
        <w:tc>
          <w:tcPr>
            <w:tcW w:w="1720" w:type="dxa"/>
            <w:vMerge w:val="restart"/>
          </w:tcPr>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Уровень усвоения</w:t>
            </w:r>
          </w:p>
        </w:tc>
        <w:tc>
          <w:tcPr>
            <w:tcW w:w="7851" w:type="dxa"/>
            <w:gridSpan w:val="7"/>
          </w:tcPr>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Задания</w:t>
            </w:r>
          </w:p>
        </w:tc>
      </w:tr>
      <w:tr w:rsidR="00CB0D4B" w:rsidRPr="0067679A" w:rsidTr="0067679A">
        <w:tc>
          <w:tcPr>
            <w:tcW w:w="1720" w:type="dxa"/>
            <w:vMerge/>
          </w:tcPr>
          <w:p w:rsidR="00CB0D4B" w:rsidRPr="0067679A" w:rsidRDefault="00CB0D4B" w:rsidP="0067679A">
            <w:pPr>
              <w:jc w:val="both"/>
              <w:rPr>
                <w:rFonts w:ascii="Times New Roman" w:hAnsi="Times New Roman" w:cs="Times New Roman"/>
                <w:sz w:val="28"/>
                <w:szCs w:val="28"/>
              </w:rPr>
            </w:pPr>
          </w:p>
        </w:tc>
        <w:tc>
          <w:tcPr>
            <w:tcW w:w="1119" w:type="dxa"/>
          </w:tcPr>
          <w:p w:rsidR="00CB0D4B" w:rsidRPr="0067679A" w:rsidRDefault="00CB0D4B" w:rsidP="0067679A">
            <w:pPr>
              <w:jc w:val="both"/>
              <w:rPr>
                <w:rFonts w:ascii="Times New Roman" w:hAnsi="Times New Roman" w:cs="Times New Roman"/>
                <w:b/>
                <w:sz w:val="28"/>
                <w:szCs w:val="28"/>
              </w:rPr>
            </w:pPr>
            <w:r w:rsidRPr="0067679A">
              <w:rPr>
                <w:rFonts w:ascii="Times New Roman" w:hAnsi="Times New Roman" w:cs="Times New Roman"/>
                <w:b/>
                <w:sz w:val="28"/>
                <w:szCs w:val="28"/>
              </w:rPr>
              <w:t>1</w:t>
            </w:r>
          </w:p>
        </w:tc>
        <w:tc>
          <w:tcPr>
            <w:tcW w:w="1122" w:type="dxa"/>
          </w:tcPr>
          <w:p w:rsidR="00CB0D4B" w:rsidRPr="0067679A" w:rsidRDefault="00CB0D4B" w:rsidP="0067679A">
            <w:pPr>
              <w:jc w:val="both"/>
              <w:rPr>
                <w:rFonts w:ascii="Times New Roman" w:hAnsi="Times New Roman" w:cs="Times New Roman"/>
                <w:b/>
                <w:sz w:val="28"/>
                <w:szCs w:val="28"/>
              </w:rPr>
            </w:pPr>
            <w:r w:rsidRPr="0067679A">
              <w:rPr>
                <w:rFonts w:ascii="Times New Roman" w:hAnsi="Times New Roman" w:cs="Times New Roman"/>
                <w:b/>
                <w:sz w:val="28"/>
                <w:szCs w:val="28"/>
              </w:rPr>
              <w:t>2</w:t>
            </w:r>
          </w:p>
        </w:tc>
        <w:tc>
          <w:tcPr>
            <w:tcW w:w="1122" w:type="dxa"/>
          </w:tcPr>
          <w:p w:rsidR="00CB0D4B" w:rsidRPr="0067679A" w:rsidRDefault="00CB0D4B" w:rsidP="0067679A">
            <w:pPr>
              <w:jc w:val="both"/>
              <w:rPr>
                <w:rFonts w:ascii="Times New Roman" w:hAnsi="Times New Roman" w:cs="Times New Roman"/>
                <w:b/>
                <w:sz w:val="28"/>
                <w:szCs w:val="28"/>
              </w:rPr>
            </w:pPr>
            <w:r w:rsidRPr="0067679A">
              <w:rPr>
                <w:rFonts w:ascii="Times New Roman" w:hAnsi="Times New Roman" w:cs="Times New Roman"/>
                <w:b/>
                <w:sz w:val="28"/>
                <w:szCs w:val="28"/>
              </w:rPr>
              <w:t>3</w:t>
            </w:r>
          </w:p>
        </w:tc>
        <w:tc>
          <w:tcPr>
            <w:tcW w:w="1122" w:type="dxa"/>
          </w:tcPr>
          <w:p w:rsidR="00CB0D4B" w:rsidRPr="0067679A" w:rsidRDefault="00CB0D4B" w:rsidP="0067679A">
            <w:pPr>
              <w:jc w:val="both"/>
              <w:rPr>
                <w:rFonts w:ascii="Times New Roman" w:hAnsi="Times New Roman" w:cs="Times New Roman"/>
                <w:b/>
                <w:sz w:val="28"/>
                <w:szCs w:val="28"/>
              </w:rPr>
            </w:pPr>
            <w:r w:rsidRPr="0067679A">
              <w:rPr>
                <w:rFonts w:ascii="Times New Roman" w:hAnsi="Times New Roman" w:cs="Times New Roman"/>
                <w:b/>
                <w:sz w:val="28"/>
                <w:szCs w:val="28"/>
              </w:rPr>
              <w:t>4</w:t>
            </w:r>
          </w:p>
        </w:tc>
        <w:tc>
          <w:tcPr>
            <w:tcW w:w="1122" w:type="dxa"/>
          </w:tcPr>
          <w:p w:rsidR="00CB0D4B" w:rsidRPr="0067679A" w:rsidRDefault="00CB0D4B" w:rsidP="0067679A">
            <w:pPr>
              <w:jc w:val="both"/>
              <w:rPr>
                <w:rFonts w:ascii="Times New Roman" w:hAnsi="Times New Roman" w:cs="Times New Roman"/>
                <w:b/>
                <w:sz w:val="28"/>
                <w:szCs w:val="28"/>
              </w:rPr>
            </w:pPr>
            <w:r w:rsidRPr="0067679A">
              <w:rPr>
                <w:rFonts w:ascii="Times New Roman" w:hAnsi="Times New Roman" w:cs="Times New Roman"/>
                <w:b/>
                <w:sz w:val="28"/>
                <w:szCs w:val="28"/>
              </w:rPr>
              <w:t>5</w:t>
            </w:r>
          </w:p>
        </w:tc>
        <w:tc>
          <w:tcPr>
            <w:tcW w:w="1122" w:type="dxa"/>
          </w:tcPr>
          <w:p w:rsidR="00CB0D4B" w:rsidRPr="0067679A" w:rsidRDefault="00CB0D4B" w:rsidP="0067679A">
            <w:pPr>
              <w:jc w:val="both"/>
              <w:rPr>
                <w:rFonts w:ascii="Times New Roman" w:hAnsi="Times New Roman" w:cs="Times New Roman"/>
                <w:b/>
                <w:sz w:val="28"/>
                <w:szCs w:val="28"/>
              </w:rPr>
            </w:pPr>
            <w:r w:rsidRPr="0067679A">
              <w:rPr>
                <w:rFonts w:ascii="Times New Roman" w:hAnsi="Times New Roman" w:cs="Times New Roman"/>
                <w:b/>
                <w:sz w:val="28"/>
                <w:szCs w:val="28"/>
              </w:rPr>
              <w:t>6</w:t>
            </w:r>
          </w:p>
        </w:tc>
        <w:tc>
          <w:tcPr>
            <w:tcW w:w="1122" w:type="dxa"/>
          </w:tcPr>
          <w:p w:rsidR="00CB0D4B" w:rsidRPr="0067679A" w:rsidRDefault="00CB0D4B" w:rsidP="0067679A">
            <w:pPr>
              <w:jc w:val="both"/>
              <w:rPr>
                <w:rFonts w:ascii="Times New Roman" w:hAnsi="Times New Roman" w:cs="Times New Roman"/>
                <w:b/>
                <w:sz w:val="28"/>
                <w:szCs w:val="28"/>
              </w:rPr>
            </w:pPr>
            <w:r w:rsidRPr="0067679A">
              <w:rPr>
                <w:rFonts w:ascii="Times New Roman" w:hAnsi="Times New Roman" w:cs="Times New Roman"/>
                <w:b/>
                <w:sz w:val="28"/>
                <w:szCs w:val="28"/>
              </w:rPr>
              <w:t>7</w:t>
            </w:r>
          </w:p>
        </w:tc>
      </w:tr>
      <w:tr w:rsidR="00CB0D4B" w:rsidRPr="0067679A" w:rsidTr="0067679A">
        <w:tc>
          <w:tcPr>
            <w:tcW w:w="1720" w:type="dxa"/>
          </w:tcPr>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Могу научить другого</w:t>
            </w:r>
          </w:p>
        </w:tc>
        <w:tc>
          <w:tcPr>
            <w:tcW w:w="1119"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r>
      <w:tr w:rsidR="00CB0D4B" w:rsidRPr="0067679A" w:rsidTr="0067679A">
        <w:tc>
          <w:tcPr>
            <w:tcW w:w="1720" w:type="dxa"/>
          </w:tcPr>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 xml:space="preserve">Выполнил без </w:t>
            </w:r>
            <w:r w:rsidRPr="0067679A">
              <w:rPr>
                <w:rFonts w:ascii="Times New Roman" w:hAnsi="Times New Roman" w:cs="Times New Roman"/>
                <w:sz w:val="28"/>
                <w:szCs w:val="28"/>
              </w:rPr>
              <w:lastRenderedPageBreak/>
              <w:t>затруднений</w:t>
            </w:r>
          </w:p>
        </w:tc>
        <w:tc>
          <w:tcPr>
            <w:tcW w:w="1119"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r>
      <w:tr w:rsidR="00CB0D4B" w:rsidRPr="0067679A" w:rsidTr="0067679A">
        <w:tc>
          <w:tcPr>
            <w:tcW w:w="1720" w:type="dxa"/>
          </w:tcPr>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lastRenderedPageBreak/>
              <w:t>Испытывал затруднения</w:t>
            </w:r>
          </w:p>
        </w:tc>
        <w:tc>
          <w:tcPr>
            <w:tcW w:w="1119"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c>
          <w:tcPr>
            <w:tcW w:w="1122" w:type="dxa"/>
          </w:tcPr>
          <w:p w:rsidR="00CB0D4B" w:rsidRPr="0067679A" w:rsidRDefault="00CB0D4B" w:rsidP="0067679A">
            <w:pPr>
              <w:jc w:val="both"/>
              <w:rPr>
                <w:rFonts w:ascii="Times New Roman" w:hAnsi="Times New Roman" w:cs="Times New Roman"/>
                <w:b/>
                <w:i/>
                <w:sz w:val="28"/>
                <w:szCs w:val="28"/>
              </w:rPr>
            </w:pPr>
          </w:p>
        </w:tc>
      </w:tr>
    </w:tbl>
    <w:p w:rsidR="00CB0D4B" w:rsidRPr="00C24EA4" w:rsidRDefault="00CB0D4B" w:rsidP="00CB0D4B">
      <w:pPr>
        <w:rPr>
          <w:b/>
          <w:i/>
          <w:sz w:val="32"/>
          <w:szCs w:val="32"/>
        </w:rPr>
      </w:pPr>
    </w:p>
    <w:p w:rsidR="00CB0D4B" w:rsidRPr="0067679A" w:rsidRDefault="00A32F7D" w:rsidP="0067679A">
      <w:pPr>
        <w:ind w:firstLine="709"/>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p>
    <w:p w:rsidR="00CB0D4B" w:rsidRPr="0067679A" w:rsidRDefault="00CB0D4B" w:rsidP="004B2E51">
      <w:pPr>
        <w:ind w:firstLine="709"/>
        <w:jc w:val="center"/>
        <w:rPr>
          <w:rFonts w:ascii="Times New Roman" w:hAnsi="Times New Roman" w:cs="Times New Roman"/>
          <w:b/>
          <w:sz w:val="28"/>
          <w:szCs w:val="28"/>
        </w:rPr>
      </w:pPr>
      <w:r w:rsidRPr="0067679A">
        <w:rPr>
          <w:rFonts w:ascii="Times New Roman" w:hAnsi="Times New Roman" w:cs="Times New Roman"/>
          <w:b/>
          <w:sz w:val="28"/>
          <w:szCs w:val="28"/>
        </w:rPr>
        <w:t>Теоретическая справка</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 xml:space="preserve">Подготовка проводов и радиодеталей к монтажу </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Подготовка проводов к пайке состоит в их выпрямлении, резке, снятии с участков провода изоляции, зачистке и лужении зачищенных проводов и выводов. При этом монтажные  провода  не  должны  иметь  повреждений  изоляции,  вмятин,  скруток, надрезов и других повреждений.</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Длина подготовленных проводов, перемычек, кабелей и изоляционных трубок должна соответствовать размерам, указанным в документации. При заготовке проводов рекомендуется группировать их по маркам, цвету изоляции и длине.</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Торцы проводов в местах среза должны быть ровными, без заусенцев на проводящей жиле, концы жил не должны быть сплюснуты или обрезаны неперпендикулярно оси провода.</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При выпрямлении проводов не допускать сильных натяжений, радиус изгиба провода не должен превышать его двойного диаметра.</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Снятие изоляции (зачистка) с концов проводов является одной из ответственных операций, определяющих механическую прочность паяного соединения.</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Способы снятия изоляции различны и зависят от типа изоляции провода и от наличия инструмента. Как правило, используют следующие способы снятия изоляции: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   с использованием ножа или скальпеля – самый распространённый способ,</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но при этом высока вероятность повреждения жилы;</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   с  использованием электротермоножа –  устройства, которое при помощи нити накала пережигает изоляцию, при этом жила не повреждается;</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lastRenderedPageBreak/>
        <w:t>–   с использованием съёмника изоляции;</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   с использованием приспособления для обжига.</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Главное требование при снятии изоляции – не повредить жилу провода.</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Помещение, в котором производится обжиг изоляции, должно иметь приточно- вытяжную вентиляцию, а работу с фторопластовой изоляцией производят непосредственно в вытяжном шкафу, так как пары фторопласта высокотоксичны.</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У  голых  проводов  концы  зачищают  мелкой  шлифовальной  шкуркой.  У эмалевых проводов типа ПЭЛ диаметром выше 2,5 мм изоляцию удаляют механически с помощью мелкой шлифовальной шкурки или специальными щипцами без предварительного нагрева или с нагревом в муфельной печи.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Концы проводов с виниловой изоляцией типа ПЭВ обжигают в муфельной печи  или  опускают  в  муравьиную  кислоту,  а  затем  зачищают  шлифовальной шкуркой.</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У многожильных эмалевых проводов типа ПЭЛШО, ЛЭШО, ЛЭШД конец провода освобождают от шёлковой оплётки, распрямляют проволочки жилы, нагревают их в верхней части пламени спиртовой горелки до светло-соломенного цвета и быстро опускают в спирт. При этом эмаль растрескивается и осыпается, а её остатки удаляют мягкой бязью.</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Многожильные  провода   после   снятия   изоляции   скручивают  под   углом 15 … 30°  к  оси  провода плоскогубцами со  шлифованными (гладкими) губками. Жилы сечением 0,2 мм2 и менее скручивают только пальцами, на которые надевают обезжиренные напальчники.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При удалении изоляции с проводов, имеющих внешнюю хлопчатобумажную или  лавсановую оплётку,  концы  изоляции  покрывают  лаком  или  теплостойким клеем.</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У  проводов  сечением  до  4 мм2   с  волокнистой  и  плёночной  изоляцией  и оплёткой из стекловолокна, лавсана и др. (ПТЛ-200, МГТ, ПТЛА, МГЩДО) изоляцию крепят нитяным бандажом, покрытым клеем. Размер бандажа выбирают в зависимости от диаметра провода, он должен быть от 5 до 12 мм.</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Основные варианты разделки проводов представлены на рис. 9.1.</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lastRenderedPageBreak/>
        <w:t>Перед установкой радиодетали в схему необходимо, чтобы выводы устанавливаемой детали по форме соответствовали выводам заменяемой детали и были облужены. Выводы деталей изгибают по образцу или по определённой форме в зависимости от места и способа присоединения с помощью как обычного инструмента, так и специальных приспособлений.</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При этой операции необходимо соблюдать особые меры предосторожности и не  допускать  больших  механических  усилий  в  местах  крепления  выводов  к корпусам элементов. Внутренний радиус изгиба выводов не должен быть меньше их удвоенного диаметра или толщины. Формовку выводов в зависимости от технологии процесса выполняют как до, так и после облуживания.</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Жёсткие выводы элементов изгибать не разрешается.</w:t>
      </w:r>
    </w:p>
    <w:p w:rsidR="00CB0D4B" w:rsidRPr="0067679A" w:rsidRDefault="00CB0D4B" w:rsidP="0067679A">
      <w:pPr>
        <w:ind w:firstLine="709"/>
        <w:jc w:val="both"/>
        <w:rPr>
          <w:rFonts w:ascii="Times New Roman" w:hAnsi="Times New Roman" w:cs="Times New Roman"/>
          <w:sz w:val="28"/>
          <w:szCs w:val="28"/>
        </w:rPr>
      </w:pP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а)</w:t>
      </w:r>
      <w:r w:rsidRPr="0067679A">
        <w:rPr>
          <w:rFonts w:ascii="Times New Roman" w:hAnsi="Times New Roman" w:cs="Times New Roman"/>
          <w:noProof/>
          <w:sz w:val="28"/>
          <w:szCs w:val="28"/>
        </w:rPr>
        <w:drawing>
          <wp:inline distT="0" distB="0" distL="0" distR="0">
            <wp:extent cx="1514475" cy="381000"/>
            <wp:effectExtent l="19050" t="0" r="9525" b="0"/>
            <wp:docPr id="11" name="Рисунок 1" descr="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3.gif"/>
                    <pic:cNvPicPr/>
                  </pic:nvPicPr>
                  <pic:blipFill>
                    <a:blip r:embed="rId17" cstate="print"/>
                    <a:stretch>
                      <a:fillRect/>
                    </a:stretch>
                  </pic:blipFill>
                  <pic:spPr>
                    <a:xfrm>
                      <a:off x="0" y="0"/>
                      <a:ext cx="1514475" cy="381000"/>
                    </a:xfrm>
                    <a:prstGeom prst="rect">
                      <a:avLst/>
                    </a:prstGeom>
                  </pic:spPr>
                </pic:pic>
              </a:graphicData>
            </a:graphic>
          </wp:inline>
        </w:drawing>
      </w:r>
      <w:r w:rsidRPr="0067679A">
        <w:rPr>
          <w:rFonts w:ascii="Times New Roman" w:hAnsi="Times New Roman" w:cs="Times New Roman"/>
          <w:noProof/>
          <w:sz w:val="28"/>
          <w:szCs w:val="28"/>
        </w:rPr>
        <w:drawing>
          <wp:inline distT="0" distB="0" distL="0" distR="0">
            <wp:extent cx="1590675" cy="466725"/>
            <wp:effectExtent l="19050" t="0" r="0" b="0"/>
            <wp:docPr id="12" name="Рисунок 2" descr="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4.gif"/>
                    <pic:cNvPicPr/>
                  </pic:nvPicPr>
                  <pic:blipFill>
                    <a:blip r:embed="rId18" cstate="print"/>
                    <a:stretch>
                      <a:fillRect/>
                    </a:stretch>
                  </pic:blipFill>
                  <pic:spPr>
                    <a:xfrm>
                      <a:off x="0" y="0"/>
                      <a:ext cx="1590675" cy="466725"/>
                    </a:xfrm>
                    <a:prstGeom prst="rect">
                      <a:avLst/>
                    </a:prstGeom>
                  </pic:spPr>
                </pic:pic>
              </a:graphicData>
            </a:graphic>
          </wp:inline>
        </w:drawing>
      </w:r>
      <w:r w:rsidRPr="0067679A">
        <w:rPr>
          <w:rFonts w:ascii="Times New Roman" w:hAnsi="Times New Roman" w:cs="Times New Roman"/>
          <w:sz w:val="28"/>
          <w:szCs w:val="28"/>
        </w:rPr>
        <w:t>б)</w:t>
      </w:r>
    </w:p>
    <w:p w:rsidR="00CB0D4B" w:rsidRPr="0067679A" w:rsidRDefault="00CB0D4B" w:rsidP="0067679A">
      <w:pPr>
        <w:ind w:firstLine="709"/>
        <w:jc w:val="both"/>
        <w:rPr>
          <w:rFonts w:ascii="Times New Roman" w:hAnsi="Times New Roman" w:cs="Times New Roman"/>
          <w:sz w:val="28"/>
          <w:szCs w:val="28"/>
        </w:rPr>
      </w:pP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Перед облуживанием зачищенные выводы обезжиривают в органических растворителях. Облуживание выполняют с помощью паяльника или в специальных ванночках с расплавленным припоем.</w:t>
      </w:r>
    </w:p>
    <w:p w:rsidR="00CB0D4B" w:rsidRPr="009C4CEE" w:rsidRDefault="00CB0D4B" w:rsidP="00CB0D4B">
      <w:pPr>
        <w:ind w:firstLine="709"/>
        <w:rPr>
          <w:szCs w:val="28"/>
        </w:rPr>
      </w:pPr>
      <w:r w:rsidRPr="009C4CEE">
        <w:rPr>
          <w:noProof/>
          <w:szCs w:val="28"/>
        </w:rPr>
        <w:drawing>
          <wp:inline distT="0" distB="0" distL="0" distR="0">
            <wp:extent cx="1514475" cy="533400"/>
            <wp:effectExtent l="19050" t="0" r="9525" b="0"/>
            <wp:docPr id="13" name="Рисунок 3" descr="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5.gif"/>
                    <pic:cNvPicPr/>
                  </pic:nvPicPr>
                  <pic:blipFill>
                    <a:blip r:embed="rId19" cstate="print"/>
                    <a:stretch>
                      <a:fillRect/>
                    </a:stretch>
                  </pic:blipFill>
                  <pic:spPr>
                    <a:xfrm>
                      <a:off x="0" y="0"/>
                      <a:ext cx="1514475" cy="533400"/>
                    </a:xfrm>
                    <a:prstGeom prst="rect">
                      <a:avLst/>
                    </a:prstGeom>
                  </pic:spPr>
                </pic:pic>
              </a:graphicData>
            </a:graphic>
          </wp:inline>
        </w:drawing>
      </w:r>
      <w:r w:rsidRPr="009C4CEE">
        <w:rPr>
          <w:noProof/>
          <w:szCs w:val="28"/>
        </w:rPr>
        <w:drawing>
          <wp:inline distT="0" distB="0" distL="0" distR="0">
            <wp:extent cx="1619250" cy="533400"/>
            <wp:effectExtent l="19050" t="0" r="0" b="0"/>
            <wp:docPr id="27" name="Рисунок 5" descr="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6.gif"/>
                    <pic:cNvPicPr/>
                  </pic:nvPicPr>
                  <pic:blipFill>
                    <a:blip r:embed="rId20" cstate="print"/>
                    <a:stretch>
                      <a:fillRect/>
                    </a:stretch>
                  </pic:blipFill>
                  <pic:spPr>
                    <a:xfrm>
                      <a:off x="0" y="0"/>
                      <a:ext cx="1619250" cy="533400"/>
                    </a:xfrm>
                    <a:prstGeom prst="rect">
                      <a:avLst/>
                    </a:prstGeom>
                  </pic:spPr>
                </pic:pic>
              </a:graphicData>
            </a:graphic>
          </wp:inline>
        </w:drawing>
      </w:r>
      <w:r w:rsidRPr="009C4CEE">
        <w:rPr>
          <w:szCs w:val="28"/>
        </w:rPr>
        <w:t xml:space="preserve">        0…0,5 5</w:t>
      </w:r>
    </w:p>
    <w:p w:rsidR="00CB0D4B" w:rsidRPr="009C4CEE" w:rsidRDefault="00CB0D4B" w:rsidP="00CB0D4B">
      <w:pPr>
        <w:tabs>
          <w:tab w:val="left" w:pos="5790"/>
        </w:tabs>
        <w:ind w:firstLine="709"/>
        <w:rPr>
          <w:szCs w:val="28"/>
        </w:rPr>
      </w:pPr>
      <w:r w:rsidRPr="009C4CEE">
        <w:rPr>
          <w:szCs w:val="28"/>
        </w:rPr>
        <w:t>в)</w:t>
      </w:r>
      <w:r w:rsidRPr="009C4CEE">
        <w:rPr>
          <w:szCs w:val="28"/>
        </w:rPr>
        <w:tab/>
        <w:t>г)</w:t>
      </w:r>
    </w:p>
    <w:p w:rsidR="00CB0D4B" w:rsidRPr="0067679A" w:rsidRDefault="00CB0D4B" w:rsidP="0067679A">
      <w:pPr>
        <w:tabs>
          <w:tab w:val="left" w:pos="5790"/>
        </w:tabs>
        <w:ind w:firstLine="709"/>
        <w:jc w:val="both"/>
        <w:rPr>
          <w:rFonts w:ascii="Times New Roman" w:hAnsi="Times New Roman" w:cs="Times New Roman"/>
          <w:sz w:val="28"/>
          <w:szCs w:val="28"/>
        </w:rPr>
      </w:pP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Рис. 1. Основные  способы разделки  проводов:</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а – в – бесступенчатые; г – ступенчатый;</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1 – жила; 2 – изоляция; 3 – электроизоляционная трубка;</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4 – нитяной бандаж (покрывается клеем); 5 – защитный покров</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 xml:space="preserve">Выводы радиодеталей обслуживают на расстоянии не менее 8 мм от корпуса детали. Для предохранения от перегрева малогабаритных деталей и – особенно! – полупроводниковых приборов применяют теплоотводы. </w:t>
      </w:r>
      <w:r w:rsidRPr="0067679A">
        <w:rPr>
          <w:rFonts w:ascii="Times New Roman" w:hAnsi="Times New Roman" w:cs="Times New Roman"/>
          <w:sz w:val="28"/>
          <w:szCs w:val="28"/>
        </w:rPr>
        <w:lastRenderedPageBreak/>
        <w:t>Простейшим и самым распространённым   теплоотводом   могут   служить   пинцет   или   плоскогубцы, которыми необходимо зажать вывод детали между её корпусом и местом пайки.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При пайке любых радиодеталей нужно стремиться, чтобы время воздействия высокой температуры было как можно меньше.</w:t>
      </w:r>
    </w:p>
    <w:p w:rsidR="00CB0D4B" w:rsidRPr="0067679A" w:rsidRDefault="00CB0D4B" w:rsidP="004B2E51">
      <w:pPr>
        <w:ind w:firstLine="709"/>
        <w:jc w:val="both"/>
        <w:rPr>
          <w:rFonts w:ascii="Times New Roman" w:hAnsi="Times New Roman" w:cs="Times New Roman"/>
          <w:sz w:val="28"/>
          <w:szCs w:val="28"/>
        </w:rPr>
      </w:pPr>
      <w:r w:rsidRPr="0067679A">
        <w:rPr>
          <w:rFonts w:ascii="Times New Roman" w:hAnsi="Times New Roman" w:cs="Times New Roman"/>
          <w:sz w:val="28"/>
          <w:szCs w:val="28"/>
        </w:rPr>
        <w:t>При установке полупроводниковых приборов должны быть выполнены следующие условия:</w:t>
      </w:r>
    </w:p>
    <w:p w:rsidR="00CB0D4B" w:rsidRPr="0067679A" w:rsidRDefault="00CB0D4B" w:rsidP="004B2E51">
      <w:pPr>
        <w:ind w:firstLine="709"/>
        <w:jc w:val="both"/>
        <w:rPr>
          <w:rFonts w:ascii="Times New Roman" w:hAnsi="Times New Roman" w:cs="Times New Roman"/>
          <w:sz w:val="28"/>
          <w:szCs w:val="28"/>
        </w:rPr>
      </w:pPr>
      <w:r w:rsidRPr="0067679A">
        <w:rPr>
          <w:rFonts w:ascii="Times New Roman" w:hAnsi="Times New Roman" w:cs="Times New Roman"/>
          <w:sz w:val="28"/>
          <w:szCs w:val="28"/>
        </w:rPr>
        <w:t>надёжный контакт корпуса детали с шасси и теплоотводом;</w:t>
      </w:r>
    </w:p>
    <w:p w:rsidR="00CB0D4B" w:rsidRPr="0067679A" w:rsidRDefault="00CB0D4B" w:rsidP="004B2E51">
      <w:pPr>
        <w:ind w:firstLine="709"/>
        <w:jc w:val="both"/>
        <w:rPr>
          <w:rFonts w:ascii="Times New Roman" w:hAnsi="Times New Roman" w:cs="Times New Roman"/>
          <w:sz w:val="28"/>
          <w:szCs w:val="28"/>
        </w:rPr>
      </w:pPr>
      <w:r w:rsidRPr="0067679A">
        <w:rPr>
          <w:rFonts w:ascii="Times New Roman" w:hAnsi="Times New Roman" w:cs="Times New Roman"/>
          <w:sz w:val="28"/>
          <w:szCs w:val="28"/>
        </w:rPr>
        <w:t>необходимая циркуляция воздуха;</w:t>
      </w:r>
    </w:p>
    <w:p w:rsidR="00CB0D4B" w:rsidRPr="0067679A" w:rsidRDefault="00CB0D4B" w:rsidP="004B2E51">
      <w:pPr>
        <w:ind w:firstLine="709"/>
        <w:jc w:val="both"/>
        <w:rPr>
          <w:rFonts w:ascii="Times New Roman" w:hAnsi="Times New Roman" w:cs="Times New Roman"/>
          <w:sz w:val="28"/>
          <w:szCs w:val="28"/>
        </w:rPr>
      </w:pPr>
      <w:r w:rsidRPr="0067679A">
        <w:rPr>
          <w:rFonts w:ascii="Times New Roman" w:hAnsi="Times New Roman" w:cs="Times New Roman"/>
          <w:sz w:val="28"/>
          <w:szCs w:val="28"/>
        </w:rPr>
        <w:t>достаточное удаление от элементов схемы, которые при работе выделяют значительное количество тепла (мощных резисторов, трансформаторов и т.п.);</w:t>
      </w:r>
    </w:p>
    <w:p w:rsidR="00CB0D4B" w:rsidRPr="0067679A" w:rsidRDefault="00CB0D4B" w:rsidP="004B2E51">
      <w:pPr>
        <w:ind w:firstLine="709"/>
        <w:jc w:val="both"/>
        <w:rPr>
          <w:rFonts w:ascii="Times New Roman" w:hAnsi="Times New Roman" w:cs="Times New Roman"/>
          <w:sz w:val="28"/>
          <w:szCs w:val="28"/>
        </w:rPr>
      </w:pPr>
      <w:r w:rsidRPr="0067679A">
        <w:rPr>
          <w:rFonts w:ascii="Times New Roman" w:hAnsi="Times New Roman" w:cs="Times New Roman"/>
          <w:sz w:val="28"/>
          <w:szCs w:val="28"/>
        </w:rPr>
        <w:t>расположение  полупроводниковых  приборов  вне   влияния  постоянных магнитов и сильных излучений СВЧ.</w:t>
      </w:r>
    </w:p>
    <w:p w:rsidR="00CB0D4B" w:rsidRPr="0067679A" w:rsidRDefault="00CB0D4B" w:rsidP="004B2E51">
      <w:pPr>
        <w:ind w:firstLine="709"/>
        <w:jc w:val="both"/>
        <w:rPr>
          <w:rFonts w:ascii="Times New Roman" w:hAnsi="Times New Roman" w:cs="Times New Roman"/>
          <w:sz w:val="28"/>
          <w:szCs w:val="28"/>
        </w:rPr>
      </w:pPr>
      <w:r w:rsidRPr="0067679A">
        <w:rPr>
          <w:rFonts w:ascii="Times New Roman" w:hAnsi="Times New Roman" w:cs="Times New Roman"/>
          <w:sz w:val="28"/>
          <w:szCs w:val="28"/>
        </w:rPr>
        <w:t>Радиодетали крепятся на собственных выводах к монтажным стойкам, лепесткам,  контактным  площадкам  печатных  плат  и  другим  элементам конструкции. Для предохранения деталей от влаги и вибрации их можно дополнительно крепить при помощи хомутов, болтов, скоб, держателей, заливать компаундом, приклеивать мастиками или клеями.</w:t>
      </w:r>
    </w:p>
    <w:p w:rsidR="00CB0D4B" w:rsidRPr="0067679A" w:rsidRDefault="00CB0D4B" w:rsidP="004B2E51">
      <w:pPr>
        <w:ind w:firstLine="709"/>
        <w:jc w:val="both"/>
        <w:rPr>
          <w:rFonts w:ascii="Times New Roman" w:hAnsi="Times New Roman" w:cs="Times New Roman"/>
          <w:sz w:val="28"/>
          <w:szCs w:val="28"/>
        </w:rPr>
      </w:pPr>
      <w:r w:rsidRPr="0067679A">
        <w:rPr>
          <w:rFonts w:ascii="Times New Roman" w:hAnsi="Times New Roman" w:cs="Times New Roman"/>
          <w:sz w:val="28"/>
          <w:szCs w:val="28"/>
        </w:rPr>
        <w:t>Детали необходимо присоединять без натяжения. Навесные элементы устанавливаются так, чтобы была видна их маркировка, а у диодов – и маркировка их полярности.</w:t>
      </w:r>
    </w:p>
    <w:p w:rsidR="00CB0D4B" w:rsidRPr="0067679A" w:rsidRDefault="00CB0D4B" w:rsidP="00B4134A">
      <w:pPr>
        <w:ind w:firstLine="709"/>
        <w:jc w:val="both"/>
        <w:rPr>
          <w:rFonts w:ascii="Times New Roman" w:hAnsi="Times New Roman" w:cs="Times New Roman"/>
          <w:sz w:val="28"/>
          <w:szCs w:val="28"/>
        </w:rPr>
      </w:pPr>
      <w:r w:rsidRPr="0067679A">
        <w:rPr>
          <w:rFonts w:ascii="Times New Roman" w:hAnsi="Times New Roman" w:cs="Times New Roman"/>
          <w:sz w:val="28"/>
          <w:szCs w:val="28"/>
        </w:rPr>
        <w:t>Рекомендованное расстояние от  корпуса радиодетали до  места  пайки –  не менее 5 мм, если иное не указано в технической документации.</w:t>
      </w:r>
    </w:p>
    <w:p w:rsidR="00CB0D4B" w:rsidRPr="0067679A" w:rsidRDefault="00CB0D4B" w:rsidP="00B4134A">
      <w:pPr>
        <w:ind w:firstLine="709"/>
        <w:jc w:val="both"/>
        <w:rPr>
          <w:rFonts w:ascii="Times New Roman" w:hAnsi="Times New Roman" w:cs="Times New Roman"/>
          <w:sz w:val="28"/>
          <w:szCs w:val="28"/>
        </w:rPr>
      </w:pPr>
      <w:r w:rsidRPr="0067679A">
        <w:rPr>
          <w:rFonts w:ascii="Times New Roman" w:hAnsi="Times New Roman" w:cs="Times New Roman"/>
          <w:sz w:val="28"/>
          <w:szCs w:val="28"/>
        </w:rPr>
        <w:t>Рекомендованное расстояние от корпуса радиодетали до места изгиба – не менее 2 мм, если иное не указано в технической документации.</w:t>
      </w:r>
    </w:p>
    <w:p w:rsidR="00CB0D4B" w:rsidRPr="0067679A" w:rsidRDefault="00CB0D4B" w:rsidP="00B4134A">
      <w:pPr>
        <w:ind w:firstLine="709"/>
        <w:jc w:val="both"/>
        <w:rPr>
          <w:rFonts w:ascii="Times New Roman" w:hAnsi="Times New Roman" w:cs="Times New Roman"/>
          <w:sz w:val="28"/>
          <w:szCs w:val="28"/>
        </w:rPr>
      </w:pPr>
      <w:r w:rsidRPr="0067679A">
        <w:rPr>
          <w:rFonts w:ascii="Times New Roman" w:hAnsi="Times New Roman" w:cs="Times New Roman"/>
          <w:sz w:val="28"/>
          <w:szCs w:val="28"/>
        </w:rPr>
        <w:t>Для поддержания температурного режима на корпуса радиодеталей могут быть надеты трубки, что оговаривается в документации.</w:t>
      </w:r>
    </w:p>
    <w:p w:rsidR="00CB0D4B" w:rsidRPr="0067679A" w:rsidRDefault="00CB0D4B" w:rsidP="00B4134A">
      <w:pPr>
        <w:ind w:firstLine="709"/>
        <w:jc w:val="both"/>
        <w:rPr>
          <w:rFonts w:ascii="Times New Roman" w:hAnsi="Times New Roman" w:cs="Times New Roman"/>
          <w:sz w:val="28"/>
          <w:szCs w:val="28"/>
        </w:rPr>
      </w:pPr>
      <w:r w:rsidRPr="0067679A">
        <w:rPr>
          <w:rFonts w:ascii="Times New Roman" w:hAnsi="Times New Roman" w:cs="Times New Roman"/>
          <w:sz w:val="28"/>
          <w:szCs w:val="28"/>
        </w:rPr>
        <w:t>Изоляционные трубки могут надеваться также на выводы радиодеталей для предотвращения замыканий.</w:t>
      </w:r>
    </w:p>
    <w:p w:rsidR="00CB0D4B" w:rsidRPr="0067679A" w:rsidRDefault="00CB0D4B" w:rsidP="00B4134A">
      <w:pPr>
        <w:ind w:firstLine="709"/>
        <w:jc w:val="both"/>
        <w:rPr>
          <w:rFonts w:ascii="Times New Roman" w:hAnsi="Times New Roman" w:cs="Times New Roman"/>
          <w:sz w:val="28"/>
          <w:szCs w:val="28"/>
        </w:rPr>
      </w:pPr>
      <w:r w:rsidRPr="0067679A">
        <w:rPr>
          <w:rFonts w:ascii="Times New Roman" w:hAnsi="Times New Roman" w:cs="Times New Roman"/>
          <w:sz w:val="28"/>
          <w:szCs w:val="28"/>
        </w:rPr>
        <w:lastRenderedPageBreak/>
        <w:t>Радиодетали, подбираемые в процессе настройки или регулировки аппаратуры, подпаивают непрочно, без механического крепления, а по завершении ремонта их припаивают окончательно и закрепляют.</w:t>
      </w:r>
    </w:p>
    <w:p w:rsidR="00CB0D4B" w:rsidRPr="0067679A" w:rsidRDefault="00CB0D4B" w:rsidP="00CB0D4B">
      <w:pPr>
        <w:ind w:firstLine="709"/>
        <w:rPr>
          <w:rFonts w:ascii="Times New Roman" w:hAnsi="Times New Roman" w:cs="Times New Roman"/>
          <w:sz w:val="28"/>
          <w:szCs w:val="28"/>
        </w:rPr>
      </w:pPr>
    </w:p>
    <w:p w:rsidR="00CB0D4B" w:rsidRPr="0067679A" w:rsidRDefault="00CB0D4B" w:rsidP="00CB0D4B">
      <w:pPr>
        <w:ind w:firstLine="709"/>
        <w:rPr>
          <w:rFonts w:ascii="Times New Roman" w:hAnsi="Times New Roman" w:cs="Times New Roman"/>
          <w:sz w:val="28"/>
          <w:szCs w:val="28"/>
        </w:rPr>
      </w:pPr>
    </w:p>
    <w:p w:rsidR="00CB0D4B" w:rsidRPr="009C4CEE" w:rsidRDefault="00CB0D4B" w:rsidP="00CB0D4B">
      <w:pPr>
        <w:ind w:firstLine="709"/>
        <w:rPr>
          <w:szCs w:val="28"/>
        </w:rPr>
      </w:pPr>
    </w:p>
    <w:p w:rsidR="00CB0D4B" w:rsidRPr="00F903AC" w:rsidRDefault="00CB0D4B" w:rsidP="00CB0D4B">
      <w:pPr>
        <w:ind w:firstLine="709"/>
        <w:jc w:val="right"/>
        <w:rPr>
          <w:b/>
          <w:szCs w:val="28"/>
        </w:rPr>
      </w:pPr>
    </w:p>
    <w:p w:rsidR="00CB0D4B" w:rsidRPr="009C4CEE" w:rsidRDefault="00CB0D4B" w:rsidP="00CB0D4B">
      <w:pPr>
        <w:pStyle w:val="a9"/>
        <w:tabs>
          <w:tab w:val="left" w:pos="1305"/>
        </w:tabs>
        <w:spacing w:after="0" w:line="240" w:lineRule="auto"/>
        <w:ind w:left="1069"/>
        <w:jc w:val="both"/>
        <w:rPr>
          <w:rFonts w:ascii="Times New Roman" w:hAnsi="Times New Roman"/>
          <w:sz w:val="28"/>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67679A" w:rsidRDefault="0067679A" w:rsidP="00CB0D4B">
      <w:pPr>
        <w:ind w:firstLine="709"/>
        <w:jc w:val="center"/>
        <w:rPr>
          <w:szCs w:val="28"/>
        </w:rPr>
      </w:pPr>
    </w:p>
    <w:p w:rsidR="00F0093E" w:rsidRDefault="00F0093E" w:rsidP="00CB0D4B">
      <w:pPr>
        <w:ind w:firstLine="709"/>
        <w:jc w:val="center"/>
        <w:rPr>
          <w:rFonts w:ascii="Times New Roman" w:hAnsi="Times New Roman" w:cs="Times New Roman"/>
          <w:b/>
          <w:sz w:val="28"/>
          <w:szCs w:val="28"/>
        </w:rPr>
      </w:pPr>
    </w:p>
    <w:p w:rsidR="00F0093E" w:rsidRDefault="00F0093E" w:rsidP="00CB0D4B">
      <w:pPr>
        <w:ind w:firstLine="709"/>
        <w:jc w:val="center"/>
        <w:rPr>
          <w:rFonts w:ascii="Times New Roman" w:hAnsi="Times New Roman" w:cs="Times New Roman"/>
          <w:b/>
          <w:sz w:val="28"/>
          <w:szCs w:val="28"/>
        </w:rPr>
      </w:pPr>
    </w:p>
    <w:p w:rsidR="00CB0D4B" w:rsidRPr="00C63399" w:rsidRDefault="0067679A" w:rsidP="00CB0D4B">
      <w:pPr>
        <w:ind w:firstLine="709"/>
        <w:jc w:val="center"/>
        <w:rPr>
          <w:rFonts w:ascii="Times New Roman" w:hAnsi="Times New Roman" w:cs="Times New Roman"/>
          <w:b/>
          <w:sz w:val="28"/>
          <w:szCs w:val="28"/>
        </w:rPr>
      </w:pPr>
      <w:r w:rsidRPr="00C63399">
        <w:rPr>
          <w:rFonts w:ascii="Times New Roman" w:hAnsi="Times New Roman" w:cs="Times New Roman"/>
          <w:b/>
          <w:sz w:val="28"/>
          <w:szCs w:val="28"/>
        </w:rPr>
        <w:lastRenderedPageBreak/>
        <w:t>Практическая работа № 10</w:t>
      </w:r>
    </w:p>
    <w:p w:rsidR="00CB0D4B" w:rsidRPr="0067679A" w:rsidRDefault="00CB0D4B" w:rsidP="00CB0D4B">
      <w:pPr>
        <w:rPr>
          <w:rFonts w:ascii="Times New Roman" w:hAnsi="Times New Roman" w:cs="Times New Roman"/>
          <w:sz w:val="28"/>
          <w:szCs w:val="28"/>
        </w:rPr>
      </w:pPr>
      <w:r w:rsidRPr="0067679A">
        <w:rPr>
          <w:rFonts w:ascii="Times New Roman" w:hAnsi="Times New Roman" w:cs="Times New Roman"/>
          <w:b/>
          <w:sz w:val="28"/>
          <w:szCs w:val="28"/>
        </w:rPr>
        <w:t>Тема:</w:t>
      </w:r>
      <w:r w:rsidRPr="0067679A">
        <w:rPr>
          <w:rFonts w:ascii="Times New Roman" w:hAnsi="Times New Roman" w:cs="Times New Roman"/>
          <w:sz w:val="28"/>
          <w:szCs w:val="28"/>
        </w:rPr>
        <w:t xml:space="preserve"> Выполнение укладки и вязки жгутов.</w:t>
      </w:r>
    </w:p>
    <w:p w:rsidR="00CB0D4B" w:rsidRPr="0067679A" w:rsidRDefault="00CB0D4B" w:rsidP="00CB0D4B">
      <w:pPr>
        <w:rPr>
          <w:rFonts w:ascii="Times New Roman" w:hAnsi="Times New Roman" w:cs="Times New Roman"/>
          <w:b/>
          <w:sz w:val="28"/>
          <w:szCs w:val="28"/>
        </w:rPr>
      </w:pPr>
      <w:r w:rsidRPr="0067679A">
        <w:rPr>
          <w:rFonts w:ascii="Times New Roman" w:hAnsi="Times New Roman" w:cs="Times New Roman"/>
          <w:b/>
          <w:sz w:val="28"/>
          <w:szCs w:val="28"/>
        </w:rPr>
        <w:t>Задание</w:t>
      </w:r>
    </w:p>
    <w:p w:rsidR="00CB0D4B" w:rsidRPr="0067679A" w:rsidRDefault="00CB0D4B" w:rsidP="00CB0D4B">
      <w:pPr>
        <w:rPr>
          <w:rFonts w:ascii="Times New Roman" w:hAnsi="Times New Roman" w:cs="Times New Roman"/>
          <w:sz w:val="28"/>
          <w:szCs w:val="28"/>
        </w:rPr>
      </w:pPr>
      <w:r w:rsidRPr="0067679A">
        <w:rPr>
          <w:rFonts w:ascii="Times New Roman" w:hAnsi="Times New Roman" w:cs="Times New Roman"/>
          <w:sz w:val="28"/>
          <w:szCs w:val="28"/>
        </w:rPr>
        <w:t>Составить технологическую инструкцию по изготовлению жгутов, проанализировать качество полученного жгута и объяснить причины брака</w:t>
      </w:r>
    </w:p>
    <w:p w:rsidR="00CB0D4B" w:rsidRPr="0067679A" w:rsidRDefault="00CB0D4B" w:rsidP="00CB0D4B">
      <w:pPr>
        <w:pStyle w:val="a9"/>
        <w:spacing w:after="0" w:line="240" w:lineRule="auto"/>
        <w:ind w:left="1069" w:hanging="1069"/>
        <w:jc w:val="both"/>
        <w:rPr>
          <w:rFonts w:ascii="Times New Roman" w:hAnsi="Times New Roman"/>
          <w:sz w:val="28"/>
          <w:szCs w:val="28"/>
        </w:rPr>
      </w:pPr>
    </w:p>
    <w:p w:rsidR="00CB0D4B" w:rsidRPr="0067679A" w:rsidRDefault="00CB0D4B" w:rsidP="00CB0D4B">
      <w:pPr>
        <w:rPr>
          <w:rFonts w:ascii="Times New Roman" w:hAnsi="Times New Roman" w:cs="Times New Roman"/>
          <w:sz w:val="28"/>
          <w:szCs w:val="28"/>
        </w:rPr>
      </w:pPr>
      <w:r w:rsidRPr="0067679A">
        <w:rPr>
          <w:rFonts w:ascii="Times New Roman" w:hAnsi="Times New Roman" w:cs="Times New Roman"/>
          <w:b/>
          <w:sz w:val="28"/>
          <w:szCs w:val="28"/>
        </w:rPr>
        <w:t>Оборудование:</w:t>
      </w:r>
      <w:r w:rsidRPr="0067679A">
        <w:rPr>
          <w:rFonts w:ascii="Times New Roman" w:hAnsi="Times New Roman" w:cs="Times New Roman"/>
          <w:sz w:val="28"/>
          <w:szCs w:val="28"/>
        </w:rPr>
        <w:t xml:space="preserve"> рабочий стол радиомонтажника с типовым набором монтажного  инструмента, шаблоном для укладки жгутов.</w:t>
      </w:r>
    </w:p>
    <w:p w:rsidR="00CB0D4B" w:rsidRPr="0067679A" w:rsidRDefault="00CB0D4B" w:rsidP="00CB0D4B">
      <w:pPr>
        <w:rPr>
          <w:rFonts w:ascii="Times New Roman" w:hAnsi="Times New Roman" w:cs="Times New Roman"/>
          <w:b/>
          <w:color w:val="000000"/>
          <w:sz w:val="28"/>
          <w:szCs w:val="28"/>
        </w:rPr>
      </w:pPr>
      <w:r w:rsidRPr="0067679A">
        <w:rPr>
          <w:rFonts w:ascii="Times New Roman" w:hAnsi="Times New Roman" w:cs="Times New Roman"/>
          <w:b/>
          <w:color w:val="000000"/>
          <w:sz w:val="28"/>
          <w:szCs w:val="28"/>
        </w:rPr>
        <w:t>Формируемые умения:</w:t>
      </w:r>
    </w:p>
    <w:p w:rsidR="00CB0D4B" w:rsidRPr="0067679A" w:rsidRDefault="00CB0D4B" w:rsidP="00CB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67679A">
        <w:rPr>
          <w:rFonts w:ascii="Times New Roman" w:hAnsi="Times New Roman" w:cs="Times New Roman"/>
          <w:sz w:val="28"/>
          <w:szCs w:val="28"/>
        </w:rPr>
        <w:t xml:space="preserve">- использовать </w:t>
      </w:r>
      <w:r w:rsidRPr="0067679A">
        <w:rPr>
          <w:rFonts w:ascii="Times New Roman" w:hAnsi="Times New Roman" w:cs="Times New Roman"/>
          <w:color w:val="0000FF"/>
          <w:sz w:val="28"/>
          <w:szCs w:val="28"/>
        </w:rPr>
        <w:t xml:space="preserve"> </w:t>
      </w:r>
      <w:r w:rsidRPr="0067679A">
        <w:rPr>
          <w:rFonts w:ascii="Times New Roman" w:hAnsi="Times New Roman" w:cs="Times New Roman"/>
          <w:sz w:val="28"/>
          <w:szCs w:val="28"/>
        </w:rPr>
        <w:t>конструкторско-технологическую документацию;</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монтаж  радиотехнических систем, устройств и блоков в соответствии с технической документацией;</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проверку сборки и монтажа с применением измерительных приборов и устройств;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9C4CEE"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9C4CEE">
        <w:rPr>
          <w:sz w:val="28"/>
          <w:szCs w:val="28"/>
        </w:rPr>
        <w:t>выполнять демонтаж печатных плат;</w:t>
      </w:r>
    </w:p>
    <w:p w:rsidR="00CB0D4B" w:rsidRPr="009C4CEE" w:rsidRDefault="00CB0D4B" w:rsidP="00CB0D4B">
      <w:pPr>
        <w:shd w:val="clear" w:color="auto" w:fill="FFFFFF"/>
        <w:autoSpaceDE w:val="0"/>
        <w:autoSpaceDN w:val="0"/>
        <w:adjustRightInd w:val="0"/>
        <w:ind w:firstLine="709"/>
        <w:rPr>
          <w:szCs w:val="28"/>
        </w:rPr>
      </w:pPr>
    </w:p>
    <w:p w:rsidR="00CB0D4B" w:rsidRPr="0067679A" w:rsidRDefault="00CB0D4B" w:rsidP="00F0093E">
      <w:pPr>
        <w:rPr>
          <w:rFonts w:ascii="Times New Roman" w:hAnsi="Times New Roman" w:cs="Times New Roman"/>
          <w:b/>
          <w:sz w:val="28"/>
          <w:szCs w:val="28"/>
        </w:rPr>
      </w:pPr>
      <w:r w:rsidRPr="0067679A">
        <w:rPr>
          <w:rFonts w:ascii="Times New Roman" w:hAnsi="Times New Roman" w:cs="Times New Roman"/>
          <w:b/>
          <w:sz w:val="28"/>
          <w:szCs w:val="28"/>
        </w:rPr>
        <w:t>Методические рекомендации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b/>
          <w:sz w:val="28"/>
          <w:szCs w:val="28"/>
        </w:rPr>
        <w:t>Вязка жгутов</w:t>
      </w:r>
      <w:r w:rsidRPr="0067679A">
        <w:rPr>
          <w:rFonts w:ascii="Times New Roman" w:hAnsi="Times New Roman" w:cs="Times New Roman"/>
          <w:sz w:val="28"/>
          <w:szCs w:val="28"/>
        </w:rPr>
        <w:t xml:space="preserve"> – одна из самых распространенных операций в общем процессе обработки кабелей, изготовлении кабельных сборок. В принципе она производится после нарезки и зачистки кабелей. Но часто (в особенности – когда в жгуте применяется множество проводов одного типа, не требующих сложной зачистки) нарезка может производиться непосредственно на шаблоне для вязки после укладки провода по трассе.</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Особое внимание при вязке жгутов уделяется экранированным проводам, оплётки которых должны изолироваться друг от друга и от корпуса прибора, если это не допускается электрической схемой.</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 xml:space="preserve">Способы вязки и раскладка проводов в жгутах в зависимости от их сечения, типа и функционального назначения нормируется ГОСТом 23586-96, конструкции разделки проводов и крепления жил – ГОСТом 23587-96, а требования к разделке и соединению экранов – ГОСТом 23585-96. Тут же обычно выполняется зачистка, прозвонка и маркировка кабелей (так как </w:t>
      </w:r>
      <w:r w:rsidRPr="0067679A">
        <w:rPr>
          <w:rFonts w:ascii="Times New Roman" w:hAnsi="Times New Roman" w:cs="Times New Roman"/>
          <w:sz w:val="28"/>
          <w:szCs w:val="28"/>
        </w:rPr>
        <w:lastRenderedPageBreak/>
        <w:t>прямо на щитах подписаны номера проводов), а их лужение или установка наконечников – после снятия с шаблона.</w:t>
      </w:r>
      <w:r w:rsidRPr="0067679A">
        <w:rPr>
          <w:rFonts w:ascii="Times New Roman" w:hAnsi="Times New Roman" w:cs="Times New Roman"/>
          <w:noProof/>
          <w:sz w:val="28"/>
          <w:szCs w:val="28"/>
        </w:rPr>
        <w:t xml:space="preserve"> </w:t>
      </w:r>
    </w:p>
    <w:p w:rsidR="00CB0D4B" w:rsidRPr="00F0093E" w:rsidRDefault="00CB0D4B" w:rsidP="00F0093E">
      <w:pPr>
        <w:ind w:left="709" w:hanging="709"/>
        <w:rPr>
          <w:rFonts w:ascii="Times New Roman" w:hAnsi="Times New Roman" w:cs="Times New Roman"/>
          <w:b/>
          <w:sz w:val="28"/>
          <w:szCs w:val="28"/>
        </w:rPr>
      </w:pPr>
      <w:r w:rsidRPr="00F0093E">
        <w:rPr>
          <w:rFonts w:ascii="Times New Roman" w:hAnsi="Times New Roman" w:cs="Times New Roman"/>
          <w:b/>
          <w:sz w:val="28"/>
          <w:szCs w:val="28"/>
        </w:rPr>
        <w:t>Вопросы для самоконтроля</w:t>
      </w:r>
    </w:p>
    <w:p w:rsidR="00CB0D4B" w:rsidRPr="009C4CEE" w:rsidRDefault="00CB0D4B" w:rsidP="0067679A">
      <w:pPr>
        <w:pStyle w:val="a9"/>
        <w:numPr>
          <w:ilvl w:val="0"/>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Объясните </w:t>
      </w:r>
      <w:r w:rsidRPr="009C4CEE">
        <w:rPr>
          <w:rFonts w:ascii="Times New Roman" w:hAnsi="Times New Roman"/>
          <w:sz w:val="28"/>
          <w:szCs w:val="28"/>
        </w:rPr>
        <w:t>необходим</w:t>
      </w:r>
      <w:r>
        <w:rPr>
          <w:rFonts w:ascii="Times New Roman" w:hAnsi="Times New Roman"/>
          <w:sz w:val="28"/>
          <w:szCs w:val="28"/>
        </w:rPr>
        <w:t>ость жгута.</w:t>
      </w:r>
    </w:p>
    <w:p w:rsidR="00CB0D4B" w:rsidRPr="009C4CEE" w:rsidRDefault="00CB0D4B" w:rsidP="0067679A">
      <w:pPr>
        <w:pStyle w:val="a9"/>
        <w:numPr>
          <w:ilvl w:val="0"/>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Опишите конструкцию жгута.</w:t>
      </w:r>
    </w:p>
    <w:p w:rsidR="00CB0D4B" w:rsidRPr="009C4CEE" w:rsidRDefault="00CB0D4B" w:rsidP="0067679A">
      <w:pPr>
        <w:pStyle w:val="a9"/>
        <w:numPr>
          <w:ilvl w:val="0"/>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Охарактеризуйте классификацию жгутов.</w:t>
      </w:r>
    </w:p>
    <w:p w:rsidR="00CB0D4B" w:rsidRPr="009C4CEE" w:rsidRDefault="00CB0D4B" w:rsidP="0067679A">
      <w:pPr>
        <w:pStyle w:val="a9"/>
        <w:numPr>
          <w:ilvl w:val="0"/>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Охарактеризуйте </w:t>
      </w:r>
      <w:r w:rsidRPr="009C4CEE">
        <w:rPr>
          <w:rFonts w:ascii="Times New Roman" w:hAnsi="Times New Roman"/>
          <w:sz w:val="28"/>
          <w:szCs w:val="28"/>
        </w:rPr>
        <w:t>типовой технологиче</w:t>
      </w:r>
      <w:r>
        <w:rPr>
          <w:rFonts w:ascii="Times New Roman" w:hAnsi="Times New Roman"/>
          <w:sz w:val="28"/>
          <w:szCs w:val="28"/>
        </w:rPr>
        <w:t>ский процесс изготовления жгута.</w:t>
      </w:r>
    </w:p>
    <w:p w:rsidR="00CB0D4B" w:rsidRPr="009C4CEE" w:rsidRDefault="00CB0D4B" w:rsidP="0067679A">
      <w:pPr>
        <w:pStyle w:val="a9"/>
        <w:numPr>
          <w:ilvl w:val="0"/>
          <w:numId w:val="46"/>
        </w:numPr>
        <w:spacing w:after="0" w:line="240" w:lineRule="auto"/>
        <w:ind w:left="0" w:firstLine="0"/>
        <w:jc w:val="both"/>
        <w:rPr>
          <w:rFonts w:ascii="Times New Roman" w:hAnsi="Times New Roman"/>
          <w:sz w:val="28"/>
          <w:szCs w:val="28"/>
        </w:rPr>
      </w:pPr>
      <w:r w:rsidRPr="009C4CEE">
        <w:rPr>
          <w:rFonts w:ascii="Times New Roman" w:hAnsi="Times New Roman"/>
          <w:sz w:val="28"/>
          <w:szCs w:val="28"/>
        </w:rPr>
        <w:t>Охарактеризуйте шаблон для изготовления укладки и вязки жгута.</w:t>
      </w:r>
    </w:p>
    <w:p w:rsidR="00CB0D4B" w:rsidRPr="009C4CEE" w:rsidRDefault="00CB0D4B" w:rsidP="0067679A">
      <w:pPr>
        <w:pStyle w:val="a9"/>
        <w:numPr>
          <w:ilvl w:val="0"/>
          <w:numId w:val="46"/>
        </w:numPr>
        <w:spacing w:after="0" w:line="240" w:lineRule="auto"/>
        <w:ind w:left="0" w:firstLine="0"/>
        <w:jc w:val="both"/>
        <w:rPr>
          <w:rFonts w:ascii="Times New Roman" w:hAnsi="Times New Roman"/>
          <w:sz w:val="28"/>
          <w:szCs w:val="28"/>
        </w:rPr>
      </w:pPr>
      <w:r>
        <w:rPr>
          <w:rFonts w:ascii="Times New Roman" w:hAnsi="Times New Roman"/>
          <w:sz w:val="28"/>
          <w:szCs w:val="28"/>
        </w:rPr>
        <w:t>Опишите процесс контроля жгутов.</w:t>
      </w:r>
    </w:p>
    <w:p w:rsidR="00CB0D4B" w:rsidRDefault="00CB0D4B" w:rsidP="0067679A">
      <w:pPr>
        <w:jc w:val="center"/>
        <w:rPr>
          <w:szCs w:val="28"/>
        </w:rPr>
      </w:pPr>
    </w:p>
    <w:p w:rsidR="00CB0D4B" w:rsidRPr="00F0093E" w:rsidRDefault="00F0093E" w:rsidP="0067679A">
      <w:pPr>
        <w:jc w:val="both"/>
        <w:rPr>
          <w:rFonts w:ascii="Times New Roman" w:hAnsi="Times New Roman" w:cs="Times New Roman"/>
          <w:b/>
          <w:sz w:val="28"/>
          <w:szCs w:val="28"/>
        </w:rPr>
      </w:pPr>
      <w:r>
        <w:rPr>
          <w:rFonts w:ascii="Times New Roman" w:hAnsi="Times New Roman" w:cs="Times New Roman"/>
          <w:b/>
          <w:sz w:val="28"/>
          <w:szCs w:val="28"/>
        </w:rPr>
        <w:t>Литература</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67679A" w:rsidRDefault="00CB0D4B" w:rsidP="0067679A">
      <w:pPr>
        <w:jc w:val="both"/>
        <w:rPr>
          <w:rFonts w:ascii="Times New Roman" w:hAnsi="Times New Roman" w:cs="Times New Roman"/>
          <w:sz w:val="28"/>
          <w:szCs w:val="28"/>
        </w:rPr>
      </w:pPr>
      <w:r w:rsidRPr="0067679A">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F0093E" w:rsidRDefault="00CB0D4B" w:rsidP="00F0093E">
      <w:pPr>
        <w:rPr>
          <w:rFonts w:ascii="Times New Roman" w:hAnsi="Times New Roman" w:cs="Times New Roman"/>
          <w:b/>
          <w:sz w:val="32"/>
          <w:szCs w:val="32"/>
        </w:rPr>
      </w:pPr>
      <w:r w:rsidRPr="00F0093E">
        <w:rPr>
          <w:rFonts w:ascii="Times New Roman" w:hAnsi="Times New Roman" w:cs="Times New Roman"/>
          <w:b/>
          <w:sz w:val="32"/>
          <w:szCs w:val="32"/>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147"/>
        <w:gridCol w:w="1149"/>
        <w:gridCol w:w="1149"/>
        <w:gridCol w:w="1149"/>
        <w:gridCol w:w="1149"/>
        <w:gridCol w:w="1149"/>
        <w:gridCol w:w="1149"/>
      </w:tblGrid>
      <w:tr w:rsidR="00CB0D4B" w:rsidRPr="0067679A" w:rsidTr="0067679A">
        <w:tc>
          <w:tcPr>
            <w:tcW w:w="1530" w:type="dxa"/>
            <w:vMerge w:val="restart"/>
          </w:tcPr>
          <w:p w:rsidR="00CB0D4B" w:rsidRPr="0067679A" w:rsidRDefault="00CB0D4B" w:rsidP="00CB0D4B">
            <w:pPr>
              <w:rPr>
                <w:rFonts w:ascii="Times New Roman" w:hAnsi="Times New Roman" w:cs="Times New Roman"/>
                <w:sz w:val="24"/>
                <w:szCs w:val="24"/>
              </w:rPr>
            </w:pPr>
            <w:r w:rsidRPr="0067679A">
              <w:rPr>
                <w:rFonts w:ascii="Times New Roman" w:hAnsi="Times New Roman" w:cs="Times New Roman"/>
                <w:sz w:val="24"/>
                <w:szCs w:val="24"/>
              </w:rPr>
              <w:t>Уровень усвоения</w:t>
            </w:r>
          </w:p>
        </w:tc>
        <w:tc>
          <w:tcPr>
            <w:tcW w:w="8041" w:type="dxa"/>
            <w:gridSpan w:val="7"/>
          </w:tcPr>
          <w:p w:rsidR="00CB0D4B" w:rsidRPr="0067679A" w:rsidRDefault="00CB0D4B" w:rsidP="00CB0D4B">
            <w:pPr>
              <w:jc w:val="center"/>
              <w:rPr>
                <w:rFonts w:ascii="Times New Roman" w:hAnsi="Times New Roman" w:cs="Times New Roman"/>
                <w:sz w:val="24"/>
                <w:szCs w:val="24"/>
              </w:rPr>
            </w:pPr>
            <w:r w:rsidRPr="0067679A">
              <w:rPr>
                <w:rFonts w:ascii="Times New Roman" w:hAnsi="Times New Roman" w:cs="Times New Roman"/>
                <w:sz w:val="24"/>
                <w:szCs w:val="24"/>
              </w:rPr>
              <w:t>Задания</w:t>
            </w:r>
          </w:p>
        </w:tc>
      </w:tr>
      <w:tr w:rsidR="00CB0D4B" w:rsidRPr="0067679A" w:rsidTr="0067679A">
        <w:tc>
          <w:tcPr>
            <w:tcW w:w="1530" w:type="dxa"/>
            <w:vMerge/>
          </w:tcPr>
          <w:p w:rsidR="00CB0D4B" w:rsidRPr="0067679A" w:rsidRDefault="00CB0D4B" w:rsidP="00CB0D4B">
            <w:pPr>
              <w:rPr>
                <w:rFonts w:ascii="Times New Roman" w:hAnsi="Times New Roman" w:cs="Times New Roman"/>
                <w:sz w:val="24"/>
                <w:szCs w:val="24"/>
              </w:rPr>
            </w:pPr>
          </w:p>
        </w:tc>
        <w:tc>
          <w:tcPr>
            <w:tcW w:w="1147" w:type="dxa"/>
          </w:tcPr>
          <w:p w:rsidR="00CB0D4B" w:rsidRPr="0067679A" w:rsidRDefault="00CB0D4B" w:rsidP="00CB0D4B">
            <w:pPr>
              <w:rPr>
                <w:rFonts w:ascii="Times New Roman" w:hAnsi="Times New Roman" w:cs="Times New Roman"/>
                <w:b/>
                <w:sz w:val="24"/>
                <w:szCs w:val="24"/>
              </w:rPr>
            </w:pPr>
            <w:r w:rsidRPr="0067679A">
              <w:rPr>
                <w:rFonts w:ascii="Times New Roman" w:hAnsi="Times New Roman" w:cs="Times New Roman"/>
                <w:b/>
                <w:sz w:val="24"/>
                <w:szCs w:val="24"/>
              </w:rPr>
              <w:t>1</w:t>
            </w:r>
          </w:p>
        </w:tc>
        <w:tc>
          <w:tcPr>
            <w:tcW w:w="1149" w:type="dxa"/>
          </w:tcPr>
          <w:p w:rsidR="00CB0D4B" w:rsidRPr="0067679A" w:rsidRDefault="00CB0D4B" w:rsidP="00CB0D4B">
            <w:pPr>
              <w:rPr>
                <w:rFonts w:ascii="Times New Roman" w:hAnsi="Times New Roman" w:cs="Times New Roman"/>
                <w:b/>
                <w:sz w:val="24"/>
                <w:szCs w:val="24"/>
              </w:rPr>
            </w:pPr>
            <w:r w:rsidRPr="0067679A">
              <w:rPr>
                <w:rFonts w:ascii="Times New Roman" w:hAnsi="Times New Roman" w:cs="Times New Roman"/>
                <w:b/>
                <w:sz w:val="24"/>
                <w:szCs w:val="24"/>
              </w:rPr>
              <w:t>2</w:t>
            </w:r>
          </w:p>
        </w:tc>
        <w:tc>
          <w:tcPr>
            <w:tcW w:w="1149" w:type="dxa"/>
          </w:tcPr>
          <w:p w:rsidR="00CB0D4B" w:rsidRPr="0067679A" w:rsidRDefault="00CB0D4B" w:rsidP="00CB0D4B">
            <w:pPr>
              <w:rPr>
                <w:rFonts w:ascii="Times New Roman" w:hAnsi="Times New Roman" w:cs="Times New Roman"/>
                <w:b/>
                <w:sz w:val="24"/>
                <w:szCs w:val="24"/>
              </w:rPr>
            </w:pPr>
            <w:r w:rsidRPr="0067679A">
              <w:rPr>
                <w:rFonts w:ascii="Times New Roman" w:hAnsi="Times New Roman" w:cs="Times New Roman"/>
                <w:b/>
                <w:sz w:val="24"/>
                <w:szCs w:val="24"/>
              </w:rPr>
              <w:t>3</w:t>
            </w:r>
          </w:p>
        </w:tc>
        <w:tc>
          <w:tcPr>
            <w:tcW w:w="1149" w:type="dxa"/>
          </w:tcPr>
          <w:p w:rsidR="00CB0D4B" w:rsidRPr="0067679A" w:rsidRDefault="00CB0D4B" w:rsidP="00CB0D4B">
            <w:pPr>
              <w:rPr>
                <w:rFonts w:ascii="Times New Roman" w:hAnsi="Times New Roman" w:cs="Times New Roman"/>
                <w:b/>
                <w:sz w:val="24"/>
                <w:szCs w:val="24"/>
              </w:rPr>
            </w:pPr>
            <w:r w:rsidRPr="0067679A">
              <w:rPr>
                <w:rFonts w:ascii="Times New Roman" w:hAnsi="Times New Roman" w:cs="Times New Roman"/>
                <w:b/>
                <w:sz w:val="24"/>
                <w:szCs w:val="24"/>
              </w:rPr>
              <w:t>4</w:t>
            </w:r>
          </w:p>
        </w:tc>
        <w:tc>
          <w:tcPr>
            <w:tcW w:w="1149" w:type="dxa"/>
          </w:tcPr>
          <w:p w:rsidR="00CB0D4B" w:rsidRPr="0067679A" w:rsidRDefault="00CB0D4B" w:rsidP="00CB0D4B">
            <w:pPr>
              <w:rPr>
                <w:rFonts w:ascii="Times New Roman" w:hAnsi="Times New Roman" w:cs="Times New Roman"/>
                <w:b/>
                <w:sz w:val="24"/>
                <w:szCs w:val="24"/>
              </w:rPr>
            </w:pPr>
            <w:r w:rsidRPr="0067679A">
              <w:rPr>
                <w:rFonts w:ascii="Times New Roman" w:hAnsi="Times New Roman" w:cs="Times New Roman"/>
                <w:b/>
                <w:sz w:val="24"/>
                <w:szCs w:val="24"/>
              </w:rPr>
              <w:t>5</w:t>
            </w:r>
          </w:p>
        </w:tc>
        <w:tc>
          <w:tcPr>
            <w:tcW w:w="1149" w:type="dxa"/>
          </w:tcPr>
          <w:p w:rsidR="00CB0D4B" w:rsidRPr="0067679A" w:rsidRDefault="00CB0D4B" w:rsidP="00CB0D4B">
            <w:pPr>
              <w:rPr>
                <w:rFonts w:ascii="Times New Roman" w:hAnsi="Times New Roman" w:cs="Times New Roman"/>
                <w:b/>
                <w:sz w:val="24"/>
                <w:szCs w:val="24"/>
              </w:rPr>
            </w:pPr>
            <w:r w:rsidRPr="0067679A">
              <w:rPr>
                <w:rFonts w:ascii="Times New Roman" w:hAnsi="Times New Roman" w:cs="Times New Roman"/>
                <w:b/>
                <w:sz w:val="24"/>
                <w:szCs w:val="24"/>
              </w:rPr>
              <w:t>6</w:t>
            </w:r>
          </w:p>
        </w:tc>
        <w:tc>
          <w:tcPr>
            <w:tcW w:w="1149" w:type="dxa"/>
          </w:tcPr>
          <w:p w:rsidR="00CB0D4B" w:rsidRPr="0067679A" w:rsidRDefault="00CB0D4B" w:rsidP="00CB0D4B">
            <w:pPr>
              <w:rPr>
                <w:rFonts w:ascii="Times New Roman" w:hAnsi="Times New Roman" w:cs="Times New Roman"/>
                <w:b/>
                <w:sz w:val="24"/>
                <w:szCs w:val="24"/>
              </w:rPr>
            </w:pPr>
            <w:r w:rsidRPr="0067679A">
              <w:rPr>
                <w:rFonts w:ascii="Times New Roman" w:hAnsi="Times New Roman" w:cs="Times New Roman"/>
                <w:b/>
                <w:sz w:val="24"/>
                <w:szCs w:val="24"/>
              </w:rPr>
              <w:t>7</w:t>
            </w:r>
          </w:p>
        </w:tc>
      </w:tr>
      <w:tr w:rsidR="00CB0D4B" w:rsidRPr="0067679A" w:rsidTr="0067679A">
        <w:tc>
          <w:tcPr>
            <w:tcW w:w="1530" w:type="dxa"/>
          </w:tcPr>
          <w:p w:rsidR="00CB0D4B" w:rsidRPr="0067679A" w:rsidRDefault="00CB0D4B" w:rsidP="00CB0D4B">
            <w:pPr>
              <w:rPr>
                <w:rFonts w:ascii="Times New Roman" w:hAnsi="Times New Roman" w:cs="Times New Roman"/>
                <w:sz w:val="24"/>
                <w:szCs w:val="24"/>
              </w:rPr>
            </w:pPr>
            <w:r w:rsidRPr="0067679A">
              <w:rPr>
                <w:rFonts w:ascii="Times New Roman" w:hAnsi="Times New Roman" w:cs="Times New Roman"/>
                <w:sz w:val="24"/>
                <w:szCs w:val="24"/>
              </w:rPr>
              <w:t>Могу научить другого</w:t>
            </w:r>
          </w:p>
        </w:tc>
        <w:tc>
          <w:tcPr>
            <w:tcW w:w="1147"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r>
      <w:tr w:rsidR="00CB0D4B" w:rsidRPr="0067679A" w:rsidTr="0067679A">
        <w:tc>
          <w:tcPr>
            <w:tcW w:w="1530" w:type="dxa"/>
          </w:tcPr>
          <w:p w:rsidR="00CB0D4B" w:rsidRPr="0067679A" w:rsidRDefault="00CB0D4B" w:rsidP="00CB0D4B">
            <w:pPr>
              <w:rPr>
                <w:rFonts w:ascii="Times New Roman" w:hAnsi="Times New Roman" w:cs="Times New Roman"/>
                <w:sz w:val="24"/>
                <w:szCs w:val="24"/>
              </w:rPr>
            </w:pPr>
            <w:r w:rsidRPr="0067679A">
              <w:rPr>
                <w:rFonts w:ascii="Times New Roman" w:hAnsi="Times New Roman" w:cs="Times New Roman"/>
                <w:sz w:val="24"/>
                <w:szCs w:val="24"/>
              </w:rPr>
              <w:t>Выполнил без затруднений</w:t>
            </w:r>
          </w:p>
        </w:tc>
        <w:tc>
          <w:tcPr>
            <w:tcW w:w="1147"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r>
      <w:tr w:rsidR="00CB0D4B" w:rsidRPr="0067679A" w:rsidTr="0067679A">
        <w:tc>
          <w:tcPr>
            <w:tcW w:w="1530" w:type="dxa"/>
          </w:tcPr>
          <w:p w:rsidR="00CB0D4B" w:rsidRPr="0067679A" w:rsidRDefault="00CB0D4B" w:rsidP="00CB0D4B">
            <w:pPr>
              <w:rPr>
                <w:rFonts w:ascii="Times New Roman" w:hAnsi="Times New Roman" w:cs="Times New Roman"/>
                <w:sz w:val="24"/>
                <w:szCs w:val="24"/>
              </w:rPr>
            </w:pPr>
            <w:r w:rsidRPr="0067679A">
              <w:rPr>
                <w:rFonts w:ascii="Times New Roman" w:hAnsi="Times New Roman" w:cs="Times New Roman"/>
                <w:sz w:val="24"/>
                <w:szCs w:val="24"/>
              </w:rPr>
              <w:t>Испытывал затруднения</w:t>
            </w:r>
          </w:p>
        </w:tc>
        <w:tc>
          <w:tcPr>
            <w:tcW w:w="1147"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c>
          <w:tcPr>
            <w:tcW w:w="1149" w:type="dxa"/>
          </w:tcPr>
          <w:p w:rsidR="00CB0D4B" w:rsidRPr="0067679A" w:rsidRDefault="00CB0D4B" w:rsidP="00CB0D4B">
            <w:pPr>
              <w:rPr>
                <w:rFonts w:ascii="Times New Roman" w:hAnsi="Times New Roman" w:cs="Times New Roman"/>
                <w:b/>
                <w:i/>
                <w:sz w:val="24"/>
                <w:szCs w:val="24"/>
              </w:rPr>
            </w:pPr>
          </w:p>
        </w:tc>
      </w:tr>
    </w:tbl>
    <w:p w:rsidR="00F0093E" w:rsidRDefault="00F0093E" w:rsidP="0067679A">
      <w:pPr>
        <w:ind w:firstLine="709"/>
        <w:jc w:val="right"/>
        <w:rPr>
          <w:rFonts w:ascii="Times New Roman" w:hAnsi="Times New Roman" w:cs="Times New Roman"/>
          <w:b/>
          <w:sz w:val="28"/>
          <w:szCs w:val="28"/>
        </w:rPr>
      </w:pPr>
    </w:p>
    <w:p w:rsidR="00CB0D4B" w:rsidRPr="0067679A" w:rsidRDefault="00CB0D4B" w:rsidP="0067679A">
      <w:pPr>
        <w:ind w:firstLine="709"/>
        <w:jc w:val="right"/>
        <w:rPr>
          <w:rFonts w:ascii="Times New Roman" w:hAnsi="Times New Roman" w:cs="Times New Roman"/>
          <w:b/>
          <w:sz w:val="28"/>
          <w:szCs w:val="28"/>
        </w:rPr>
      </w:pPr>
      <w:r w:rsidRPr="0067679A">
        <w:rPr>
          <w:rFonts w:ascii="Times New Roman" w:hAnsi="Times New Roman" w:cs="Times New Roman"/>
          <w:b/>
          <w:sz w:val="28"/>
          <w:szCs w:val="28"/>
        </w:rPr>
        <w:lastRenderedPageBreak/>
        <w:t xml:space="preserve">Приложение </w:t>
      </w:r>
    </w:p>
    <w:p w:rsidR="00CB0D4B" w:rsidRPr="0067679A" w:rsidRDefault="00CB0D4B" w:rsidP="00F0093E">
      <w:pPr>
        <w:ind w:firstLine="709"/>
        <w:jc w:val="center"/>
        <w:rPr>
          <w:rFonts w:ascii="Times New Roman" w:hAnsi="Times New Roman" w:cs="Times New Roman"/>
          <w:b/>
          <w:sz w:val="28"/>
          <w:szCs w:val="28"/>
        </w:rPr>
      </w:pPr>
      <w:r w:rsidRPr="0067679A">
        <w:rPr>
          <w:rFonts w:ascii="Times New Roman" w:hAnsi="Times New Roman" w:cs="Times New Roman"/>
          <w:b/>
          <w:sz w:val="28"/>
          <w:szCs w:val="28"/>
        </w:rPr>
        <w:t>Теоретическая справка</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Основа каждого электротехнического изделия – проводники. В наш век миниатюризации многие из них интегрируются в печатные платы, стенки и панели, могут изготавливаться в виде сверхтонких шлейфов, прозрачных напылений и многого другого. Однако львиная доля цепей по-прежнему соединяется отдельными изолированными медными проводами и кабелями, которые для удобства монтажа и ремонта, более строгого нормирования параметров и упрощения доступа к различным блокам объединяются в жгуты.</w:t>
      </w:r>
      <w:r w:rsidRPr="0067679A">
        <w:rPr>
          <w:rFonts w:ascii="Times New Roman" w:hAnsi="Times New Roman" w:cs="Times New Roman"/>
          <w:noProof/>
          <w:sz w:val="28"/>
          <w:szCs w:val="28"/>
        </w:rPr>
        <w:t xml:space="preserve"> </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b/>
          <w:sz w:val="28"/>
          <w:szCs w:val="28"/>
        </w:rPr>
        <w:t>Вязка жгутов</w:t>
      </w:r>
      <w:r w:rsidRPr="0067679A">
        <w:rPr>
          <w:rFonts w:ascii="Times New Roman" w:hAnsi="Times New Roman" w:cs="Times New Roman"/>
          <w:sz w:val="28"/>
          <w:szCs w:val="28"/>
        </w:rPr>
        <w:t xml:space="preserve"> – одна из самых распространенных операций в общем процессе обработки кабелей, изготовлении кабельных сборок. В принципе она производится после нарезки и зачистки кабелей. Но часто (в особенности – когда в жгуте применяется множество проводов одного типа, не требующих сложной зачистки) нарезка может производиться непосредственно на шаблоне для вязки после укладки провода по трассе. То есть в зависимости от используемых материалов, условий производства и особенностей конкретного изделия операции могут смешиваться и меняться местами. Это требует их выполнения в ходе единого технологического процесса, во всяком случае – на одном предприятии. ООО «ЦЭПиКС» является одним из лидеров российского рынка в данной специализации.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 xml:space="preserve"> Вязка – термин общий. В действительности (в соответствии с ТУ на конкретные жгуты) провода могут скрепляться не только нитью, но и всевозможными хомутами, стяжками и лентами, кожаными чехлами, специальными полимерными бандажами и так далее. Материал и способ вязки определяется типом проводов, условиями монтажа, хранения и эксплуатации оборудования, расположением трассы жгута в изделии по отношению к острым, подвижным, нагревающимся элементам. В некоторых случаях вязка нитью даже недопустима: на гибких участках, где провода должны свободно перемещаться друг относительно друга, внутри изоляционных трубок (обшивок, обмоток), на проводах и кабелях с изоляцией из полиэтилена, фторопласта и других материалов, обладающих холодной текучестью.</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 xml:space="preserve">Особое внимание при вязке жгутов уделяется экранированным проводам, оплётки которых должны изолироваться друг от друга и от корпуса прибора, если это не допускается электрической схемой. Также они </w:t>
      </w:r>
      <w:r w:rsidRPr="0067679A">
        <w:rPr>
          <w:rFonts w:ascii="Times New Roman" w:hAnsi="Times New Roman" w:cs="Times New Roman"/>
          <w:sz w:val="28"/>
          <w:szCs w:val="28"/>
        </w:rPr>
        <w:lastRenderedPageBreak/>
        <w:t>заключаются в сплошные гладкие диэлектрические трубки на участках, где жгут в процессе эксплуатации может изгибаться. Дополнительная изоляция на жгуты накладывается и в местах их перехода через острые кромки и отверстия в конструкционных элементах щитов и приборов. Усиленным бандажом из нити (или дополнительной стяжкой) скрепляются места ответвлений проводов от ствола жгута, края гибких участков и некоторые другие ключевые точки.</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Производится вязка жгутов, как правило, на специально изготовленных согласно технической документации шаблонах – щитах с колышками для поворотов и ответвлений проводов, обеспечивающими необходимые радиусы изгибов и соответствие формы жгута его трассе согласно проекту. Способы вязки и раскладка проводов в жгутах в зависимости от их сечения, типа и функционального назначения нормируется ГОСТом 23586-96, конструкции разделки проводов и крепления жил – ГОСТом 23587-96, а требования к разделке и соединению экранов – ГОСТом 23585-96. Тут же обычно выполняется зачистка, прозвонка и маркировка кабелей (так как прямо на щитах подписаны номера проводов), а их лужение или установка наконечников – после снятия с шаблона.</w:t>
      </w:r>
      <w:r w:rsidRPr="0067679A">
        <w:rPr>
          <w:rFonts w:ascii="Times New Roman" w:hAnsi="Times New Roman" w:cs="Times New Roman"/>
          <w:noProof/>
          <w:sz w:val="28"/>
          <w:szCs w:val="28"/>
        </w:rPr>
        <w:t xml:space="preserve"> </w:t>
      </w:r>
    </w:p>
    <w:p w:rsidR="00CB0D4B" w:rsidRPr="0067679A" w:rsidRDefault="00CB0D4B" w:rsidP="0067679A">
      <w:pPr>
        <w:ind w:firstLine="709"/>
        <w:jc w:val="both"/>
        <w:rPr>
          <w:rFonts w:ascii="Times New Roman" w:hAnsi="Times New Roman" w:cs="Times New Roman"/>
          <w:sz w:val="28"/>
          <w:szCs w:val="28"/>
        </w:rPr>
      </w:pPr>
      <w:r w:rsidRPr="0067679A">
        <w:rPr>
          <w:rFonts w:ascii="Times New Roman" w:hAnsi="Times New Roman" w:cs="Times New Roman"/>
          <w:sz w:val="28"/>
          <w:szCs w:val="28"/>
        </w:rPr>
        <w:t>Заключительным этапом изготовления жгута является его тестирование на специальном оборудовании с тщательной проверкой и протоколированием всех электрических и механических параметров.</w:t>
      </w:r>
    </w:p>
    <w:p w:rsidR="00CB0D4B" w:rsidRPr="0067679A" w:rsidRDefault="00CB0D4B" w:rsidP="0067679A">
      <w:pPr>
        <w:ind w:firstLine="709"/>
        <w:jc w:val="both"/>
        <w:rPr>
          <w:rFonts w:ascii="Times New Roman" w:hAnsi="Times New Roman" w:cs="Times New Roman"/>
          <w:sz w:val="28"/>
          <w:szCs w:val="28"/>
        </w:rPr>
      </w:pPr>
    </w:p>
    <w:p w:rsidR="00CB0D4B" w:rsidRPr="0067679A" w:rsidRDefault="00CB0D4B" w:rsidP="0067679A">
      <w:pPr>
        <w:ind w:firstLine="709"/>
        <w:jc w:val="both"/>
        <w:rPr>
          <w:rFonts w:ascii="Times New Roman" w:hAnsi="Times New Roman" w:cs="Times New Roman"/>
          <w:sz w:val="28"/>
          <w:szCs w:val="28"/>
        </w:rPr>
      </w:pPr>
    </w:p>
    <w:p w:rsidR="00CB0D4B" w:rsidRPr="0067679A" w:rsidRDefault="00CB0D4B" w:rsidP="0067679A">
      <w:pPr>
        <w:ind w:left="709"/>
        <w:jc w:val="both"/>
        <w:rPr>
          <w:rFonts w:ascii="Times New Roman" w:hAnsi="Times New Roman" w:cs="Times New Roman"/>
          <w:b/>
          <w:sz w:val="28"/>
          <w:szCs w:val="28"/>
        </w:rPr>
      </w:pPr>
    </w:p>
    <w:p w:rsidR="00CB0D4B" w:rsidRPr="0067679A" w:rsidRDefault="00CB0D4B" w:rsidP="0067679A">
      <w:pPr>
        <w:ind w:left="709"/>
        <w:jc w:val="both"/>
        <w:rPr>
          <w:rFonts w:ascii="Times New Roman" w:hAnsi="Times New Roman" w:cs="Times New Roman"/>
          <w:sz w:val="28"/>
          <w:szCs w:val="28"/>
        </w:rPr>
      </w:pPr>
    </w:p>
    <w:p w:rsidR="00CB0D4B" w:rsidRPr="0067679A" w:rsidRDefault="00CB0D4B" w:rsidP="0067679A">
      <w:pPr>
        <w:jc w:val="both"/>
        <w:rPr>
          <w:rFonts w:ascii="Times New Roman" w:hAnsi="Times New Roman" w:cs="Times New Roman"/>
          <w:sz w:val="28"/>
          <w:szCs w:val="28"/>
        </w:rPr>
      </w:pPr>
    </w:p>
    <w:p w:rsidR="00CB0D4B" w:rsidRPr="0067679A" w:rsidRDefault="00CB0D4B" w:rsidP="0067679A">
      <w:pPr>
        <w:jc w:val="both"/>
        <w:rPr>
          <w:rFonts w:ascii="Times New Roman" w:hAnsi="Times New Roman" w:cs="Times New Roman"/>
          <w:sz w:val="28"/>
          <w:szCs w:val="28"/>
        </w:rPr>
      </w:pPr>
    </w:p>
    <w:p w:rsidR="00CB0D4B" w:rsidRPr="0067679A" w:rsidRDefault="00CB0D4B" w:rsidP="0067679A">
      <w:pPr>
        <w:jc w:val="both"/>
        <w:rPr>
          <w:rFonts w:ascii="Times New Roman" w:hAnsi="Times New Roman" w:cs="Times New Roman"/>
          <w:sz w:val="28"/>
          <w:szCs w:val="28"/>
        </w:rPr>
      </w:pPr>
    </w:p>
    <w:p w:rsidR="00CB0D4B" w:rsidRPr="0067679A" w:rsidRDefault="00CB0D4B" w:rsidP="0067679A">
      <w:pPr>
        <w:jc w:val="both"/>
        <w:rPr>
          <w:rFonts w:ascii="Times New Roman" w:hAnsi="Times New Roman" w:cs="Times New Roman"/>
          <w:sz w:val="28"/>
          <w:szCs w:val="28"/>
        </w:rPr>
      </w:pPr>
    </w:p>
    <w:p w:rsidR="00CB0D4B" w:rsidRPr="0067679A" w:rsidRDefault="00CB0D4B" w:rsidP="0067679A">
      <w:pPr>
        <w:jc w:val="both"/>
        <w:rPr>
          <w:rFonts w:ascii="Times New Roman" w:hAnsi="Times New Roman" w:cs="Times New Roman"/>
          <w:sz w:val="28"/>
          <w:szCs w:val="28"/>
        </w:rPr>
      </w:pPr>
    </w:p>
    <w:p w:rsidR="00CB0D4B" w:rsidRPr="0067679A" w:rsidRDefault="00CB0D4B" w:rsidP="0067679A">
      <w:pPr>
        <w:jc w:val="both"/>
        <w:rPr>
          <w:rFonts w:ascii="Times New Roman" w:hAnsi="Times New Roman" w:cs="Times New Roman"/>
          <w:sz w:val="28"/>
          <w:szCs w:val="28"/>
        </w:rPr>
      </w:pPr>
    </w:p>
    <w:p w:rsidR="00CB0D4B" w:rsidRPr="0067679A" w:rsidRDefault="00CB0D4B" w:rsidP="0067679A">
      <w:pPr>
        <w:jc w:val="both"/>
        <w:rPr>
          <w:rFonts w:ascii="Times New Roman" w:hAnsi="Times New Roman" w:cs="Times New Roman"/>
          <w:sz w:val="28"/>
          <w:szCs w:val="28"/>
        </w:rPr>
      </w:pPr>
    </w:p>
    <w:p w:rsidR="00CB0D4B" w:rsidRPr="00C63399" w:rsidRDefault="004D25EC" w:rsidP="00CB0D4B">
      <w:pPr>
        <w:jc w:val="center"/>
        <w:rPr>
          <w:rFonts w:ascii="Times New Roman" w:hAnsi="Times New Roman" w:cs="Times New Roman"/>
          <w:b/>
          <w:sz w:val="28"/>
          <w:szCs w:val="28"/>
        </w:rPr>
      </w:pPr>
      <w:r w:rsidRPr="00C63399">
        <w:rPr>
          <w:rFonts w:ascii="Times New Roman" w:hAnsi="Times New Roman" w:cs="Times New Roman"/>
          <w:b/>
          <w:sz w:val="28"/>
          <w:szCs w:val="28"/>
        </w:rPr>
        <w:lastRenderedPageBreak/>
        <w:t>Практическая работа № 11</w:t>
      </w:r>
    </w:p>
    <w:p w:rsidR="00CB0D4B" w:rsidRPr="004D25EC" w:rsidRDefault="00CB0D4B" w:rsidP="00CB0D4B">
      <w:pPr>
        <w:rPr>
          <w:rFonts w:ascii="Times New Roman" w:hAnsi="Times New Roman" w:cs="Times New Roman"/>
          <w:sz w:val="28"/>
          <w:szCs w:val="28"/>
        </w:rPr>
      </w:pPr>
      <w:r w:rsidRPr="004D25EC">
        <w:rPr>
          <w:rFonts w:ascii="Times New Roman" w:hAnsi="Times New Roman" w:cs="Times New Roman"/>
          <w:b/>
          <w:sz w:val="28"/>
          <w:szCs w:val="28"/>
        </w:rPr>
        <w:t>Тема:</w:t>
      </w:r>
      <w:r w:rsidRPr="004D25EC">
        <w:rPr>
          <w:rFonts w:ascii="Times New Roman" w:hAnsi="Times New Roman" w:cs="Times New Roman"/>
          <w:sz w:val="28"/>
          <w:szCs w:val="28"/>
        </w:rPr>
        <w:t xml:space="preserve"> Проведение входного контроля радиоэлементов</w:t>
      </w:r>
    </w:p>
    <w:p w:rsidR="00CB0D4B" w:rsidRPr="00F0093E" w:rsidRDefault="00CB0D4B" w:rsidP="00CB0D4B">
      <w:pPr>
        <w:rPr>
          <w:rFonts w:ascii="Times New Roman" w:hAnsi="Times New Roman" w:cs="Times New Roman"/>
          <w:b/>
          <w:sz w:val="28"/>
          <w:szCs w:val="28"/>
        </w:rPr>
      </w:pPr>
      <w:r w:rsidRPr="00F0093E">
        <w:rPr>
          <w:rFonts w:ascii="Times New Roman" w:hAnsi="Times New Roman" w:cs="Times New Roman"/>
          <w:b/>
          <w:sz w:val="28"/>
          <w:szCs w:val="28"/>
        </w:rPr>
        <w:t>Задание 1</w:t>
      </w:r>
    </w:p>
    <w:p w:rsidR="00CB0D4B" w:rsidRPr="004D25EC" w:rsidRDefault="00CB0D4B" w:rsidP="004D25EC">
      <w:pPr>
        <w:ind w:firstLine="709"/>
        <w:jc w:val="both"/>
        <w:rPr>
          <w:rFonts w:ascii="Times New Roman" w:hAnsi="Times New Roman" w:cs="Times New Roman"/>
          <w:color w:val="000000"/>
          <w:sz w:val="28"/>
          <w:szCs w:val="28"/>
        </w:rPr>
      </w:pPr>
      <w:r w:rsidRPr="004D25EC">
        <w:rPr>
          <w:rFonts w:ascii="Times New Roman" w:hAnsi="Times New Roman" w:cs="Times New Roman"/>
          <w:sz w:val="28"/>
          <w:szCs w:val="28"/>
        </w:rPr>
        <w:t xml:space="preserve">Проведение входного контроля </w:t>
      </w:r>
      <w:r w:rsidRPr="004D25EC">
        <w:rPr>
          <w:rFonts w:ascii="Times New Roman" w:hAnsi="Times New Roman" w:cs="Times New Roman"/>
          <w:color w:val="000000"/>
          <w:sz w:val="28"/>
          <w:szCs w:val="28"/>
        </w:rPr>
        <w:t>прессматериалов</w:t>
      </w:r>
      <w:r w:rsidRPr="004D25EC">
        <w:rPr>
          <w:rFonts w:ascii="Times New Roman" w:hAnsi="Times New Roman" w:cs="Times New Roman"/>
          <w:sz w:val="28"/>
          <w:szCs w:val="28"/>
        </w:rPr>
        <w:t xml:space="preserve"> и разработка   </w:t>
      </w:r>
      <w:r w:rsidRPr="004D25EC">
        <w:rPr>
          <w:rFonts w:ascii="Times New Roman" w:hAnsi="Times New Roman" w:cs="Times New Roman"/>
          <w:color w:val="000000"/>
          <w:sz w:val="28"/>
          <w:szCs w:val="28"/>
        </w:rPr>
        <w:t>рекомендации по их внедрению в производство.</w:t>
      </w:r>
    </w:p>
    <w:p w:rsidR="00CB0D4B" w:rsidRPr="00F0093E" w:rsidRDefault="00CB0D4B" w:rsidP="004D25EC">
      <w:pPr>
        <w:jc w:val="both"/>
        <w:rPr>
          <w:rFonts w:ascii="Times New Roman" w:hAnsi="Times New Roman" w:cs="Times New Roman"/>
          <w:b/>
          <w:color w:val="000000"/>
          <w:sz w:val="28"/>
          <w:szCs w:val="28"/>
        </w:rPr>
      </w:pPr>
      <w:r w:rsidRPr="00F0093E">
        <w:rPr>
          <w:rFonts w:ascii="Times New Roman" w:hAnsi="Times New Roman" w:cs="Times New Roman"/>
          <w:b/>
          <w:color w:val="000000"/>
          <w:sz w:val="28"/>
          <w:szCs w:val="28"/>
        </w:rPr>
        <w:t>Задание №2</w:t>
      </w:r>
    </w:p>
    <w:p w:rsidR="00CB0D4B" w:rsidRPr="004D25EC" w:rsidRDefault="00CB0D4B" w:rsidP="004D25EC">
      <w:pPr>
        <w:ind w:firstLine="709"/>
        <w:jc w:val="both"/>
        <w:rPr>
          <w:rFonts w:ascii="Times New Roman" w:hAnsi="Times New Roman" w:cs="Times New Roman"/>
          <w:color w:val="000000"/>
          <w:sz w:val="28"/>
          <w:szCs w:val="28"/>
        </w:rPr>
      </w:pPr>
      <w:r w:rsidRPr="004D25EC">
        <w:rPr>
          <w:rFonts w:ascii="Times New Roman" w:hAnsi="Times New Roman" w:cs="Times New Roman"/>
          <w:sz w:val="28"/>
          <w:szCs w:val="28"/>
        </w:rPr>
        <w:t xml:space="preserve">Проведение входного контроля </w:t>
      </w:r>
      <w:r w:rsidRPr="004D25EC">
        <w:rPr>
          <w:rFonts w:ascii="Times New Roman" w:hAnsi="Times New Roman" w:cs="Times New Roman"/>
          <w:color w:val="000000"/>
          <w:sz w:val="28"/>
          <w:szCs w:val="28"/>
        </w:rPr>
        <w:t>установочной  радиодетали – тумблер, и переключателя и разработка рекомендации по их внедрению в производство.</w:t>
      </w:r>
    </w:p>
    <w:p w:rsidR="00CB0D4B" w:rsidRPr="00F0093E" w:rsidRDefault="00F0093E" w:rsidP="004D25E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Задание №3</w:t>
      </w:r>
    </w:p>
    <w:p w:rsidR="00CB0D4B" w:rsidRPr="004D25EC" w:rsidRDefault="00CB0D4B" w:rsidP="004D25EC">
      <w:pPr>
        <w:ind w:firstLine="709"/>
        <w:jc w:val="both"/>
        <w:rPr>
          <w:rFonts w:ascii="Times New Roman" w:hAnsi="Times New Roman" w:cs="Times New Roman"/>
          <w:color w:val="000000"/>
          <w:sz w:val="28"/>
          <w:szCs w:val="28"/>
        </w:rPr>
      </w:pPr>
      <w:r w:rsidRPr="004D25EC">
        <w:rPr>
          <w:rFonts w:ascii="Times New Roman" w:hAnsi="Times New Roman" w:cs="Times New Roman"/>
          <w:sz w:val="28"/>
          <w:szCs w:val="28"/>
        </w:rPr>
        <w:t xml:space="preserve">Проведение входного контроля </w:t>
      </w:r>
      <w:r w:rsidRPr="004D25EC">
        <w:rPr>
          <w:rFonts w:ascii="Times New Roman" w:hAnsi="Times New Roman" w:cs="Times New Roman"/>
          <w:color w:val="000000"/>
          <w:sz w:val="28"/>
          <w:szCs w:val="28"/>
        </w:rPr>
        <w:t>резисторов и конденсаторов, рекомендации по их внедрению в производство.</w:t>
      </w:r>
    </w:p>
    <w:p w:rsidR="00CB0D4B" w:rsidRPr="00F0093E" w:rsidRDefault="00F0093E" w:rsidP="004D25E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Задание №4</w:t>
      </w:r>
    </w:p>
    <w:p w:rsidR="00CB0D4B" w:rsidRPr="004D25EC" w:rsidRDefault="00CB0D4B" w:rsidP="004D25EC">
      <w:pPr>
        <w:ind w:firstLine="709"/>
        <w:jc w:val="both"/>
        <w:rPr>
          <w:rFonts w:ascii="Times New Roman" w:hAnsi="Times New Roman" w:cs="Times New Roman"/>
          <w:color w:val="000000"/>
          <w:sz w:val="28"/>
          <w:szCs w:val="28"/>
        </w:rPr>
      </w:pPr>
      <w:r w:rsidRPr="004D25EC">
        <w:rPr>
          <w:rFonts w:ascii="Times New Roman" w:hAnsi="Times New Roman" w:cs="Times New Roman"/>
          <w:sz w:val="28"/>
          <w:szCs w:val="28"/>
        </w:rPr>
        <w:t xml:space="preserve">Проведение входного контроля </w:t>
      </w:r>
      <w:r w:rsidRPr="004D25EC">
        <w:rPr>
          <w:rFonts w:ascii="Times New Roman" w:hAnsi="Times New Roman" w:cs="Times New Roman"/>
          <w:color w:val="000000"/>
          <w:sz w:val="28"/>
          <w:szCs w:val="28"/>
        </w:rPr>
        <w:t>транзисторов и разработка рекомендаций  по их внедрению в производство.</w:t>
      </w:r>
    </w:p>
    <w:p w:rsidR="00CB0D4B" w:rsidRPr="00F0093E" w:rsidRDefault="00F0093E" w:rsidP="004D25E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Задание №5</w:t>
      </w:r>
    </w:p>
    <w:p w:rsidR="00CB0D4B" w:rsidRPr="004D25EC" w:rsidRDefault="00CB0D4B" w:rsidP="004D25EC">
      <w:pPr>
        <w:ind w:firstLine="709"/>
        <w:jc w:val="both"/>
        <w:rPr>
          <w:rFonts w:ascii="Times New Roman" w:hAnsi="Times New Roman" w:cs="Times New Roman"/>
          <w:color w:val="000000"/>
          <w:sz w:val="28"/>
          <w:szCs w:val="28"/>
        </w:rPr>
      </w:pPr>
      <w:r w:rsidRPr="004D25EC">
        <w:rPr>
          <w:rFonts w:ascii="Times New Roman" w:hAnsi="Times New Roman" w:cs="Times New Roman"/>
          <w:sz w:val="28"/>
          <w:szCs w:val="28"/>
        </w:rPr>
        <w:t xml:space="preserve">Проведение входного контроля </w:t>
      </w:r>
      <w:r w:rsidRPr="004D25EC">
        <w:rPr>
          <w:rFonts w:ascii="Times New Roman" w:hAnsi="Times New Roman" w:cs="Times New Roman"/>
          <w:color w:val="000000"/>
          <w:sz w:val="28"/>
          <w:szCs w:val="28"/>
        </w:rPr>
        <w:t>интегральной микросхемы  и  рекомендации по ее внедрению в производство.</w:t>
      </w:r>
    </w:p>
    <w:p w:rsidR="00CB0D4B" w:rsidRPr="004D25EC" w:rsidRDefault="00CB0D4B" w:rsidP="00CB0D4B">
      <w:pPr>
        <w:rPr>
          <w:rFonts w:ascii="Times New Roman" w:hAnsi="Times New Roman" w:cs="Times New Roman"/>
          <w:b/>
          <w:color w:val="000000"/>
          <w:sz w:val="28"/>
          <w:szCs w:val="28"/>
        </w:rPr>
      </w:pPr>
      <w:r w:rsidRPr="004D25EC">
        <w:rPr>
          <w:rFonts w:ascii="Times New Roman" w:hAnsi="Times New Roman" w:cs="Times New Roman"/>
          <w:b/>
          <w:color w:val="000000"/>
          <w:sz w:val="28"/>
          <w:szCs w:val="28"/>
        </w:rPr>
        <w:t>Формируемые умения:</w:t>
      </w:r>
    </w:p>
    <w:p w:rsidR="00CB0D4B" w:rsidRPr="004D25EC" w:rsidRDefault="00CB0D4B" w:rsidP="00CB0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D25EC">
        <w:rPr>
          <w:rFonts w:ascii="Times New Roman" w:hAnsi="Times New Roman" w:cs="Times New Roman"/>
          <w:sz w:val="28"/>
          <w:szCs w:val="28"/>
        </w:rPr>
        <w:t xml:space="preserve">- использовать </w:t>
      </w:r>
      <w:r w:rsidRPr="004D25EC">
        <w:rPr>
          <w:rFonts w:ascii="Times New Roman" w:hAnsi="Times New Roman" w:cs="Times New Roman"/>
          <w:color w:val="0000FF"/>
          <w:sz w:val="28"/>
          <w:szCs w:val="28"/>
        </w:rPr>
        <w:t xml:space="preserve"> </w:t>
      </w:r>
      <w:r w:rsidRPr="004D25EC">
        <w:rPr>
          <w:rFonts w:ascii="Times New Roman" w:hAnsi="Times New Roman" w:cs="Times New Roman"/>
          <w:sz w:val="28"/>
          <w:szCs w:val="28"/>
        </w:rPr>
        <w:t>конструкторско-технологическую документацию;</w:t>
      </w:r>
    </w:p>
    <w:p w:rsidR="00CB0D4B" w:rsidRPr="004D25EC"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4D25EC">
        <w:rPr>
          <w:sz w:val="28"/>
          <w:szCs w:val="28"/>
        </w:rPr>
        <w:t>осуществлять монтаж  радиотехнических систем, устройств и блоков в соответствии с технической документацией;</w:t>
      </w:r>
    </w:p>
    <w:p w:rsidR="00CB0D4B" w:rsidRPr="004D25EC"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4D25EC">
        <w:rPr>
          <w:sz w:val="28"/>
          <w:szCs w:val="28"/>
        </w:rPr>
        <w:t>осуществлять проверку сборки и монтажа с применением измерительных приборов и устройств;</w:t>
      </w:r>
    </w:p>
    <w:p w:rsidR="00CB0D4B" w:rsidRPr="004D25EC"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4D25EC">
        <w:rPr>
          <w:sz w:val="28"/>
          <w:szCs w:val="28"/>
        </w:rPr>
        <w:t>осуществлять демонтаж отдельных узлов и блоков радиоэлектронной аппаратуры с заменой и установкой деталей и узлов;</w:t>
      </w:r>
    </w:p>
    <w:p w:rsidR="00CB0D4B" w:rsidRPr="004D25EC" w:rsidRDefault="00CB0D4B" w:rsidP="00CB0D4B">
      <w:pPr>
        <w:pStyle w:val="22"/>
        <w:widowControl w:val="0"/>
        <w:numPr>
          <w:ilvl w:val="0"/>
          <w:numId w:val="42"/>
        </w:numPr>
        <w:tabs>
          <w:tab w:val="clear" w:pos="2005"/>
          <w:tab w:val="num" w:pos="900"/>
          <w:tab w:val="left" w:pos="1080"/>
        </w:tabs>
        <w:ind w:left="0" w:firstLine="0"/>
        <w:jc w:val="both"/>
        <w:rPr>
          <w:sz w:val="28"/>
          <w:szCs w:val="28"/>
        </w:rPr>
      </w:pPr>
      <w:r w:rsidRPr="004D25EC">
        <w:rPr>
          <w:sz w:val="28"/>
          <w:szCs w:val="28"/>
        </w:rPr>
        <w:t>выполнять демонтаж печатных плат;</w:t>
      </w:r>
    </w:p>
    <w:p w:rsidR="00CB0D4B" w:rsidRPr="004D25EC" w:rsidRDefault="00CB0D4B" w:rsidP="00CB0D4B">
      <w:pPr>
        <w:shd w:val="clear" w:color="auto" w:fill="FFFFFF"/>
        <w:autoSpaceDE w:val="0"/>
        <w:autoSpaceDN w:val="0"/>
        <w:adjustRightInd w:val="0"/>
        <w:ind w:firstLine="709"/>
        <w:rPr>
          <w:rFonts w:ascii="Times New Roman" w:hAnsi="Times New Roman" w:cs="Times New Roman"/>
          <w:sz w:val="28"/>
          <w:szCs w:val="28"/>
        </w:rPr>
      </w:pPr>
    </w:p>
    <w:p w:rsidR="00CB0D4B" w:rsidRPr="00F0093E" w:rsidRDefault="00CB0D4B" w:rsidP="00F0093E">
      <w:pPr>
        <w:rPr>
          <w:rFonts w:ascii="Times New Roman" w:hAnsi="Times New Roman" w:cs="Times New Roman"/>
          <w:b/>
          <w:sz w:val="28"/>
          <w:szCs w:val="28"/>
        </w:rPr>
      </w:pPr>
      <w:r w:rsidRPr="00F0093E">
        <w:rPr>
          <w:rFonts w:ascii="Times New Roman" w:hAnsi="Times New Roman" w:cs="Times New Roman"/>
          <w:b/>
          <w:sz w:val="28"/>
          <w:szCs w:val="28"/>
        </w:rPr>
        <w:t>Методические  рекомендации</w:t>
      </w:r>
    </w:p>
    <w:p w:rsidR="00CB0D4B" w:rsidRPr="004D25EC" w:rsidRDefault="00CB0D4B" w:rsidP="00805328">
      <w:pPr>
        <w:ind w:firstLine="709"/>
        <w:jc w:val="both"/>
        <w:rPr>
          <w:rFonts w:ascii="Times New Roman" w:eastAsia="Calibri" w:hAnsi="Times New Roman" w:cs="Times New Roman"/>
          <w:color w:val="000000"/>
          <w:sz w:val="28"/>
          <w:szCs w:val="28"/>
        </w:rPr>
      </w:pPr>
      <w:r w:rsidRPr="004D25EC">
        <w:rPr>
          <w:rFonts w:ascii="Times New Roman" w:eastAsia="Calibri" w:hAnsi="Times New Roman" w:cs="Times New Roman"/>
          <w:color w:val="000000"/>
          <w:sz w:val="28"/>
          <w:szCs w:val="28"/>
        </w:rPr>
        <w:t xml:space="preserve">Входной контроль проводят с целью предотвращения запуска в производство продукции, не соответствующей требованиям конструкторской </w:t>
      </w:r>
      <w:r w:rsidRPr="004D25EC">
        <w:rPr>
          <w:rFonts w:ascii="Times New Roman" w:eastAsia="Calibri" w:hAnsi="Times New Roman" w:cs="Times New Roman"/>
          <w:color w:val="000000"/>
          <w:sz w:val="28"/>
          <w:szCs w:val="28"/>
        </w:rPr>
        <w:lastRenderedPageBreak/>
        <w:t>и нормативно-технической документации, договоров на поставку и протоколов разрешения по ГОСТ 2.124 (далее - установленным требованиям).</w:t>
      </w:r>
    </w:p>
    <w:p w:rsidR="00CB0D4B" w:rsidRPr="004D25EC" w:rsidRDefault="00CB0D4B" w:rsidP="00805328">
      <w:pPr>
        <w:ind w:firstLine="709"/>
        <w:jc w:val="both"/>
        <w:rPr>
          <w:rFonts w:ascii="Times New Roman" w:hAnsi="Times New Roman" w:cs="Times New Roman"/>
          <w:color w:val="000000"/>
          <w:sz w:val="28"/>
          <w:szCs w:val="28"/>
        </w:rPr>
      </w:pPr>
      <w:r w:rsidRPr="004D25EC">
        <w:rPr>
          <w:rFonts w:ascii="Times New Roman" w:eastAsia="Calibri" w:hAnsi="Times New Roman" w:cs="Times New Roman"/>
          <w:color w:val="000000"/>
          <w:sz w:val="28"/>
          <w:szCs w:val="28"/>
        </w:rPr>
        <w:t xml:space="preserve"> Входной контроль осуществляют по параметрам (требованиям) и методам, установленным в НТД на контролируемую продукцию, договорах на ее поставку и протоколах разрешения.</w:t>
      </w:r>
    </w:p>
    <w:p w:rsidR="00CB0D4B" w:rsidRPr="004D25EC" w:rsidRDefault="00CB0D4B" w:rsidP="00805328">
      <w:pPr>
        <w:jc w:val="both"/>
        <w:rPr>
          <w:rFonts w:ascii="Times New Roman" w:eastAsia="Calibri" w:hAnsi="Times New Roman" w:cs="Times New Roman"/>
          <w:color w:val="000000"/>
          <w:sz w:val="28"/>
          <w:szCs w:val="28"/>
        </w:rPr>
      </w:pPr>
      <w:r w:rsidRPr="004D25EC">
        <w:rPr>
          <w:rFonts w:ascii="Times New Roman" w:eastAsia="Calibri" w:hAnsi="Times New Roman" w:cs="Times New Roman"/>
          <w:color w:val="000000"/>
          <w:sz w:val="28"/>
          <w:szCs w:val="28"/>
        </w:rPr>
        <w:t>Основными задачами входного контроля являются:</w:t>
      </w:r>
    </w:p>
    <w:p w:rsidR="00CB0D4B" w:rsidRPr="004D25EC" w:rsidRDefault="00CB0D4B" w:rsidP="00805328">
      <w:pPr>
        <w:ind w:firstLine="709"/>
        <w:jc w:val="both"/>
        <w:rPr>
          <w:rFonts w:ascii="Times New Roman" w:eastAsia="Calibri" w:hAnsi="Times New Roman" w:cs="Times New Roman"/>
          <w:color w:val="000000"/>
          <w:sz w:val="28"/>
          <w:szCs w:val="28"/>
        </w:rPr>
      </w:pPr>
      <w:r w:rsidRPr="004D25EC">
        <w:rPr>
          <w:rFonts w:ascii="Times New Roman" w:eastAsia="Calibri" w:hAnsi="Times New Roman" w:cs="Times New Roman"/>
          <w:color w:val="000000"/>
          <w:sz w:val="28"/>
          <w:szCs w:val="28"/>
        </w:rPr>
        <w:t>1) проверка наличия сопроводительной документации на продукцию, удостоверяющей качество и комплектность продукции;</w:t>
      </w:r>
    </w:p>
    <w:p w:rsidR="00CB0D4B" w:rsidRPr="004D25EC" w:rsidRDefault="00CB0D4B" w:rsidP="00805328">
      <w:pPr>
        <w:ind w:firstLine="709"/>
        <w:jc w:val="both"/>
        <w:rPr>
          <w:rFonts w:ascii="Times New Roman" w:eastAsia="Calibri" w:hAnsi="Times New Roman" w:cs="Times New Roman"/>
          <w:color w:val="000000"/>
          <w:sz w:val="28"/>
          <w:szCs w:val="28"/>
        </w:rPr>
      </w:pPr>
      <w:r w:rsidRPr="004D25EC">
        <w:rPr>
          <w:rFonts w:ascii="Times New Roman" w:eastAsia="Calibri" w:hAnsi="Times New Roman" w:cs="Times New Roman"/>
          <w:color w:val="000000"/>
          <w:sz w:val="28"/>
          <w:szCs w:val="28"/>
        </w:rPr>
        <w:t>2) контроль соответствия качества и комплектности продукции требованиям конструкторской и нормативно-технической документации и применения ее в соответствии с протоколами разрешения;</w:t>
      </w:r>
    </w:p>
    <w:p w:rsidR="00CB0D4B" w:rsidRPr="004D25EC" w:rsidRDefault="00CB0D4B" w:rsidP="00805328">
      <w:pPr>
        <w:ind w:firstLine="709"/>
        <w:jc w:val="both"/>
        <w:rPr>
          <w:rFonts w:ascii="Times New Roman" w:eastAsia="Calibri" w:hAnsi="Times New Roman" w:cs="Times New Roman"/>
          <w:color w:val="000000"/>
          <w:sz w:val="28"/>
          <w:szCs w:val="28"/>
        </w:rPr>
      </w:pPr>
      <w:r w:rsidRPr="004D25EC">
        <w:rPr>
          <w:rFonts w:ascii="Times New Roman" w:eastAsia="Calibri" w:hAnsi="Times New Roman" w:cs="Times New Roman"/>
          <w:color w:val="000000"/>
          <w:sz w:val="28"/>
          <w:szCs w:val="28"/>
        </w:rPr>
        <w:t>3) накопление статистических данных о фактическом уровне качества получаемой продукции и разработка на этой основе предложений по повышению качества и, при необходимости, пересмотра требований НТД на продукцию;</w:t>
      </w:r>
    </w:p>
    <w:p w:rsidR="00CB0D4B" w:rsidRPr="004D25EC" w:rsidRDefault="00CB0D4B" w:rsidP="00CB0D4B">
      <w:pPr>
        <w:ind w:firstLine="709"/>
        <w:rPr>
          <w:rFonts w:ascii="Times New Roman" w:eastAsia="Calibri" w:hAnsi="Times New Roman" w:cs="Times New Roman"/>
          <w:color w:val="000000"/>
          <w:sz w:val="28"/>
          <w:szCs w:val="28"/>
        </w:rPr>
      </w:pPr>
      <w:r w:rsidRPr="004D25EC">
        <w:rPr>
          <w:rFonts w:ascii="Times New Roman" w:eastAsia="Calibri" w:hAnsi="Times New Roman" w:cs="Times New Roman"/>
          <w:color w:val="000000"/>
          <w:sz w:val="28"/>
          <w:szCs w:val="28"/>
        </w:rPr>
        <w:t>4) периодический контроль за соблюдением правил и сроков хранения продукции поставщиков.</w:t>
      </w:r>
    </w:p>
    <w:p w:rsidR="00CB0D4B" w:rsidRPr="00F0093E" w:rsidRDefault="00CB0D4B" w:rsidP="00F0093E">
      <w:pPr>
        <w:rPr>
          <w:rFonts w:ascii="Times New Roman" w:hAnsi="Times New Roman" w:cs="Times New Roman"/>
          <w:b/>
          <w:color w:val="000000"/>
          <w:sz w:val="28"/>
          <w:szCs w:val="28"/>
        </w:rPr>
      </w:pPr>
      <w:r w:rsidRPr="00F0093E">
        <w:rPr>
          <w:rFonts w:ascii="Times New Roman" w:hAnsi="Times New Roman" w:cs="Times New Roman"/>
          <w:b/>
          <w:color w:val="000000"/>
          <w:sz w:val="28"/>
          <w:szCs w:val="28"/>
        </w:rPr>
        <w:t>Вопросы для самоконтроля</w:t>
      </w:r>
    </w:p>
    <w:p w:rsidR="00CB0D4B" w:rsidRPr="004D25EC" w:rsidRDefault="00CB0D4B" w:rsidP="000607C8">
      <w:pPr>
        <w:jc w:val="both"/>
        <w:rPr>
          <w:rFonts w:ascii="Times New Roman" w:hAnsi="Times New Roman" w:cs="Times New Roman"/>
          <w:color w:val="000000"/>
          <w:sz w:val="28"/>
          <w:szCs w:val="28"/>
        </w:rPr>
      </w:pPr>
      <w:r w:rsidRPr="004D25EC">
        <w:rPr>
          <w:rFonts w:ascii="Times New Roman" w:hAnsi="Times New Roman" w:cs="Times New Roman"/>
          <w:color w:val="000000"/>
          <w:sz w:val="28"/>
          <w:szCs w:val="28"/>
        </w:rPr>
        <w:t>1.Обоснуйте необходимость  входного контроля комплектующих на производстве.</w:t>
      </w:r>
    </w:p>
    <w:p w:rsidR="00CB0D4B" w:rsidRPr="004D25EC" w:rsidRDefault="00CB0D4B" w:rsidP="000607C8">
      <w:pPr>
        <w:jc w:val="both"/>
        <w:rPr>
          <w:rFonts w:ascii="Times New Roman" w:hAnsi="Times New Roman" w:cs="Times New Roman"/>
          <w:color w:val="000000"/>
          <w:sz w:val="28"/>
          <w:szCs w:val="28"/>
        </w:rPr>
      </w:pPr>
      <w:r w:rsidRPr="004D25EC">
        <w:rPr>
          <w:rFonts w:ascii="Times New Roman" w:hAnsi="Times New Roman" w:cs="Times New Roman"/>
          <w:color w:val="000000"/>
          <w:sz w:val="28"/>
          <w:szCs w:val="28"/>
        </w:rPr>
        <w:t>2.Охарактеризуйте цели и задачи входного контроля.</w:t>
      </w:r>
    </w:p>
    <w:p w:rsidR="00CB0D4B" w:rsidRPr="004D25EC" w:rsidRDefault="00CB0D4B" w:rsidP="000607C8">
      <w:pPr>
        <w:jc w:val="both"/>
        <w:rPr>
          <w:rFonts w:ascii="Times New Roman" w:hAnsi="Times New Roman" w:cs="Times New Roman"/>
          <w:color w:val="000000"/>
          <w:sz w:val="28"/>
          <w:szCs w:val="28"/>
        </w:rPr>
      </w:pPr>
      <w:r w:rsidRPr="004D25EC">
        <w:rPr>
          <w:rFonts w:ascii="Times New Roman" w:hAnsi="Times New Roman" w:cs="Times New Roman"/>
          <w:color w:val="000000"/>
          <w:sz w:val="28"/>
          <w:szCs w:val="28"/>
        </w:rPr>
        <w:t>3.Опишите организацию входного контроля.</w:t>
      </w:r>
    </w:p>
    <w:p w:rsidR="00CB0D4B" w:rsidRPr="004D25EC" w:rsidRDefault="00CB0D4B" w:rsidP="000607C8">
      <w:pPr>
        <w:jc w:val="both"/>
        <w:rPr>
          <w:rFonts w:ascii="Times New Roman" w:hAnsi="Times New Roman" w:cs="Times New Roman"/>
          <w:color w:val="000000"/>
          <w:sz w:val="28"/>
          <w:szCs w:val="28"/>
        </w:rPr>
      </w:pPr>
      <w:r w:rsidRPr="004D25EC">
        <w:rPr>
          <w:rFonts w:ascii="Times New Roman" w:hAnsi="Times New Roman" w:cs="Times New Roman"/>
          <w:color w:val="000000"/>
          <w:sz w:val="28"/>
          <w:szCs w:val="28"/>
        </w:rPr>
        <w:t>4.Раскройте требования, предъявляемые к службе входного контроля.</w:t>
      </w:r>
    </w:p>
    <w:p w:rsidR="00CB0D4B" w:rsidRPr="004D25EC" w:rsidRDefault="00CB0D4B" w:rsidP="000607C8">
      <w:pPr>
        <w:jc w:val="both"/>
        <w:rPr>
          <w:rFonts w:ascii="Times New Roman" w:hAnsi="Times New Roman" w:cs="Times New Roman"/>
          <w:color w:val="000000"/>
          <w:sz w:val="28"/>
          <w:szCs w:val="28"/>
        </w:rPr>
      </w:pPr>
      <w:r w:rsidRPr="004D25EC">
        <w:rPr>
          <w:rFonts w:ascii="Times New Roman" w:hAnsi="Times New Roman" w:cs="Times New Roman"/>
          <w:color w:val="000000"/>
          <w:sz w:val="28"/>
          <w:szCs w:val="28"/>
        </w:rPr>
        <w:t>5.Охарактеризуйте документацию, используемую при проведении и оформлении результатов входного контроля.</w:t>
      </w:r>
    </w:p>
    <w:p w:rsidR="00CB0D4B" w:rsidRPr="004D25EC" w:rsidRDefault="00CB0D4B" w:rsidP="00805328">
      <w:pPr>
        <w:jc w:val="both"/>
        <w:rPr>
          <w:rFonts w:ascii="Times New Roman" w:hAnsi="Times New Roman" w:cs="Times New Roman"/>
          <w:color w:val="000000"/>
          <w:sz w:val="28"/>
          <w:szCs w:val="28"/>
        </w:rPr>
      </w:pPr>
      <w:r w:rsidRPr="004D25EC">
        <w:rPr>
          <w:rFonts w:ascii="Times New Roman" w:hAnsi="Times New Roman" w:cs="Times New Roman"/>
          <w:color w:val="000000"/>
          <w:sz w:val="28"/>
          <w:szCs w:val="28"/>
        </w:rPr>
        <w:t>6.Назовите параметры и характеристики проверяемых при входном контроле:                а) исходных материалов, б) полуфабрикатов, в) приборов?</w:t>
      </w:r>
    </w:p>
    <w:p w:rsidR="00CB0D4B" w:rsidRPr="004D25EC" w:rsidRDefault="00CB0D4B" w:rsidP="00805328">
      <w:pPr>
        <w:jc w:val="both"/>
        <w:rPr>
          <w:rFonts w:ascii="Times New Roman" w:hAnsi="Times New Roman" w:cs="Times New Roman"/>
          <w:color w:val="000000"/>
          <w:sz w:val="28"/>
          <w:szCs w:val="28"/>
        </w:rPr>
      </w:pPr>
      <w:r w:rsidRPr="004D25EC">
        <w:rPr>
          <w:rFonts w:ascii="Times New Roman" w:hAnsi="Times New Roman" w:cs="Times New Roman"/>
          <w:color w:val="000000"/>
          <w:sz w:val="28"/>
          <w:szCs w:val="28"/>
        </w:rPr>
        <w:t>7.Опишите требования, предъявляемые к персоналу, обслуживающему операции входного контроля.</w:t>
      </w:r>
    </w:p>
    <w:p w:rsidR="00CB0D4B" w:rsidRPr="004D25EC" w:rsidRDefault="00CB0D4B" w:rsidP="00805328">
      <w:pPr>
        <w:pStyle w:val="a9"/>
        <w:spacing w:after="0" w:line="240" w:lineRule="auto"/>
        <w:ind w:left="1069"/>
        <w:jc w:val="both"/>
        <w:rPr>
          <w:rFonts w:ascii="Times New Roman" w:hAnsi="Times New Roman"/>
          <w:color w:val="000000"/>
          <w:sz w:val="28"/>
          <w:szCs w:val="28"/>
        </w:rPr>
      </w:pPr>
    </w:p>
    <w:p w:rsidR="00CB0D4B" w:rsidRPr="00F0093E" w:rsidRDefault="00F0093E" w:rsidP="00F0093E">
      <w:pP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CB0D4B" w:rsidRPr="004D25EC" w:rsidRDefault="00CB0D4B" w:rsidP="00166D6C">
      <w:pPr>
        <w:jc w:val="both"/>
        <w:rPr>
          <w:rFonts w:ascii="Times New Roman" w:hAnsi="Times New Roman" w:cs="Times New Roman"/>
          <w:sz w:val="28"/>
          <w:szCs w:val="28"/>
        </w:rPr>
      </w:pPr>
      <w:r w:rsidRPr="004D25EC">
        <w:rPr>
          <w:rFonts w:ascii="Times New Roman" w:hAnsi="Times New Roman" w:cs="Times New Roman"/>
          <w:sz w:val="28"/>
          <w:szCs w:val="28"/>
        </w:rPr>
        <w:t>1.Баканов Г.Ф. Конструирование и производство радиоаппаратуры:  учебник для СПО/ Г.Ф. Баканов, С.С. Соколов. - 2-е изд., стереотип. – Москва:  Академия, 2014</w:t>
      </w:r>
    </w:p>
    <w:p w:rsidR="00CB0D4B" w:rsidRPr="004D25EC" w:rsidRDefault="00CB0D4B" w:rsidP="00166D6C">
      <w:pPr>
        <w:jc w:val="both"/>
        <w:rPr>
          <w:rFonts w:ascii="Times New Roman" w:hAnsi="Times New Roman" w:cs="Times New Roman"/>
          <w:sz w:val="28"/>
          <w:szCs w:val="28"/>
        </w:rPr>
      </w:pPr>
      <w:r w:rsidRPr="004D25EC">
        <w:rPr>
          <w:rFonts w:ascii="Times New Roman" w:hAnsi="Times New Roman" w:cs="Times New Roman"/>
          <w:sz w:val="28"/>
          <w:szCs w:val="28"/>
        </w:rPr>
        <w:t>2.Гуляева Л.Н. Технология монтажа и регулировка радиоэлектронной аппаратуры и приборов:  учебн. пособие для НПО/ Л.Н. Гуляева. - Москва : Академия, 2009</w:t>
      </w:r>
    </w:p>
    <w:p w:rsidR="00CB0D4B" w:rsidRPr="004D25EC" w:rsidRDefault="00CB0D4B" w:rsidP="00166D6C">
      <w:pPr>
        <w:jc w:val="both"/>
        <w:rPr>
          <w:rFonts w:ascii="Times New Roman" w:hAnsi="Times New Roman" w:cs="Times New Roman"/>
          <w:sz w:val="28"/>
          <w:szCs w:val="28"/>
        </w:rPr>
      </w:pPr>
      <w:r w:rsidRPr="004D25EC">
        <w:rPr>
          <w:rFonts w:ascii="Times New Roman" w:hAnsi="Times New Roman" w:cs="Times New Roman"/>
          <w:sz w:val="28"/>
          <w:szCs w:val="28"/>
        </w:rPr>
        <w:t>3.Фуфаев Э.В. Компьютерные технологии в приборостроении: учебн. пособие для вузов по направлению подготовки бакалавров "Приборостроение" / Э.В. Фуфаев, Л.И. Фуфаева. – Москва: Академия, 2009</w:t>
      </w:r>
    </w:p>
    <w:p w:rsidR="00CB0D4B" w:rsidRPr="00F0093E" w:rsidRDefault="00CB0D4B" w:rsidP="00F0093E">
      <w:pPr>
        <w:rPr>
          <w:rFonts w:ascii="Times New Roman" w:hAnsi="Times New Roman" w:cs="Times New Roman"/>
          <w:b/>
          <w:sz w:val="28"/>
          <w:szCs w:val="28"/>
        </w:rPr>
      </w:pPr>
      <w:r w:rsidRPr="00F0093E">
        <w:rPr>
          <w:rFonts w:ascii="Times New Roman" w:hAnsi="Times New Roman" w:cs="Times New Roman"/>
          <w:b/>
          <w:sz w:val="28"/>
          <w:szCs w:val="28"/>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0"/>
        <w:gridCol w:w="1119"/>
        <w:gridCol w:w="1122"/>
        <w:gridCol w:w="1122"/>
        <w:gridCol w:w="1122"/>
        <w:gridCol w:w="1122"/>
        <w:gridCol w:w="1122"/>
        <w:gridCol w:w="1122"/>
      </w:tblGrid>
      <w:tr w:rsidR="00CB0D4B" w:rsidRPr="004D25EC" w:rsidTr="00166D6C">
        <w:tc>
          <w:tcPr>
            <w:tcW w:w="1720" w:type="dxa"/>
            <w:vMerge w:val="restart"/>
          </w:tcPr>
          <w:p w:rsidR="00CB0D4B" w:rsidRPr="004D25EC" w:rsidRDefault="00CB0D4B" w:rsidP="00CB0D4B">
            <w:pPr>
              <w:rPr>
                <w:rFonts w:ascii="Times New Roman" w:hAnsi="Times New Roman" w:cs="Times New Roman"/>
                <w:sz w:val="28"/>
                <w:szCs w:val="28"/>
              </w:rPr>
            </w:pPr>
            <w:r w:rsidRPr="004D25EC">
              <w:rPr>
                <w:rFonts w:ascii="Times New Roman" w:hAnsi="Times New Roman" w:cs="Times New Roman"/>
                <w:sz w:val="28"/>
                <w:szCs w:val="28"/>
              </w:rPr>
              <w:t>Уровень усвоения</w:t>
            </w:r>
          </w:p>
        </w:tc>
        <w:tc>
          <w:tcPr>
            <w:tcW w:w="7851" w:type="dxa"/>
            <w:gridSpan w:val="7"/>
          </w:tcPr>
          <w:p w:rsidR="00CB0D4B" w:rsidRPr="004D25EC" w:rsidRDefault="00CB0D4B" w:rsidP="00CB0D4B">
            <w:pPr>
              <w:jc w:val="center"/>
              <w:rPr>
                <w:rFonts w:ascii="Times New Roman" w:hAnsi="Times New Roman" w:cs="Times New Roman"/>
                <w:sz w:val="28"/>
                <w:szCs w:val="28"/>
              </w:rPr>
            </w:pPr>
            <w:r w:rsidRPr="004D25EC">
              <w:rPr>
                <w:rFonts w:ascii="Times New Roman" w:hAnsi="Times New Roman" w:cs="Times New Roman"/>
                <w:sz w:val="28"/>
                <w:szCs w:val="28"/>
              </w:rPr>
              <w:t>Задания</w:t>
            </w:r>
          </w:p>
        </w:tc>
      </w:tr>
      <w:tr w:rsidR="00CB0D4B" w:rsidRPr="004D25EC" w:rsidTr="00166D6C">
        <w:tc>
          <w:tcPr>
            <w:tcW w:w="1720" w:type="dxa"/>
            <w:vMerge/>
          </w:tcPr>
          <w:p w:rsidR="00CB0D4B" w:rsidRPr="004D25EC" w:rsidRDefault="00CB0D4B" w:rsidP="00CB0D4B">
            <w:pPr>
              <w:rPr>
                <w:rFonts w:ascii="Times New Roman" w:hAnsi="Times New Roman" w:cs="Times New Roman"/>
                <w:sz w:val="28"/>
                <w:szCs w:val="28"/>
              </w:rPr>
            </w:pPr>
          </w:p>
        </w:tc>
        <w:tc>
          <w:tcPr>
            <w:tcW w:w="1119" w:type="dxa"/>
          </w:tcPr>
          <w:p w:rsidR="00CB0D4B" w:rsidRPr="004D25EC" w:rsidRDefault="00CB0D4B" w:rsidP="00CB0D4B">
            <w:pPr>
              <w:rPr>
                <w:rFonts w:ascii="Times New Roman" w:hAnsi="Times New Roman" w:cs="Times New Roman"/>
                <w:b/>
                <w:sz w:val="28"/>
                <w:szCs w:val="28"/>
              </w:rPr>
            </w:pPr>
            <w:r w:rsidRPr="004D25EC">
              <w:rPr>
                <w:rFonts w:ascii="Times New Roman" w:hAnsi="Times New Roman" w:cs="Times New Roman"/>
                <w:b/>
                <w:sz w:val="28"/>
                <w:szCs w:val="28"/>
              </w:rPr>
              <w:t>1</w:t>
            </w:r>
          </w:p>
        </w:tc>
        <w:tc>
          <w:tcPr>
            <w:tcW w:w="1122" w:type="dxa"/>
          </w:tcPr>
          <w:p w:rsidR="00CB0D4B" w:rsidRPr="004D25EC" w:rsidRDefault="00CB0D4B" w:rsidP="00CB0D4B">
            <w:pPr>
              <w:rPr>
                <w:rFonts w:ascii="Times New Roman" w:hAnsi="Times New Roman" w:cs="Times New Roman"/>
                <w:b/>
                <w:sz w:val="28"/>
                <w:szCs w:val="28"/>
              </w:rPr>
            </w:pPr>
            <w:r w:rsidRPr="004D25EC">
              <w:rPr>
                <w:rFonts w:ascii="Times New Roman" w:hAnsi="Times New Roman" w:cs="Times New Roman"/>
                <w:b/>
                <w:sz w:val="28"/>
                <w:szCs w:val="28"/>
              </w:rPr>
              <w:t>2</w:t>
            </w:r>
          </w:p>
        </w:tc>
        <w:tc>
          <w:tcPr>
            <w:tcW w:w="1122" w:type="dxa"/>
          </w:tcPr>
          <w:p w:rsidR="00CB0D4B" w:rsidRPr="004D25EC" w:rsidRDefault="00CB0D4B" w:rsidP="00CB0D4B">
            <w:pPr>
              <w:rPr>
                <w:rFonts w:ascii="Times New Roman" w:hAnsi="Times New Roman" w:cs="Times New Roman"/>
                <w:b/>
                <w:sz w:val="28"/>
                <w:szCs w:val="28"/>
              </w:rPr>
            </w:pPr>
            <w:r w:rsidRPr="004D25EC">
              <w:rPr>
                <w:rFonts w:ascii="Times New Roman" w:hAnsi="Times New Roman" w:cs="Times New Roman"/>
                <w:b/>
                <w:sz w:val="28"/>
                <w:szCs w:val="28"/>
              </w:rPr>
              <w:t>3</w:t>
            </w:r>
          </w:p>
        </w:tc>
        <w:tc>
          <w:tcPr>
            <w:tcW w:w="1122" w:type="dxa"/>
          </w:tcPr>
          <w:p w:rsidR="00CB0D4B" w:rsidRPr="004D25EC" w:rsidRDefault="00CB0D4B" w:rsidP="00CB0D4B">
            <w:pPr>
              <w:rPr>
                <w:rFonts w:ascii="Times New Roman" w:hAnsi="Times New Roman" w:cs="Times New Roman"/>
                <w:b/>
                <w:sz w:val="28"/>
                <w:szCs w:val="28"/>
              </w:rPr>
            </w:pPr>
            <w:r w:rsidRPr="004D25EC">
              <w:rPr>
                <w:rFonts w:ascii="Times New Roman" w:hAnsi="Times New Roman" w:cs="Times New Roman"/>
                <w:b/>
                <w:sz w:val="28"/>
                <w:szCs w:val="28"/>
              </w:rPr>
              <w:t>4</w:t>
            </w:r>
          </w:p>
        </w:tc>
        <w:tc>
          <w:tcPr>
            <w:tcW w:w="1122" w:type="dxa"/>
          </w:tcPr>
          <w:p w:rsidR="00CB0D4B" w:rsidRPr="004D25EC" w:rsidRDefault="00CB0D4B" w:rsidP="00CB0D4B">
            <w:pPr>
              <w:rPr>
                <w:rFonts w:ascii="Times New Roman" w:hAnsi="Times New Roman" w:cs="Times New Roman"/>
                <w:b/>
                <w:sz w:val="28"/>
                <w:szCs w:val="28"/>
              </w:rPr>
            </w:pPr>
            <w:r w:rsidRPr="004D25EC">
              <w:rPr>
                <w:rFonts w:ascii="Times New Roman" w:hAnsi="Times New Roman" w:cs="Times New Roman"/>
                <w:b/>
                <w:sz w:val="28"/>
                <w:szCs w:val="28"/>
              </w:rPr>
              <w:t>5</w:t>
            </w:r>
          </w:p>
        </w:tc>
        <w:tc>
          <w:tcPr>
            <w:tcW w:w="1122" w:type="dxa"/>
          </w:tcPr>
          <w:p w:rsidR="00CB0D4B" w:rsidRPr="004D25EC" w:rsidRDefault="00CB0D4B" w:rsidP="00CB0D4B">
            <w:pPr>
              <w:rPr>
                <w:rFonts w:ascii="Times New Roman" w:hAnsi="Times New Roman" w:cs="Times New Roman"/>
                <w:b/>
                <w:sz w:val="28"/>
                <w:szCs w:val="28"/>
              </w:rPr>
            </w:pPr>
            <w:r w:rsidRPr="004D25EC">
              <w:rPr>
                <w:rFonts w:ascii="Times New Roman" w:hAnsi="Times New Roman" w:cs="Times New Roman"/>
                <w:b/>
                <w:sz w:val="28"/>
                <w:szCs w:val="28"/>
              </w:rPr>
              <w:t>6</w:t>
            </w:r>
          </w:p>
        </w:tc>
        <w:tc>
          <w:tcPr>
            <w:tcW w:w="1122" w:type="dxa"/>
          </w:tcPr>
          <w:p w:rsidR="00CB0D4B" w:rsidRPr="004D25EC" w:rsidRDefault="00CB0D4B" w:rsidP="00CB0D4B">
            <w:pPr>
              <w:rPr>
                <w:rFonts w:ascii="Times New Roman" w:hAnsi="Times New Roman" w:cs="Times New Roman"/>
                <w:b/>
                <w:sz w:val="28"/>
                <w:szCs w:val="28"/>
              </w:rPr>
            </w:pPr>
            <w:r w:rsidRPr="004D25EC">
              <w:rPr>
                <w:rFonts w:ascii="Times New Roman" w:hAnsi="Times New Roman" w:cs="Times New Roman"/>
                <w:b/>
                <w:sz w:val="28"/>
                <w:szCs w:val="28"/>
              </w:rPr>
              <w:t>7</w:t>
            </w:r>
          </w:p>
        </w:tc>
      </w:tr>
      <w:tr w:rsidR="00CB0D4B" w:rsidRPr="004D25EC" w:rsidTr="00166D6C">
        <w:tc>
          <w:tcPr>
            <w:tcW w:w="1720" w:type="dxa"/>
          </w:tcPr>
          <w:p w:rsidR="00CB0D4B" w:rsidRPr="004D25EC" w:rsidRDefault="00CB0D4B" w:rsidP="00CB0D4B">
            <w:pPr>
              <w:rPr>
                <w:rFonts w:ascii="Times New Roman" w:hAnsi="Times New Roman" w:cs="Times New Roman"/>
                <w:sz w:val="28"/>
                <w:szCs w:val="28"/>
              </w:rPr>
            </w:pPr>
            <w:r w:rsidRPr="004D25EC">
              <w:rPr>
                <w:rFonts w:ascii="Times New Roman" w:hAnsi="Times New Roman" w:cs="Times New Roman"/>
                <w:sz w:val="28"/>
                <w:szCs w:val="28"/>
              </w:rPr>
              <w:t>Могу научить другого</w:t>
            </w:r>
          </w:p>
        </w:tc>
        <w:tc>
          <w:tcPr>
            <w:tcW w:w="1119"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r>
      <w:tr w:rsidR="00CB0D4B" w:rsidRPr="004D25EC" w:rsidTr="00166D6C">
        <w:tc>
          <w:tcPr>
            <w:tcW w:w="1720" w:type="dxa"/>
          </w:tcPr>
          <w:p w:rsidR="00CB0D4B" w:rsidRPr="004D25EC" w:rsidRDefault="00CB0D4B" w:rsidP="00CB0D4B">
            <w:pPr>
              <w:rPr>
                <w:rFonts w:ascii="Times New Roman" w:hAnsi="Times New Roman" w:cs="Times New Roman"/>
                <w:sz w:val="28"/>
                <w:szCs w:val="28"/>
              </w:rPr>
            </w:pPr>
            <w:r w:rsidRPr="004D25EC">
              <w:rPr>
                <w:rFonts w:ascii="Times New Roman" w:hAnsi="Times New Roman" w:cs="Times New Roman"/>
                <w:sz w:val="28"/>
                <w:szCs w:val="28"/>
              </w:rPr>
              <w:t>Выполнил без затруднений</w:t>
            </w:r>
          </w:p>
        </w:tc>
        <w:tc>
          <w:tcPr>
            <w:tcW w:w="1119"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r>
      <w:tr w:rsidR="00CB0D4B" w:rsidRPr="004D25EC" w:rsidTr="00166D6C">
        <w:tc>
          <w:tcPr>
            <w:tcW w:w="1720" w:type="dxa"/>
          </w:tcPr>
          <w:p w:rsidR="00CB0D4B" w:rsidRPr="004D25EC" w:rsidRDefault="00CB0D4B" w:rsidP="00CB0D4B">
            <w:pPr>
              <w:rPr>
                <w:rFonts w:ascii="Times New Roman" w:hAnsi="Times New Roman" w:cs="Times New Roman"/>
                <w:sz w:val="28"/>
                <w:szCs w:val="28"/>
              </w:rPr>
            </w:pPr>
            <w:r w:rsidRPr="004D25EC">
              <w:rPr>
                <w:rFonts w:ascii="Times New Roman" w:hAnsi="Times New Roman" w:cs="Times New Roman"/>
                <w:sz w:val="28"/>
                <w:szCs w:val="28"/>
              </w:rPr>
              <w:t>Испытывал затруднения</w:t>
            </w:r>
          </w:p>
        </w:tc>
        <w:tc>
          <w:tcPr>
            <w:tcW w:w="1119"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c>
          <w:tcPr>
            <w:tcW w:w="1122" w:type="dxa"/>
          </w:tcPr>
          <w:p w:rsidR="00CB0D4B" w:rsidRPr="004D25EC" w:rsidRDefault="00CB0D4B" w:rsidP="00CB0D4B">
            <w:pPr>
              <w:rPr>
                <w:rFonts w:ascii="Times New Roman" w:hAnsi="Times New Roman" w:cs="Times New Roman"/>
                <w:b/>
                <w:i/>
                <w:sz w:val="28"/>
                <w:szCs w:val="28"/>
              </w:rPr>
            </w:pPr>
          </w:p>
        </w:tc>
      </w:tr>
    </w:tbl>
    <w:p w:rsidR="00CB0D4B" w:rsidRPr="00C24EA4" w:rsidRDefault="00CB0D4B" w:rsidP="00CB0D4B">
      <w:pPr>
        <w:rPr>
          <w:b/>
          <w:i/>
          <w:sz w:val="32"/>
          <w:szCs w:val="32"/>
        </w:rPr>
      </w:pPr>
    </w:p>
    <w:p w:rsidR="00CB0D4B" w:rsidRDefault="00CB0D4B" w:rsidP="00933B88">
      <w:pPr>
        <w:ind w:firstLine="709"/>
        <w:jc w:val="right"/>
        <w:rPr>
          <w:rFonts w:ascii="Times New Roman" w:eastAsia="Calibri" w:hAnsi="Times New Roman" w:cs="Times New Roman"/>
          <w:b/>
          <w:color w:val="000000"/>
          <w:sz w:val="28"/>
          <w:szCs w:val="28"/>
        </w:rPr>
      </w:pPr>
      <w:r w:rsidRPr="00933B88">
        <w:rPr>
          <w:rFonts w:ascii="Times New Roman" w:eastAsia="Calibri" w:hAnsi="Times New Roman" w:cs="Times New Roman"/>
          <w:b/>
          <w:color w:val="000000"/>
          <w:sz w:val="28"/>
          <w:szCs w:val="28"/>
        </w:rPr>
        <w:t xml:space="preserve">Приложение </w:t>
      </w:r>
    </w:p>
    <w:p w:rsidR="00C63399" w:rsidRPr="00933B88" w:rsidRDefault="00C63399" w:rsidP="00C63399">
      <w:pPr>
        <w:ind w:firstLine="709"/>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Теоретическая справка</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Входной контроль проводят на предприятиях (в объединениях) и в организациях, разрабатывающих и изготовляющих промышленную продукцию, а также осуществляющих ее ремонт.</w:t>
      </w:r>
    </w:p>
    <w:p w:rsidR="00CB0D4B" w:rsidRPr="00933B88" w:rsidRDefault="00CB0D4B" w:rsidP="00933B88">
      <w:pPr>
        <w:ind w:firstLine="709"/>
        <w:jc w:val="both"/>
        <w:rPr>
          <w:rFonts w:ascii="Times New Roman" w:eastAsia="Calibri" w:hAnsi="Times New Roman" w:cs="Times New Roman"/>
          <w:color w:val="000000"/>
          <w:sz w:val="28"/>
          <w:szCs w:val="28"/>
        </w:rPr>
      </w:pPr>
      <w:bookmarkStart w:id="0" w:name="PO0000004"/>
      <w:r w:rsidRPr="00933B88">
        <w:rPr>
          <w:rFonts w:ascii="Times New Roman" w:eastAsia="Calibri" w:hAnsi="Times New Roman" w:cs="Times New Roman"/>
          <w:color w:val="000000"/>
          <w:sz w:val="28"/>
          <w:szCs w:val="28"/>
        </w:rPr>
        <w:t xml:space="preserve"> Входной контроль проводят с целью предотвращения запуска в производство продукции, не соответствующей требованиям конструкторской и нормативно-технической документации, договоров на поставку и </w:t>
      </w:r>
      <w:r w:rsidRPr="00933B88">
        <w:rPr>
          <w:rFonts w:ascii="Times New Roman" w:eastAsia="Calibri" w:hAnsi="Times New Roman" w:cs="Times New Roman"/>
          <w:color w:val="000000"/>
          <w:sz w:val="28"/>
          <w:szCs w:val="28"/>
        </w:rPr>
        <w:lastRenderedPageBreak/>
        <w:t>протоколов разрешения по ГОСТ 2.124 (далее - установленным требованиям).</w:t>
      </w:r>
    </w:p>
    <w:bookmarkEnd w:id="0"/>
    <w:p w:rsidR="00CB0D4B" w:rsidRPr="00933B88" w:rsidRDefault="00CB0D4B" w:rsidP="00933B88">
      <w:pPr>
        <w:ind w:firstLine="709"/>
        <w:jc w:val="both"/>
        <w:rPr>
          <w:rFonts w:ascii="Times New Roman" w:hAnsi="Times New Roman" w:cs="Times New Roman"/>
          <w:color w:val="000000"/>
          <w:sz w:val="28"/>
          <w:szCs w:val="28"/>
        </w:rPr>
      </w:pPr>
      <w:r w:rsidRPr="00933B88">
        <w:rPr>
          <w:rFonts w:ascii="Times New Roman" w:eastAsia="Calibri" w:hAnsi="Times New Roman" w:cs="Times New Roman"/>
          <w:color w:val="000000"/>
          <w:sz w:val="28"/>
          <w:szCs w:val="28"/>
        </w:rPr>
        <w:t xml:space="preserve"> Входной контроль осуществляют по параметрам (требованиям) и методам, установленным в НТД на контролируемую продукцию, договорах на ее поставку и протоколах разрешения.</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 Входной контроль продукции устанавливают сплошным или выборочным. При установлении выборочного контроля планы контроля и правила приемки должны соответствовать установленным в НТД на продукцию.</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 Входной контроль проводит подразделение входного контроля, входящее в состав службы технического контроля предприятия (объединения).</w:t>
      </w:r>
    </w:p>
    <w:p w:rsidR="00CB0D4B" w:rsidRPr="00933B88" w:rsidRDefault="00CB0D4B" w:rsidP="00933B88">
      <w:pPr>
        <w:jc w:val="both"/>
        <w:rPr>
          <w:rFonts w:ascii="Times New Roman" w:eastAsia="Calibri" w:hAnsi="Times New Roman" w:cs="Times New Roman"/>
          <w:color w:val="000000"/>
          <w:sz w:val="28"/>
          <w:szCs w:val="28"/>
        </w:rPr>
      </w:pPr>
      <w:r w:rsidRPr="00933B88">
        <w:rPr>
          <w:rFonts w:ascii="Times New Roman" w:hAnsi="Times New Roman" w:cs="Times New Roman"/>
          <w:color w:val="000000"/>
          <w:sz w:val="28"/>
          <w:szCs w:val="28"/>
        </w:rPr>
        <w:t xml:space="preserve">          </w:t>
      </w:r>
      <w:r w:rsidRPr="00933B88">
        <w:rPr>
          <w:rFonts w:ascii="Times New Roman" w:eastAsia="Calibri" w:hAnsi="Times New Roman" w:cs="Times New Roman"/>
          <w:color w:val="000000"/>
          <w:sz w:val="28"/>
          <w:szCs w:val="28"/>
        </w:rPr>
        <w:t xml:space="preserve"> Основными задачами входного контроля являются:</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1) проверка наличия сопроводительной документации на продукцию, удостоверяющей качество и комплектность продукции;</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2) контроль соответствия качества и комплектности продукции требованиям конструкторской и нормативно-технической документации и применения ее в соответствии с протоколами разрешения;</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3) накопление статистических данных о фактическом уровне качества получаемой продукции и разработка на этой основе предложений по повышению качества и, при необходимости, пересмотра требований НТД на продукцию;</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4) периодический контроль за соблюдением правил и сроков хранения продукции поставщиков.</w:t>
      </w:r>
    </w:p>
    <w:p w:rsidR="00CB0D4B" w:rsidRPr="00933B88" w:rsidRDefault="00CB0D4B" w:rsidP="00933B88">
      <w:pPr>
        <w:ind w:firstLine="709"/>
        <w:jc w:val="both"/>
        <w:rPr>
          <w:rFonts w:ascii="Times New Roman" w:eastAsia="Calibri" w:hAnsi="Times New Roman" w:cs="Times New Roman"/>
          <w:color w:val="000000"/>
          <w:sz w:val="28"/>
          <w:szCs w:val="28"/>
        </w:rPr>
      </w:pPr>
      <w:bookmarkStart w:id="1" w:name="PO0000033"/>
      <w:r w:rsidRPr="00933B88">
        <w:rPr>
          <w:rFonts w:ascii="Times New Roman" w:eastAsia="Calibri" w:hAnsi="Times New Roman" w:cs="Times New Roman"/>
          <w:color w:val="000000"/>
          <w:sz w:val="28"/>
          <w:szCs w:val="28"/>
        </w:rPr>
        <w:t xml:space="preserve"> Входной контроль необходимо проводить в специально отведенном помещении (участке), оборудованном необходимыми средствами контроля, испытаний и оргтехники, а также отвечающем требованиям безопасности труда.</w:t>
      </w:r>
    </w:p>
    <w:bookmarkEnd w:id="1"/>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Рабочие места и персонал, осуществляющий входной контроль, должны быть аттестованы в установленном порядке.</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Средства измерений и испытательное оборудование, используемое при входном контроле, выбирают в соответствии с требованиями НТД на контролируемую продукцию и ГОСТ 8.002. Если метрологические средства и </w:t>
      </w:r>
      <w:r w:rsidRPr="00933B88">
        <w:rPr>
          <w:rFonts w:ascii="Times New Roman" w:eastAsia="Calibri" w:hAnsi="Times New Roman" w:cs="Times New Roman"/>
          <w:color w:val="000000"/>
          <w:sz w:val="28"/>
          <w:szCs w:val="28"/>
        </w:rPr>
        <w:lastRenderedPageBreak/>
        <w:t>методы контроля отличаются от указанных в НТД, то потребитель согласовывает технические характеристики используемых средств и методы, контроля с поставщиком, Государственной приемкой и (или) с представительством заказчика.</w:t>
      </w:r>
    </w:p>
    <w:p w:rsidR="00CB0D4B" w:rsidRPr="00933B88" w:rsidRDefault="00CB0D4B" w:rsidP="00933B88">
      <w:pPr>
        <w:ind w:firstLine="709"/>
        <w:jc w:val="both"/>
        <w:rPr>
          <w:rFonts w:ascii="Times New Roman" w:hAnsi="Times New Roman" w:cs="Times New Roman"/>
          <w:color w:val="000000"/>
          <w:sz w:val="28"/>
          <w:szCs w:val="28"/>
        </w:rPr>
      </w:pPr>
      <w:r w:rsidRPr="00933B88">
        <w:rPr>
          <w:rFonts w:ascii="Times New Roman" w:eastAsia="Calibri" w:hAnsi="Times New Roman" w:cs="Times New Roman"/>
          <w:color w:val="000000"/>
          <w:sz w:val="28"/>
          <w:szCs w:val="28"/>
        </w:rPr>
        <w:t>Для проведения испытаний, проверок и анализов, связанных с входным контролем, продукция может быть передана в другие подразделения предприятия (лаборатории, контрольно-испытательные станции и др.).</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 К входному контролю допускается продукция, принятая ОТК, представительством заказчика, Государственной приемкой предприятия-поставщика и поступившая с сопроводительной документацией, оформленной в установленном порядке.</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 При проведении входного контроля необходимо:</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1) проверить сопроводительные документы, удостоверяющие качество продукции, и зарегистрировать продукцию в журналах учета результатов входного контроля (приложение 1);</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2) проконтролировать отбор складскими работниками выборок или проб, проверить комплектность, упаковку, маркировку, внешний вид и заполнить акт отбора выборок или проб;</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3) провести контроль качества продукции по технологическому процессу входного контроля или передать в соответствующее подразделение выборки или пробы для испытаний (анализов).</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 Подразделение, получившее на испытания (анализ) выборки или пробы, проводит испытания в установленные сроки и выдает подразделению входного контроля заключение о соответствии испытанных выборок или проб установленным требованиям.</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 Результаты испытаний или анализов (физико-механических свойств, химического состава, структуры и т. п.) должны быть переданы в производство вместе с проверенной продукцией.</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 В производство должна передаваться принятая по результатам входного контроля продукция с соответствующей отметкой в учетных или сопроводительных документах.</w:t>
      </w:r>
    </w:p>
    <w:p w:rsidR="00CB0D4B" w:rsidRPr="00933B88" w:rsidRDefault="00CB0D4B" w:rsidP="00933B88">
      <w:pPr>
        <w:ind w:firstLine="709"/>
        <w:jc w:val="both"/>
        <w:rPr>
          <w:rFonts w:ascii="Times New Roman" w:hAnsi="Times New Roman" w:cs="Times New Roman"/>
          <w:color w:val="000000"/>
          <w:sz w:val="28"/>
          <w:szCs w:val="28"/>
        </w:rPr>
      </w:pPr>
      <w:r w:rsidRPr="00933B88">
        <w:rPr>
          <w:rFonts w:ascii="Times New Roman" w:eastAsia="Calibri" w:hAnsi="Times New Roman" w:cs="Times New Roman"/>
          <w:color w:val="000000"/>
          <w:sz w:val="28"/>
          <w:szCs w:val="28"/>
        </w:rPr>
        <w:t>Допускается маркировка (клеймение) принятой продукции.</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lastRenderedPageBreak/>
        <w:t xml:space="preserve"> Продукция, поступившая от предприятия-поставщика до проведения входного контроля, должна храниться отдельно от принятой и забракованной входным контролем.</w:t>
      </w:r>
    </w:p>
    <w:p w:rsidR="00CB0D4B" w:rsidRPr="00933B88" w:rsidRDefault="00CB0D4B" w:rsidP="00933B88">
      <w:pPr>
        <w:ind w:firstLine="709"/>
        <w:jc w:val="both"/>
        <w:rPr>
          <w:rFonts w:ascii="Times New Roman" w:eastAsia="Calibri" w:hAnsi="Times New Roman" w:cs="Times New Roman"/>
          <w:color w:val="000000"/>
          <w:sz w:val="28"/>
          <w:szCs w:val="28"/>
        </w:rPr>
      </w:pPr>
      <w:r w:rsidRPr="00933B88">
        <w:rPr>
          <w:rFonts w:ascii="Times New Roman" w:eastAsia="Calibri" w:hAnsi="Times New Roman" w:cs="Times New Roman"/>
          <w:color w:val="000000"/>
          <w:sz w:val="28"/>
          <w:szCs w:val="28"/>
        </w:rPr>
        <w:t xml:space="preserve"> Забракованная при входном контроле продукция должна маркироваться «Брак» и направляться в изолятор брака.</w:t>
      </w:r>
    </w:p>
    <w:p w:rsidR="00CB0D4B" w:rsidRPr="00933B88" w:rsidRDefault="00CB0D4B" w:rsidP="00933B88">
      <w:pPr>
        <w:ind w:firstLine="709"/>
        <w:jc w:val="both"/>
        <w:rPr>
          <w:rFonts w:ascii="Times New Roman" w:hAnsi="Times New Roman" w:cs="Times New Roman"/>
          <w:color w:val="000000"/>
          <w:sz w:val="28"/>
          <w:szCs w:val="28"/>
        </w:rPr>
      </w:pPr>
      <w:r w:rsidRPr="00933B88">
        <w:rPr>
          <w:rFonts w:ascii="Times New Roman" w:eastAsia="Calibri" w:hAnsi="Times New Roman" w:cs="Times New Roman"/>
          <w:color w:val="000000"/>
          <w:sz w:val="28"/>
          <w:szCs w:val="28"/>
        </w:rPr>
        <w:t xml:space="preserve"> По результатам входного контроля составляют заключение о соответствии продукции установленным требованиям и заполняют журнал учета результатов входного контроля.</w:t>
      </w:r>
    </w:p>
    <w:p w:rsidR="00CB0D4B" w:rsidRPr="00933B88" w:rsidRDefault="00CB0D4B" w:rsidP="00933B88">
      <w:pPr>
        <w:ind w:firstLine="709"/>
        <w:jc w:val="both"/>
        <w:rPr>
          <w:rFonts w:ascii="Times New Roman" w:hAnsi="Times New Roman" w:cs="Times New Roman"/>
          <w:color w:val="000000"/>
          <w:sz w:val="28"/>
          <w:szCs w:val="28"/>
        </w:rPr>
      </w:pPr>
    </w:p>
    <w:p w:rsidR="00CB0D4B" w:rsidRPr="009C4CEE" w:rsidRDefault="00CB0D4B" w:rsidP="00CB0D4B">
      <w:pPr>
        <w:ind w:firstLine="709"/>
        <w:rPr>
          <w:color w:val="000000"/>
          <w:szCs w:val="28"/>
        </w:rPr>
      </w:pPr>
    </w:p>
    <w:p w:rsidR="00CB0D4B" w:rsidRDefault="00CB0D4B" w:rsidP="00CB0D4B">
      <w:pPr>
        <w:ind w:firstLine="709"/>
        <w:jc w:val="right"/>
        <w:rPr>
          <w:b/>
          <w:color w:val="000000"/>
          <w:szCs w:val="28"/>
        </w:rPr>
      </w:pPr>
    </w:p>
    <w:p w:rsidR="00CB0D4B" w:rsidRDefault="00CB0D4B" w:rsidP="00CB0D4B">
      <w:pPr>
        <w:ind w:firstLine="709"/>
        <w:jc w:val="right"/>
        <w:rPr>
          <w:b/>
          <w:color w:val="000000"/>
          <w:szCs w:val="28"/>
        </w:rPr>
      </w:pPr>
    </w:p>
    <w:p w:rsidR="00CB0D4B" w:rsidRDefault="00CB0D4B" w:rsidP="00CB0D4B">
      <w:pPr>
        <w:ind w:firstLine="709"/>
        <w:jc w:val="right"/>
        <w:rPr>
          <w:b/>
          <w:color w:val="000000"/>
          <w:szCs w:val="28"/>
        </w:rPr>
      </w:pPr>
    </w:p>
    <w:p w:rsidR="00CB0D4B" w:rsidRDefault="00CB0D4B" w:rsidP="00CB0D4B">
      <w:pPr>
        <w:ind w:firstLine="709"/>
        <w:jc w:val="right"/>
        <w:rPr>
          <w:b/>
          <w:color w:val="000000"/>
          <w:szCs w:val="28"/>
        </w:rPr>
      </w:pPr>
    </w:p>
    <w:p w:rsidR="00CB0D4B" w:rsidRPr="009C4CEE" w:rsidRDefault="00CB0D4B" w:rsidP="00CB0D4B">
      <w:pPr>
        <w:pStyle w:val="a9"/>
        <w:spacing w:after="0" w:line="240" w:lineRule="auto"/>
        <w:ind w:left="1069"/>
        <w:jc w:val="both"/>
        <w:rPr>
          <w:rFonts w:ascii="Times New Roman" w:hAnsi="Times New Roman"/>
          <w:color w:val="000000"/>
          <w:sz w:val="28"/>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CB0D4B" w:rsidRPr="009C4CEE" w:rsidRDefault="00CB0D4B" w:rsidP="00CB0D4B">
      <w:pPr>
        <w:rPr>
          <w:szCs w:val="28"/>
        </w:rPr>
      </w:pPr>
    </w:p>
    <w:p w:rsidR="00933B88" w:rsidRDefault="00933B88" w:rsidP="001806AD">
      <w:pPr>
        <w:widowControl w:val="0"/>
        <w:rPr>
          <w:rFonts w:ascii="Times New Roman" w:hAnsi="Times New Roman" w:cs="Times New Roman"/>
          <w:b/>
          <w:sz w:val="28"/>
          <w:szCs w:val="28"/>
        </w:rPr>
      </w:pPr>
    </w:p>
    <w:p w:rsidR="00F0093E" w:rsidRDefault="00F0093E" w:rsidP="00933B88">
      <w:pPr>
        <w:widowControl w:val="0"/>
        <w:jc w:val="center"/>
        <w:rPr>
          <w:rFonts w:ascii="Times New Roman" w:hAnsi="Times New Roman" w:cs="Times New Roman"/>
          <w:b/>
          <w:sz w:val="28"/>
          <w:szCs w:val="28"/>
        </w:rPr>
      </w:pPr>
    </w:p>
    <w:p w:rsidR="00F0093E" w:rsidRDefault="00F0093E" w:rsidP="00933B88">
      <w:pPr>
        <w:widowControl w:val="0"/>
        <w:jc w:val="center"/>
        <w:rPr>
          <w:rFonts w:ascii="Times New Roman" w:hAnsi="Times New Roman" w:cs="Times New Roman"/>
          <w:b/>
          <w:sz w:val="28"/>
          <w:szCs w:val="28"/>
        </w:rPr>
      </w:pPr>
    </w:p>
    <w:p w:rsidR="00F0093E" w:rsidRDefault="00F0093E" w:rsidP="00933B88">
      <w:pPr>
        <w:widowControl w:val="0"/>
        <w:jc w:val="center"/>
        <w:rPr>
          <w:rFonts w:ascii="Times New Roman" w:hAnsi="Times New Roman" w:cs="Times New Roman"/>
          <w:b/>
          <w:sz w:val="28"/>
          <w:szCs w:val="28"/>
        </w:rPr>
      </w:pPr>
    </w:p>
    <w:p w:rsidR="00F0093E" w:rsidRDefault="00F0093E" w:rsidP="00933B88">
      <w:pPr>
        <w:widowControl w:val="0"/>
        <w:jc w:val="center"/>
        <w:rPr>
          <w:rFonts w:ascii="Times New Roman" w:hAnsi="Times New Roman" w:cs="Times New Roman"/>
          <w:b/>
          <w:sz w:val="28"/>
          <w:szCs w:val="28"/>
        </w:rPr>
      </w:pPr>
    </w:p>
    <w:p w:rsidR="00F0093E" w:rsidRDefault="00F0093E" w:rsidP="00933B88">
      <w:pPr>
        <w:widowControl w:val="0"/>
        <w:jc w:val="center"/>
        <w:rPr>
          <w:rFonts w:ascii="Times New Roman" w:hAnsi="Times New Roman" w:cs="Times New Roman"/>
          <w:b/>
          <w:sz w:val="28"/>
          <w:szCs w:val="28"/>
        </w:rPr>
      </w:pPr>
    </w:p>
    <w:p w:rsidR="00F0093E" w:rsidRDefault="00F0093E" w:rsidP="00933B88">
      <w:pPr>
        <w:widowControl w:val="0"/>
        <w:jc w:val="center"/>
        <w:rPr>
          <w:rFonts w:ascii="Times New Roman" w:hAnsi="Times New Roman" w:cs="Times New Roman"/>
          <w:b/>
          <w:sz w:val="28"/>
          <w:szCs w:val="28"/>
        </w:rPr>
      </w:pPr>
    </w:p>
    <w:p w:rsidR="00172CF6" w:rsidRPr="005E4D0A" w:rsidRDefault="00172CF6" w:rsidP="00933B88">
      <w:pPr>
        <w:widowControl w:val="0"/>
        <w:jc w:val="center"/>
        <w:rPr>
          <w:rFonts w:ascii="Times New Roman" w:hAnsi="Times New Roman" w:cs="Times New Roman"/>
          <w:sz w:val="28"/>
          <w:szCs w:val="28"/>
        </w:rPr>
      </w:pPr>
      <w:r w:rsidRPr="005E4D0A">
        <w:rPr>
          <w:rFonts w:ascii="Times New Roman" w:hAnsi="Times New Roman" w:cs="Times New Roman"/>
          <w:b/>
          <w:sz w:val="28"/>
          <w:szCs w:val="28"/>
        </w:rPr>
        <w:lastRenderedPageBreak/>
        <w:t>Лабораторная работа</w:t>
      </w:r>
      <w:r w:rsidRPr="005E4D0A">
        <w:rPr>
          <w:rFonts w:ascii="Times New Roman" w:eastAsia="Times New Roman" w:hAnsi="Times New Roman" w:cs="Times New Roman"/>
          <w:b/>
          <w:sz w:val="28"/>
          <w:szCs w:val="28"/>
        </w:rPr>
        <w:t xml:space="preserve"> №</w:t>
      </w:r>
      <w:r w:rsidRPr="005E4D0A">
        <w:rPr>
          <w:rFonts w:ascii="Times New Roman" w:hAnsi="Times New Roman" w:cs="Times New Roman"/>
          <w:b/>
          <w:sz w:val="28"/>
          <w:szCs w:val="28"/>
        </w:rPr>
        <w:t>1</w:t>
      </w:r>
      <w:r w:rsidR="00C63399">
        <w:rPr>
          <w:rFonts w:ascii="Times New Roman" w:hAnsi="Times New Roman" w:cs="Times New Roman"/>
          <w:b/>
          <w:sz w:val="28"/>
          <w:szCs w:val="28"/>
        </w:rPr>
        <w:t>2</w:t>
      </w:r>
    </w:p>
    <w:p w:rsidR="00172CF6" w:rsidRPr="005354E3" w:rsidRDefault="00D36976" w:rsidP="00172CF6">
      <w:pPr>
        <w:widowControl w:val="0"/>
        <w:jc w:val="center"/>
        <w:rPr>
          <w:rFonts w:ascii="Times New Roman" w:eastAsia="Times New Roman" w:hAnsi="Times New Roman" w:cs="Times New Roman"/>
          <w:sz w:val="28"/>
          <w:szCs w:val="28"/>
        </w:rPr>
      </w:pPr>
      <w:r w:rsidRPr="005354E3">
        <w:rPr>
          <w:rFonts w:ascii="Times New Roman" w:hAnsi="Times New Roman" w:cs="Times New Roman"/>
          <w:b/>
          <w:sz w:val="28"/>
          <w:szCs w:val="28"/>
        </w:rPr>
        <w:t>Тема:</w:t>
      </w:r>
      <w:r w:rsidRPr="005354E3">
        <w:rPr>
          <w:rFonts w:ascii="Times New Roman" w:hAnsi="Times New Roman" w:cs="Times New Roman"/>
          <w:sz w:val="28"/>
          <w:szCs w:val="28"/>
        </w:rPr>
        <w:t xml:space="preserve"> </w:t>
      </w:r>
      <w:r w:rsidR="005354E3" w:rsidRPr="005354E3">
        <w:rPr>
          <w:rFonts w:ascii="Times New Roman" w:hAnsi="Times New Roman" w:cs="Times New Roman"/>
          <w:sz w:val="28"/>
          <w:szCs w:val="28"/>
        </w:rPr>
        <w:t xml:space="preserve">Устройство фонендоскопа и сфигмонометра </w:t>
      </w:r>
    </w:p>
    <w:p w:rsidR="00E9750F" w:rsidRDefault="00E9750F" w:rsidP="00E9750F">
      <w:pPr>
        <w:widowControl w:v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w:t>
      </w:r>
    </w:p>
    <w:p w:rsidR="00E9750F" w:rsidRPr="005E4D0A" w:rsidRDefault="00E9750F" w:rsidP="00E9750F">
      <w:pPr>
        <w:widowControl w:val="0"/>
        <w:spacing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Определить давление крови при помощи фонендоскопа и сфигмоманометра</w:t>
      </w:r>
    </w:p>
    <w:p w:rsidR="004E1F4E" w:rsidRDefault="004E1F4E" w:rsidP="004E1F4E">
      <w:pPr>
        <w:tabs>
          <w:tab w:val="left" w:pos="6840"/>
        </w:tabs>
        <w:jc w:val="both"/>
        <w:rPr>
          <w:rFonts w:ascii="Times New Roman" w:hAnsi="Times New Roman" w:cs="Times New Roman"/>
          <w:b/>
          <w:sz w:val="28"/>
          <w:szCs w:val="28"/>
        </w:rPr>
      </w:pPr>
      <w:r>
        <w:rPr>
          <w:rFonts w:ascii="Times New Roman" w:hAnsi="Times New Roman" w:cs="Times New Roman"/>
          <w:b/>
          <w:sz w:val="28"/>
          <w:szCs w:val="28"/>
        </w:rPr>
        <w:t>Формируемые умения:</w:t>
      </w:r>
    </w:p>
    <w:p w:rsidR="004E1F4E" w:rsidRPr="005E4D0A" w:rsidRDefault="004E1F4E" w:rsidP="004E1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     проводить монтаж МТ в соответствии с требованиями технической документации;</w:t>
      </w:r>
    </w:p>
    <w:p w:rsidR="004E1F4E" w:rsidRPr="005E4D0A" w:rsidRDefault="004E1F4E" w:rsidP="004E1F4E">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определять техническое состояние отдельных узлов и блоков МТ, комплексность оборудования на момент поставки;</w:t>
      </w:r>
    </w:p>
    <w:p w:rsidR="004E1F4E" w:rsidRPr="005E4D0A" w:rsidRDefault="004E1F4E" w:rsidP="004E1F4E">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работать с приборами и инструментами различного функционального назначения; </w:t>
      </w:r>
    </w:p>
    <w:p w:rsidR="004E1F4E" w:rsidRPr="005E4D0A" w:rsidRDefault="004E1F4E" w:rsidP="004E1F4E">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проводить монтажные работы с соблюдением правил охраны труда; </w:t>
      </w:r>
    </w:p>
    <w:p w:rsidR="004E1F4E" w:rsidRPr="005E4D0A" w:rsidRDefault="004E1F4E" w:rsidP="004E1F4E">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оформлять надлежащую техническую документацию  </w:t>
      </w:r>
    </w:p>
    <w:p w:rsidR="004E1F4E" w:rsidRDefault="004E1F4E" w:rsidP="004E1F4E">
      <w:pPr>
        <w:tabs>
          <w:tab w:val="left" w:pos="6840"/>
        </w:tabs>
        <w:jc w:val="both"/>
        <w:rPr>
          <w:rFonts w:ascii="Times New Roman" w:hAnsi="Times New Roman" w:cs="Times New Roman"/>
          <w:b/>
          <w:sz w:val="28"/>
          <w:szCs w:val="28"/>
        </w:rPr>
      </w:pPr>
    </w:p>
    <w:p w:rsidR="00BA2F3B" w:rsidRDefault="00BA2F3B" w:rsidP="00F66E75">
      <w:pPr>
        <w:widowControl w:val="0"/>
        <w:rPr>
          <w:rFonts w:ascii="Times New Roman" w:eastAsia="Times New Roman" w:hAnsi="Times New Roman" w:cs="Times New Roman"/>
          <w:b/>
          <w:sz w:val="28"/>
          <w:szCs w:val="28"/>
        </w:rPr>
      </w:pPr>
      <w:r w:rsidRPr="00BA2F3B">
        <w:rPr>
          <w:rFonts w:ascii="Times New Roman" w:eastAsia="Times New Roman" w:hAnsi="Times New Roman" w:cs="Times New Roman"/>
          <w:b/>
          <w:sz w:val="28"/>
          <w:szCs w:val="28"/>
        </w:rPr>
        <w:t>Методические рекомендации</w:t>
      </w:r>
      <w:r w:rsidR="007F5ADE" w:rsidRPr="00BA2F3B">
        <w:rPr>
          <w:rFonts w:ascii="Times New Roman" w:eastAsia="Times New Roman" w:hAnsi="Times New Roman" w:cs="Times New Roman"/>
          <w:b/>
          <w:sz w:val="28"/>
          <w:szCs w:val="28"/>
        </w:rPr>
        <w:t xml:space="preserve">   </w:t>
      </w:r>
    </w:p>
    <w:p w:rsidR="00BA2F3B" w:rsidRPr="005E4D0A" w:rsidRDefault="00BA2F3B" w:rsidP="00BA2F3B">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Метод, основанный на выслушиваний звуков возникающих при прохождении крови через сжатую манжетой артерию. Вокруг руки между плечом и локтем накладывают манжету. Сначала давление воздуха в манжете равно нулю. По мере накачивания воздуха в манжете последняя сдавливает плечевую артерию и прекращается ток крови. Если мускулатура расслаблена, то давление воздуха внутри манжеты, приблизительно равно давлению в мягких тканях соприкасающихся с манжетам. В этом заключается основная физическая идея бескровного метода измерения давления.</w:t>
      </w:r>
    </w:p>
    <w:p w:rsidR="00BA2F3B" w:rsidRPr="005E4D0A" w:rsidRDefault="00BA2F3B" w:rsidP="00BA2F3B">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Выпуская воздух, уменьшают давление в манжете и в мягких тканей, с которым она соприкасается. Когда давления станет равным систолическому, кровь будет способна пробиться через сдавленную артерию возникает турбулентное течение (систолическое). Продолжая уменьшать давление в манжете, можно восстановить ламинарное течение крови звук исчезать это соответствует диастолическое давление.</w:t>
      </w:r>
    </w:p>
    <w:p w:rsidR="00E344E2" w:rsidRDefault="00E344E2" w:rsidP="00F66E75">
      <w:pPr>
        <w:widowContro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для самоконтроля</w:t>
      </w:r>
    </w:p>
    <w:p w:rsidR="00E344E2" w:rsidRPr="005E4D0A" w:rsidRDefault="00E344E2" w:rsidP="00E344E2">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w:t>
      </w:r>
      <w:r>
        <w:rPr>
          <w:rFonts w:ascii="Times New Roman" w:eastAsia="Times New Roman" w:hAnsi="Times New Roman" w:cs="Times New Roman"/>
          <w:sz w:val="28"/>
          <w:szCs w:val="28"/>
        </w:rPr>
        <w:t>Охарактеризуйте</w:t>
      </w:r>
      <w:r w:rsidRPr="005E4D0A">
        <w:rPr>
          <w:rFonts w:ascii="Times New Roman" w:eastAsia="Times New Roman" w:hAnsi="Times New Roman" w:cs="Times New Roman"/>
          <w:sz w:val="28"/>
          <w:szCs w:val="28"/>
        </w:rPr>
        <w:t xml:space="preserve"> физические основы звуковых методов исследования в клинике.</w:t>
      </w:r>
    </w:p>
    <w:p w:rsidR="00E344E2" w:rsidRPr="005E4D0A" w:rsidRDefault="00E344E2" w:rsidP="00E344E2">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Опишите </w:t>
      </w:r>
      <w:r w:rsidRPr="005E4D0A">
        <w:rPr>
          <w:rFonts w:ascii="Times New Roman" w:eastAsia="Times New Roman" w:hAnsi="Times New Roman" w:cs="Times New Roman"/>
          <w:sz w:val="28"/>
          <w:szCs w:val="28"/>
        </w:rPr>
        <w:t xml:space="preserve"> устройство стетоскопа.</w:t>
      </w:r>
    </w:p>
    <w:p w:rsidR="00E344E2" w:rsidRPr="005E4D0A" w:rsidRDefault="00E344E2" w:rsidP="00E344E2">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lastRenderedPageBreak/>
        <w:t>3.</w:t>
      </w:r>
      <w:r w:rsidRPr="00B66A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Опишите</w:t>
      </w:r>
      <w:r w:rsidRPr="005E4D0A">
        <w:rPr>
          <w:rFonts w:ascii="Times New Roman" w:eastAsia="Times New Roman" w:hAnsi="Times New Roman" w:cs="Times New Roman"/>
          <w:sz w:val="28"/>
          <w:szCs w:val="28"/>
        </w:rPr>
        <w:t xml:space="preserve"> устройство бинаурального стетоскопа.</w:t>
      </w:r>
    </w:p>
    <w:p w:rsidR="00E344E2" w:rsidRPr="005E4D0A" w:rsidRDefault="00E344E2" w:rsidP="00E344E2">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4.Объясните принцип работы стетоскопа.</w:t>
      </w:r>
    </w:p>
    <w:p w:rsidR="00E344E2" w:rsidRPr="005E4D0A" w:rsidRDefault="00E344E2" w:rsidP="00E344E2">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5.Объясните устройство</w:t>
      </w:r>
      <w:r w:rsidRPr="005E4D0A">
        <w:rPr>
          <w:rFonts w:ascii="Times New Roman" w:eastAsia="Times New Roman" w:hAnsi="Times New Roman" w:cs="Times New Roman"/>
          <w:sz w:val="28"/>
          <w:szCs w:val="28"/>
        </w:rPr>
        <w:t xml:space="preserve"> и принцип работы фонендоскопа.</w:t>
      </w:r>
    </w:p>
    <w:p w:rsidR="00E344E2" w:rsidRPr="005E4D0A" w:rsidRDefault="00E344E2" w:rsidP="00E344E2">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6.</w:t>
      </w:r>
      <w:r>
        <w:rPr>
          <w:rFonts w:ascii="Times New Roman" w:eastAsia="Times New Roman" w:hAnsi="Times New Roman" w:cs="Times New Roman"/>
          <w:sz w:val="28"/>
          <w:szCs w:val="28"/>
        </w:rPr>
        <w:t>Охарактеризуйте  части</w:t>
      </w:r>
      <w:r w:rsidRPr="005E4D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фонендоскопа.</w:t>
      </w:r>
    </w:p>
    <w:p w:rsidR="00E344E2" w:rsidRPr="005E4D0A" w:rsidRDefault="00E344E2" w:rsidP="00E344E2">
      <w:pPr>
        <w:widowControl w:val="0"/>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Опишите </w:t>
      </w:r>
      <w:r w:rsidRPr="005E4D0A">
        <w:rPr>
          <w:rFonts w:ascii="Times New Roman" w:eastAsia="Times New Roman" w:hAnsi="Times New Roman" w:cs="Times New Roman"/>
          <w:sz w:val="28"/>
          <w:szCs w:val="28"/>
        </w:rPr>
        <w:t xml:space="preserve"> устройство и принцип работы ртутного</w:t>
      </w:r>
      <w:r>
        <w:rPr>
          <w:rFonts w:ascii="Times New Roman" w:eastAsia="Times New Roman" w:hAnsi="Times New Roman" w:cs="Times New Roman"/>
          <w:sz w:val="28"/>
          <w:szCs w:val="28"/>
        </w:rPr>
        <w:t xml:space="preserve"> </w:t>
      </w:r>
      <w:r w:rsidRPr="005E4D0A">
        <w:rPr>
          <w:rFonts w:ascii="Times New Roman" w:eastAsia="Times New Roman" w:hAnsi="Times New Roman" w:cs="Times New Roman"/>
          <w:sz w:val="28"/>
          <w:szCs w:val="28"/>
        </w:rPr>
        <w:t xml:space="preserve"> сфигмоманометра.</w:t>
      </w:r>
    </w:p>
    <w:p w:rsidR="00E344E2" w:rsidRPr="005E4D0A" w:rsidRDefault="00E344E2" w:rsidP="00E344E2">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Опишите </w:t>
      </w:r>
      <w:r w:rsidRPr="005E4D0A">
        <w:rPr>
          <w:rFonts w:ascii="Times New Roman" w:eastAsia="Times New Roman" w:hAnsi="Times New Roman" w:cs="Times New Roman"/>
          <w:sz w:val="28"/>
          <w:szCs w:val="28"/>
        </w:rPr>
        <w:t xml:space="preserve"> устройство и принцип работы сфигмоманометра с металлической мембраной.</w:t>
      </w:r>
    </w:p>
    <w:p w:rsidR="00E344E2" w:rsidRPr="005E4D0A" w:rsidRDefault="00E344E2" w:rsidP="00E344E2">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9.</w:t>
      </w:r>
      <w:r w:rsidRPr="00CE6F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Опишите</w:t>
      </w:r>
      <w:r w:rsidRPr="005E4D0A">
        <w:rPr>
          <w:rFonts w:ascii="Times New Roman" w:eastAsia="Times New Roman" w:hAnsi="Times New Roman" w:cs="Times New Roman"/>
          <w:sz w:val="28"/>
          <w:szCs w:val="28"/>
        </w:rPr>
        <w:t xml:space="preserve"> методы определения давления крови с помощью сфигмоманометров с ртутной и металлической мембраной.</w:t>
      </w:r>
    </w:p>
    <w:p w:rsidR="00E344E2" w:rsidRPr="005E4D0A" w:rsidRDefault="00E344E2" w:rsidP="00E344E2">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r w:rsidRPr="00CE6F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Опишите п</w:t>
      </w:r>
      <w:r w:rsidRPr="005E4D0A">
        <w:rPr>
          <w:rFonts w:ascii="Times New Roman" w:eastAsia="Times New Roman" w:hAnsi="Times New Roman" w:cs="Times New Roman"/>
          <w:sz w:val="28"/>
          <w:szCs w:val="28"/>
        </w:rPr>
        <w:t xml:space="preserve">рименение фонендоскопа и сфигмоманометра в диагностических целях. </w:t>
      </w:r>
    </w:p>
    <w:p w:rsidR="00BA2F3B" w:rsidRPr="005E4D0A" w:rsidRDefault="00BA2F3B" w:rsidP="00F66E75">
      <w:pPr>
        <w:widowControl w:val="0"/>
        <w:rPr>
          <w:rFonts w:ascii="Times New Roman" w:eastAsia="Times New Roman" w:hAnsi="Times New Roman" w:cs="Times New Roman"/>
          <w:b/>
          <w:sz w:val="28"/>
          <w:szCs w:val="28"/>
        </w:rPr>
      </w:pPr>
      <w:r w:rsidRPr="005E4D0A">
        <w:rPr>
          <w:rFonts w:ascii="Times New Roman" w:eastAsia="Times New Roman" w:hAnsi="Times New Roman" w:cs="Times New Roman"/>
          <w:b/>
          <w:sz w:val="28"/>
          <w:szCs w:val="28"/>
        </w:rPr>
        <w:t>Литература</w:t>
      </w:r>
    </w:p>
    <w:p w:rsidR="00BA2F3B" w:rsidRPr="005E4D0A" w:rsidRDefault="00BA2F3B" w:rsidP="00BA2F3B">
      <w:pPr>
        <w:widowControl w:val="0"/>
        <w:numPr>
          <w:ilvl w:val="0"/>
          <w:numId w:val="1"/>
        </w:numPr>
        <w:spacing w:after="0" w:line="240" w:lineRule="auto"/>
        <w:ind w:left="0"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А.М.Ремизов., А.Г.Максина., А.Я.Патапенко. «Медицинская и биологическая физика» М. 2014 г. 1 стр.93-101.,158-160.</w:t>
      </w:r>
    </w:p>
    <w:p w:rsidR="00BA2F3B" w:rsidRPr="005E4D0A" w:rsidRDefault="00BA2F3B" w:rsidP="00BA2F3B">
      <w:pPr>
        <w:widowControl w:val="0"/>
        <w:numPr>
          <w:ilvl w:val="0"/>
          <w:numId w:val="1"/>
        </w:numPr>
        <w:spacing w:after="0" w:line="240" w:lineRule="auto"/>
        <w:ind w:left="0"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М.Б.Блохина., И.А.Эссаулова., Г.В.Мансурова. Руководство к лабораторным работам по медицинской и биологической физике М. 2001 г </w:t>
      </w:r>
    </w:p>
    <w:p w:rsidR="00F66E75" w:rsidRDefault="00F66E75" w:rsidP="00F66E75">
      <w:pPr>
        <w:pStyle w:val="a9"/>
        <w:rPr>
          <w:rFonts w:ascii="Times New Roman" w:hAnsi="Times New Roman"/>
          <w:sz w:val="32"/>
          <w:szCs w:val="32"/>
        </w:rPr>
      </w:pPr>
    </w:p>
    <w:p w:rsidR="00BA2F3B" w:rsidRPr="00F66E75" w:rsidRDefault="00BA2F3B" w:rsidP="00F66E75">
      <w:pPr>
        <w:pStyle w:val="a9"/>
        <w:ind w:hanging="720"/>
        <w:rPr>
          <w:rFonts w:ascii="Times New Roman" w:hAnsi="Times New Roman"/>
          <w:b/>
          <w:sz w:val="32"/>
          <w:szCs w:val="32"/>
        </w:rPr>
      </w:pPr>
      <w:r w:rsidRPr="00F66E75">
        <w:rPr>
          <w:rFonts w:ascii="Times New Roman" w:hAnsi="Times New Roman"/>
          <w:b/>
          <w:sz w:val="32"/>
          <w:szCs w:val="32"/>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147"/>
        <w:gridCol w:w="1149"/>
        <w:gridCol w:w="1149"/>
        <w:gridCol w:w="1149"/>
        <w:gridCol w:w="1149"/>
        <w:gridCol w:w="1149"/>
        <w:gridCol w:w="1149"/>
      </w:tblGrid>
      <w:tr w:rsidR="00BA2F3B" w:rsidRPr="0067679A" w:rsidTr="008B26AB">
        <w:tc>
          <w:tcPr>
            <w:tcW w:w="1530" w:type="dxa"/>
            <w:vMerge w:val="restart"/>
          </w:tcPr>
          <w:p w:rsidR="00BA2F3B" w:rsidRPr="0067679A" w:rsidRDefault="00BA2F3B" w:rsidP="008B26AB">
            <w:pPr>
              <w:rPr>
                <w:rFonts w:ascii="Times New Roman" w:hAnsi="Times New Roman" w:cs="Times New Roman"/>
                <w:sz w:val="24"/>
                <w:szCs w:val="24"/>
              </w:rPr>
            </w:pPr>
            <w:r w:rsidRPr="0067679A">
              <w:rPr>
                <w:rFonts w:ascii="Times New Roman" w:hAnsi="Times New Roman" w:cs="Times New Roman"/>
                <w:sz w:val="24"/>
                <w:szCs w:val="24"/>
              </w:rPr>
              <w:t>Уровень усвоения</w:t>
            </w:r>
          </w:p>
        </w:tc>
        <w:tc>
          <w:tcPr>
            <w:tcW w:w="8041" w:type="dxa"/>
            <w:gridSpan w:val="7"/>
          </w:tcPr>
          <w:p w:rsidR="00BA2F3B" w:rsidRPr="0067679A" w:rsidRDefault="00BA2F3B" w:rsidP="008B26AB">
            <w:pPr>
              <w:jc w:val="center"/>
              <w:rPr>
                <w:rFonts w:ascii="Times New Roman" w:hAnsi="Times New Roman" w:cs="Times New Roman"/>
                <w:sz w:val="24"/>
                <w:szCs w:val="24"/>
              </w:rPr>
            </w:pPr>
            <w:r w:rsidRPr="0067679A">
              <w:rPr>
                <w:rFonts w:ascii="Times New Roman" w:hAnsi="Times New Roman" w:cs="Times New Roman"/>
                <w:sz w:val="24"/>
                <w:szCs w:val="24"/>
              </w:rPr>
              <w:t>Задания</w:t>
            </w:r>
          </w:p>
        </w:tc>
      </w:tr>
      <w:tr w:rsidR="00BA2F3B" w:rsidRPr="0067679A" w:rsidTr="008B26AB">
        <w:tc>
          <w:tcPr>
            <w:tcW w:w="1530" w:type="dxa"/>
            <w:vMerge/>
          </w:tcPr>
          <w:p w:rsidR="00BA2F3B" w:rsidRPr="0067679A" w:rsidRDefault="00BA2F3B" w:rsidP="008B26AB">
            <w:pPr>
              <w:rPr>
                <w:rFonts w:ascii="Times New Roman" w:hAnsi="Times New Roman" w:cs="Times New Roman"/>
                <w:sz w:val="24"/>
                <w:szCs w:val="24"/>
              </w:rPr>
            </w:pPr>
          </w:p>
        </w:tc>
        <w:tc>
          <w:tcPr>
            <w:tcW w:w="1147" w:type="dxa"/>
          </w:tcPr>
          <w:p w:rsidR="00BA2F3B" w:rsidRPr="0067679A" w:rsidRDefault="00BA2F3B" w:rsidP="008B26AB">
            <w:pPr>
              <w:rPr>
                <w:rFonts w:ascii="Times New Roman" w:hAnsi="Times New Roman" w:cs="Times New Roman"/>
                <w:b/>
                <w:sz w:val="24"/>
                <w:szCs w:val="24"/>
              </w:rPr>
            </w:pPr>
            <w:r w:rsidRPr="0067679A">
              <w:rPr>
                <w:rFonts w:ascii="Times New Roman" w:hAnsi="Times New Roman" w:cs="Times New Roman"/>
                <w:b/>
                <w:sz w:val="24"/>
                <w:szCs w:val="24"/>
              </w:rPr>
              <w:t>1</w:t>
            </w:r>
          </w:p>
        </w:tc>
        <w:tc>
          <w:tcPr>
            <w:tcW w:w="1149" w:type="dxa"/>
          </w:tcPr>
          <w:p w:rsidR="00BA2F3B" w:rsidRPr="0067679A" w:rsidRDefault="00BA2F3B" w:rsidP="008B26AB">
            <w:pPr>
              <w:rPr>
                <w:rFonts w:ascii="Times New Roman" w:hAnsi="Times New Roman" w:cs="Times New Roman"/>
                <w:b/>
                <w:sz w:val="24"/>
                <w:szCs w:val="24"/>
              </w:rPr>
            </w:pPr>
            <w:r w:rsidRPr="0067679A">
              <w:rPr>
                <w:rFonts w:ascii="Times New Roman" w:hAnsi="Times New Roman" w:cs="Times New Roman"/>
                <w:b/>
                <w:sz w:val="24"/>
                <w:szCs w:val="24"/>
              </w:rPr>
              <w:t>2</w:t>
            </w:r>
          </w:p>
        </w:tc>
        <w:tc>
          <w:tcPr>
            <w:tcW w:w="1149" w:type="dxa"/>
          </w:tcPr>
          <w:p w:rsidR="00BA2F3B" w:rsidRPr="0067679A" w:rsidRDefault="00BA2F3B" w:rsidP="008B26AB">
            <w:pPr>
              <w:rPr>
                <w:rFonts w:ascii="Times New Roman" w:hAnsi="Times New Roman" w:cs="Times New Roman"/>
                <w:b/>
                <w:sz w:val="24"/>
                <w:szCs w:val="24"/>
              </w:rPr>
            </w:pPr>
            <w:r w:rsidRPr="0067679A">
              <w:rPr>
                <w:rFonts w:ascii="Times New Roman" w:hAnsi="Times New Roman" w:cs="Times New Roman"/>
                <w:b/>
                <w:sz w:val="24"/>
                <w:szCs w:val="24"/>
              </w:rPr>
              <w:t>3</w:t>
            </w:r>
          </w:p>
        </w:tc>
        <w:tc>
          <w:tcPr>
            <w:tcW w:w="1149" w:type="dxa"/>
          </w:tcPr>
          <w:p w:rsidR="00BA2F3B" w:rsidRPr="0067679A" w:rsidRDefault="00BA2F3B" w:rsidP="008B26AB">
            <w:pPr>
              <w:rPr>
                <w:rFonts w:ascii="Times New Roman" w:hAnsi="Times New Roman" w:cs="Times New Roman"/>
                <w:b/>
                <w:sz w:val="24"/>
                <w:szCs w:val="24"/>
              </w:rPr>
            </w:pPr>
            <w:r w:rsidRPr="0067679A">
              <w:rPr>
                <w:rFonts w:ascii="Times New Roman" w:hAnsi="Times New Roman" w:cs="Times New Roman"/>
                <w:b/>
                <w:sz w:val="24"/>
                <w:szCs w:val="24"/>
              </w:rPr>
              <w:t>4</w:t>
            </w:r>
          </w:p>
        </w:tc>
        <w:tc>
          <w:tcPr>
            <w:tcW w:w="1149" w:type="dxa"/>
          </w:tcPr>
          <w:p w:rsidR="00BA2F3B" w:rsidRPr="0067679A" w:rsidRDefault="00BA2F3B" w:rsidP="008B26AB">
            <w:pPr>
              <w:rPr>
                <w:rFonts w:ascii="Times New Roman" w:hAnsi="Times New Roman" w:cs="Times New Roman"/>
                <w:b/>
                <w:sz w:val="24"/>
                <w:szCs w:val="24"/>
              </w:rPr>
            </w:pPr>
            <w:r w:rsidRPr="0067679A">
              <w:rPr>
                <w:rFonts w:ascii="Times New Roman" w:hAnsi="Times New Roman" w:cs="Times New Roman"/>
                <w:b/>
                <w:sz w:val="24"/>
                <w:szCs w:val="24"/>
              </w:rPr>
              <w:t>5</w:t>
            </w:r>
          </w:p>
        </w:tc>
        <w:tc>
          <w:tcPr>
            <w:tcW w:w="1149" w:type="dxa"/>
          </w:tcPr>
          <w:p w:rsidR="00BA2F3B" w:rsidRPr="0067679A" w:rsidRDefault="00BA2F3B" w:rsidP="008B26AB">
            <w:pPr>
              <w:rPr>
                <w:rFonts w:ascii="Times New Roman" w:hAnsi="Times New Roman" w:cs="Times New Roman"/>
                <w:b/>
                <w:sz w:val="24"/>
                <w:szCs w:val="24"/>
              </w:rPr>
            </w:pPr>
            <w:r w:rsidRPr="0067679A">
              <w:rPr>
                <w:rFonts w:ascii="Times New Roman" w:hAnsi="Times New Roman" w:cs="Times New Roman"/>
                <w:b/>
                <w:sz w:val="24"/>
                <w:szCs w:val="24"/>
              </w:rPr>
              <w:t>6</w:t>
            </w:r>
          </w:p>
        </w:tc>
        <w:tc>
          <w:tcPr>
            <w:tcW w:w="1149" w:type="dxa"/>
          </w:tcPr>
          <w:p w:rsidR="00BA2F3B" w:rsidRPr="0067679A" w:rsidRDefault="00BA2F3B" w:rsidP="008B26AB">
            <w:pPr>
              <w:rPr>
                <w:rFonts w:ascii="Times New Roman" w:hAnsi="Times New Roman" w:cs="Times New Roman"/>
                <w:b/>
                <w:sz w:val="24"/>
                <w:szCs w:val="24"/>
              </w:rPr>
            </w:pPr>
            <w:r w:rsidRPr="0067679A">
              <w:rPr>
                <w:rFonts w:ascii="Times New Roman" w:hAnsi="Times New Roman" w:cs="Times New Roman"/>
                <w:b/>
                <w:sz w:val="24"/>
                <w:szCs w:val="24"/>
              </w:rPr>
              <w:t>7</w:t>
            </w:r>
          </w:p>
        </w:tc>
      </w:tr>
      <w:tr w:rsidR="00BA2F3B" w:rsidRPr="0067679A" w:rsidTr="008B26AB">
        <w:tc>
          <w:tcPr>
            <w:tcW w:w="1530" w:type="dxa"/>
          </w:tcPr>
          <w:p w:rsidR="00BA2F3B" w:rsidRPr="0067679A" w:rsidRDefault="00BA2F3B" w:rsidP="008B26AB">
            <w:pPr>
              <w:rPr>
                <w:rFonts w:ascii="Times New Roman" w:hAnsi="Times New Roman" w:cs="Times New Roman"/>
                <w:sz w:val="24"/>
                <w:szCs w:val="24"/>
              </w:rPr>
            </w:pPr>
            <w:r w:rsidRPr="0067679A">
              <w:rPr>
                <w:rFonts w:ascii="Times New Roman" w:hAnsi="Times New Roman" w:cs="Times New Roman"/>
                <w:sz w:val="24"/>
                <w:szCs w:val="24"/>
              </w:rPr>
              <w:t>Могу научить другого</w:t>
            </w:r>
          </w:p>
        </w:tc>
        <w:tc>
          <w:tcPr>
            <w:tcW w:w="1147"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r>
      <w:tr w:rsidR="00BA2F3B" w:rsidRPr="0067679A" w:rsidTr="008B26AB">
        <w:tc>
          <w:tcPr>
            <w:tcW w:w="1530" w:type="dxa"/>
          </w:tcPr>
          <w:p w:rsidR="00BA2F3B" w:rsidRPr="0067679A" w:rsidRDefault="00BA2F3B" w:rsidP="008B26AB">
            <w:pPr>
              <w:rPr>
                <w:rFonts w:ascii="Times New Roman" w:hAnsi="Times New Roman" w:cs="Times New Roman"/>
                <w:sz w:val="24"/>
                <w:szCs w:val="24"/>
              </w:rPr>
            </w:pPr>
            <w:r w:rsidRPr="0067679A">
              <w:rPr>
                <w:rFonts w:ascii="Times New Roman" w:hAnsi="Times New Roman" w:cs="Times New Roman"/>
                <w:sz w:val="24"/>
                <w:szCs w:val="24"/>
              </w:rPr>
              <w:t>Выполнил без затруднений</w:t>
            </w:r>
          </w:p>
        </w:tc>
        <w:tc>
          <w:tcPr>
            <w:tcW w:w="1147"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r>
      <w:tr w:rsidR="00BA2F3B" w:rsidRPr="0067679A" w:rsidTr="008B26AB">
        <w:tc>
          <w:tcPr>
            <w:tcW w:w="1530" w:type="dxa"/>
          </w:tcPr>
          <w:p w:rsidR="00BA2F3B" w:rsidRPr="0067679A" w:rsidRDefault="00BA2F3B" w:rsidP="008B26AB">
            <w:pPr>
              <w:rPr>
                <w:rFonts w:ascii="Times New Roman" w:hAnsi="Times New Roman" w:cs="Times New Roman"/>
                <w:sz w:val="24"/>
                <w:szCs w:val="24"/>
              </w:rPr>
            </w:pPr>
            <w:r w:rsidRPr="0067679A">
              <w:rPr>
                <w:rFonts w:ascii="Times New Roman" w:hAnsi="Times New Roman" w:cs="Times New Roman"/>
                <w:sz w:val="24"/>
                <w:szCs w:val="24"/>
              </w:rPr>
              <w:t>Испытывал затруднения</w:t>
            </w:r>
          </w:p>
        </w:tc>
        <w:tc>
          <w:tcPr>
            <w:tcW w:w="1147"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c>
          <w:tcPr>
            <w:tcW w:w="1149" w:type="dxa"/>
          </w:tcPr>
          <w:p w:rsidR="00BA2F3B" w:rsidRPr="0067679A" w:rsidRDefault="00BA2F3B" w:rsidP="008B26AB">
            <w:pPr>
              <w:rPr>
                <w:rFonts w:ascii="Times New Roman" w:hAnsi="Times New Roman" w:cs="Times New Roman"/>
                <w:b/>
                <w:i/>
                <w:sz w:val="24"/>
                <w:szCs w:val="24"/>
              </w:rPr>
            </w:pPr>
          </w:p>
        </w:tc>
      </w:tr>
    </w:tbl>
    <w:p w:rsidR="00BA2F3B" w:rsidRPr="005E4D0A" w:rsidRDefault="00BA2F3B" w:rsidP="00BA2F3B">
      <w:pPr>
        <w:widowControl w:val="0"/>
        <w:ind w:firstLine="851"/>
        <w:jc w:val="both"/>
        <w:rPr>
          <w:rFonts w:ascii="Times New Roman" w:eastAsia="Times New Roman" w:hAnsi="Times New Roman" w:cs="Times New Roman"/>
          <w:sz w:val="28"/>
          <w:szCs w:val="28"/>
        </w:rPr>
      </w:pPr>
    </w:p>
    <w:p w:rsidR="007F5ADE" w:rsidRPr="005E4D0A" w:rsidRDefault="007F5ADE" w:rsidP="000607C8">
      <w:pPr>
        <w:widowControl w:val="0"/>
        <w:ind w:firstLine="851"/>
        <w:jc w:val="right"/>
        <w:rPr>
          <w:rFonts w:ascii="Times New Roman" w:eastAsia="Times New Roman" w:hAnsi="Times New Roman" w:cs="Times New Roman"/>
          <w:b/>
          <w:sz w:val="28"/>
          <w:szCs w:val="28"/>
        </w:rPr>
      </w:pPr>
      <w:r w:rsidRPr="00BA2F3B">
        <w:rPr>
          <w:rFonts w:ascii="Times New Roman" w:eastAsia="Times New Roman" w:hAnsi="Times New Roman" w:cs="Times New Roman"/>
          <w:b/>
          <w:sz w:val="28"/>
          <w:szCs w:val="28"/>
        </w:rPr>
        <w:t xml:space="preserve">                             </w:t>
      </w:r>
      <w:r w:rsidRPr="005E4D0A">
        <w:rPr>
          <w:rFonts w:ascii="Times New Roman" w:eastAsia="Times New Roman" w:hAnsi="Times New Roman" w:cs="Times New Roman"/>
          <w:b/>
          <w:sz w:val="28"/>
          <w:szCs w:val="28"/>
        </w:rPr>
        <w:t xml:space="preserve">                                  </w:t>
      </w:r>
      <w:r w:rsidR="00BA2F3B">
        <w:rPr>
          <w:rFonts w:ascii="Times New Roman" w:eastAsia="Times New Roman" w:hAnsi="Times New Roman" w:cs="Times New Roman"/>
          <w:b/>
          <w:sz w:val="28"/>
          <w:szCs w:val="28"/>
        </w:rPr>
        <w:t>Приложение</w:t>
      </w:r>
    </w:p>
    <w:p w:rsidR="00F66E75" w:rsidRPr="00F66E75" w:rsidRDefault="00F66E75" w:rsidP="00F66E75">
      <w:pPr>
        <w:widowControl w:val="0"/>
        <w:ind w:firstLine="851"/>
        <w:jc w:val="center"/>
        <w:rPr>
          <w:rFonts w:ascii="Times New Roman" w:eastAsia="Times New Roman" w:hAnsi="Times New Roman" w:cs="Times New Roman"/>
          <w:b/>
          <w:sz w:val="28"/>
          <w:szCs w:val="28"/>
        </w:rPr>
      </w:pPr>
      <w:r w:rsidRPr="00F66E75">
        <w:rPr>
          <w:rFonts w:ascii="Times New Roman" w:eastAsia="Times New Roman" w:hAnsi="Times New Roman" w:cs="Times New Roman"/>
          <w:b/>
          <w:sz w:val="28"/>
          <w:szCs w:val="28"/>
        </w:rPr>
        <w:t>Теоретическая справка</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lastRenderedPageBreak/>
        <w:t>Звук, как и свет, является источником информации. Звук является источником информации состоянии внутренних органов человека. Звуковыми явлениями сопровождается ряд процессов, происходящих в организме, например дыхание, работа сердца и т.п. Непосредственное выслушивание звуков, самостоятельно возникающих внутри организма, составляет один из важнейших приемов клинического исследования. Широко распространенный звуковой метод диагностики заболеваний является аускультация (выслушивание)-известен ещё со II в.до н.э. Для аускультаций используют фонендоскоп или стетоскоп. Стетоскоп-прямая деревянная или пластмассовая трубка с плоским раструбом на одном конце, которым она прикладывается к уху. Пользуются бинауральным стетоскопом, который облегчает выслушивание, так как в нем участвуют оба уха. Он состоит из воронки. А, прикладываемой к телу исследуемого, и двух мягких трубок. Б, наконечники, которых врач вставляет в свои наружные слуховые проходы. Более совершенным прибором является фонендоскопом состоит из полой капсулы (I)с передающей звук мембраной (2)прикладываемой к телу больного, от неё идут резиновые трубки (3)к уху врача. В полой капсуле возникает резонанс столба воздуха, следствии чего усиливается звучание и улучшается аускультация.</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При аускультаций легких выслушивают дыхательные шумы, разные хрипы, характерные для заболеваний. По изменению тонов сердца и появлению шумов можно судить о состоянии сердечной деятельности. Используя аускультацию, можно установить наличие перистальтики желудка и кишечника, прослушать сердцебиение плода.</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В последнее время в клиническую практику входят установки, в которых выслушиваемые звуки при помощи микрофона, прикладываемого исследуемому месту, преобразуется в электрические колебания которые затем усиливаются и воспроизводится динамиком или системой телефонов, таким образом, выслушивание одного больного может производится на расстоянии, а также одновременно несколькими лицами.</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Физический параметр-давление крови, играет большую роль в диагностике многих заболеваний, кровяное давление является важнейшим показателем гемодинамики. Различают систолическое</w:t>
      </w:r>
      <w:r w:rsidR="00BA2F3B">
        <w:rPr>
          <w:rFonts w:ascii="Times New Roman" w:eastAsia="Times New Roman" w:hAnsi="Times New Roman" w:cs="Times New Roman"/>
          <w:sz w:val="28"/>
          <w:szCs w:val="28"/>
        </w:rPr>
        <w:t>,</w:t>
      </w:r>
      <w:r w:rsidRPr="005E4D0A">
        <w:rPr>
          <w:rFonts w:ascii="Times New Roman" w:eastAsia="Times New Roman" w:hAnsi="Times New Roman" w:cs="Times New Roman"/>
          <w:sz w:val="28"/>
          <w:szCs w:val="28"/>
        </w:rPr>
        <w:t xml:space="preserve"> диастолическое, пульсовое и среднее давление крови в артериях. Систолическое давление представляет собой давление крови на стенку артерии время систолы (сокращения) желудочков сердца. Диастолическое тоже во время диастолы (расслабления) желудочков. Разность между этими давлениями называют </w:t>
      </w:r>
      <w:r w:rsidRPr="005E4D0A">
        <w:rPr>
          <w:rFonts w:ascii="Times New Roman" w:eastAsia="Times New Roman" w:hAnsi="Times New Roman" w:cs="Times New Roman"/>
          <w:sz w:val="28"/>
          <w:szCs w:val="28"/>
        </w:rPr>
        <w:lastRenderedPageBreak/>
        <w:t>пульсовым давлением. Среднее давление интегральная величина, представляющая собой среднее всех мгновенных значений кровяного давления за время сердечного цикла. Измерения давления в кровеносном сосуде может быть сделанной непосредственно путем введения в сосуд полой иглы, соединенной резиновой трубкой с мономером. Подобный способ используется в эксперименте на животных.</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В хирургической практике непосредственное измерение давления в полостях сердца производится методом катетеризации, т.е. введения через один из крупных сосудов тонкого полиэтиленового зонда на конце находится миниатюрный электроманометр, диаметр его составляет 1-2 мм, который укрепляется на конце сердечного катетера. Датчиком в нем служит силиконовое сопротивление, соединенное с мембраной, воспринимающей давление.</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Однако в медицине широко используется бескровный метод Н.С. Караткова. Для этих целей применяются приборы:</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1)Сфигмоманометр. Приборы с ртутным манометром.</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2)Сфигмоманометра. Прибор с металлическим мембранным манометром. Эти приборы состоят из трёх частей манжета, груша для накачивания воздуха и манометр.</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Метод, основанный на выслушиваний звуков возникающих при прохождении крови через сжатую манжетой артерию. Вокруг руки между плечом и локтем накладывают манжету. Сначала давление воздуха в манжете равно нулю. По мере накачивания воздуха в манжете последняя сдавливает плечевую артерию и прекращается ток крови. Если мускулатура расслаблена, то давление воздуха внутри манжеты, приблизительно равно давлению в мягких тканях соприкасающихся с манжетам. В этом заключается основная физическая идея бескровного метода измерения давления.</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Выпуская воздух, уменьшают давление в манжете и в мягких тканей, с которым она соприкасается. Когда давления станет равным систолическому, кровь будет способна пробиться через сдавленную артерию возникает турбулентное течение (систолическое). Продолжая уменьшать давление в манжете, можно восстановить ламинарное течение крови звук исчезать это соответствует диастолическое давление.</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Устройства и принцип работы приборы манометрический ртутный (ПМР)</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1.Внешний вид прибора изображен на рис.1.</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2.Работа прибора основана на свойстве сообщающихся сосудов. Одним из сообщающихся сосудов является резервуар с ртутью внутри прибора, другим - манометрическая трубка 1.</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3.Крипление манометрической трубки в приборе осуществляется с помощью резьбой крышки. Герметичность системы обеспечивается резиновыми прокладками.</w:t>
      </w:r>
    </w:p>
    <w:p w:rsidR="00172CF6" w:rsidRPr="005E4D0A" w:rsidRDefault="00172CF6" w:rsidP="00172CF6">
      <w:pPr>
        <w:widowControl w:val="0"/>
        <w:ind w:firstLine="851"/>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Шкала 2 при ослаблении винтов 4 может перемещаться в продольном направлении на 4 мм. Это позволяет корректировать положение шкалы в процессе эксплуатации.</w:t>
      </w:r>
    </w:p>
    <w:p w:rsidR="00172CF6" w:rsidRPr="00F66E75" w:rsidRDefault="00F66E75" w:rsidP="00F66E75">
      <w:pPr>
        <w:widowControl w:val="0"/>
        <w:jc w:val="both"/>
        <w:rPr>
          <w:rFonts w:ascii="Times New Roman" w:eastAsia="Times New Roman" w:hAnsi="Times New Roman" w:cs="Times New Roman"/>
          <w:sz w:val="28"/>
          <w:szCs w:val="28"/>
        </w:rPr>
      </w:pPr>
      <w:r w:rsidRPr="00F66E75">
        <w:rPr>
          <w:rFonts w:ascii="Times New Roman" w:eastAsia="Times New Roman" w:hAnsi="Times New Roman" w:cs="Times New Roman"/>
          <w:sz w:val="28"/>
          <w:szCs w:val="28"/>
        </w:rPr>
        <w:t>Подготовка изделия к работе</w:t>
      </w:r>
    </w:p>
    <w:p w:rsidR="00172CF6" w:rsidRPr="005E4D0A" w:rsidRDefault="00172CF6" w:rsidP="00F66E75">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1.Установите ручки в среднее положение и раскройте футляр до упора.</w:t>
      </w:r>
    </w:p>
    <w:p w:rsidR="00172CF6" w:rsidRPr="005E4D0A" w:rsidRDefault="00172CF6" w:rsidP="00F66E75">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2.Выньте пневматический надеватель трубки и манжету из прибора</w:t>
      </w:r>
      <w:r w:rsidR="00FE0F33" w:rsidRPr="005E4D0A">
        <w:rPr>
          <w:rFonts w:ascii="Times New Roman" w:eastAsia="Times New Roman" w:hAnsi="Times New Roman" w:cs="Times New Roman"/>
          <w:sz w:val="28"/>
          <w:szCs w:val="28"/>
        </w:rPr>
        <w:t>, соедините трубки 8 с прибором.</w:t>
      </w:r>
      <w:r w:rsidRPr="005E4D0A">
        <w:rPr>
          <w:rFonts w:ascii="Times New Roman" w:eastAsia="Times New Roman" w:hAnsi="Times New Roman" w:cs="Times New Roman"/>
          <w:sz w:val="28"/>
          <w:szCs w:val="28"/>
        </w:rPr>
        <w:t xml:space="preserve"> </w:t>
      </w:r>
    </w:p>
    <w:p w:rsidR="00172CF6" w:rsidRPr="005E4D0A" w:rsidRDefault="00172CF6" w:rsidP="00F66E75">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3.Праверьте положение мениска ртути относительно нулевой отметки шкалы и в случае несовпадения откорректируйте положение шкалы, предварительно ослабив винты. После корректировки винты 4 закрутить.</w:t>
      </w:r>
    </w:p>
    <w:p w:rsidR="00172CF6" w:rsidRPr="005E4D0A" w:rsidRDefault="00172CF6" w:rsidP="00F66E75">
      <w:pPr>
        <w:widowControl w:val="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4.Создайте в приборе давление 130-150 мм, арт. ст.</w:t>
      </w: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6101E5" w:rsidRDefault="006101E5" w:rsidP="00004DC3">
      <w:pPr>
        <w:widowControl w:val="0"/>
        <w:jc w:val="center"/>
        <w:rPr>
          <w:rFonts w:ascii="Times New Roman" w:hAnsi="Times New Roman" w:cs="Times New Roman"/>
          <w:b/>
          <w:sz w:val="28"/>
          <w:szCs w:val="28"/>
        </w:rPr>
      </w:pPr>
    </w:p>
    <w:p w:rsidR="00004DC3" w:rsidRPr="005E4D0A" w:rsidRDefault="005354E3" w:rsidP="00004DC3">
      <w:pPr>
        <w:widowControl w:val="0"/>
        <w:jc w:val="center"/>
        <w:rPr>
          <w:rFonts w:ascii="Times New Roman" w:eastAsia="Times New Roman" w:hAnsi="Times New Roman" w:cs="Times New Roman"/>
          <w:b/>
          <w:sz w:val="28"/>
          <w:szCs w:val="28"/>
        </w:rPr>
      </w:pPr>
      <w:r>
        <w:rPr>
          <w:rFonts w:ascii="Times New Roman" w:hAnsi="Times New Roman" w:cs="Times New Roman"/>
          <w:b/>
          <w:sz w:val="28"/>
          <w:szCs w:val="28"/>
        </w:rPr>
        <w:t xml:space="preserve">Практическая </w:t>
      </w:r>
      <w:r w:rsidR="00004DC3" w:rsidRPr="005E4D0A">
        <w:rPr>
          <w:rFonts w:ascii="Times New Roman" w:hAnsi="Times New Roman" w:cs="Times New Roman"/>
          <w:b/>
          <w:sz w:val="28"/>
          <w:szCs w:val="28"/>
        </w:rPr>
        <w:t>работа</w:t>
      </w:r>
      <w:r w:rsidR="00004DC3" w:rsidRPr="005E4D0A">
        <w:rPr>
          <w:rFonts w:ascii="Times New Roman" w:eastAsia="Times New Roman" w:hAnsi="Times New Roman" w:cs="Times New Roman"/>
          <w:b/>
          <w:sz w:val="28"/>
          <w:szCs w:val="28"/>
        </w:rPr>
        <w:t xml:space="preserve"> №</w:t>
      </w:r>
      <w:r>
        <w:rPr>
          <w:rFonts w:ascii="Times New Roman" w:hAnsi="Times New Roman" w:cs="Times New Roman"/>
          <w:b/>
          <w:sz w:val="28"/>
          <w:szCs w:val="28"/>
        </w:rPr>
        <w:t>13</w:t>
      </w:r>
    </w:p>
    <w:p w:rsidR="00FC5305" w:rsidRPr="005E4D0A" w:rsidRDefault="00FC5305" w:rsidP="0017310D">
      <w:pPr>
        <w:widowControl w:val="0"/>
        <w:jc w:val="both"/>
        <w:rPr>
          <w:rFonts w:ascii="Times New Roman" w:hAnsi="Times New Roman" w:cs="Times New Roman"/>
          <w:sz w:val="28"/>
          <w:szCs w:val="28"/>
        </w:rPr>
      </w:pPr>
      <w:r w:rsidRPr="0017310D">
        <w:rPr>
          <w:rFonts w:ascii="Times New Roman" w:hAnsi="Times New Roman" w:cs="Times New Roman"/>
          <w:b/>
          <w:sz w:val="28"/>
          <w:szCs w:val="28"/>
        </w:rPr>
        <w:t xml:space="preserve"> </w:t>
      </w:r>
      <w:r w:rsidR="005354E3" w:rsidRPr="0017310D">
        <w:rPr>
          <w:rFonts w:ascii="Times New Roman" w:hAnsi="Times New Roman" w:cs="Times New Roman"/>
          <w:b/>
          <w:sz w:val="28"/>
          <w:szCs w:val="28"/>
        </w:rPr>
        <w:t>Тема:</w:t>
      </w:r>
      <w:r w:rsidR="005354E3">
        <w:rPr>
          <w:rFonts w:ascii="Times New Roman" w:hAnsi="Times New Roman" w:cs="Times New Roman"/>
          <w:sz w:val="28"/>
          <w:szCs w:val="28"/>
        </w:rPr>
        <w:t xml:space="preserve"> Определение длины волны лазера при помощи дифракционной решетки и определение размеров эритроцитов </w:t>
      </w:r>
    </w:p>
    <w:p w:rsidR="0017310D" w:rsidRDefault="0017310D" w:rsidP="0017310D">
      <w:pPr>
        <w:widowControl w:val="0"/>
        <w:jc w:val="both"/>
        <w:rPr>
          <w:rFonts w:ascii="Times New Roman" w:hAnsi="Times New Roman" w:cs="Times New Roman"/>
          <w:b/>
          <w:sz w:val="28"/>
          <w:szCs w:val="28"/>
        </w:rPr>
      </w:pPr>
      <w:r>
        <w:rPr>
          <w:rFonts w:ascii="Times New Roman" w:hAnsi="Times New Roman" w:cs="Times New Roman"/>
          <w:b/>
          <w:sz w:val="28"/>
          <w:szCs w:val="28"/>
        </w:rPr>
        <w:t>Задание</w:t>
      </w:r>
    </w:p>
    <w:p w:rsidR="00FC5305" w:rsidRPr="005E4D0A" w:rsidRDefault="0017310D" w:rsidP="0017310D">
      <w:pPr>
        <w:widowControl w:val="0"/>
        <w:jc w:val="both"/>
        <w:rPr>
          <w:rFonts w:ascii="Times New Roman" w:hAnsi="Times New Roman" w:cs="Times New Roman"/>
          <w:sz w:val="28"/>
          <w:szCs w:val="28"/>
        </w:rPr>
      </w:pPr>
      <w:r>
        <w:rPr>
          <w:rFonts w:ascii="Times New Roman" w:hAnsi="Times New Roman" w:cs="Times New Roman"/>
          <w:sz w:val="28"/>
          <w:szCs w:val="28"/>
        </w:rPr>
        <w:t>О</w:t>
      </w:r>
      <w:r w:rsidR="00FC5305" w:rsidRPr="005E4D0A">
        <w:rPr>
          <w:rFonts w:ascii="Times New Roman" w:hAnsi="Times New Roman" w:cs="Times New Roman"/>
          <w:sz w:val="28"/>
          <w:szCs w:val="28"/>
        </w:rPr>
        <w:t>предел</w:t>
      </w:r>
      <w:r>
        <w:rPr>
          <w:rFonts w:ascii="Times New Roman" w:hAnsi="Times New Roman" w:cs="Times New Roman"/>
          <w:sz w:val="28"/>
          <w:szCs w:val="28"/>
        </w:rPr>
        <w:t>ение длины волны света и размеров</w:t>
      </w:r>
      <w:r w:rsidR="00FC5305" w:rsidRPr="005E4D0A">
        <w:rPr>
          <w:rFonts w:ascii="Times New Roman" w:hAnsi="Times New Roman" w:cs="Times New Roman"/>
          <w:sz w:val="28"/>
          <w:szCs w:val="28"/>
        </w:rPr>
        <w:t xml:space="preserve"> малых объектов с помощью дифракционной решетки.</w:t>
      </w:r>
    </w:p>
    <w:p w:rsidR="00004DC3" w:rsidRPr="005E4D0A" w:rsidRDefault="0017310D" w:rsidP="0017310D">
      <w:pPr>
        <w:widowControl w:val="0"/>
        <w:jc w:val="both"/>
        <w:rPr>
          <w:rFonts w:ascii="Times New Roman" w:eastAsia="Times New Roman" w:hAnsi="Times New Roman" w:cs="Times New Roman"/>
          <w:b/>
          <w:i/>
          <w:sz w:val="28"/>
          <w:szCs w:val="28"/>
        </w:rPr>
      </w:pPr>
      <w:r w:rsidRPr="0017310D">
        <w:rPr>
          <w:rFonts w:ascii="Times New Roman" w:eastAsia="Times New Roman" w:hAnsi="Times New Roman" w:cs="Times New Roman"/>
          <w:b/>
          <w:sz w:val="28"/>
          <w:szCs w:val="28"/>
        </w:rPr>
        <w:t>Формируемые умения</w:t>
      </w:r>
      <w:r w:rsidR="00004DC3" w:rsidRPr="005E4D0A">
        <w:rPr>
          <w:rFonts w:ascii="Times New Roman" w:eastAsia="Times New Roman" w:hAnsi="Times New Roman" w:cs="Times New Roman"/>
          <w:b/>
          <w:i/>
          <w:sz w:val="28"/>
          <w:szCs w:val="28"/>
        </w:rPr>
        <w:t xml:space="preserve">                                  </w:t>
      </w:r>
    </w:p>
    <w:p w:rsidR="005B52AE" w:rsidRPr="005E4D0A" w:rsidRDefault="005B52AE" w:rsidP="005B5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     проводить монтаж МТ в соответствии с требованиями технической документации;</w:t>
      </w:r>
    </w:p>
    <w:p w:rsidR="005B52AE" w:rsidRPr="005E4D0A" w:rsidRDefault="005B52AE" w:rsidP="005B52AE">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определять техническое состояние отдельных узлов и блоков МТ, комплексность оборудования на момент поставки;</w:t>
      </w:r>
    </w:p>
    <w:p w:rsidR="005B52AE" w:rsidRPr="005E4D0A" w:rsidRDefault="005B52AE" w:rsidP="005B52AE">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работать с приборами и инструментами различного функционального назначения; </w:t>
      </w:r>
    </w:p>
    <w:p w:rsidR="005B52AE" w:rsidRPr="005E4D0A" w:rsidRDefault="005B52AE" w:rsidP="005B52AE">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проводить монтажные работы с соблюдением правил охраны труда; </w:t>
      </w:r>
    </w:p>
    <w:p w:rsidR="005B52AE" w:rsidRPr="005E4D0A" w:rsidRDefault="005B52AE" w:rsidP="005B52AE">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оформлять надлежащую техническую документацию  </w:t>
      </w:r>
    </w:p>
    <w:p w:rsidR="005B52AE" w:rsidRDefault="005B52AE" w:rsidP="005B52AE">
      <w:pPr>
        <w:tabs>
          <w:tab w:val="left" w:pos="6840"/>
        </w:tabs>
        <w:jc w:val="both"/>
        <w:rPr>
          <w:rFonts w:ascii="Times New Roman" w:hAnsi="Times New Roman" w:cs="Times New Roman"/>
          <w:b/>
          <w:sz w:val="28"/>
          <w:szCs w:val="28"/>
        </w:rPr>
      </w:pPr>
    </w:p>
    <w:p w:rsidR="00004DC3" w:rsidRPr="005E5ECB" w:rsidRDefault="005B52AE" w:rsidP="005E5ECB">
      <w:pPr>
        <w:widowControl w:val="0"/>
        <w:rPr>
          <w:rFonts w:ascii="Times New Roman" w:eastAsia="Times New Roman" w:hAnsi="Times New Roman" w:cs="Times New Roman"/>
          <w:b/>
          <w:sz w:val="28"/>
          <w:szCs w:val="28"/>
        </w:rPr>
      </w:pPr>
      <w:r w:rsidRPr="005E5ECB">
        <w:rPr>
          <w:rFonts w:ascii="Times New Roman" w:eastAsia="Times New Roman" w:hAnsi="Times New Roman" w:cs="Times New Roman"/>
          <w:b/>
          <w:sz w:val="28"/>
          <w:szCs w:val="28"/>
        </w:rPr>
        <w:t>Методические рекомендации</w:t>
      </w:r>
    </w:p>
    <w:p w:rsidR="005E5ECB" w:rsidRPr="005E4D0A" w:rsidRDefault="005E5ECB" w:rsidP="005E5ECB">
      <w:pPr>
        <w:widowControl w:val="0"/>
        <w:jc w:val="both"/>
        <w:rPr>
          <w:rFonts w:ascii="Times New Roman" w:hAnsi="Times New Roman" w:cs="Times New Roman"/>
          <w:sz w:val="28"/>
          <w:szCs w:val="28"/>
        </w:rPr>
      </w:pPr>
      <w:r w:rsidRPr="005E4D0A">
        <w:rPr>
          <w:rFonts w:ascii="Times New Roman" w:hAnsi="Times New Roman" w:cs="Times New Roman"/>
          <w:sz w:val="28"/>
          <w:szCs w:val="28"/>
        </w:rPr>
        <w:t>Расчёт размеров эритроцитов проводится по следующей формуле:</w:t>
      </w:r>
    </w:p>
    <w:p w:rsidR="005E5ECB" w:rsidRPr="005E4D0A" w:rsidRDefault="005E5ECB" w:rsidP="005E5ECB">
      <w:pPr>
        <w:widowControl w:val="0"/>
        <w:jc w:val="both"/>
        <w:rPr>
          <w:rFonts w:ascii="Times New Roman" w:hAnsi="Times New Roman" w:cs="Times New Roman"/>
          <w:sz w:val="28"/>
          <w:szCs w:val="28"/>
          <w:lang w:val="en-US"/>
        </w:rPr>
      </w:pPr>
      <w:r w:rsidRPr="005E4D0A">
        <w:rPr>
          <w:rFonts w:ascii="Times New Roman" w:hAnsi="Times New Roman" w:cs="Times New Roman"/>
          <w:sz w:val="28"/>
          <w:szCs w:val="28"/>
          <w:vertAlign w:val="subscript"/>
          <w:lang w:val="en-US"/>
        </w:rPr>
        <w:object w:dxaOrig="1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5pt;height:34.6pt" o:ole="" fillcolor="window">
            <v:imagedata r:id="rId21" o:title=""/>
          </v:shape>
          <o:OLEObject Type="Embed" ProgID="Equation.3" ShapeID="_x0000_i1025" DrawAspect="Content" ObjectID="_1526897992" r:id="rId22"/>
        </w:object>
      </w:r>
      <w:r w:rsidRPr="005E4D0A">
        <w:rPr>
          <w:rFonts w:ascii="Times New Roman" w:hAnsi="Times New Roman" w:cs="Times New Roman"/>
          <w:sz w:val="28"/>
          <w:szCs w:val="28"/>
          <w:lang w:val="en-US"/>
        </w:rPr>
        <w:tab/>
      </w:r>
      <w:r w:rsidRPr="005E4D0A">
        <w:rPr>
          <w:rFonts w:ascii="Times New Roman" w:hAnsi="Times New Roman" w:cs="Times New Roman"/>
          <w:sz w:val="28"/>
          <w:szCs w:val="28"/>
          <w:lang w:val="en-US"/>
        </w:rPr>
        <w:tab/>
      </w:r>
      <w:r w:rsidRPr="005E4D0A">
        <w:rPr>
          <w:rFonts w:ascii="Times New Roman" w:hAnsi="Times New Roman" w:cs="Times New Roman"/>
          <w:sz w:val="28"/>
          <w:szCs w:val="28"/>
          <w:vertAlign w:val="subscript"/>
          <w:lang w:val="en-US"/>
        </w:rPr>
        <w:object w:dxaOrig="1520" w:dyaOrig="680">
          <v:shape id="_x0000_i1026" type="#_x0000_t75" style="width:76.7pt;height:34.6pt" o:ole="" fillcolor="window">
            <v:imagedata r:id="rId23" o:title=""/>
          </v:shape>
          <o:OLEObject Type="Embed" ProgID="Equation.3" ShapeID="_x0000_i1026" DrawAspect="Content" ObjectID="_1526897993" r:id="rId24"/>
        </w:object>
      </w:r>
    </w:p>
    <w:p w:rsidR="005E5ECB" w:rsidRPr="005E4D0A" w:rsidRDefault="005E5ECB" w:rsidP="005E5ECB">
      <w:pPr>
        <w:widowControl w:val="0"/>
        <w:jc w:val="both"/>
        <w:rPr>
          <w:rFonts w:ascii="Times New Roman" w:hAnsi="Times New Roman" w:cs="Times New Roman"/>
          <w:sz w:val="28"/>
          <w:szCs w:val="28"/>
          <w:lang w:val="en-US"/>
        </w:rPr>
      </w:pPr>
      <w:r w:rsidRPr="005E4D0A">
        <w:rPr>
          <w:rFonts w:ascii="Times New Roman" w:hAnsi="Times New Roman" w:cs="Times New Roman"/>
          <w:sz w:val="28"/>
          <w:szCs w:val="28"/>
          <w:vertAlign w:val="subscript"/>
          <w:lang w:val="en-US"/>
        </w:rPr>
        <w:object w:dxaOrig="1960" w:dyaOrig="680">
          <v:shape id="_x0000_i1027" type="#_x0000_t75" style="width:98.2pt;height:34.6pt" o:ole="" fillcolor="window">
            <v:imagedata r:id="rId25" o:title=""/>
          </v:shape>
          <o:OLEObject Type="Embed" ProgID="Equation.3" ShapeID="_x0000_i1027" DrawAspect="Content" ObjectID="_1526897994" r:id="rId26"/>
        </w:object>
      </w:r>
      <w:r w:rsidRPr="005E4D0A">
        <w:rPr>
          <w:rFonts w:ascii="Times New Roman" w:hAnsi="Times New Roman" w:cs="Times New Roman"/>
          <w:sz w:val="28"/>
          <w:szCs w:val="28"/>
          <w:lang w:val="en-US"/>
        </w:rPr>
        <w:tab/>
      </w:r>
      <w:r w:rsidRPr="005E4D0A">
        <w:rPr>
          <w:rFonts w:ascii="Times New Roman" w:hAnsi="Times New Roman" w:cs="Times New Roman"/>
          <w:sz w:val="28"/>
          <w:szCs w:val="28"/>
          <w:lang w:val="en-US"/>
        </w:rPr>
        <w:tab/>
      </w:r>
      <w:r w:rsidRPr="005E4D0A">
        <w:rPr>
          <w:rFonts w:ascii="Times New Roman" w:hAnsi="Times New Roman" w:cs="Times New Roman"/>
          <w:sz w:val="28"/>
          <w:szCs w:val="28"/>
          <w:vertAlign w:val="subscript"/>
          <w:lang w:val="en-US"/>
        </w:rPr>
        <w:object w:dxaOrig="1579" w:dyaOrig="680">
          <v:shape id="_x0000_i1028" type="#_x0000_t75" style="width:78.55pt;height:34.6pt" o:ole="" fillcolor="window">
            <v:imagedata r:id="rId27" o:title=""/>
          </v:shape>
          <o:OLEObject Type="Embed" ProgID="Equation.3" ShapeID="_x0000_i1028" DrawAspect="Content" ObjectID="_1526897995" r:id="rId28"/>
        </w:object>
      </w:r>
    </w:p>
    <w:p w:rsidR="005E5ECB" w:rsidRPr="005E4D0A" w:rsidRDefault="005E5ECB" w:rsidP="005E5ECB">
      <w:pPr>
        <w:widowControl w:val="0"/>
        <w:jc w:val="both"/>
        <w:rPr>
          <w:rFonts w:ascii="Times New Roman" w:hAnsi="Times New Roman" w:cs="Times New Roman"/>
          <w:sz w:val="28"/>
          <w:szCs w:val="28"/>
          <w:lang w:val="en-US"/>
        </w:rPr>
      </w:pPr>
      <w:r w:rsidRPr="005E4D0A">
        <w:rPr>
          <w:rFonts w:ascii="Times New Roman" w:hAnsi="Times New Roman" w:cs="Times New Roman"/>
          <w:sz w:val="28"/>
          <w:szCs w:val="28"/>
          <w:vertAlign w:val="subscript"/>
          <w:lang w:val="en-US"/>
        </w:rPr>
        <w:object w:dxaOrig="1939" w:dyaOrig="680">
          <v:shape id="_x0000_i1029" type="#_x0000_t75" style="width:97.25pt;height:34.6pt" o:ole="" fillcolor="window">
            <v:imagedata r:id="rId29" o:title=""/>
          </v:shape>
          <o:OLEObject Type="Embed" ProgID="Equation.3" ShapeID="_x0000_i1029" DrawAspect="Content" ObjectID="_1526897996" r:id="rId30"/>
        </w:object>
      </w:r>
      <w:r w:rsidRPr="005E4D0A">
        <w:rPr>
          <w:rFonts w:ascii="Times New Roman" w:hAnsi="Times New Roman" w:cs="Times New Roman"/>
          <w:sz w:val="28"/>
          <w:szCs w:val="28"/>
          <w:lang w:val="en-US"/>
        </w:rPr>
        <w:tab/>
      </w:r>
      <w:r w:rsidRPr="005E4D0A">
        <w:rPr>
          <w:rFonts w:ascii="Times New Roman" w:hAnsi="Times New Roman" w:cs="Times New Roman"/>
          <w:sz w:val="28"/>
          <w:szCs w:val="28"/>
          <w:lang w:val="en-US"/>
        </w:rPr>
        <w:tab/>
      </w:r>
      <w:r w:rsidRPr="005E4D0A">
        <w:rPr>
          <w:rFonts w:ascii="Times New Roman" w:hAnsi="Times New Roman" w:cs="Times New Roman"/>
          <w:sz w:val="28"/>
          <w:szCs w:val="28"/>
          <w:vertAlign w:val="subscript"/>
          <w:lang w:val="en-US"/>
        </w:rPr>
        <w:object w:dxaOrig="1560" w:dyaOrig="680">
          <v:shape id="_x0000_i1030" type="#_x0000_t75" style="width:77.6pt;height:34.6pt" o:ole="" fillcolor="window">
            <v:imagedata r:id="rId31" o:title=""/>
          </v:shape>
          <o:OLEObject Type="Embed" ProgID="Equation.3" ShapeID="_x0000_i1030" DrawAspect="Content" ObjectID="_1526897997" r:id="rId32"/>
        </w:object>
      </w:r>
    </w:p>
    <w:p w:rsidR="005E5ECB" w:rsidRPr="005E4D0A" w:rsidRDefault="005E5ECB" w:rsidP="005E5ECB">
      <w:pPr>
        <w:widowControl w:val="0"/>
        <w:jc w:val="both"/>
        <w:rPr>
          <w:rFonts w:ascii="Times New Roman" w:hAnsi="Times New Roman" w:cs="Times New Roman"/>
          <w:sz w:val="28"/>
          <w:szCs w:val="28"/>
        </w:rPr>
      </w:pPr>
      <w:r w:rsidRPr="005E4D0A">
        <w:rPr>
          <w:rFonts w:ascii="Times New Roman" w:hAnsi="Times New Roman" w:cs="Times New Roman"/>
          <w:sz w:val="28"/>
          <w:szCs w:val="28"/>
        </w:rPr>
        <w:t>Значения sin</w:t>
      </w:r>
      <w:r>
        <w:rPr>
          <w:rFonts w:ascii="Times New Roman" w:hAnsi="Times New Roman" w:cs="Times New Roman"/>
          <w:sz w:val="28"/>
          <w:szCs w:val="28"/>
        </w:rPr>
        <w:t xml:space="preserve"> </w:t>
      </w:r>
      <w:r w:rsidRPr="005E4D0A">
        <w:rPr>
          <w:rFonts w:ascii="Times New Roman" w:hAnsi="Times New Roman" w:cs="Times New Roman"/>
          <w:sz w:val="28"/>
          <w:szCs w:val="28"/>
        </w:rPr>
        <w:t>y вычисляют по следующей формуле из АВС.</w:t>
      </w:r>
    </w:p>
    <w:p w:rsidR="005E5ECB" w:rsidRPr="005E4D0A" w:rsidRDefault="005E5ECB" w:rsidP="005E5ECB">
      <w:pPr>
        <w:widowControl w:val="0"/>
        <w:jc w:val="center"/>
        <w:rPr>
          <w:rFonts w:ascii="Times New Roman" w:hAnsi="Times New Roman" w:cs="Times New Roman"/>
          <w:sz w:val="28"/>
          <w:szCs w:val="28"/>
          <w:u w:val="single"/>
        </w:rPr>
      </w:pPr>
      <w:r w:rsidRPr="005E4D0A">
        <w:rPr>
          <w:rFonts w:ascii="Times New Roman" w:hAnsi="Times New Roman" w:cs="Times New Roman"/>
          <w:sz w:val="28"/>
          <w:szCs w:val="28"/>
        </w:rPr>
        <w:t>siny = _</w:t>
      </w:r>
      <w:r w:rsidRPr="005E4D0A">
        <w:rPr>
          <w:rFonts w:ascii="Times New Roman" w:hAnsi="Times New Roman" w:cs="Times New Roman"/>
          <w:sz w:val="28"/>
          <w:szCs w:val="28"/>
          <w:u w:val="single"/>
          <w:lang w:val="en-US"/>
        </w:rPr>
        <w:t>r</w:t>
      </w:r>
      <w:r w:rsidRPr="005E4D0A">
        <w:rPr>
          <w:rFonts w:ascii="Times New Roman" w:hAnsi="Times New Roman" w:cs="Times New Roman"/>
          <w:sz w:val="28"/>
          <w:szCs w:val="28"/>
        </w:rPr>
        <w:t>____</w:t>
      </w:r>
    </w:p>
    <w:p w:rsidR="005E5ECB" w:rsidRPr="005E4D0A" w:rsidRDefault="005E5ECB" w:rsidP="005E5ECB">
      <w:pPr>
        <w:widowControl w:val="0"/>
        <w:jc w:val="center"/>
        <w:rPr>
          <w:rFonts w:ascii="Times New Roman" w:hAnsi="Times New Roman" w:cs="Times New Roman"/>
          <w:sz w:val="28"/>
          <w:szCs w:val="28"/>
        </w:rPr>
      </w:pPr>
      <w:r w:rsidRPr="005E4D0A">
        <w:rPr>
          <w:rFonts w:ascii="Times New Roman" w:hAnsi="Times New Roman" w:cs="Times New Roman"/>
          <w:sz w:val="28"/>
          <w:szCs w:val="28"/>
        </w:rPr>
        <w:sym w:font="Symbol" w:char="F0D6"/>
      </w:r>
      <w:r w:rsidRPr="005E4D0A">
        <w:rPr>
          <w:rFonts w:ascii="Times New Roman" w:hAnsi="Times New Roman" w:cs="Times New Roman"/>
          <w:sz w:val="28"/>
          <w:szCs w:val="28"/>
        </w:rPr>
        <w:t>r</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xml:space="preserve"> + L</w:t>
      </w:r>
      <w:r w:rsidRPr="005E4D0A">
        <w:rPr>
          <w:rFonts w:ascii="Times New Roman" w:hAnsi="Times New Roman" w:cs="Times New Roman"/>
          <w:sz w:val="28"/>
          <w:szCs w:val="28"/>
          <w:vertAlign w:val="superscript"/>
        </w:rPr>
        <w:t>2</w:t>
      </w:r>
    </w:p>
    <w:p w:rsidR="005E5ECB" w:rsidRPr="005E4D0A" w:rsidRDefault="005E5ECB" w:rsidP="005E5ECB">
      <w:pPr>
        <w:widowControl w:val="0"/>
        <w:jc w:val="both"/>
        <w:rPr>
          <w:rFonts w:ascii="Times New Roman" w:hAnsi="Times New Roman" w:cs="Times New Roman"/>
          <w:sz w:val="28"/>
          <w:szCs w:val="28"/>
        </w:rPr>
      </w:pPr>
      <w:r w:rsidRPr="005E4D0A">
        <w:rPr>
          <w:rFonts w:ascii="Times New Roman" w:hAnsi="Times New Roman" w:cs="Times New Roman"/>
          <w:sz w:val="28"/>
          <w:szCs w:val="28"/>
        </w:rPr>
        <w:t xml:space="preserve"> Результаты измерений и вычислений записывают в следующую таблицу:</w:t>
      </w:r>
    </w:p>
    <w:tbl>
      <w:tblPr>
        <w:tblW w:w="0" w:type="auto"/>
        <w:tblInd w:w="354" w:type="dxa"/>
        <w:tblBorders>
          <w:top w:val="single" w:sz="6" w:space="0" w:color="auto"/>
          <w:left w:val="single" w:sz="6" w:space="0" w:color="auto"/>
          <w:bottom w:val="single" w:sz="6" w:space="0" w:color="auto"/>
          <w:right w:val="single" w:sz="6" w:space="0" w:color="auto"/>
          <w:insideV w:val="single" w:sz="6" w:space="0" w:color="auto"/>
        </w:tblBorders>
        <w:tblCellMar>
          <w:left w:w="70" w:type="dxa"/>
          <w:right w:w="70" w:type="dxa"/>
        </w:tblCellMar>
        <w:tblLook w:val="0000"/>
      </w:tblPr>
      <w:tblGrid>
        <w:gridCol w:w="2090"/>
        <w:gridCol w:w="1170"/>
        <w:gridCol w:w="1432"/>
        <w:gridCol w:w="1197"/>
        <w:gridCol w:w="1197"/>
      </w:tblGrid>
      <w:tr w:rsidR="005E5ECB" w:rsidRPr="005E4D0A" w:rsidTr="008B26AB">
        <w:tc>
          <w:tcPr>
            <w:tcW w:w="2090" w:type="dxa"/>
          </w:tcPr>
          <w:p w:rsidR="005E5ECB" w:rsidRPr="005E4D0A" w:rsidRDefault="005E5ECB" w:rsidP="008B26AB">
            <w:pPr>
              <w:widowControl w:val="0"/>
              <w:jc w:val="both"/>
              <w:rPr>
                <w:rFonts w:ascii="Times New Roman" w:hAnsi="Times New Roman" w:cs="Times New Roman"/>
                <w:sz w:val="28"/>
                <w:szCs w:val="28"/>
              </w:rPr>
            </w:pPr>
            <w:r w:rsidRPr="005E4D0A">
              <w:rPr>
                <w:rFonts w:ascii="Times New Roman" w:hAnsi="Times New Roman" w:cs="Times New Roman"/>
                <w:sz w:val="28"/>
                <w:szCs w:val="28"/>
              </w:rPr>
              <w:t>Номер колец</w:t>
            </w:r>
          </w:p>
        </w:tc>
        <w:tc>
          <w:tcPr>
            <w:tcW w:w="1170" w:type="dxa"/>
          </w:tcPr>
          <w:p w:rsidR="005E5ECB" w:rsidRPr="005E4D0A" w:rsidRDefault="005E5ECB" w:rsidP="008B26AB">
            <w:pPr>
              <w:widowControl w:val="0"/>
              <w:jc w:val="both"/>
              <w:rPr>
                <w:rFonts w:ascii="Times New Roman" w:hAnsi="Times New Roman" w:cs="Times New Roman"/>
                <w:sz w:val="28"/>
                <w:szCs w:val="28"/>
              </w:rPr>
            </w:pPr>
            <w:r w:rsidRPr="005E4D0A">
              <w:rPr>
                <w:rFonts w:ascii="Times New Roman" w:hAnsi="Times New Roman" w:cs="Times New Roman"/>
                <w:sz w:val="28"/>
                <w:szCs w:val="28"/>
              </w:rPr>
              <w:t>r</w:t>
            </w:r>
          </w:p>
        </w:tc>
        <w:tc>
          <w:tcPr>
            <w:tcW w:w="1432" w:type="dxa"/>
          </w:tcPr>
          <w:p w:rsidR="005E5ECB" w:rsidRPr="005E4D0A" w:rsidRDefault="005E5ECB" w:rsidP="008B26AB">
            <w:pPr>
              <w:widowControl w:val="0"/>
              <w:jc w:val="both"/>
              <w:rPr>
                <w:rFonts w:ascii="Times New Roman" w:hAnsi="Times New Roman" w:cs="Times New Roman"/>
                <w:sz w:val="28"/>
                <w:szCs w:val="28"/>
              </w:rPr>
            </w:pPr>
            <w:r w:rsidRPr="005E4D0A">
              <w:rPr>
                <w:rFonts w:ascii="Times New Roman" w:hAnsi="Times New Roman" w:cs="Times New Roman"/>
                <w:sz w:val="28"/>
                <w:szCs w:val="28"/>
              </w:rPr>
              <w:t>L</w:t>
            </w:r>
          </w:p>
        </w:tc>
        <w:tc>
          <w:tcPr>
            <w:tcW w:w="1197" w:type="dxa"/>
          </w:tcPr>
          <w:p w:rsidR="005E5ECB" w:rsidRPr="005E4D0A" w:rsidRDefault="005E5ECB" w:rsidP="008B26AB">
            <w:pPr>
              <w:widowControl w:val="0"/>
              <w:jc w:val="both"/>
              <w:rPr>
                <w:rFonts w:ascii="Times New Roman" w:hAnsi="Times New Roman" w:cs="Times New Roman"/>
                <w:sz w:val="28"/>
                <w:szCs w:val="28"/>
              </w:rPr>
            </w:pPr>
            <w:r w:rsidRPr="005E4D0A">
              <w:rPr>
                <w:rFonts w:ascii="Times New Roman" w:hAnsi="Times New Roman" w:cs="Times New Roman"/>
                <w:sz w:val="28"/>
                <w:szCs w:val="28"/>
              </w:rPr>
              <w:t>siny</w:t>
            </w:r>
          </w:p>
        </w:tc>
        <w:tc>
          <w:tcPr>
            <w:tcW w:w="1197" w:type="dxa"/>
          </w:tcPr>
          <w:p w:rsidR="005E5ECB" w:rsidRPr="005E4D0A" w:rsidRDefault="005E5ECB" w:rsidP="008B26AB">
            <w:pPr>
              <w:widowControl w:val="0"/>
              <w:jc w:val="both"/>
              <w:rPr>
                <w:rFonts w:ascii="Times New Roman" w:hAnsi="Times New Roman" w:cs="Times New Roman"/>
                <w:sz w:val="28"/>
                <w:szCs w:val="28"/>
              </w:rPr>
            </w:pPr>
            <w:r w:rsidRPr="005E4D0A">
              <w:rPr>
                <w:rFonts w:ascii="Times New Roman" w:hAnsi="Times New Roman" w:cs="Times New Roman"/>
                <w:sz w:val="28"/>
                <w:szCs w:val="28"/>
              </w:rPr>
              <w:t>D</w:t>
            </w:r>
          </w:p>
        </w:tc>
      </w:tr>
      <w:tr w:rsidR="005E5ECB" w:rsidRPr="005E4D0A" w:rsidTr="008B26AB">
        <w:tc>
          <w:tcPr>
            <w:tcW w:w="2090" w:type="dxa"/>
          </w:tcPr>
          <w:p w:rsidR="005E5ECB" w:rsidRPr="005E4D0A" w:rsidRDefault="005E5ECB" w:rsidP="008B26AB">
            <w:pPr>
              <w:widowControl w:val="0"/>
              <w:jc w:val="both"/>
              <w:rPr>
                <w:rFonts w:ascii="Times New Roman" w:hAnsi="Times New Roman" w:cs="Times New Roman"/>
                <w:sz w:val="28"/>
                <w:szCs w:val="28"/>
              </w:rPr>
            </w:pPr>
            <w:r w:rsidRPr="005E4D0A">
              <w:rPr>
                <w:rFonts w:ascii="Times New Roman" w:hAnsi="Times New Roman" w:cs="Times New Roman"/>
                <w:sz w:val="28"/>
                <w:szCs w:val="28"/>
              </w:rPr>
              <w:t>1</w:t>
            </w:r>
          </w:p>
        </w:tc>
        <w:tc>
          <w:tcPr>
            <w:tcW w:w="1170" w:type="dxa"/>
          </w:tcPr>
          <w:p w:rsidR="005E5ECB" w:rsidRPr="005E4D0A" w:rsidRDefault="005E5ECB" w:rsidP="008B26AB">
            <w:pPr>
              <w:widowControl w:val="0"/>
              <w:jc w:val="both"/>
              <w:rPr>
                <w:rFonts w:ascii="Times New Roman" w:hAnsi="Times New Roman" w:cs="Times New Roman"/>
                <w:sz w:val="28"/>
                <w:szCs w:val="28"/>
              </w:rPr>
            </w:pPr>
          </w:p>
        </w:tc>
        <w:tc>
          <w:tcPr>
            <w:tcW w:w="1432" w:type="dxa"/>
          </w:tcPr>
          <w:p w:rsidR="005E5ECB" w:rsidRPr="005E4D0A" w:rsidRDefault="005E5ECB" w:rsidP="008B26AB">
            <w:pPr>
              <w:widowControl w:val="0"/>
              <w:jc w:val="both"/>
              <w:rPr>
                <w:rFonts w:ascii="Times New Roman" w:hAnsi="Times New Roman" w:cs="Times New Roman"/>
                <w:sz w:val="28"/>
                <w:szCs w:val="28"/>
              </w:rPr>
            </w:pPr>
          </w:p>
        </w:tc>
        <w:tc>
          <w:tcPr>
            <w:tcW w:w="1197" w:type="dxa"/>
          </w:tcPr>
          <w:p w:rsidR="005E5ECB" w:rsidRPr="005E4D0A" w:rsidRDefault="005E5ECB" w:rsidP="008B26AB">
            <w:pPr>
              <w:widowControl w:val="0"/>
              <w:jc w:val="both"/>
              <w:rPr>
                <w:rFonts w:ascii="Times New Roman" w:hAnsi="Times New Roman" w:cs="Times New Roman"/>
                <w:sz w:val="28"/>
                <w:szCs w:val="28"/>
              </w:rPr>
            </w:pPr>
          </w:p>
        </w:tc>
        <w:tc>
          <w:tcPr>
            <w:tcW w:w="1197" w:type="dxa"/>
          </w:tcPr>
          <w:p w:rsidR="005E5ECB" w:rsidRPr="005E4D0A" w:rsidRDefault="005E5ECB" w:rsidP="008B26AB">
            <w:pPr>
              <w:widowControl w:val="0"/>
              <w:jc w:val="both"/>
              <w:rPr>
                <w:rFonts w:ascii="Times New Roman" w:hAnsi="Times New Roman" w:cs="Times New Roman"/>
                <w:sz w:val="28"/>
                <w:szCs w:val="28"/>
              </w:rPr>
            </w:pPr>
          </w:p>
        </w:tc>
      </w:tr>
      <w:tr w:rsidR="005E5ECB" w:rsidRPr="005E4D0A" w:rsidTr="008B26AB">
        <w:tc>
          <w:tcPr>
            <w:tcW w:w="2090" w:type="dxa"/>
          </w:tcPr>
          <w:p w:rsidR="005E5ECB" w:rsidRPr="005E4D0A" w:rsidRDefault="005E5ECB" w:rsidP="008B26AB">
            <w:pPr>
              <w:widowControl w:val="0"/>
              <w:jc w:val="both"/>
              <w:rPr>
                <w:rFonts w:ascii="Times New Roman" w:hAnsi="Times New Roman" w:cs="Times New Roman"/>
                <w:sz w:val="28"/>
                <w:szCs w:val="28"/>
              </w:rPr>
            </w:pPr>
            <w:r w:rsidRPr="005E4D0A">
              <w:rPr>
                <w:rFonts w:ascii="Times New Roman" w:hAnsi="Times New Roman" w:cs="Times New Roman"/>
                <w:sz w:val="28"/>
                <w:szCs w:val="28"/>
              </w:rPr>
              <w:t>2</w:t>
            </w:r>
          </w:p>
        </w:tc>
        <w:tc>
          <w:tcPr>
            <w:tcW w:w="1170" w:type="dxa"/>
          </w:tcPr>
          <w:p w:rsidR="005E5ECB" w:rsidRPr="005E4D0A" w:rsidRDefault="005E5ECB" w:rsidP="008B26AB">
            <w:pPr>
              <w:widowControl w:val="0"/>
              <w:jc w:val="both"/>
              <w:rPr>
                <w:rFonts w:ascii="Times New Roman" w:hAnsi="Times New Roman" w:cs="Times New Roman"/>
                <w:sz w:val="28"/>
                <w:szCs w:val="28"/>
              </w:rPr>
            </w:pPr>
          </w:p>
        </w:tc>
        <w:tc>
          <w:tcPr>
            <w:tcW w:w="1432" w:type="dxa"/>
          </w:tcPr>
          <w:p w:rsidR="005E5ECB" w:rsidRPr="005E4D0A" w:rsidRDefault="005E5ECB" w:rsidP="008B26AB">
            <w:pPr>
              <w:widowControl w:val="0"/>
              <w:jc w:val="both"/>
              <w:rPr>
                <w:rFonts w:ascii="Times New Roman" w:hAnsi="Times New Roman" w:cs="Times New Roman"/>
                <w:sz w:val="28"/>
                <w:szCs w:val="28"/>
              </w:rPr>
            </w:pPr>
          </w:p>
        </w:tc>
        <w:tc>
          <w:tcPr>
            <w:tcW w:w="1197" w:type="dxa"/>
          </w:tcPr>
          <w:p w:rsidR="005E5ECB" w:rsidRPr="005E4D0A" w:rsidRDefault="005E5ECB" w:rsidP="008B26AB">
            <w:pPr>
              <w:widowControl w:val="0"/>
              <w:jc w:val="both"/>
              <w:rPr>
                <w:rFonts w:ascii="Times New Roman" w:hAnsi="Times New Roman" w:cs="Times New Roman"/>
                <w:sz w:val="28"/>
                <w:szCs w:val="28"/>
              </w:rPr>
            </w:pPr>
          </w:p>
        </w:tc>
        <w:tc>
          <w:tcPr>
            <w:tcW w:w="1197" w:type="dxa"/>
          </w:tcPr>
          <w:p w:rsidR="005E5ECB" w:rsidRPr="005E4D0A" w:rsidRDefault="005E5ECB" w:rsidP="008B26AB">
            <w:pPr>
              <w:widowControl w:val="0"/>
              <w:jc w:val="both"/>
              <w:rPr>
                <w:rFonts w:ascii="Times New Roman" w:hAnsi="Times New Roman" w:cs="Times New Roman"/>
                <w:sz w:val="28"/>
                <w:szCs w:val="28"/>
              </w:rPr>
            </w:pPr>
          </w:p>
        </w:tc>
      </w:tr>
      <w:tr w:rsidR="005E5ECB" w:rsidRPr="005E4D0A" w:rsidTr="008B26AB">
        <w:tc>
          <w:tcPr>
            <w:tcW w:w="2090" w:type="dxa"/>
          </w:tcPr>
          <w:p w:rsidR="005E5ECB" w:rsidRPr="005E4D0A" w:rsidRDefault="005E5ECB" w:rsidP="008B26AB">
            <w:pPr>
              <w:widowControl w:val="0"/>
              <w:jc w:val="both"/>
              <w:rPr>
                <w:rFonts w:ascii="Times New Roman" w:hAnsi="Times New Roman" w:cs="Times New Roman"/>
                <w:sz w:val="28"/>
                <w:szCs w:val="28"/>
              </w:rPr>
            </w:pPr>
            <w:r w:rsidRPr="005E4D0A">
              <w:rPr>
                <w:rFonts w:ascii="Times New Roman" w:hAnsi="Times New Roman" w:cs="Times New Roman"/>
                <w:sz w:val="28"/>
                <w:szCs w:val="28"/>
              </w:rPr>
              <w:t>3</w:t>
            </w:r>
          </w:p>
        </w:tc>
        <w:tc>
          <w:tcPr>
            <w:tcW w:w="1170" w:type="dxa"/>
          </w:tcPr>
          <w:p w:rsidR="005E5ECB" w:rsidRPr="005E4D0A" w:rsidRDefault="005E5ECB" w:rsidP="008B26AB">
            <w:pPr>
              <w:widowControl w:val="0"/>
              <w:jc w:val="both"/>
              <w:rPr>
                <w:rFonts w:ascii="Times New Roman" w:hAnsi="Times New Roman" w:cs="Times New Roman"/>
                <w:sz w:val="28"/>
                <w:szCs w:val="28"/>
              </w:rPr>
            </w:pPr>
          </w:p>
        </w:tc>
        <w:tc>
          <w:tcPr>
            <w:tcW w:w="1432" w:type="dxa"/>
          </w:tcPr>
          <w:p w:rsidR="005E5ECB" w:rsidRPr="005E4D0A" w:rsidRDefault="005E5ECB" w:rsidP="008B26AB">
            <w:pPr>
              <w:widowControl w:val="0"/>
              <w:jc w:val="both"/>
              <w:rPr>
                <w:rFonts w:ascii="Times New Roman" w:hAnsi="Times New Roman" w:cs="Times New Roman"/>
                <w:sz w:val="28"/>
                <w:szCs w:val="28"/>
              </w:rPr>
            </w:pPr>
          </w:p>
        </w:tc>
        <w:tc>
          <w:tcPr>
            <w:tcW w:w="1197" w:type="dxa"/>
          </w:tcPr>
          <w:p w:rsidR="005E5ECB" w:rsidRPr="005E4D0A" w:rsidRDefault="005E5ECB" w:rsidP="008B26AB">
            <w:pPr>
              <w:widowControl w:val="0"/>
              <w:jc w:val="both"/>
              <w:rPr>
                <w:rFonts w:ascii="Times New Roman" w:hAnsi="Times New Roman" w:cs="Times New Roman"/>
                <w:sz w:val="28"/>
                <w:szCs w:val="28"/>
              </w:rPr>
            </w:pPr>
          </w:p>
        </w:tc>
        <w:tc>
          <w:tcPr>
            <w:tcW w:w="1197" w:type="dxa"/>
          </w:tcPr>
          <w:p w:rsidR="005E5ECB" w:rsidRPr="005E4D0A" w:rsidRDefault="005E5ECB" w:rsidP="008B26AB">
            <w:pPr>
              <w:widowControl w:val="0"/>
              <w:jc w:val="both"/>
              <w:rPr>
                <w:rFonts w:ascii="Times New Roman" w:hAnsi="Times New Roman" w:cs="Times New Roman"/>
                <w:sz w:val="28"/>
                <w:szCs w:val="28"/>
              </w:rPr>
            </w:pPr>
          </w:p>
        </w:tc>
      </w:tr>
    </w:tbl>
    <w:p w:rsidR="006101E5" w:rsidRDefault="006101E5" w:rsidP="00FC5305">
      <w:pPr>
        <w:widowControl w:val="0"/>
        <w:ind w:firstLine="851"/>
        <w:jc w:val="both"/>
        <w:rPr>
          <w:rFonts w:ascii="Times New Roman" w:hAnsi="Times New Roman" w:cs="Times New Roman"/>
          <w:i/>
          <w:sz w:val="28"/>
          <w:szCs w:val="28"/>
        </w:rPr>
      </w:pPr>
    </w:p>
    <w:p w:rsidR="006101E5" w:rsidRPr="005E4D0A" w:rsidRDefault="006101E5" w:rsidP="00F66E75">
      <w:pPr>
        <w:widowControl w:val="0"/>
        <w:rPr>
          <w:rFonts w:ascii="Times New Roman" w:eastAsia="Times New Roman" w:hAnsi="Times New Roman" w:cs="Times New Roman"/>
          <w:b/>
          <w:sz w:val="28"/>
          <w:szCs w:val="28"/>
        </w:rPr>
      </w:pPr>
      <w:r w:rsidRPr="005E4D0A">
        <w:rPr>
          <w:rFonts w:ascii="Times New Roman" w:eastAsia="Times New Roman" w:hAnsi="Times New Roman" w:cs="Times New Roman"/>
          <w:b/>
          <w:sz w:val="28"/>
          <w:szCs w:val="28"/>
        </w:rPr>
        <w:t xml:space="preserve">Вопросы для </w:t>
      </w:r>
      <w:r>
        <w:rPr>
          <w:rFonts w:ascii="Times New Roman" w:eastAsia="Times New Roman" w:hAnsi="Times New Roman" w:cs="Times New Roman"/>
          <w:b/>
          <w:sz w:val="28"/>
          <w:szCs w:val="28"/>
        </w:rPr>
        <w:t>самоконтроля</w:t>
      </w:r>
    </w:p>
    <w:p w:rsidR="000607C8" w:rsidRPr="005E4D0A" w:rsidRDefault="000607C8" w:rsidP="000607C8">
      <w:pPr>
        <w:widowControl w:val="0"/>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Опишите </w:t>
      </w:r>
      <w:r w:rsidRPr="005E4D0A">
        <w:rPr>
          <w:rFonts w:ascii="Times New Roman" w:hAnsi="Times New Roman" w:cs="Times New Roman"/>
          <w:sz w:val="28"/>
          <w:szCs w:val="28"/>
        </w:rPr>
        <w:t>устройства о</w:t>
      </w:r>
      <w:r>
        <w:rPr>
          <w:rFonts w:ascii="Times New Roman" w:hAnsi="Times New Roman" w:cs="Times New Roman"/>
          <w:sz w:val="28"/>
          <w:szCs w:val="28"/>
        </w:rPr>
        <w:t>птических квантовых генераторов.</w:t>
      </w:r>
    </w:p>
    <w:p w:rsidR="000607C8" w:rsidRPr="005E4D0A" w:rsidRDefault="000607C8" w:rsidP="000607C8">
      <w:pPr>
        <w:widowControl w:val="0"/>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Опишите м</w:t>
      </w:r>
      <w:r w:rsidRPr="005E4D0A">
        <w:rPr>
          <w:rFonts w:ascii="Times New Roman" w:hAnsi="Times New Roman" w:cs="Times New Roman"/>
          <w:sz w:val="28"/>
          <w:szCs w:val="28"/>
        </w:rPr>
        <w:t>еханизм возникновения спонтанного и индуцированного излучения</w:t>
      </w:r>
      <w:r>
        <w:rPr>
          <w:rFonts w:ascii="Times New Roman" w:hAnsi="Times New Roman" w:cs="Times New Roman"/>
          <w:sz w:val="28"/>
          <w:szCs w:val="28"/>
        </w:rPr>
        <w:t>.</w:t>
      </w:r>
    </w:p>
    <w:p w:rsidR="000607C8" w:rsidRPr="005E4D0A" w:rsidRDefault="000607C8" w:rsidP="000607C8">
      <w:pPr>
        <w:widowControl w:val="0"/>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Опишите молекулярный генератор.</w:t>
      </w:r>
    </w:p>
    <w:p w:rsidR="000607C8" w:rsidRPr="005E4D0A" w:rsidRDefault="000607C8" w:rsidP="000607C8">
      <w:pPr>
        <w:widowControl w:val="0"/>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Опишите виды лазеров. </w:t>
      </w:r>
      <w:r w:rsidRPr="005E4D0A">
        <w:rPr>
          <w:rFonts w:ascii="Times New Roman" w:hAnsi="Times New Roman" w:cs="Times New Roman"/>
          <w:sz w:val="28"/>
          <w:szCs w:val="28"/>
        </w:rPr>
        <w:t xml:space="preserve"> </w:t>
      </w:r>
    </w:p>
    <w:p w:rsidR="000607C8" w:rsidRPr="005E4D0A" w:rsidRDefault="000607C8" w:rsidP="000607C8">
      <w:pPr>
        <w:widowControl w:val="0"/>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Охарактеризуйте основные элементы из которых  состоит гелий-неоновый лазер.</w:t>
      </w:r>
    </w:p>
    <w:p w:rsidR="000607C8" w:rsidRPr="005E4D0A" w:rsidRDefault="000607C8" w:rsidP="000607C8">
      <w:pPr>
        <w:widowControl w:val="0"/>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Опишите п</w:t>
      </w:r>
      <w:r w:rsidRPr="005E4D0A">
        <w:rPr>
          <w:rFonts w:ascii="Times New Roman" w:hAnsi="Times New Roman" w:cs="Times New Roman"/>
          <w:sz w:val="28"/>
          <w:szCs w:val="28"/>
        </w:rPr>
        <w:t>рименение лазеров в медицине</w:t>
      </w:r>
      <w:r>
        <w:rPr>
          <w:rFonts w:ascii="Times New Roman" w:hAnsi="Times New Roman" w:cs="Times New Roman"/>
          <w:sz w:val="28"/>
          <w:szCs w:val="28"/>
        </w:rPr>
        <w:t>.</w:t>
      </w:r>
    </w:p>
    <w:p w:rsidR="000607C8" w:rsidRPr="005E4D0A" w:rsidRDefault="000607C8" w:rsidP="000607C8">
      <w:pPr>
        <w:widowControl w:val="0"/>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Охарактеризуйте назначение  резонатора в газовом лазере.</w:t>
      </w:r>
    </w:p>
    <w:p w:rsidR="000607C8" w:rsidRPr="005E4D0A" w:rsidRDefault="000607C8" w:rsidP="000607C8">
      <w:pPr>
        <w:widowControl w:val="0"/>
        <w:numPr>
          <w:ilvl w:val="0"/>
          <w:numId w:val="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Опишите офтальмокоагулятор.</w:t>
      </w:r>
    </w:p>
    <w:p w:rsidR="00E344E2" w:rsidRPr="005E4D0A" w:rsidRDefault="00E344E2" w:rsidP="00E344E2">
      <w:pPr>
        <w:widowControl w:val="0"/>
        <w:ind w:firstLine="851"/>
        <w:jc w:val="both"/>
        <w:rPr>
          <w:rFonts w:ascii="Times New Roman" w:eastAsia="Times New Roman" w:hAnsi="Times New Roman" w:cs="Times New Roman"/>
          <w:sz w:val="28"/>
          <w:szCs w:val="28"/>
        </w:rPr>
      </w:pPr>
    </w:p>
    <w:p w:rsidR="005E5ECB" w:rsidRPr="005E4D0A" w:rsidRDefault="005E5ECB" w:rsidP="00F66E75">
      <w:pPr>
        <w:widowControl w:val="0"/>
        <w:rPr>
          <w:rFonts w:ascii="Times New Roman" w:eastAsia="Times New Roman" w:hAnsi="Times New Roman" w:cs="Times New Roman"/>
          <w:b/>
          <w:sz w:val="28"/>
          <w:szCs w:val="28"/>
        </w:rPr>
      </w:pPr>
      <w:r w:rsidRPr="005E4D0A">
        <w:rPr>
          <w:rFonts w:ascii="Times New Roman" w:eastAsia="Times New Roman" w:hAnsi="Times New Roman" w:cs="Times New Roman"/>
          <w:b/>
          <w:sz w:val="28"/>
          <w:szCs w:val="28"/>
        </w:rPr>
        <w:t>Литература</w:t>
      </w:r>
    </w:p>
    <w:p w:rsidR="005E5ECB" w:rsidRPr="005E4D0A" w:rsidRDefault="005E5ECB" w:rsidP="006101E5">
      <w:pPr>
        <w:widowControl w:val="0"/>
        <w:numPr>
          <w:ilvl w:val="0"/>
          <w:numId w:val="47"/>
        </w:numPr>
        <w:tabs>
          <w:tab w:val="clear" w:pos="720"/>
          <w:tab w:val="num" w:pos="0"/>
        </w:tabs>
        <w:spacing w:after="0" w:line="240" w:lineRule="auto"/>
        <w:ind w:left="0" w:firstLine="36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А.М.Ремизов., А.Г.Максина., А.Я.Патапенко. «Медицинская и биологическая физика» М. 2014 г. 1 стр.93-101.,158-160.</w:t>
      </w:r>
    </w:p>
    <w:p w:rsidR="005E5ECB" w:rsidRPr="005E4D0A" w:rsidRDefault="005E5ECB" w:rsidP="006101E5">
      <w:pPr>
        <w:widowControl w:val="0"/>
        <w:numPr>
          <w:ilvl w:val="0"/>
          <w:numId w:val="47"/>
        </w:numPr>
        <w:tabs>
          <w:tab w:val="clear" w:pos="720"/>
          <w:tab w:val="num" w:pos="0"/>
        </w:tabs>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М.Б.Блохина.</w:t>
      </w:r>
      <w:r w:rsidRPr="005E4D0A">
        <w:rPr>
          <w:rFonts w:ascii="Times New Roman" w:eastAsia="Times New Roman" w:hAnsi="Times New Roman" w:cs="Times New Roman"/>
          <w:sz w:val="28"/>
          <w:szCs w:val="28"/>
        </w:rPr>
        <w:t xml:space="preserve"> И.А.Эссаулова., Г.В.Мансурова. Руководство к лабораторным работам по медицинской и биологической физике М. 2001 г </w:t>
      </w:r>
    </w:p>
    <w:p w:rsidR="005E5ECB" w:rsidRDefault="005E5ECB" w:rsidP="006101E5">
      <w:pPr>
        <w:pStyle w:val="a9"/>
        <w:tabs>
          <w:tab w:val="num" w:pos="0"/>
        </w:tabs>
        <w:ind w:left="0" w:firstLine="360"/>
        <w:rPr>
          <w:rFonts w:ascii="Times New Roman" w:hAnsi="Times New Roman"/>
          <w:sz w:val="32"/>
          <w:szCs w:val="32"/>
        </w:rPr>
      </w:pPr>
    </w:p>
    <w:p w:rsidR="005E5ECB" w:rsidRPr="00F66E75" w:rsidRDefault="005E5ECB" w:rsidP="00F66E75">
      <w:pPr>
        <w:pStyle w:val="a9"/>
        <w:ind w:hanging="720"/>
        <w:rPr>
          <w:rFonts w:ascii="Times New Roman" w:hAnsi="Times New Roman"/>
          <w:b/>
          <w:sz w:val="32"/>
          <w:szCs w:val="32"/>
        </w:rPr>
      </w:pPr>
      <w:r w:rsidRPr="00F66E75">
        <w:rPr>
          <w:rFonts w:ascii="Times New Roman" w:hAnsi="Times New Roman"/>
          <w:b/>
          <w:sz w:val="32"/>
          <w:szCs w:val="32"/>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147"/>
        <w:gridCol w:w="1149"/>
        <w:gridCol w:w="1149"/>
        <w:gridCol w:w="1149"/>
        <w:gridCol w:w="1149"/>
        <w:gridCol w:w="1149"/>
        <w:gridCol w:w="1149"/>
      </w:tblGrid>
      <w:tr w:rsidR="005E5ECB" w:rsidRPr="0067679A" w:rsidTr="008B26AB">
        <w:tc>
          <w:tcPr>
            <w:tcW w:w="1530" w:type="dxa"/>
            <w:vMerge w:val="restart"/>
          </w:tcPr>
          <w:p w:rsidR="005E5ECB" w:rsidRPr="0067679A" w:rsidRDefault="005E5ECB" w:rsidP="008B26AB">
            <w:pPr>
              <w:rPr>
                <w:rFonts w:ascii="Times New Roman" w:hAnsi="Times New Roman" w:cs="Times New Roman"/>
                <w:sz w:val="24"/>
                <w:szCs w:val="24"/>
              </w:rPr>
            </w:pPr>
            <w:r w:rsidRPr="0067679A">
              <w:rPr>
                <w:rFonts w:ascii="Times New Roman" w:hAnsi="Times New Roman" w:cs="Times New Roman"/>
                <w:sz w:val="24"/>
                <w:szCs w:val="24"/>
              </w:rPr>
              <w:t>Уровень усвоения</w:t>
            </w:r>
          </w:p>
        </w:tc>
        <w:tc>
          <w:tcPr>
            <w:tcW w:w="8041" w:type="dxa"/>
            <w:gridSpan w:val="7"/>
          </w:tcPr>
          <w:p w:rsidR="005E5ECB" w:rsidRPr="0067679A" w:rsidRDefault="005E5ECB" w:rsidP="008B26AB">
            <w:pPr>
              <w:jc w:val="center"/>
              <w:rPr>
                <w:rFonts w:ascii="Times New Roman" w:hAnsi="Times New Roman" w:cs="Times New Roman"/>
                <w:sz w:val="24"/>
                <w:szCs w:val="24"/>
              </w:rPr>
            </w:pPr>
            <w:r w:rsidRPr="0067679A">
              <w:rPr>
                <w:rFonts w:ascii="Times New Roman" w:hAnsi="Times New Roman" w:cs="Times New Roman"/>
                <w:sz w:val="24"/>
                <w:szCs w:val="24"/>
              </w:rPr>
              <w:t>Задания</w:t>
            </w:r>
          </w:p>
        </w:tc>
      </w:tr>
      <w:tr w:rsidR="005E5ECB" w:rsidRPr="0067679A" w:rsidTr="008B26AB">
        <w:tc>
          <w:tcPr>
            <w:tcW w:w="1530" w:type="dxa"/>
            <w:vMerge/>
          </w:tcPr>
          <w:p w:rsidR="005E5ECB" w:rsidRPr="0067679A" w:rsidRDefault="005E5ECB" w:rsidP="008B26AB">
            <w:pPr>
              <w:rPr>
                <w:rFonts w:ascii="Times New Roman" w:hAnsi="Times New Roman" w:cs="Times New Roman"/>
                <w:sz w:val="24"/>
                <w:szCs w:val="24"/>
              </w:rPr>
            </w:pPr>
          </w:p>
        </w:tc>
        <w:tc>
          <w:tcPr>
            <w:tcW w:w="1147" w:type="dxa"/>
          </w:tcPr>
          <w:p w:rsidR="005E5ECB" w:rsidRPr="0067679A" w:rsidRDefault="005E5ECB" w:rsidP="008B26AB">
            <w:pPr>
              <w:rPr>
                <w:rFonts w:ascii="Times New Roman" w:hAnsi="Times New Roman" w:cs="Times New Roman"/>
                <w:b/>
                <w:sz w:val="24"/>
                <w:szCs w:val="24"/>
              </w:rPr>
            </w:pPr>
            <w:r w:rsidRPr="0067679A">
              <w:rPr>
                <w:rFonts w:ascii="Times New Roman" w:hAnsi="Times New Roman" w:cs="Times New Roman"/>
                <w:b/>
                <w:sz w:val="24"/>
                <w:szCs w:val="24"/>
              </w:rPr>
              <w:t>1</w:t>
            </w:r>
          </w:p>
        </w:tc>
        <w:tc>
          <w:tcPr>
            <w:tcW w:w="1149" w:type="dxa"/>
          </w:tcPr>
          <w:p w:rsidR="005E5ECB" w:rsidRPr="0067679A" w:rsidRDefault="005E5ECB" w:rsidP="008B26AB">
            <w:pPr>
              <w:rPr>
                <w:rFonts w:ascii="Times New Roman" w:hAnsi="Times New Roman" w:cs="Times New Roman"/>
                <w:b/>
                <w:sz w:val="24"/>
                <w:szCs w:val="24"/>
              </w:rPr>
            </w:pPr>
            <w:r w:rsidRPr="0067679A">
              <w:rPr>
                <w:rFonts w:ascii="Times New Roman" w:hAnsi="Times New Roman" w:cs="Times New Roman"/>
                <w:b/>
                <w:sz w:val="24"/>
                <w:szCs w:val="24"/>
              </w:rPr>
              <w:t>2</w:t>
            </w:r>
          </w:p>
        </w:tc>
        <w:tc>
          <w:tcPr>
            <w:tcW w:w="1149" w:type="dxa"/>
          </w:tcPr>
          <w:p w:rsidR="005E5ECB" w:rsidRPr="0067679A" w:rsidRDefault="005E5ECB" w:rsidP="008B26AB">
            <w:pPr>
              <w:rPr>
                <w:rFonts w:ascii="Times New Roman" w:hAnsi="Times New Roman" w:cs="Times New Roman"/>
                <w:b/>
                <w:sz w:val="24"/>
                <w:szCs w:val="24"/>
              </w:rPr>
            </w:pPr>
            <w:r w:rsidRPr="0067679A">
              <w:rPr>
                <w:rFonts w:ascii="Times New Roman" w:hAnsi="Times New Roman" w:cs="Times New Roman"/>
                <w:b/>
                <w:sz w:val="24"/>
                <w:szCs w:val="24"/>
              </w:rPr>
              <w:t>3</w:t>
            </w:r>
          </w:p>
        </w:tc>
        <w:tc>
          <w:tcPr>
            <w:tcW w:w="1149" w:type="dxa"/>
          </w:tcPr>
          <w:p w:rsidR="005E5ECB" w:rsidRPr="0067679A" w:rsidRDefault="005E5ECB" w:rsidP="008B26AB">
            <w:pPr>
              <w:rPr>
                <w:rFonts w:ascii="Times New Roman" w:hAnsi="Times New Roman" w:cs="Times New Roman"/>
                <w:b/>
                <w:sz w:val="24"/>
                <w:szCs w:val="24"/>
              </w:rPr>
            </w:pPr>
            <w:r w:rsidRPr="0067679A">
              <w:rPr>
                <w:rFonts w:ascii="Times New Roman" w:hAnsi="Times New Roman" w:cs="Times New Roman"/>
                <w:b/>
                <w:sz w:val="24"/>
                <w:szCs w:val="24"/>
              </w:rPr>
              <w:t>4</w:t>
            </w:r>
          </w:p>
        </w:tc>
        <w:tc>
          <w:tcPr>
            <w:tcW w:w="1149" w:type="dxa"/>
          </w:tcPr>
          <w:p w:rsidR="005E5ECB" w:rsidRPr="0067679A" w:rsidRDefault="005E5ECB" w:rsidP="008B26AB">
            <w:pPr>
              <w:rPr>
                <w:rFonts w:ascii="Times New Roman" w:hAnsi="Times New Roman" w:cs="Times New Roman"/>
                <w:b/>
                <w:sz w:val="24"/>
                <w:szCs w:val="24"/>
              </w:rPr>
            </w:pPr>
            <w:r w:rsidRPr="0067679A">
              <w:rPr>
                <w:rFonts w:ascii="Times New Roman" w:hAnsi="Times New Roman" w:cs="Times New Roman"/>
                <w:b/>
                <w:sz w:val="24"/>
                <w:szCs w:val="24"/>
              </w:rPr>
              <w:t>5</w:t>
            </w:r>
          </w:p>
        </w:tc>
        <w:tc>
          <w:tcPr>
            <w:tcW w:w="1149" w:type="dxa"/>
          </w:tcPr>
          <w:p w:rsidR="005E5ECB" w:rsidRPr="0067679A" w:rsidRDefault="005E5ECB" w:rsidP="008B26AB">
            <w:pPr>
              <w:rPr>
                <w:rFonts w:ascii="Times New Roman" w:hAnsi="Times New Roman" w:cs="Times New Roman"/>
                <w:b/>
                <w:sz w:val="24"/>
                <w:szCs w:val="24"/>
              </w:rPr>
            </w:pPr>
            <w:r w:rsidRPr="0067679A">
              <w:rPr>
                <w:rFonts w:ascii="Times New Roman" w:hAnsi="Times New Roman" w:cs="Times New Roman"/>
                <w:b/>
                <w:sz w:val="24"/>
                <w:szCs w:val="24"/>
              </w:rPr>
              <w:t>6</w:t>
            </w:r>
          </w:p>
        </w:tc>
        <w:tc>
          <w:tcPr>
            <w:tcW w:w="1149" w:type="dxa"/>
          </w:tcPr>
          <w:p w:rsidR="005E5ECB" w:rsidRPr="0067679A" w:rsidRDefault="005E5ECB" w:rsidP="008B26AB">
            <w:pPr>
              <w:rPr>
                <w:rFonts w:ascii="Times New Roman" w:hAnsi="Times New Roman" w:cs="Times New Roman"/>
                <w:b/>
                <w:sz w:val="24"/>
                <w:szCs w:val="24"/>
              </w:rPr>
            </w:pPr>
            <w:r w:rsidRPr="0067679A">
              <w:rPr>
                <w:rFonts w:ascii="Times New Roman" w:hAnsi="Times New Roman" w:cs="Times New Roman"/>
                <w:b/>
                <w:sz w:val="24"/>
                <w:szCs w:val="24"/>
              </w:rPr>
              <w:t>7</w:t>
            </w:r>
          </w:p>
        </w:tc>
      </w:tr>
      <w:tr w:rsidR="005E5ECB" w:rsidRPr="0067679A" w:rsidTr="008B26AB">
        <w:tc>
          <w:tcPr>
            <w:tcW w:w="1530" w:type="dxa"/>
          </w:tcPr>
          <w:p w:rsidR="005E5ECB" w:rsidRPr="0067679A" w:rsidRDefault="005E5ECB" w:rsidP="008B26AB">
            <w:pPr>
              <w:rPr>
                <w:rFonts w:ascii="Times New Roman" w:hAnsi="Times New Roman" w:cs="Times New Roman"/>
                <w:sz w:val="24"/>
                <w:szCs w:val="24"/>
              </w:rPr>
            </w:pPr>
            <w:r w:rsidRPr="0067679A">
              <w:rPr>
                <w:rFonts w:ascii="Times New Roman" w:hAnsi="Times New Roman" w:cs="Times New Roman"/>
                <w:sz w:val="24"/>
                <w:szCs w:val="24"/>
              </w:rPr>
              <w:t>Могу научить другого</w:t>
            </w:r>
          </w:p>
        </w:tc>
        <w:tc>
          <w:tcPr>
            <w:tcW w:w="1147"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r>
      <w:tr w:rsidR="005E5ECB" w:rsidRPr="0067679A" w:rsidTr="008B26AB">
        <w:tc>
          <w:tcPr>
            <w:tcW w:w="1530" w:type="dxa"/>
          </w:tcPr>
          <w:p w:rsidR="005E5ECB" w:rsidRPr="0067679A" w:rsidRDefault="005E5ECB" w:rsidP="008B26AB">
            <w:pPr>
              <w:rPr>
                <w:rFonts w:ascii="Times New Roman" w:hAnsi="Times New Roman" w:cs="Times New Roman"/>
                <w:sz w:val="24"/>
                <w:szCs w:val="24"/>
              </w:rPr>
            </w:pPr>
            <w:r w:rsidRPr="0067679A">
              <w:rPr>
                <w:rFonts w:ascii="Times New Roman" w:hAnsi="Times New Roman" w:cs="Times New Roman"/>
                <w:sz w:val="24"/>
                <w:szCs w:val="24"/>
              </w:rPr>
              <w:t>Выполнил без затруднений</w:t>
            </w:r>
          </w:p>
        </w:tc>
        <w:tc>
          <w:tcPr>
            <w:tcW w:w="1147"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r>
      <w:tr w:rsidR="005E5ECB" w:rsidRPr="0067679A" w:rsidTr="008B26AB">
        <w:tc>
          <w:tcPr>
            <w:tcW w:w="1530" w:type="dxa"/>
          </w:tcPr>
          <w:p w:rsidR="005E5ECB" w:rsidRPr="0067679A" w:rsidRDefault="005E5ECB" w:rsidP="008B26AB">
            <w:pPr>
              <w:rPr>
                <w:rFonts w:ascii="Times New Roman" w:hAnsi="Times New Roman" w:cs="Times New Roman"/>
                <w:sz w:val="24"/>
                <w:szCs w:val="24"/>
              </w:rPr>
            </w:pPr>
            <w:r w:rsidRPr="0067679A">
              <w:rPr>
                <w:rFonts w:ascii="Times New Roman" w:hAnsi="Times New Roman" w:cs="Times New Roman"/>
                <w:sz w:val="24"/>
                <w:szCs w:val="24"/>
              </w:rPr>
              <w:t>Испытывал затруднения</w:t>
            </w:r>
          </w:p>
        </w:tc>
        <w:tc>
          <w:tcPr>
            <w:tcW w:w="1147"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c>
          <w:tcPr>
            <w:tcW w:w="1149" w:type="dxa"/>
          </w:tcPr>
          <w:p w:rsidR="005E5ECB" w:rsidRPr="0067679A" w:rsidRDefault="005E5ECB" w:rsidP="008B26AB">
            <w:pPr>
              <w:rPr>
                <w:rFonts w:ascii="Times New Roman" w:hAnsi="Times New Roman" w:cs="Times New Roman"/>
                <w:b/>
                <w:i/>
                <w:sz w:val="24"/>
                <w:szCs w:val="24"/>
              </w:rPr>
            </w:pPr>
          </w:p>
        </w:tc>
      </w:tr>
    </w:tbl>
    <w:p w:rsidR="005E5ECB" w:rsidRPr="005E5ECB" w:rsidRDefault="005E5ECB" w:rsidP="005E5ECB">
      <w:pPr>
        <w:widowControl w:val="0"/>
        <w:ind w:firstLine="851"/>
        <w:jc w:val="right"/>
        <w:rPr>
          <w:rFonts w:ascii="Times New Roman" w:eastAsia="Times New Roman" w:hAnsi="Times New Roman" w:cs="Times New Roman"/>
          <w:b/>
          <w:sz w:val="28"/>
          <w:szCs w:val="28"/>
        </w:rPr>
      </w:pPr>
    </w:p>
    <w:p w:rsidR="005E5ECB" w:rsidRPr="005E5ECB" w:rsidRDefault="005E5ECB" w:rsidP="005E5ECB">
      <w:pPr>
        <w:widowControl w:val="0"/>
        <w:ind w:firstLine="851"/>
        <w:jc w:val="right"/>
        <w:rPr>
          <w:rFonts w:ascii="Times New Roman" w:hAnsi="Times New Roman" w:cs="Times New Roman"/>
          <w:b/>
          <w:sz w:val="28"/>
          <w:szCs w:val="28"/>
        </w:rPr>
      </w:pPr>
      <w:r w:rsidRPr="005E5ECB">
        <w:rPr>
          <w:rFonts w:ascii="Times New Roman" w:hAnsi="Times New Roman" w:cs="Times New Roman"/>
          <w:b/>
          <w:sz w:val="28"/>
          <w:szCs w:val="28"/>
        </w:rPr>
        <w:t>Приложение</w:t>
      </w:r>
    </w:p>
    <w:p w:rsidR="00FC5305" w:rsidRPr="005E4D0A" w:rsidRDefault="005E5ECB" w:rsidP="00FC5305">
      <w:pPr>
        <w:widowControl w:val="0"/>
        <w:ind w:firstLine="851"/>
        <w:jc w:val="both"/>
        <w:rPr>
          <w:rFonts w:ascii="Times New Roman" w:hAnsi="Times New Roman" w:cs="Times New Roman"/>
          <w:sz w:val="28"/>
          <w:szCs w:val="28"/>
        </w:rPr>
      </w:pPr>
      <w:r>
        <w:rPr>
          <w:rFonts w:ascii="Times New Roman" w:hAnsi="Times New Roman" w:cs="Times New Roman"/>
          <w:i/>
          <w:sz w:val="28"/>
          <w:szCs w:val="28"/>
        </w:rPr>
        <w:t>И</w:t>
      </w:r>
      <w:r w:rsidR="00FC5305" w:rsidRPr="005E4D0A">
        <w:rPr>
          <w:rFonts w:ascii="Times New Roman" w:hAnsi="Times New Roman" w:cs="Times New Roman"/>
          <w:i/>
          <w:sz w:val="28"/>
          <w:szCs w:val="28"/>
        </w:rPr>
        <w:t>зучение явления дифракции имеет большое</w:t>
      </w:r>
      <w:r w:rsidR="00FC5305" w:rsidRPr="005E4D0A">
        <w:rPr>
          <w:rFonts w:ascii="Times New Roman" w:hAnsi="Times New Roman" w:cs="Times New Roman"/>
          <w:sz w:val="28"/>
          <w:szCs w:val="28"/>
        </w:rPr>
        <w:t xml:space="preserve"> значение в методическом отношении. Благодаря ему был разработан метод рентгеноструктурного анализа, широко используемого в различных областях науки и тактики для изучения систематических объемных структур, в частности, изучая дифракционную картину рентгеновских лучей на кристаллах белка, физиологи Уотсон и Крик, расшифровали их молекулярную структуру.</w:t>
      </w:r>
    </w:p>
    <w:p w:rsidR="00FC5305" w:rsidRPr="005E4D0A" w:rsidRDefault="00FC5305" w:rsidP="00004DC3">
      <w:pPr>
        <w:widowControl w:val="0"/>
        <w:jc w:val="both"/>
        <w:rPr>
          <w:rFonts w:ascii="Times New Roman" w:hAnsi="Times New Roman" w:cs="Times New Roman"/>
          <w:sz w:val="28"/>
          <w:szCs w:val="28"/>
        </w:rPr>
      </w:pPr>
      <w:r w:rsidRPr="005E4D0A">
        <w:rPr>
          <w:rFonts w:ascii="Times New Roman" w:hAnsi="Times New Roman" w:cs="Times New Roman"/>
          <w:sz w:val="28"/>
          <w:szCs w:val="28"/>
        </w:rPr>
        <w:t xml:space="preserve">Чтобы цель занятия была достигнута студенту необходимо знать следующие разделы физики: </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1. Дифракция, дифракционная решетка.</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2. Понятие о квантовых генераторах, принцип их действия.</w:t>
      </w:r>
    </w:p>
    <w:p w:rsidR="00FC5305" w:rsidRPr="005E4D0A" w:rsidRDefault="007E1117" w:rsidP="007E1117">
      <w:pPr>
        <w:widowControl w:val="0"/>
        <w:jc w:val="both"/>
        <w:rPr>
          <w:rFonts w:ascii="Times New Roman" w:hAnsi="Times New Roman" w:cs="Times New Roman"/>
          <w:sz w:val="28"/>
          <w:szCs w:val="28"/>
        </w:rPr>
      </w:pPr>
      <w:r w:rsidRPr="005E4D0A">
        <w:rPr>
          <w:rFonts w:ascii="Times New Roman" w:hAnsi="Times New Roman" w:cs="Times New Roman"/>
          <w:sz w:val="28"/>
          <w:szCs w:val="28"/>
        </w:rPr>
        <w:t xml:space="preserve">         </w:t>
      </w:r>
      <w:r w:rsidR="00FC5305" w:rsidRPr="005E4D0A">
        <w:rPr>
          <w:rFonts w:ascii="Times New Roman" w:hAnsi="Times New Roman" w:cs="Times New Roman"/>
          <w:sz w:val="28"/>
          <w:szCs w:val="28"/>
        </w:rPr>
        <w:t>Дифракцией света называют явление отколения света от прямолинейного распространения в среде с резками неоднородностями. Дифракция может наблюдаться при условии, что размеры неоднородностей (щели или препятствия) сравнимы с длиной световой волны. В природных условиях именно по этой причине дифракции применяют простой оптический прибор дифракционную решетку, представляющую собой систему параллельных шлеей, обычно равноотстающих друг от друга. Дифракционную решетку можно изготовить путем нанесения непрозрачных штрихов (царапин) на стеклянную пластинку. Между царапинами остаются прозрачные места щели - пропускающие свет. Основной параметр сумме ширины щели и промежутка между щелями.</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Если на решетку падает параллельный пучок когерентных волн, то вторичные волны, идущие от щелей по всевозможным направлениям, взаимодействуя, образуют дифракционную картину, которая состоит из максимумов и минимумов. Если на дифракционную решетку падает белый свет, то в местах максимума будем иметь семь разноцветных полос, а в местах минимума темную полосу, если падает монохроматический свет, то в месте максимума наблюдается цветная полоска, соответствующая длине волны падающего света. Образование максимума или минимума в соответствующем месте дифракционной картины зависит от разности хода (ВС) диафрагмирующих лучей в месте их встречи (рис. d)</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ВС = dsiny, y -угол дифракции, d-постоянная дифракционной решетки.</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Если эта разность хода кратна целому числу длин волн, то будут наблюдаться главные максимумы, для которых выполняется условие:</w:t>
      </w:r>
    </w:p>
    <w:p w:rsidR="00FC5305" w:rsidRPr="005E4D0A" w:rsidRDefault="00FC5305" w:rsidP="00FC5305">
      <w:pPr>
        <w:widowControl w:val="0"/>
        <w:jc w:val="center"/>
        <w:rPr>
          <w:rFonts w:ascii="Times New Roman" w:hAnsi="Times New Roman" w:cs="Times New Roman"/>
          <w:sz w:val="28"/>
          <w:szCs w:val="28"/>
        </w:rPr>
      </w:pPr>
      <w:r w:rsidRPr="005E4D0A">
        <w:rPr>
          <w:rFonts w:ascii="Times New Roman" w:hAnsi="Times New Roman" w:cs="Times New Roman"/>
          <w:sz w:val="28"/>
          <w:szCs w:val="28"/>
        </w:rPr>
        <w:t>dsiny =+ KL (*)</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K=0, 1, 2... порядок главных максимумов.</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Они расположены симметрично, относительно центрального Л=0, Y = 0. Это равенство (*) является основной формулой дифракционной решетки. Из формулы видно, что из наблюдения дифракционной картины, зная d, можно определить длину волны Л падающего света.</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В данной работе с помощью дифракционной решетки определяется длина волны газового лазера.</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Процессы излучения электромагнитной энергии квантовыми системами (анатомии, молекулами, ионами) при переходе на более низкий энергический уровень совершается самопроизвольно (спонтанно), т.е. без внешнего воздействия. Спонтанным излучением являются, например, тепловое излучение и люминесценция.</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Возможно, однако, и такой процесс, при котором возбужденные атомы (молекулы, ионы) излучают не самопроизвольно, а под влиянием внешнего электромагнитного поля.</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В частности, под действием падающего на них света. Этот процесс и само излучение называют индуцированным или вынужденным излучением. Существование индуцированного излучения было предсказано. А.Эйнштейном теоретически в 1919. Суть его заключается в следующем, фотон света, пролетая мимо возбужденного атома, превращает его в невозбужденный атом, который при переходе в нормальное состояние излучает новый фотон. Два фотона, пролетая в свою очередь мимо других возбужденных атомов переведут их также в нормальное состояние с одновременным излучением ещё двух фотонов и т.д. Происходит лавинообразное увеличение числа фотонов, т.е. усиление света. Если же частота фотона не совпадает с частотой возбужденного атома, то индуцированного излучения не будет. Кроме того, Эйнштейн доказал, что частота пролетающего фотона и вновь образованного совпадают в фазе и, значит, излучение должно быть когерентным.</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Известно, что поглощают электромагнитную энергию атомы вещества, которые находятся более низком энергетическом уровне, (переходя при этом на более высокий уровень). Излучают же те атомы, которые находятся на более высоком уровне (переходя при этом на более низкий уровень). Следовательно, если вещество содержит большее число N</w:t>
      </w:r>
      <w:r w:rsidRPr="005E4D0A">
        <w:rPr>
          <w:rFonts w:ascii="Times New Roman" w:hAnsi="Times New Roman" w:cs="Times New Roman"/>
          <w:sz w:val="28"/>
          <w:szCs w:val="28"/>
          <w:vertAlign w:val="subscript"/>
        </w:rPr>
        <w:t>1</w:t>
      </w:r>
      <w:r w:rsidRPr="005E4D0A">
        <w:rPr>
          <w:rFonts w:ascii="Times New Roman" w:hAnsi="Times New Roman" w:cs="Times New Roman"/>
          <w:sz w:val="28"/>
          <w:szCs w:val="28"/>
        </w:rPr>
        <w:t xml:space="preserve"> атомов на нижнем энергетическом уровне, чем не верхнем N</w:t>
      </w:r>
      <w:r w:rsidRPr="005E4D0A">
        <w:rPr>
          <w:rFonts w:ascii="Times New Roman" w:hAnsi="Times New Roman" w:cs="Times New Roman"/>
          <w:sz w:val="28"/>
          <w:szCs w:val="28"/>
          <w:vertAlign w:val="subscript"/>
        </w:rPr>
        <w:t>2</w:t>
      </w:r>
      <w:r w:rsidRPr="005E4D0A">
        <w:rPr>
          <w:rFonts w:ascii="Times New Roman" w:hAnsi="Times New Roman" w:cs="Times New Roman"/>
          <w:sz w:val="28"/>
          <w:szCs w:val="28"/>
        </w:rPr>
        <w:t xml:space="preserve"> или, как принято говорить, населенность нижнего уровня больше, чем верного, т.е. N</w:t>
      </w:r>
      <w:r w:rsidRPr="005E4D0A">
        <w:rPr>
          <w:rFonts w:ascii="Times New Roman" w:hAnsi="Times New Roman" w:cs="Times New Roman"/>
          <w:sz w:val="28"/>
          <w:szCs w:val="28"/>
          <w:vertAlign w:val="subscript"/>
        </w:rPr>
        <w:t>1</w:t>
      </w:r>
      <w:r w:rsidRPr="005E4D0A">
        <w:rPr>
          <w:rFonts w:ascii="Times New Roman" w:hAnsi="Times New Roman" w:cs="Times New Roman"/>
          <w:sz w:val="28"/>
          <w:szCs w:val="28"/>
        </w:rPr>
        <w:t>&gt;N</w:t>
      </w:r>
      <w:r w:rsidRPr="005E4D0A">
        <w:rPr>
          <w:rFonts w:ascii="Times New Roman" w:hAnsi="Times New Roman" w:cs="Times New Roman"/>
          <w:sz w:val="28"/>
          <w:szCs w:val="28"/>
          <w:vertAlign w:val="subscript"/>
        </w:rPr>
        <w:t>2</w:t>
      </w:r>
      <w:r w:rsidRPr="005E4D0A">
        <w:rPr>
          <w:rFonts w:ascii="Times New Roman" w:hAnsi="Times New Roman" w:cs="Times New Roman"/>
          <w:sz w:val="28"/>
          <w:szCs w:val="28"/>
        </w:rPr>
        <w:t>. В этом случае поглощение преобладает над излучением и вещество ослабит проходящее сквозь него первичное излучение (рис.1 а). Если же населенность верного уровня больше, чем нижнего ( N</w:t>
      </w:r>
      <w:r w:rsidRPr="005E4D0A">
        <w:rPr>
          <w:rFonts w:ascii="Times New Roman" w:hAnsi="Times New Roman" w:cs="Times New Roman"/>
          <w:sz w:val="28"/>
          <w:szCs w:val="28"/>
          <w:vertAlign w:val="subscript"/>
        </w:rPr>
        <w:t>2</w:t>
      </w:r>
      <w:r w:rsidRPr="005E4D0A">
        <w:rPr>
          <w:rFonts w:ascii="Times New Roman" w:hAnsi="Times New Roman" w:cs="Times New Roman"/>
          <w:sz w:val="28"/>
          <w:szCs w:val="28"/>
        </w:rPr>
        <w:t xml:space="preserve"> &gt;N</w:t>
      </w:r>
      <w:r w:rsidRPr="005E4D0A">
        <w:rPr>
          <w:rFonts w:ascii="Times New Roman" w:hAnsi="Times New Roman" w:cs="Times New Roman"/>
          <w:sz w:val="28"/>
          <w:szCs w:val="28"/>
          <w:vertAlign w:val="subscript"/>
        </w:rPr>
        <w:t>1</w:t>
      </w:r>
      <w:r w:rsidRPr="005E4D0A">
        <w:rPr>
          <w:rFonts w:ascii="Times New Roman" w:hAnsi="Times New Roman" w:cs="Times New Roman"/>
          <w:sz w:val="28"/>
          <w:szCs w:val="28"/>
        </w:rPr>
        <w:t>), то индуцированное излучение будет преобладать над поглощением и вещество усилит первичное излучение (рис. 1б). Возможность создания квантовой системы, усиливающей проходящее через электромагнитное излучение, была обоснована в 1939 г. советским физиком В.А.Фабрикантом.</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Итак, для усиления веществом проходящего через него первичного электромагнитного излучения необходимо, чтобы из двух энергетических уровней верхней уровень 2 был населен больше нижнего 1, т.е. N</w:t>
      </w:r>
      <w:r w:rsidRPr="005E4D0A">
        <w:rPr>
          <w:rFonts w:ascii="Times New Roman" w:hAnsi="Times New Roman" w:cs="Times New Roman"/>
          <w:sz w:val="28"/>
          <w:szCs w:val="28"/>
          <w:vertAlign w:val="subscript"/>
        </w:rPr>
        <w:t>2</w:t>
      </w:r>
      <w:r w:rsidRPr="005E4D0A">
        <w:rPr>
          <w:rFonts w:ascii="Times New Roman" w:hAnsi="Times New Roman" w:cs="Times New Roman"/>
          <w:sz w:val="28"/>
          <w:szCs w:val="28"/>
        </w:rPr>
        <w:t>&gt;N</w:t>
      </w:r>
      <w:r w:rsidRPr="005E4D0A">
        <w:rPr>
          <w:rFonts w:ascii="Times New Roman" w:hAnsi="Times New Roman" w:cs="Times New Roman"/>
          <w:sz w:val="28"/>
          <w:szCs w:val="28"/>
          <w:vertAlign w:val="subscript"/>
        </w:rPr>
        <w:t>1</w:t>
      </w:r>
      <w:r w:rsidRPr="005E4D0A">
        <w:rPr>
          <w:rFonts w:ascii="Times New Roman" w:hAnsi="Times New Roman" w:cs="Times New Roman"/>
          <w:sz w:val="28"/>
          <w:szCs w:val="28"/>
        </w:rPr>
        <w:t xml:space="preserve">. </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В обычных условиях термодинамического равновесия является неравновесным. Для того, чтобы создать и поддерживать такое состояние, необходимы специальные условия (специальные приборы).</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Одним из них является генератор, разработанный в 1954 г. советскими физиками Н.Г.Басовым и А.М.Прохоровым и независимо от них американским физиком Ч.Таунсом. </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u w:val="single"/>
        </w:rPr>
        <w:t xml:space="preserve">Квантовый генератор, усиливающий оптическое излучение </w:t>
      </w:r>
      <w:r w:rsidRPr="005E4D0A">
        <w:rPr>
          <w:rFonts w:ascii="Times New Roman" w:hAnsi="Times New Roman" w:cs="Times New Roman"/>
          <w:sz w:val="28"/>
          <w:szCs w:val="28"/>
        </w:rPr>
        <w:t xml:space="preserve">(свет) получил название лазера. В зависимости от применяемого рабочего вещества различают кристаллические, газовые и жидкостные лазеры. </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u w:val="single"/>
        </w:rPr>
        <w:t>Лазер создаёт световой пучок</w:t>
      </w:r>
      <w:r w:rsidRPr="005E4D0A">
        <w:rPr>
          <w:rFonts w:ascii="Times New Roman" w:hAnsi="Times New Roman" w:cs="Times New Roman"/>
          <w:sz w:val="28"/>
          <w:szCs w:val="28"/>
        </w:rPr>
        <w:t xml:space="preserve"> очень малой расходимости порядка 10</w:t>
      </w:r>
      <w:r w:rsidRPr="005E4D0A">
        <w:rPr>
          <w:rFonts w:ascii="Times New Roman" w:hAnsi="Times New Roman" w:cs="Times New Roman"/>
          <w:sz w:val="28"/>
          <w:szCs w:val="28"/>
          <w:vertAlign w:val="superscript"/>
        </w:rPr>
        <w:t>- 4</w:t>
      </w:r>
      <w:r w:rsidRPr="005E4D0A">
        <w:rPr>
          <w:rFonts w:ascii="Times New Roman" w:hAnsi="Times New Roman" w:cs="Times New Roman"/>
          <w:sz w:val="28"/>
          <w:szCs w:val="28"/>
        </w:rPr>
        <w:t xml:space="preserve"> рад. Например, направленный на Луну такой пучок даёт на её луч обычного прожектора дал бы на таком расстоянии пятно диаметром 40000 км. Благодаря этому и высокой частоте лазерного излучения его можно использовать для посредством одного луча огромного объёма информации, например, сотен телевизионных программ.</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Лазер является самым мощным источником совета. Мощность импульсного излучения составляет десятки миллионов ватт, а плотность потока энергии (интенсивность света) поярка 10</w:t>
      </w:r>
      <w:r w:rsidRPr="005E4D0A">
        <w:rPr>
          <w:rFonts w:ascii="Times New Roman" w:hAnsi="Times New Roman" w:cs="Times New Roman"/>
          <w:sz w:val="28"/>
          <w:szCs w:val="28"/>
          <w:vertAlign w:val="superscript"/>
        </w:rPr>
        <w:t>9</w:t>
      </w:r>
      <w:r w:rsidRPr="005E4D0A">
        <w:rPr>
          <w:rFonts w:ascii="Times New Roman" w:hAnsi="Times New Roman" w:cs="Times New Roman"/>
          <w:sz w:val="28"/>
          <w:szCs w:val="28"/>
        </w:rPr>
        <w:t xml:space="preserve"> Вт/см</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Для сравнения укажем, что интенсивность излучения Солнца порядка 10</w:t>
      </w:r>
      <w:r w:rsidRPr="005E4D0A">
        <w:rPr>
          <w:rFonts w:ascii="Times New Roman" w:hAnsi="Times New Roman" w:cs="Times New Roman"/>
          <w:sz w:val="28"/>
          <w:szCs w:val="28"/>
          <w:vertAlign w:val="superscript"/>
        </w:rPr>
        <w:t>4</w:t>
      </w:r>
      <w:r w:rsidRPr="005E4D0A">
        <w:rPr>
          <w:rFonts w:ascii="Times New Roman" w:hAnsi="Times New Roman" w:cs="Times New Roman"/>
          <w:sz w:val="28"/>
          <w:szCs w:val="28"/>
        </w:rPr>
        <w:t xml:space="preserve"> Вт/см</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С помощью оптических линз можно сфокусировать излучение лазера, доводя его интенсивность до 10</w:t>
      </w:r>
      <w:r w:rsidRPr="005E4D0A">
        <w:rPr>
          <w:rFonts w:ascii="Times New Roman" w:hAnsi="Times New Roman" w:cs="Times New Roman"/>
          <w:sz w:val="28"/>
          <w:szCs w:val="28"/>
          <w:vertAlign w:val="superscript"/>
        </w:rPr>
        <w:t>15</w:t>
      </w:r>
      <w:r w:rsidRPr="005E4D0A">
        <w:rPr>
          <w:rFonts w:ascii="Times New Roman" w:hAnsi="Times New Roman" w:cs="Times New Roman"/>
          <w:sz w:val="28"/>
          <w:szCs w:val="28"/>
        </w:rPr>
        <w:t xml:space="preserve"> Вт/см</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w:t>
      </w:r>
    </w:p>
    <w:p w:rsidR="00FC5305" w:rsidRPr="005E4D0A" w:rsidRDefault="00FC5305" w:rsidP="00FC5305">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Рассмотренные особенности излучения, делают его исключительно перспективным прибором, который широко используется во многих областях науки и техники. В биологической и медицинской практике проводятся эксперименты по изучению поглощения лазерного излучения тканями животных и растений. С помощью лазерного луча производят разрушение поверхности опухолевых тканей, приваривания отнаслаивщейся к сетчатки и сосудистой оболочке и другие хирургические операции. </w:t>
      </w:r>
    </w:p>
    <w:p w:rsidR="00FC5305" w:rsidRPr="005E4D0A" w:rsidRDefault="00FC5305" w:rsidP="00FC5305">
      <w:pPr>
        <w:widowControl w:val="0"/>
        <w:ind w:firstLine="851"/>
        <w:jc w:val="both"/>
        <w:rPr>
          <w:rFonts w:ascii="Times New Roman" w:hAnsi="Times New Roman" w:cs="Times New Roman"/>
          <w:b/>
          <w:sz w:val="28"/>
          <w:szCs w:val="28"/>
          <w:u w:val="single"/>
        </w:rPr>
      </w:pPr>
    </w:p>
    <w:p w:rsidR="00C27248" w:rsidRPr="005E4D0A" w:rsidRDefault="00C27248" w:rsidP="008B1E1E">
      <w:pPr>
        <w:widowControl w:val="0"/>
        <w:jc w:val="center"/>
        <w:rPr>
          <w:rFonts w:ascii="Times New Roman" w:hAnsi="Times New Roman" w:cs="Times New Roman"/>
          <w:b/>
          <w:sz w:val="28"/>
          <w:szCs w:val="28"/>
        </w:rPr>
      </w:pPr>
    </w:p>
    <w:p w:rsidR="00C27248" w:rsidRPr="005E4D0A" w:rsidRDefault="00C27248" w:rsidP="008B1E1E">
      <w:pPr>
        <w:widowControl w:val="0"/>
        <w:jc w:val="center"/>
        <w:rPr>
          <w:rFonts w:ascii="Times New Roman" w:hAnsi="Times New Roman" w:cs="Times New Roman"/>
          <w:b/>
          <w:sz w:val="28"/>
          <w:szCs w:val="28"/>
        </w:rPr>
      </w:pPr>
    </w:p>
    <w:p w:rsidR="00C27248" w:rsidRPr="005E4D0A" w:rsidRDefault="00C27248" w:rsidP="008B1E1E">
      <w:pPr>
        <w:widowControl w:val="0"/>
        <w:jc w:val="center"/>
        <w:rPr>
          <w:rFonts w:ascii="Times New Roman" w:hAnsi="Times New Roman" w:cs="Times New Roman"/>
          <w:b/>
          <w:sz w:val="28"/>
          <w:szCs w:val="28"/>
        </w:rPr>
      </w:pPr>
    </w:p>
    <w:p w:rsidR="00C27248" w:rsidRPr="005E4D0A" w:rsidRDefault="00C27248" w:rsidP="008B1E1E">
      <w:pPr>
        <w:widowControl w:val="0"/>
        <w:jc w:val="center"/>
        <w:rPr>
          <w:rFonts w:ascii="Times New Roman" w:hAnsi="Times New Roman" w:cs="Times New Roman"/>
          <w:b/>
          <w:sz w:val="28"/>
          <w:szCs w:val="28"/>
        </w:rPr>
      </w:pPr>
    </w:p>
    <w:p w:rsidR="00C27248" w:rsidRPr="005E4D0A" w:rsidRDefault="00C27248" w:rsidP="008B1E1E">
      <w:pPr>
        <w:widowControl w:val="0"/>
        <w:jc w:val="center"/>
        <w:rPr>
          <w:rFonts w:ascii="Times New Roman" w:hAnsi="Times New Roman" w:cs="Times New Roman"/>
          <w:b/>
          <w:sz w:val="28"/>
          <w:szCs w:val="28"/>
        </w:rPr>
      </w:pPr>
    </w:p>
    <w:p w:rsidR="00BD6FBE" w:rsidRPr="005E4D0A" w:rsidRDefault="00BD6FBE" w:rsidP="00BD6FBE">
      <w:pPr>
        <w:widowControl w:val="0"/>
        <w:rPr>
          <w:rFonts w:ascii="Times New Roman" w:hAnsi="Times New Roman" w:cs="Times New Roman"/>
          <w:b/>
          <w:sz w:val="28"/>
          <w:szCs w:val="28"/>
        </w:rPr>
      </w:pPr>
      <w:r w:rsidRPr="005E4D0A">
        <w:rPr>
          <w:rFonts w:ascii="Times New Roman" w:hAnsi="Times New Roman" w:cs="Times New Roman"/>
          <w:b/>
          <w:sz w:val="28"/>
          <w:szCs w:val="28"/>
        </w:rPr>
        <w:t xml:space="preserve">                                           </w:t>
      </w:r>
    </w:p>
    <w:p w:rsidR="00BD6FBE" w:rsidRPr="005E4D0A" w:rsidRDefault="00BD6FBE" w:rsidP="00BD6FBE">
      <w:pPr>
        <w:widowControl w:val="0"/>
        <w:rPr>
          <w:rFonts w:ascii="Times New Roman" w:hAnsi="Times New Roman" w:cs="Times New Roman"/>
          <w:b/>
          <w:sz w:val="28"/>
          <w:szCs w:val="28"/>
        </w:rPr>
      </w:pPr>
    </w:p>
    <w:p w:rsidR="00BD6FBE" w:rsidRPr="005E4D0A" w:rsidRDefault="00BD6FBE" w:rsidP="00BD6FBE">
      <w:pPr>
        <w:widowControl w:val="0"/>
        <w:rPr>
          <w:rFonts w:ascii="Times New Roman" w:hAnsi="Times New Roman" w:cs="Times New Roman"/>
          <w:b/>
          <w:sz w:val="28"/>
          <w:szCs w:val="28"/>
        </w:rPr>
      </w:pPr>
    </w:p>
    <w:p w:rsidR="00BD6FBE" w:rsidRPr="005E4D0A" w:rsidRDefault="00BD6FBE" w:rsidP="00BD6FBE">
      <w:pPr>
        <w:widowControl w:val="0"/>
        <w:rPr>
          <w:rFonts w:ascii="Times New Roman" w:hAnsi="Times New Roman" w:cs="Times New Roman"/>
          <w:b/>
          <w:sz w:val="28"/>
          <w:szCs w:val="28"/>
        </w:rPr>
      </w:pPr>
    </w:p>
    <w:p w:rsidR="00BD6FBE" w:rsidRPr="005E4D0A" w:rsidRDefault="00BD6FBE" w:rsidP="00BD6FBE">
      <w:pPr>
        <w:widowControl w:val="0"/>
        <w:rPr>
          <w:rFonts w:ascii="Times New Roman" w:hAnsi="Times New Roman" w:cs="Times New Roman"/>
          <w:b/>
          <w:sz w:val="28"/>
          <w:szCs w:val="28"/>
        </w:rPr>
      </w:pPr>
    </w:p>
    <w:p w:rsidR="00BD6FBE" w:rsidRPr="005E4D0A" w:rsidRDefault="00BD6FBE" w:rsidP="00BD6FBE">
      <w:pPr>
        <w:widowControl w:val="0"/>
        <w:rPr>
          <w:rFonts w:ascii="Times New Roman" w:hAnsi="Times New Roman" w:cs="Times New Roman"/>
          <w:b/>
          <w:sz w:val="28"/>
          <w:szCs w:val="28"/>
        </w:rPr>
      </w:pPr>
    </w:p>
    <w:p w:rsidR="00BD6FBE" w:rsidRPr="005E4D0A" w:rsidRDefault="00BD6FBE" w:rsidP="00BD6FBE">
      <w:pPr>
        <w:widowControl w:val="0"/>
        <w:rPr>
          <w:rFonts w:ascii="Times New Roman" w:hAnsi="Times New Roman" w:cs="Times New Roman"/>
          <w:b/>
          <w:sz w:val="28"/>
          <w:szCs w:val="28"/>
        </w:rPr>
      </w:pPr>
    </w:p>
    <w:p w:rsidR="006101E5" w:rsidRDefault="00BD6FBE" w:rsidP="00BD6FBE">
      <w:pPr>
        <w:widowControl w:val="0"/>
        <w:rPr>
          <w:rFonts w:ascii="Times New Roman" w:hAnsi="Times New Roman" w:cs="Times New Roman"/>
          <w:b/>
          <w:sz w:val="28"/>
          <w:szCs w:val="28"/>
        </w:rPr>
      </w:pPr>
      <w:r w:rsidRPr="005E4D0A">
        <w:rPr>
          <w:rFonts w:ascii="Times New Roman" w:hAnsi="Times New Roman" w:cs="Times New Roman"/>
          <w:b/>
          <w:sz w:val="28"/>
          <w:szCs w:val="28"/>
        </w:rPr>
        <w:t xml:space="preserve">                                            </w:t>
      </w:r>
    </w:p>
    <w:p w:rsidR="006101E5" w:rsidRDefault="006101E5" w:rsidP="00BD6FBE">
      <w:pPr>
        <w:widowControl w:val="0"/>
        <w:rPr>
          <w:rFonts w:ascii="Times New Roman" w:hAnsi="Times New Roman" w:cs="Times New Roman"/>
          <w:b/>
          <w:sz w:val="28"/>
          <w:szCs w:val="28"/>
        </w:rPr>
      </w:pPr>
    </w:p>
    <w:p w:rsidR="00FA4604" w:rsidRDefault="00FA4604" w:rsidP="006101E5">
      <w:pPr>
        <w:widowControl w:val="0"/>
        <w:jc w:val="center"/>
        <w:rPr>
          <w:rFonts w:ascii="Times New Roman" w:hAnsi="Times New Roman" w:cs="Times New Roman"/>
          <w:b/>
          <w:sz w:val="28"/>
          <w:szCs w:val="28"/>
        </w:rPr>
      </w:pPr>
    </w:p>
    <w:p w:rsidR="00FA4604" w:rsidRDefault="00FA4604" w:rsidP="006101E5">
      <w:pPr>
        <w:widowControl w:val="0"/>
        <w:jc w:val="center"/>
        <w:rPr>
          <w:rFonts w:ascii="Times New Roman" w:hAnsi="Times New Roman" w:cs="Times New Roman"/>
          <w:b/>
          <w:sz w:val="28"/>
          <w:szCs w:val="28"/>
        </w:rPr>
      </w:pPr>
    </w:p>
    <w:p w:rsidR="00FA4604" w:rsidRDefault="00FA4604" w:rsidP="006101E5">
      <w:pPr>
        <w:widowControl w:val="0"/>
        <w:jc w:val="center"/>
        <w:rPr>
          <w:rFonts w:ascii="Times New Roman" w:hAnsi="Times New Roman" w:cs="Times New Roman"/>
          <w:b/>
          <w:sz w:val="28"/>
          <w:szCs w:val="28"/>
        </w:rPr>
      </w:pPr>
    </w:p>
    <w:p w:rsidR="00FA4604" w:rsidRDefault="00FA4604" w:rsidP="006101E5">
      <w:pPr>
        <w:widowControl w:val="0"/>
        <w:jc w:val="center"/>
        <w:rPr>
          <w:rFonts w:ascii="Times New Roman" w:hAnsi="Times New Roman" w:cs="Times New Roman"/>
          <w:b/>
          <w:sz w:val="28"/>
          <w:szCs w:val="28"/>
        </w:rPr>
      </w:pPr>
    </w:p>
    <w:p w:rsidR="00FA4604" w:rsidRDefault="00FA4604" w:rsidP="006101E5">
      <w:pPr>
        <w:widowControl w:val="0"/>
        <w:jc w:val="center"/>
        <w:rPr>
          <w:rFonts w:ascii="Times New Roman" w:hAnsi="Times New Roman" w:cs="Times New Roman"/>
          <w:b/>
          <w:sz w:val="28"/>
          <w:szCs w:val="28"/>
        </w:rPr>
      </w:pPr>
    </w:p>
    <w:p w:rsidR="00FA4604" w:rsidRDefault="00FA4604" w:rsidP="006101E5">
      <w:pPr>
        <w:widowControl w:val="0"/>
        <w:jc w:val="center"/>
        <w:rPr>
          <w:rFonts w:ascii="Times New Roman" w:hAnsi="Times New Roman" w:cs="Times New Roman"/>
          <w:b/>
          <w:sz w:val="28"/>
          <w:szCs w:val="28"/>
        </w:rPr>
      </w:pPr>
    </w:p>
    <w:p w:rsidR="00FA4604" w:rsidRDefault="00FA4604" w:rsidP="006101E5">
      <w:pPr>
        <w:widowControl w:val="0"/>
        <w:jc w:val="center"/>
        <w:rPr>
          <w:rFonts w:ascii="Times New Roman" w:hAnsi="Times New Roman" w:cs="Times New Roman"/>
          <w:b/>
          <w:sz w:val="28"/>
          <w:szCs w:val="28"/>
        </w:rPr>
      </w:pPr>
    </w:p>
    <w:p w:rsidR="00C27248" w:rsidRPr="005E4D0A" w:rsidRDefault="000607C8" w:rsidP="006101E5">
      <w:pPr>
        <w:widowControl w:val="0"/>
        <w:jc w:val="center"/>
        <w:rPr>
          <w:rFonts w:ascii="Times New Roman" w:eastAsia="Times New Roman" w:hAnsi="Times New Roman" w:cs="Times New Roman"/>
          <w:b/>
          <w:sz w:val="28"/>
          <w:szCs w:val="28"/>
        </w:rPr>
      </w:pPr>
      <w:r>
        <w:rPr>
          <w:rFonts w:ascii="Times New Roman" w:hAnsi="Times New Roman" w:cs="Times New Roman"/>
          <w:b/>
          <w:sz w:val="28"/>
          <w:szCs w:val="28"/>
        </w:rPr>
        <w:t>Практическ</w:t>
      </w:r>
      <w:r w:rsidR="00C27248" w:rsidRPr="005E4D0A">
        <w:rPr>
          <w:rFonts w:ascii="Times New Roman" w:hAnsi="Times New Roman" w:cs="Times New Roman"/>
          <w:b/>
          <w:sz w:val="28"/>
          <w:szCs w:val="28"/>
        </w:rPr>
        <w:t>ая работа</w:t>
      </w:r>
      <w:r w:rsidR="00C27248" w:rsidRPr="005E4D0A">
        <w:rPr>
          <w:rFonts w:ascii="Times New Roman" w:eastAsia="Times New Roman" w:hAnsi="Times New Roman" w:cs="Times New Roman"/>
          <w:b/>
          <w:sz w:val="28"/>
          <w:szCs w:val="28"/>
        </w:rPr>
        <w:t xml:space="preserve"> №</w:t>
      </w:r>
      <w:r>
        <w:rPr>
          <w:rFonts w:ascii="Times New Roman" w:hAnsi="Times New Roman" w:cs="Times New Roman"/>
          <w:b/>
          <w:sz w:val="28"/>
          <w:szCs w:val="28"/>
        </w:rPr>
        <w:t>14</w:t>
      </w:r>
    </w:p>
    <w:p w:rsidR="008B1E1E" w:rsidRPr="005E4D0A" w:rsidRDefault="00BD6FBE" w:rsidP="00BD6FBE">
      <w:pPr>
        <w:widowControl w:val="0"/>
        <w:rPr>
          <w:rFonts w:ascii="Times New Roman" w:hAnsi="Times New Roman" w:cs="Times New Roman"/>
          <w:sz w:val="28"/>
          <w:szCs w:val="28"/>
        </w:rPr>
      </w:pPr>
      <w:r w:rsidRPr="005E4D0A">
        <w:rPr>
          <w:rFonts w:ascii="Times New Roman" w:hAnsi="Times New Roman" w:cs="Times New Roman"/>
          <w:b/>
          <w:sz w:val="28"/>
          <w:szCs w:val="28"/>
        </w:rPr>
        <w:t xml:space="preserve"> </w:t>
      </w:r>
      <w:r w:rsidR="00FA4604">
        <w:rPr>
          <w:rFonts w:ascii="Times New Roman" w:hAnsi="Times New Roman" w:cs="Times New Roman"/>
          <w:b/>
          <w:sz w:val="28"/>
          <w:szCs w:val="28"/>
        </w:rPr>
        <w:t>Тема:</w:t>
      </w:r>
      <w:r w:rsidRPr="005E4D0A">
        <w:rPr>
          <w:rFonts w:ascii="Times New Roman" w:hAnsi="Times New Roman" w:cs="Times New Roman"/>
          <w:b/>
          <w:sz w:val="28"/>
          <w:szCs w:val="28"/>
        </w:rPr>
        <w:t xml:space="preserve">   </w:t>
      </w:r>
      <w:r w:rsidR="00FA4604" w:rsidRPr="00FA4604">
        <w:rPr>
          <w:rFonts w:ascii="Times New Roman" w:hAnsi="Times New Roman" w:cs="Times New Roman"/>
          <w:sz w:val="28"/>
          <w:szCs w:val="28"/>
        </w:rPr>
        <w:t>Метод аудиометрии при оценке остроты слуха</w:t>
      </w:r>
      <w:r w:rsidRPr="005E4D0A">
        <w:rPr>
          <w:rFonts w:ascii="Times New Roman" w:hAnsi="Times New Roman" w:cs="Times New Roman"/>
          <w:b/>
          <w:sz w:val="28"/>
          <w:szCs w:val="28"/>
        </w:rPr>
        <w:t xml:space="preserve">              </w:t>
      </w:r>
    </w:p>
    <w:p w:rsidR="00FA4604" w:rsidRDefault="00FA4604" w:rsidP="00FA4604">
      <w:pPr>
        <w:widowControl w:val="0"/>
        <w:ind w:firstLine="142"/>
        <w:jc w:val="both"/>
        <w:rPr>
          <w:rFonts w:ascii="Times New Roman" w:hAnsi="Times New Roman" w:cs="Times New Roman"/>
          <w:b/>
          <w:sz w:val="28"/>
          <w:szCs w:val="28"/>
        </w:rPr>
      </w:pPr>
      <w:r>
        <w:rPr>
          <w:rFonts w:ascii="Times New Roman" w:hAnsi="Times New Roman" w:cs="Times New Roman"/>
          <w:b/>
          <w:sz w:val="28"/>
          <w:szCs w:val="28"/>
        </w:rPr>
        <w:t>Задание</w:t>
      </w:r>
    </w:p>
    <w:p w:rsidR="00BA5DC4" w:rsidRPr="00BA5DC4" w:rsidRDefault="00BA5DC4" w:rsidP="00FA4604">
      <w:pPr>
        <w:widowControl w:val="0"/>
        <w:ind w:firstLine="142"/>
        <w:jc w:val="both"/>
        <w:rPr>
          <w:rFonts w:ascii="Times New Roman" w:hAnsi="Times New Roman" w:cs="Times New Roman"/>
          <w:sz w:val="28"/>
          <w:szCs w:val="28"/>
        </w:rPr>
      </w:pPr>
      <w:r w:rsidRPr="00BA5DC4">
        <w:rPr>
          <w:rFonts w:ascii="Times New Roman" w:hAnsi="Times New Roman" w:cs="Times New Roman"/>
          <w:sz w:val="28"/>
          <w:szCs w:val="28"/>
        </w:rPr>
        <w:t xml:space="preserve">Оценка слуха пациента </w:t>
      </w:r>
    </w:p>
    <w:p w:rsidR="00FA4604" w:rsidRDefault="00FA4604" w:rsidP="00FA4604">
      <w:pPr>
        <w:widowControl w:val="0"/>
        <w:ind w:firstLine="142"/>
        <w:jc w:val="both"/>
        <w:rPr>
          <w:rFonts w:ascii="Times New Roman" w:hAnsi="Times New Roman" w:cs="Times New Roman"/>
          <w:b/>
          <w:sz w:val="28"/>
          <w:szCs w:val="28"/>
        </w:rPr>
      </w:pPr>
      <w:r>
        <w:rPr>
          <w:rFonts w:ascii="Times New Roman" w:hAnsi="Times New Roman" w:cs="Times New Roman"/>
          <w:b/>
          <w:sz w:val="28"/>
          <w:szCs w:val="28"/>
        </w:rPr>
        <w:t>Формируемые умения</w:t>
      </w:r>
    </w:p>
    <w:p w:rsidR="008B26AB" w:rsidRPr="005E4D0A" w:rsidRDefault="008B26AB" w:rsidP="008B2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     проводить монтаж МТ в соответствии с требованиями технической документации;</w:t>
      </w:r>
    </w:p>
    <w:p w:rsidR="008B26AB" w:rsidRPr="005E4D0A" w:rsidRDefault="008B26AB" w:rsidP="008B26AB">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определять техническое состояние отдельных узлов и блоков МТ, комплексность оборудования на момент поставки;</w:t>
      </w:r>
    </w:p>
    <w:p w:rsidR="008B26AB" w:rsidRPr="005E4D0A" w:rsidRDefault="008B26AB" w:rsidP="008B26AB">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работать с приборами и инструментами различного функционального назначения; </w:t>
      </w:r>
    </w:p>
    <w:p w:rsidR="008B26AB" w:rsidRPr="005E4D0A" w:rsidRDefault="008B26AB" w:rsidP="008B26AB">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проводить монтажные работы с соблюдением правил охраны труда; </w:t>
      </w:r>
    </w:p>
    <w:p w:rsidR="008B26AB" w:rsidRPr="005E4D0A" w:rsidRDefault="008B26AB" w:rsidP="008B26AB">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оформлять надлежащую техническую документацию  </w:t>
      </w:r>
    </w:p>
    <w:p w:rsidR="008B26AB" w:rsidRDefault="008B26AB" w:rsidP="008B26AB">
      <w:pPr>
        <w:tabs>
          <w:tab w:val="left" w:pos="6840"/>
        </w:tabs>
        <w:jc w:val="both"/>
        <w:rPr>
          <w:rFonts w:ascii="Times New Roman" w:hAnsi="Times New Roman" w:cs="Times New Roman"/>
          <w:b/>
          <w:sz w:val="28"/>
          <w:szCs w:val="28"/>
        </w:rPr>
      </w:pPr>
    </w:p>
    <w:p w:rsidR="00FA4604" w:rsidRDefault="008B26AB" w:rsidP="00FA4604">
      <w:pPr>
        <w:widowControl w:val="0"/>
        <w:ind w:firstLine="142"/>
        <w:jc w:val="both"/>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9500F" w:rsidRPr="005E4D0A" w:rsidRDefault="00B9500F" w:rsidP="004F3487">
      <w:pPr>
        <w:widowControl w:val="0"/>
        <w:ind w:firstLine="284"/>
        <w:jc w:val="both"/>
        <w:rPr>
          <w:rFonts w:ascii="Times New Roman" w:hAnsi="Times New Roman" w:cs="Times New Roman"/>
          <w:sz w:val="28"/>
          <w:szCs w:val="28"/>
        </w:rPr>
      </w:pPr>
      <w:r w:rsidRPr="005E4D0A">
        <w:rPr>
          <w:rFonts w:ascii="Times New Roman" w:hAnsi="Times New Roman" w:cs="Times New Roman"/>
          <w:sz w:val="28"/>
          <w:szCs w:val="28"/>
        </w:rPr>
        <w:t>Интенсивность звука связана со звуковым давлениям</w:t>
      </w:r>
      <w:r>
        <w:rPr>
          <w:rFonts w:ascii="Times New Roman" w:hAnsi="Times New Roman" w:cs="Times New Roman"/>
          <w:sz w:val="28"/>
          <w:szCs w:val="28"/>
        </w:rPr>
        <w:t xml:space="preserve"> </w:t>
      </w:r>
      <w:r w:rsidRPr="005E4D0A">
        <w:rPr>
          <w:rFonts w:ascii="Times New Roman" w:hAnsi="Times New Roman" w:cs="Times New Roman"/>
          <w:sz w:val="28"/>
          <w:szCs w:val="28"/>
          <w:lang w:val="en-US"/>
        </w:rPr>
        <w:t>J</w:t>
      </w:r>
      <w:r w:rsidRPr="005E4D0A">
        <w:rPr>
          <w:rFonts w:ascii="Times New Roman" w:hAnsi="Times New Roman" w:cs="Times New Roman"/>
          <w:sz w:val="28"/>
          <w:szCs w:val="28"/>
        </w:rPr>
        <w:t xml:space="preserve">- </w:t>
      </w:r>
      <w:r w:rsidRPr="005E4D0A">
        <w:rPr>
          <w:rFonts w:ascii="Times New Roman" w:hAnsi="Times New Roman" w:cs="Times New Roman"/>
          <w:sz w:val="28"/>
          <w:szCs w:val="28"/>
          <w:lang w:val="en-US"/>
        </w:rPr>
        <w:t>P</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xml:space="preserve"> /2ρС</w:t>
      </w:r>
      <w:r>
        <w:rPr>
          <w:rFonts w:ascii="Times New Roman" w:hAnsi="Times New Roman" w:cs="Times New Roman"/>
          <w:sz w:val="28"/>
          <w:szCs w:val="28"/>
        </w:rPr>
        <w:t xml:space="preserve">  (</w:t>
      </w:r>
      <w:r w:rsidRPr="005E4D0A">
        <w:rPr>
          <w:rFonts w:ascii="Times New Roman" w:hAnsi="Times New Roman" w:cs="Times New Roman"/>
          <w:sz w:val="28"/>
          <w:szCs w:val="28"/>
        </w:rPr>
        <w:t>Р - звуковое давления, ρ-плотность среды, С-скорость звука среде</w:t>
      </w:r>
      <w:r>
        <w:rPr>
          <w:rFonts w:ascii="Times New Roman" w:hAnsi="Times New Roman" w:cs="Times New Roman"/>
          <w:sz w:val="28"/>
          <w:szCs w:val="28"/>
        </w:rPr>
        <w:t>)</w:t>
      </w:r>
      <w:r w:rsidRPr="005E4D0A">
        <w:rPr>
          <w:rFonts w:ascii="Times New Roman" w:hAnsi="Times New Roman" w:cs="Times New Roman"/>
          <w:sz w:val="28"/>
          <w:szCs w:val="28"/>
        </w:rPr>
        <w:t>.</w:t>
      </w:r>
      <w:r>
        <w:rPr>
          <w:rFonts w:ascii="Times New Roman" w:hAnsi="Times New Roman" w:cs="Times New Roman"/>
          <w:sz w:val="28"/>
          <w:szCs w:val="28"/>
        </w:rPr>
        <w:t xml:space="preserve"> </w:t>
      </w:r>
      <w:r w:rsidRPr="005E4D0A">
        <w:rPr>
          <w:rFonts w:ascii="Times New Roman" w:hAnsi="Times New Roman" w:cs="Times New Roman"/>
          <w:sz w:val="28"/>
          <w:szCs w:val="28"/>
        </w:rPr>
        <w:t xml:space="preserve">Для конической оценки и характеристики интенсивности звука создана шкала уровни интенсивности, т. к.диапазон очень широкий запитая то используют логарифмитеческую шкалу. За начальный уровень шкалы принимают </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0</w:t>
      </w:r>
      <w:r w:rsidRPr="005E4D0A">
        <w:rPr>
          <w:rFonts w:ascii="Times New Roman" w:hAnsi="Times New Roman" w:cs="Times New Roman"/>
          <w:sz w:val="28"/>
          <w:szCs w:val="28"/>
        </w:rPr>
        <w:t>=10</w:t>
      </w:r>
      <w:r w:rsidRPr="005E4D0A">
        <w:rPr>
          <w:rFonts w:ascii="Times New Roman" w:hAnsi="Times New Roman" w:cs="Times New Roman"/>
          <w:sz w:val="28"/>
          <w:szCs w:val="28"/>
          <w:vertAlign w:val="superscript"/>
        </w:rPr>
        <w:t xml:space="preserve">-12 </w:t>
      </w:r>
      <w:r w:rsidRPr="005E4D0A">
        <w:rPr>
          <w:rFonts w:ascii="Times New Roman" w:hAnsi="Times New Roman" w:cs="Times New Roman"/>
          <w:sz w:val="28"/>
          <w:szCs w:val="28"/>
        </w:rPr>
        <w:t>Вт/м</w:t>
      </w:r>
      <w:r w:rsidRPr="005E4D0A">
        <w:rPr>
          <w:rFonts w:ascii="Times New Roman" w:hAnsi="Times New Roman" w:cs="Times New Roman"/>
          <w:sz w:val="28"/>
          <w:szCs w:val="28"/>
          <w:vertAlign w:val="superscript"/>
        </w:rPr>
        <w:t>»</w:t>
      </w:r>
      <w:r w:rsidRPr="005E4D0A">
        <w:rPr>
          <w:rFonts w:ascii="Times New Roman" w:hAnsi="Times New Roman" w:cs="Times New Roman"/>
          <w:sz w:val="28"/>
          <w:szCs w:val="28"/>
        </w:rPr>
        <w:t xml:space="preserve">, любую другую интенсивность выражают через десятичный лагорифный её отношения </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0</w:t>
      </w:r>
      <w:r w:rsidRPr="005E4D0A">
        <w:rPr>
          <w:rFonts w:ascii="Times New Roman" w:hAnsi="Times New Roman" w:cs="Times New Roman"/>
          <w:sz w:val="28"/>
          <w:szCs w:val="28"/>
        </w:rPr>
        <w:tab/>
      </w:r>
      <w:r w:rsidR="00971FA4">
        <w:rPr>
          <w:rFonts w:ascii="Times New Roman" w:hAnsi="Times New Roman" w:cs="Times New Roman"/>
          <w:sz w:val="28"/>
          <w:szCs w:val="28"/>
        </w:rPr>
        <w:t xml:space="preserve">. </w:t>
      </w:r>
      <w:r w:rsidRPr="005E4D0A">
        <w:rPr>
          <w:rFonts w:ascii="Times New Roman" w:hAnsi="Times New Roman" w:cs="Times New Roman"/>
          <w:sz w:val="28"/>
          <w:szCs w:val="28"/>
        </w:rPr>
        <w:t xml:space="preserve">Логарифм - отношения двух интенсивностей </w:t>
      </w:r>
      <w:r w:rsidRPr="005E4D0A">
        <w:rPr>
          <w:rFonts w:ascii="Times New Roman" w:hAnsi="Times New Roman" w:cs="Times New Roman"/>
          <w:sz w:val="28"/>
          <w:szCs w:val="28"/>
          <w:lang w:val="en-US"/>
        </w:rPr>
        <w:t>L</w:t>
      </w:r>
      <w:r w:rsidRPr="005E4D0A">
        <w:rPr>
          <w:rFonts w:ascii="Times New Roman" w:hAnsi="Times New Roman" w:cs="Times New Roman"/>
          <w:sz w:val="28"/>
          <w:szCs w:val="28"/>
          <w:lang w:val="en-US"/>
        </w:rPr>
        <w:sym w:font="Symbol" w:char="F064"/>
      </w:r>
      <w:r w:rsidRPr="005E4D0A">
        <w:rPr>
          <w:rFonts w:ascii="Times New Roman" w:hAnsi="Times New Roman" w:cs="Times New Roman"/>
          <w:sz w:val="28"/>
          <w:szCs w:val="28"/>
        </w:rPr>
        <w:t xml:space="preserve"> выражает в балах (Б).</w:t>
      </w:r>
    </w:p>
    <w:p w:rsidR="00B9500F" w:rsidRDefault="00BA5DC4" w:rsidP="00BA5DC4">
      <w:pPr>
        <w:widowControl w:val="0"/>
        <w:rPr>
          <w:rFonts w:ascii="Times New Roman" w:hAnsi="Times New Roman" w:cs="Times New Roman"/>
          <w:b/>
          <w:sz w:val="28"/>
          <w:szCs w:val="28"/>
        </w:rPr>
      </w:pPr>
      <w:r w:rsidRPr="00BA5DC4">
        <w:rPr>
          <w:rFonts w:ascii="Times New Roman" w:hAnsi="Times New Roman" w:cs="Times New Roman"/>
          <w:b/>
          <w:sz w:val="28"/>
          <w:szCs w:val="28"/>
        </w:rPr>
        <w:t>Вопросы для самоконтроля</w:t>
      </w:r>
    </w:p>
    <w:p w:rsidR="00BA5DC4" w:rsidRPr="005E4D0A" w:rsidRDefault="00C30F25" w:rsidP="00530C63">
      <w:pPr>
        <w:widowControl w:val="0"/>
        <w:numPr>
          <w:ilvl w:val="3"/>
          <w:numId w:val="3"/>
        </w:numPr>
        <w:tabs>
          <w:tab w:val="clear" w:pos="288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Раскройте ф</w:t>
      </w:r>
      <w:r w:rsidR="00BA5DC4" w:rsidRPr="005E4D0A">
        <w:rPr>
          <w:rFonts w:ascii="Times New Roman" w:hAnsi="Times New Roman" w:cs="Times New Roman"/>
          <w:sz w:val="28"/>
          <w:szCs w:val="28"/>
        </w:rPr>
        <w:t>изические и суб</w:t>
      </w:r>
      <w:r>
        <w:rPr>
          <w:rFonts w:ascii="Times New Roman" w:hAnsi="Times New Roman" w:cs="Times New Roman"/>
          <w:sz w:val="28"/>
          <w:szCs w:val="28"/>
        </w:rPr>
        <w:t xml:space="preserve">ъективные характеристики звука и обоснуйте </w:t>
      </w:r>
      <w:r w:rsidR="00BA5DC4" w:rsidRPr="005E4D0A">
        <w:rPr>
          <w:rFonts w:ascii="Times New Roman" w:hAnsi="Times New Roman" w:cs="Times New Roman"/>
          <w:sz w:val="28"/>
          <w:szCs w:val="28"/>
        </w:rPr>
        <w:t>связь между ними.</w:t>
      </w:r>
    </w:p>
    <w:p w:rsidR="00BA5DC4" w:rsidRPr="005E4D0A" w:rsidRDefault="00530C63" w:rsidP="00530C63">
      <w:pPr>
        <w:widowControl w:val="0"/>
        <w:numPr>
          <w:ilvl w:val="3"/>
          <w:numId w:val="3"/>
        </w:numPr>
        <w:tabs>
          <w:tab w:val="clear" w:pos="288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Сформулируйте </w:t>
      </w:r>
      <w:r w:rsidR="00BA5DC4" w:rsidRPr="005E4D0A">
        <w:rPr>
          <w:rFonts w:ascii="Times New Roman" w:hAnsi="Times New Roman" w:cs="Times New Roman"/>
          <w:sz w:val="28"/>
          <w:szCs w:val="28"/>
        </w:rPr>
        <w:t>Закон Вебера - Фехнера.</w:t>
      </w:r>
    </w:p>
    <w:p w:rsidR="00BA5DC4" w:rsidRPr="005E4D0A" w:rsidRDefault="00C30F25" w:rsidP="00530C63">
      <w:pPr>
        <w:widowControl w:val="0"/>
        <w:numPr>
          <w:ilvl w:val="3"/>
          <w:numId w:val="3"/>
        </w:numPr>
        <w:tabs>
          <w:tab w:val="clear" w:pos="288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Охарактеризуйте кривую порога слышимости.</w:t>
      </w:r>
    </w:p>
    <w:p w:rsidR="00C30F25" w:rsidRDefault="00C30F25" w:rsidP="00530C63">
      <w:pPr>
        <w:widowControl w:val="0"/>
        <w:numPr>
          <w:ilvl w:val="3"/>
          <w:numId w:val="3"/>
        </w:numPr>
        <w:tabs>
          <w:tab w:val="clear" w:pos="2880"/>
        </w:tabs>
        <w:spacing w:after="0" w:line="240" w:lineRule="auto"/>
        <w:ind w:left="284" w:hanging="284"/>
        <w:jc w:val="both"/>
        <w:rPr>
          <w:rFonts w:ascii="Times New Roman" w:hAnsi="Times New Roman" w:cs="Times New Roman"/>
          <w:sz w:val="28"/>
          <w:szCs w:val="28"/>
        </w:rPr>
      </w:pPr>
      <w:r w:rsidRPr="00C30F25">
        <w:rPr>
          <w:rFonts w:ascii="Times New Roman" w:hAnsi="Times New Roman" w:cs="Times New Roman"/>
          <w:sz w:val="28"/>
          <w:szCs w:val="28"/>
        </w:rPr>
        <w:t>Раскройте понятие «аудиограмма». Опишите процесс оценки остроты слуха.</w:t>
      </w:r>
    </w:p>
    <w:p w:rsidR="00C30F25" w:rsidRPr="005E4D0A" w:rsidRDefault="00C30F25" w:rsidP="00C30F2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4F3487">
        <w:rPr>
          <w:rFonts w:ascii="Times New Roman" w:hAnsi="Times New Roman" w:cs="Times New Roman"/>
          <w:sz w:val="28"/>
          <w:szCs w:val="28"/>
        </w:rPr>
        <w:t>Опишите природу</w:t>
      </w:r>
      <w:r w:rsidRPr="00C30F25">
        <w:rPr>
          <w:rFonts w:ascii="Times New Roman" w:hAnsi="Times New Roman" w:cs="Times New Roman"/>
          <w:sz w:val="28"/>
          <w:szCs w:val="28"/>
        </w:rPr>
        <w:t xml:space="preserve"> звука и виды звука</w:t>
      </w:r>
    </w:p>
    <w:p w:rsidR="00C30F25" w:rsidRPr="005E4D0A" w:rsidRDefault="00C30F25" w:rsidP="00C30F2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5E4D0A">
        <w:rPr>
          <w:rFonts w:ascii="Times New Roman" w:hAnsi="Times New Roman" w:cs="Times New Roman"/>
          <w:sz w:val="28"/>
          <w:szCs w:val="28"/>
        </w:rPr>
        <w:t xml:space="preserve"> </w:t>
      </w:r>
      <w:r w:rsidR="00530C63">
        <w:rPr>
          <w:rFonts w:ascii="Times New Roman" w:hAnsi="Times New Roman" w:cs="Times New Roman"/>
          <w:sz w:val="28"/>
          <w:szCs w:val="28"/>
        </w:rPr>
        <w:t xml:space="preserve">Опишите принцип работы </w:t>
      </w:r>
      <w:r w:rsidRPr="005E4D0A">
        <w:rPr>
          <w:rFonts w:ascii="Times New Roman" w:hAnsi="Times New Roman" w:cs="Times New Roman"/>
          <w:sz w:val="28"/>
          <w:szCs w:val="28"/>
        </w:rPr>
        <w:t>аудиометр</w:t>
      </w:r>
      <w:r w:rsidR="00530C63">
        <w:rPr>
          <w:rFonts w:ascii="Times New Roman" w:hAnsi="Times New Roman" w:cs="Times New Roman"/>
          <w:sz w:val="28"/>
          <w:szCs w:val="28"/>
        </w:rPr>
        <w:t xml:space="preserve">а. </w:t>
      </w:r>
      <w:r w:rsidRPr="005E4D0A">
        <w:rPr>
          <w:rFonts w:ascii="Times New Roman" w:hAnsi="Times New Roman" w:cs="Times New Roman"/>
          <w:sz w:val="28"/>
          <w:szCs w:val="28"/>
        </w:rPr>
        <w:t xml:space="preserve"> </w:t>
      </w:r>
    </w:p>
    <w:p w:rsidR="00C30F25" w:rsidRPr="005E4D0A" w:rsidRDefault="00C30F25" w:rsidP="00C30F2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530C63">
        <w:rPr>
          <w:rFonts w:ascii="Times New Roman" w:hAnsi="Times New Roman" w:cs="Times New Roman"/>
          <w:sz w:val="28"/>
          <w:szCs w:val="28"/>
        </w:rPr>
        <w:t>Опишите процесс сн</w:t>
      </w:r>
      <w:r w:rsidRPr="005E4D0A">
        <w:rPr>
          <w:rFonts w:ascii="Times New Roman" w:hAnsi="Times New Roman" w:cs="Times New Roman"/>
          <w:sz w:val="28"/>
          <w:szCs w:val="28"/>
        </w:rPr>
        <w:t>я</w:t>
      </w:r>
      <w:r w:rsidR="00530C63">
        <w:rPr>
          <w:rFonts w:ascii="Times New Roman" w:hAnsi="Times New Roman" w:cs="Times New Roman"/>
          <w:sz w:val="28"/>
          <w:szCs w:val="28"/>
        </w:rPr>
        <w:t>тия  аудиограммы.</w:t>
      </w:r>
    </w:p>
    <w:p w:rsidR="00C30F25" w:rsidRPr="005E4D0A" w:rsidRDefault="00C30F25" w:rsidP="00C30F2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530C63">
        <w:rPr>
          <w:rFonts w:ascii="Times New Roman" w:hAnsi="Times New Roman" w:cs="Times New Roman"/>
          <w:sz w:val="28"/>
          <w:szCs w:val="28"/>
        </w:rPr>
        <w:t xml:space="preserve">опишите процесс определения </w:t>
      </w:r>
      <w:r w:rsidRPr="005E4D0A">
        <w:rPr>
          <w:rFonts w:ascii="Times New Roman" w:hAnsi="Times New Roman" w:cs="Times New Roman"/>
          <w:sz w:val="28"/>
          <w:szCs w:val="28"/>
        </w:rPr>
        <w:t xml:space="preserve"> </w:t>
      </w:r>
      <w:r w:rsidR="00530C63">
        <w:rPr>
          <w:rFonts w:ascii="Times New Roman" w:hAnsi="Times New Roman" w:cs="Times New Roman"/>
          <w:sz w:val="28"/>
          <w:szCs w:val="28"/>
        </w:rPr>
        <w:t>остроты слуха.</w:t>
      </w:r>
    </w:p>
    <w:p w:rsidR="00C30F25" w:rsidRPr="005E4D0A" w:rsidRDefault="00C30F25" w:rsidP="00C30F2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530C63">
        <w:rPr>
          <w:rFonts w:ascii="Times New Roman" w:hAnsi="Times New Roman" w:cs="Times New Roman"/>
          <w:sz w:val="28"/>
          <w:szCs w:val="28"/>
        </w:rPr>
        <w:t xml:space="preserve">Опишите </w:t>
      </w:r>
      <w:r w:rsidRPr="005E4D0A">
        <w:rPr>
          <w:rFonts w:ascii="Times New Roman" w:hAnsi="Times New Roman" w:cs="Times New Roman"/>
          <w:sz w:val="28"/>
          <w:szCs w:val="28"/>
        </w:rPr>
        <w:t xml:space="preserve"> звуковые методы диагностики</w:t>
      </w:r>
      <w:r w:rsidR="00530C63">
        <w:rPr>
          <w:rFonts w:ascii="Times New Roman" w:hAnsi="Times New Roman" w:cs="Times New Roman"/>
          <w:sz w:val="28"/>
          <w:szCs w:val="28"/>
        </w:rPr>
        <w:t xml:space="preserve">. </w:t>
      </w:r>
      <w:r w:rsidRPr="005E4D0A">
        <w:rPr>
          <w:rFonts w:ascii="Times New Roman" w:hAnsi="Times New Roman" w:cs="Times New Roman"/>
          <w:sz w:val="28"/>
          <w:szCs w:val="28"/>
        </w:rPr>
        <w:t xml:space="preserve"> </w:t>
      </w:r>
    </w:p>
    <w:p w:rsidR="00691DF0" w:rsidRDefault="00691DF0" w:rsidP="00691DF0">
      <w:pPr>
        <w:widowControl w:val="0"/>
        <w:ind w:firstLine="851"/>
        <w:jc w:val="both"/>
        <w:rPr>
          <w:rFonts w:ascii="Times New Roman" w:hAnsi="Times New Roman" w:cs="Times New Roman"/>
          <w:sz w:val="28"/>
          <w:szCs w:val="28"/>
        </w:rPr>
      </w:pPr>
    </w:p>
    <w:p w:rsidR="00691DF0" w:rsidRPr="00691DF0" w:rsidRDefault="00691DF0" w:rsidP="00691DF0">
      <w:pPr>
        <w:widowControl w:val="0"/>
        <w:ind w:firstLine="851"/>
        <w:jc w:val="both"/>
        <w:rPr>
          <w:rFonts w:ascii="Times New Roman" w:hAnsi="Times New Roman" w:cs="Times New Roman"/>
          <w:b/>
          <w:sz w:val="28"/>
          <w:szCs w:val="28"/>
        </w:rPr>
      </w:pPr>
      <w:r w:rsidRPr="00691DF0">
        <w:rPr>
          <w:rFonts w:ascii="Times New Roman" w:hAnsi="Times New Roman" w:cs="Times New Roman"/>
          <w:b/>
          <w:sz w:val="28"/>
          <w:szCs w:val="28"/>
        </w:rPr>
        <w:t>Решите задачи</w:t>
      </w:r>
    </w:p>
    <w:p w:rsidR="00691DF0" w:rsidRDefault="00691DF0" w:rsidP="00691DF0">
      <w:pPr>
        <w:widowControl w:val="0"/>
        <w:jc w:val="both"/>
        <w:rPr>
          <w:rFonts w:ascii="Times New Roman" w:hAnsi="Times New Roman" w:cs="Times New Roman"/>
          <w:sz w:val="28"/>
          <w:szCs w:val="28"/>
        </w:rPr>
      </w:pPr>
      <w:r w:rsidRPr="005E4D0A">
        <w:rPr>
          <w:rFonts w:ascii="Times New Roman" w:hAnsi="Times New Roman" w:cs="Times New Roman"/>
          <w:sz w:val="28"/>
          <w:szCs w:val="28"/>
        </w:rPr>
        <w:t>Задача 1.</w:t>
      </w:r>
    </w:p>
    <w:p w:rsidR="00691DF0" w:rsidRPr="005E4D0A" w:rsidRDefault="00691DF0" w:rsidP="00691DF0">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Даны кривые п</w:t>
      </w:r>
      <w:r>
        <w:rPr>
          <w:rFonts w:ascii="Times New Roman" w:hAnsi="Times New Roman" w:cs="Times New Roman"/>
          <w:sz w:val="28"/>
          <w:szCs w:val="28"/>
        </w:rPr>
        <w:t>орогов слышимости 2-х пациентов.</w:t>
      </w:r>
      <w:r w:rsidRPr="005E4D0A">
        <w:rPr>
          <w:rFonts w:ascii="Times New Roman" w:hAnsi="Times New Roman" w:cs="Times New Roman"/>
          <w:sz w:val="28"/>
          <w:szCs w:val="28"/>
        </w:rPr>
        <w:t xml:space="preserve"> </w:t>
      </w:r>
      <w:r>
        <w:rPr>
          <w:rFonts w:ascii="Times New Roman" w:hAnsi="Times New Roman" w:cs="Times New Roman"/>
          <w:sz w:val="28"/>
          <w:szCs w:val="28"/>
        </w:rPr>
        <w:t>Обоснуйте, у</w:t>
      </w:r>
      <w:r w:rsidRPr="005E4D0A">
        <w:rPr>
          <w:rFonts w:ascii="Times New Roman" w:hAnsi="Times New Roman" w:cs="Times New Roman"/>
          <w:sz w:val="28"/>
          <w:szCs w:val="28"/>
        </w:rPr>
        <w:t xml:space="preserve"> какого пациента слух лучше?</w:t>
      </w:r>
    </w:p>
    <w:p w:rsidR="00691DF0" w:rsidRPr="005E4D0A" w:rsidRDefault="00691DF0" w:rsidP="00691DF0">
      <w:pPr>
        <w:widowControl w:val="0"/>
        <w:jc w:val="center"/>
        <w:rPr>
          <w:rFonts w:ascii="Times New Roman" w:hAnsi="Times New Roman" w:cs="Times New Roman"/>
          <w:sz w:val="28"/>
          <w:szCs w:val="28"/>
        </w:rPr>
      </w:pPr>
      <w:r w:rsidRPr="005E4D0A">
        <w:rPr>
          <w:rFonts w:ascii="Times New Roman" w:hAnsi="Times New Roman" w:cs="Times New Roman"/>
          <w:sz w:val="28"/>
          <w:szCs w:val="28"/>
        </w:rPr>
        <w:object w:dxaOrig="7786" w:dyaOrig="3916">
          <v:shape id="_x0000_i1031" type="#_x0000_t75" style="width:222.55pt;height:112.2pt" o:ole="" fillcolor="window">
            <v:imagedata r:id="rId33" o:title=""/>
          </v:shape>
          <o:OLEObject Type="Embed" ProgID="PBrush" ShapeID="_x0000_i1031" DrawAspect="Content" ObjectID="_1526897998" r:id="rId34"/>
        </w:object>
      </w:r>
    </w:p>
    <w:p w:rsidR="00691DF0" w:rsidRPr="005E4D0A" w:rsidRDefault="00691DF0" w:rsidP="00691DF0">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object w:dxaOrig="6869" w:dyaOrig="3405">
          <v:shape id="_x0000_i1032" type="#_x0000_t75" style="width:221.6pt;height:111.25pt" o:ole="" fillcolor="window">
            <v:imagedata r:id="rId35" o:title=""/>
          </v:shape>
          <o:OLEObject Type="Embed" ProgID="PBrush" ShapeID="_x0000_i1032" DrawAspect="Content" ObjectID="_1526897999" r:id="rId36"/>
        </w:object>
      </w:r>
    </w:p>
    <w:p w:rsidR="00691DF0" w:rsidRPr="005E4D0A" w:rsidRDefault="003D5980" w:rsidP="003D5980">
      <w:pPr>
        <w:widowControl w:val="0"/>
        <w:jc w:val="both"/>
        <w:rPr>
          <w:rFonts w:ascii="Times New Roman" w:hAnsi="Times New Roman" w:cs="Times New Roman"/>
          <w:sz w:val="28"/>
          <w:szCs w:val="28"/>
        </w:rPr>
      </w:pPr>
      <w:r>
        <w:rPr>
          <w:rFonts w:ascii="Times New Roman" w:hAnsi="Times New Roman" w:cs="Times New Roman"/>
          <w:sz w:val="28"/>
          <w:szCs w:val="28"/>
        </w:rPr>
        <w:t>Задача 2</w:t>
      </w:r>
      <w:r w:rsidR="00691DF0" w:rsidRPr="005E4D0A">
        <w:rPr>
          <w:rFonts w:ascii="Times New Roman" w:hAnsi="Times New Roman" w:cs="Times New Roman"/>
          <w:sz w:val="28"/>
          <w:szCs w:val="28"/>
        </w:rPr>
        <w:t>.</w:t>
      </w:r>
    </w:p>
    <w:p w:rsidR="00691DF0" w:rsidRPr="005E4D0A" w:rsidRDefault="00691DF0" w:rsidP="00691DF0">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Даны кривая порогов слышимости пациен</w:t>
      </w:r>
      <w:r w:rsidR="003D5980">
        <w:rPr>
          <w:rFonts w:ascii="Times New Roman" w:hAnsi="Times New Roman" w:cs="Times New Roman"/>
          <w:sz w:val="28"/>
          <w:szCs w:val="28"/>
        </w:rPr>
        <w:t>та и здорового человека. Постройте аудиограмму пациента. Оцените</w:t>
      </w:r>
      <w:r w:rsidRPr="005E4D0A">
        <w:rPr>
          <w:rFonts w:ascii="Times New Roman" w:hAnsi="Times New Roman" w:cs="Times New Roman"/>
          <w:sz w:val="28"/>
          <w:szCs w:val="28"/>
        </w:rPr>
        <w:t xml:space="preserve"> слух пациента.</w:t>
      </w:r>
    </w:p>
    <w:p w:rsidR="00691DF0" w:rsidRPr="005E4D0A" w:rsidRDefault="00691DF0" w:rsidP="00691DF0">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 </w:t>
      </w:r>
      <w:r w:rsidRPr="005E4D0A">
        <w:rPr>
          <w:rFonts w:ascii="Times New Roman" w:hAnsi="Times New Roman" w:cs="Times New Roman"/>
          <w:sz w:val="28"/>
          <w:szCs w:val="28"/>
        </w:rPr>
        <w:object w:dxaOrig="6706" w:dyaOrig="3345">
          <v:shape id="_x0000_i1033" type="#_x0000_t75" style="width:220.7pt;height:110.35pt" o:ole="" fillcolor="window">
            <v:imagedata r:id="rId37" o:title=""/>
          </v:shape>
          <o:OLEObject Type="Embed" ProgID="PBrush" ShapeID="_x0000_i1033" DrawAspect="Content" ObjectID="_1526898000" r:id="rId38"/>
        </w:object>
      </w:r>
    </w:p>
    <w:p w:rsidR="00691DF0" w:rsidRPr="005E4D0A" w:rsidRDefault="003D5980" w:rsidP="00691DF0">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object w:dxaOrig="7574" w:dyaOrig="4559">
          <v:shape id="_x0000_i1034" type="#_x0000_t75" style="width:250.6pt;height:148.7pt" o:ole="" fillcolor="window">
            <v:imagedata r:id="rId39" o:title=""/>
          </v:shape>
          <o:OLEObject Type="Embed" ProgID="PBrush" ShapeID="_x0000_i1034" DrawAspect="Content" ObjectID="_1526898001" r:id="rId40"/>
        </w:object>
      </w:r>
    </w:p>
    <w:p w:rsidR="00BA5DC4" w:rsidRPr="005E4D0A" w:rsidRDefault="00BA5DC4" w:rsidP="00F66E75">
      <w:pPr>
        <w:widowControl w:val="0"/>
        <w:rPr>
          <w:rFonts w:ascii="Times New Roman" w:eastAsia="Times New Roman" w:hAnsi="Times New Roman" w:cs="Times New Roman"/>
          <w:b/>
          <w:sz w:val="28"/>
          <w:szCs w:val="28"/>
        </w:rPr>
      </w:pPr>
      <w:r w:rsidRPr="005E4D0A">
        <w:rPr>
          <w:rFonts w:ascii="Times New Roman" w:eastAsia="Times New Roman" w:hAnsi="Times New Roman" w:cs="Times New Roman"/>
          <w:b/>
          <w:sz w:val="28"/>
          <w:szCs w:val="28"/>
        </w:rPr>
        <w:t>Литература</w:t>
      </w:r>
    </w:p>
    <w:p w:rsidR="00BA5DC4" w:rsidRPr="005E4D0A" w:rsidRDefault="00BA5DC4" w:rsidP="00BA5DC4">
      <w:pPr>
        <w:widowControl w:val="0"/>
        <w:numPr>
          <w:ilvl w:val="0"/>
          <w:numId w:val="48"/>
        </w:num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А.М.Ремизов., А.Г.Максина., А.Я.Патапенко. «Медицинская и биологическая физика» М. 2014 г. 1 стр.93-101.,158-160.</w:t>
      </w:r>
    </w:p>
    <w:p w:rsidR="00BA5DC4" w:rsidRDefault="00BA5DC4" w:rsidP="00BA5DC4">
      <w:pPr>
        <w:widowControl w:val="0"/>
        <w:numPr>
          <w:ilvl w:val="0"/>
          <w:numId w:val="48"/>
        </w:numPr>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М.Б.Блохина.</w:t>
      </w:r>
      <w:r w:rsidRPr="005E4D0A">
        <w:rPr>
          <w:rFonts w:ascii="Times New Roman" w:eastAsia="Times New Roman" w:hAnsi="Times New Roman" w:cs="Times New Roman"/>
          <w:sz w:val="28"/>
          <w:szCs w:val="28"/>
        </w:rPr>
        <w:t xml:space="preserve"> И.А.Эссаулова., Г.В.Мансурова. Руководство к лабораторным работам по медицинской и биологической физике М. 2001 г </w:t>
      </w:r>
    </w:p>
    <w:p w:rsidR="00BA5DC4" w:rsidRPr="00BA5DC4" w:rsidRDefault="00BA5DC4" w:rsidP="00BA5DC4">
      <w:pPr>
        <w:pStyle w:val="a9"/>
        <w:widowControl w:val="0"/>
        <w:numPr>
          <w:ilvl w:val="0"/>
          <w:numId w:val="48"/>
        </w:numPr>
        <w:jc w:val="both"/>
        <w:rPr>
          <w:rFonts w:ascii="Times New Roman" w:hAnsi="Times New Roman"/>
          <w:sz w:val="28"/>
          <w:szCs w:val="28"/>
        </w:rPr>
      </w:pPr>
      <w:r w:rsidRPr="00BA5DC4">
        <w:rPr>
          <w:rFonts w:ascii="Times New Roman" w:hAnsi="Times New Roman"/>
          <w:sz w:val="28"/>
          <w:szCs w:val="28"/>
        </w:rPr>
        <w:t>3. Горский Ф.К., Сакевич Н.М. «Физический практикум с элементами электроники», Минск, 1980, стр. 182-186.</w:t>
      </w:r>
    </w:p>
    <w:p w:rsidR="00BA5DC4" w:rsidRDefault="00BA5DC4" w:rsidP="00BA5DC4">
      <w:pPr>
        <w:pStyle w:val="a9"/>
        <w:tabs>
          <w:tab w:val="num" w:pos="0"/>
        </w:tabs>
        <w:ind w:left="0" w:firstLine="360"/>
        <w:rPr>
          <w:rFonts w:ascii="Times New Roman" w:hAnsi="Times New Roman"/>
          <w:sz w:val="32"/>
          <w:szCs w:val="32"/>
        </w:rPr>
      </w:pPr>
    </w:p>
    <w:p w:rsidR="00BA5DC4" w:rsidRPr="00F66E75" w:rsidRDefault="00BA5DC4" w:rsidP="00F66E75">
      <w:pPr>
        <w:pStyle w:val="a9"/>
        <w:ind w:hanging="862"/>
        <w:rPr>
          <w:rFonts w:ascii="Times New Roman" w:hAnsi="Times New Roman"/>
          <w:b/>
          <w:sz w:val="32"/>
          <w:szCs w:val="32"/>
        </w:rPr>
      </w:pPr>
      <w:r w:rsidRPr="00F66E75">
        <w:rPr>
          <w:rFonts w:ascii="Times New Roman" w:hAnsi="Times New Roman"/>
          <w:b/>
          <w:sz w:val="32"/>
          <w:szCs w:val="32"/>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147"/>
        <w:gridCol w:w="1149"/>
        <w:gridCol w:w="1149"/>
        <w:gridCol w:w="1149"/>
        <w:gridCol w:w="1149"/>
        <w:gridCol w:w="1149"/>
        <w:gridCol w:w="1149"/>
      </w:tblGrid>
      <w:tr w:rsidR="00BA5DC4" w:rsidRPr="0067679A" w:rsidTr="008C61FB">
        <w:tc>
          <w:tcPr>
            <w:tcW w:w="1530" w:type="dxa"/>
            <w:vMerge w:val="restart"/>
          </w:tcPr>
          <w:p w:rsidR="00BA5DC4" w:rsidRPr="0067679A" w:rsidRDefault="00BA5DC4" w:rsidP="008C61FB">
            <w:pPr>
              <w:rPr>
                <w:rFonts w:ascii="Times New Roman" w:hAnsi="Times New Roman" w:cs="Times New Roman"/>
                <w:sz w:val="24"/>
                <w:szCs w:val="24"/>
              </w:rPr>
            </w:pPr>
            <w:r w:rsidRPr="0067679A">
              <w:rPr>
                <w:rFonts w:ascii="Times New Roman" w:hAnsi="Times New Roman" w:cs="Times New Roman"/>
                <w:sz w:val="24"/>
                <w:szCs w:val="24"/>
              </w:rPr>
              <w:t>Уровень усвоения</w:t>
            </w:r>
          </w:p>
        </w:tc>
        <w:tc>
          <w:tcPr>
            <w:tcW w:w="8041" w:type="dxa"/>
            <w:gridSpan w:val="7"/>
          </w:tcPr>
          <w:p w:rsidR="00BA5DC4" w:rsidRPr="0067679A" w:rsidRDefault="00BA5DC4" w:rsidP="008C61FB">
            <w:pPr>
              <w:jc w:val="center"/>
              <w:rPr>
                <w:rFonts w:ascii="Times New Roman" w:hAnsi="Times New Roman" w:cs="Times New Roman"/>
                <w:sz w:val="24"/>
                <w:szCs w:val="24"/>
              </w:rPr>
            </w:pPr>
            <w:r w:rsidRPr="0067679A">
              <w:rPr>
                <w:rFonts w:ascii="Times New Roman" w:hAnsi="Times New Roman" w:cs="Times New Roman"/>
                <w:sz w:val="24"/>
                <w:szCs w:val="24"/>
              </w:rPr>
              <w:t>Задания</w:t>
            </w:r>
          </w:p>
        </w:tc>
      </w:tr>
      <w:tr w:rsidR="00BA5DC4" w:rsidRPr="0067679A" w:rsidTr="008C61FB">
        <w:tc>
          <w:tcPr>
            <w:tcW w:w="1530" w:type="dxa"/>
            <w:vMerge/>
          </w:tcPr>
          <w:p w:rsidR="00BA5DC4" w:rsidRPr="0067679A" w:rsidRDefault="00BA5DC4" w:rsidP="008C61FB">
            <w:pPr>
              <w:rPr>
                <w:rFonts w:ascii="Times New Roman" w:hAnsi="Times New Roman" w:cs="Times New Roman"/>
                <w:sz w:val="24"/>
                <w:szCs w:val="24"/>
              </w:rPr>
            </w:pPr>
          </w:p>
        </w:tc>
        <w:tc>
          <w:tcPr>
            <w:tcW w:w="1147" w:type="dxa"/>
          </w:tcPr>
          <w:p w:rsidR="00BA5DC4" w:rsidRPr="0067679A" w:rsidRDefault="00BA5DC4" w:rsidP="008C61FB">
            <w:pPr>
              <w:rPr>
                <w:rFonts w:ascii="Times New Roman" w:hAnsi="Times New Roman" w:cs="Times New Roman"/>
                <w:b/>
                <w:sz w:val="24"/>
                <w:szCs w:val="24"/>
              </w:rPr>
            </w:pPr>
            <w:r w:rsidRPr="0067679A">
              <w:rPr>
                <w:rFonts w:ascii="Times New Roman" w:hAnsi="Times New Roman" w:cs="Times New Roman"/>
                <w:b/>
                <w:sz w:val="24"/>
                <w:szCs w:val="24"/>
              </w:rPr>
              <w:t>1</w:t>
            </w:r>
          </w:p>
        </w:tc>
        <w:tc>
          <w:tcPr>
            <w:tcW w:w="1149" w:type="dxa"/>
          </w:tcPr>
          <w:p w:rsidR="00BA5DC4" w:rsidRPr="0067679A" w:rsidRDefault="00BA5DC4" w:rsidP="008C61FB">
            <w:pPr>
              <w:rPr>
                <w:rFonts w:ascii="Times New Roman" w:hAnsi="Times New Roman" w:cs="Times New Roman"/>
                <w:b/>
                <w:sz w:val="24"/>
                <w:szCs w:val="24"/>
              </w:rPr>
            </w:pPr>
            <w:r w:rsidRPr="0067679A">
              <w:rPr>
                <w:rFonts w:ascii="Times New Roman" w:hAnsi="Times New Roman" w:cs="Times New Roman"/>
                <w:b/>
                <w:sz w:val="24"/>
                <w:szCs w:val="24"/>
              </w:rPr>
              <w:t>2</w:t>
            </w:r>
          </w:p>
        </w:tc>
        <w:tc>
          <w:tcPr>
            <w:tcW w:w="1149" w:type="dxa"/>
          </w:tcPr>
          <w:p w:rsidR="00BA5DC4" w:rsidRPr="0067679A" w:rsidRDefault="00BA5DC4" w:rsidP="008C61FB">
            <w:pPr>
              <w:rPr>
                <w:rFonts w:ascii="Times New Roman" w:hAnsi="Times New Roman" w:cs="Times New Roman"/>
                <w:b/>
                <w:sz w:val="24"/>
                <w:szCs w:val="24"/>
              </w:rPr>
            </w:pPr>
            <w:r w:rsidRPr="0067679A">
              <w:rPr>
                <w:rFonts w:ascii="Times New Roman" w:hAnsi="Times New Roman" w:cs="Times New Roman"/>
                <w:b/>
                <w:sz w:val="24"/>
                <w:szCs w:val="24"/>
              </w:rPr>
              <w:t>3</w:t>
            </w:r>
          </w:p>
        </w:tc>
        <w:tc>
          <w:tcPr>
            <w:tcW w:w="1149" w:type="dxa"/>
          </w:tcPr>
          <w:p w:rsidR="00BA5DC4" w:rsidRPr="0067679A" w:rsidRDefault="00BA5DC4" w:rsidP="008C61FB">
            <w:pPr>
              <w:rPr>
                <w:rFonts w:ascii="Times New Roman" w:hAnsi="Times New Roman" w:cs="Times New Roman"/>
                <w:b/>
                <w:sz w:val="24"/>
                <w:szCs w:val="24"/>
              </w:rPr>
            </w:pPr>
            <w:r w:rsidRPr="0067679A">
              <w:rPr>
                <w:rFonts w:ascii="Times New Roman" w:hAnsi="Times New Roman" w:cs="Times New Roman"/>
                <w:b/>
                <w:sz w:val="24"/>
                <w:szCs w:val="24"/>
              </w:rPr>
              <w:t>4</w:t>
            </w:r>
          </w:p>
        </w:tc>
        <w:tc>
          <w:tcPr>
            <w:tcW w:w="1149" w:type="dxa"/>
          </w:tcPr>
          <w:p w:rsidR="00BA5DC4" w:rsidRPr="0067679A" w:rsidRDefault="00BA5DC4" w:rsidP="008C61FB">
            <w:pPr>
              <w:rPr>
                <w:rFonts w:ascii="Times New Roman" w:hAnsi="Times New Roman" w:cs="Times New Roman"/>
                <w:b/>
                <w:sz w:val="24"/>
                <w:szCs w:val="24"/>
              </w:rPr>
            </w:pPr>
            <w:r w:rsidRPr="0067679A">
              <w:rPr>
                <w:rFonts w:ascii="Times New Roman" w:hAnsi="Times New Roman" w:cs="Times New Roman"/>
                <w:b/>
                <w:sz w:val="24"/>
                <w:szCs w:val="24"/>
              </w:rPr>
              <w:t>5</w:t>
            </w:r>
          </w:p>
        </w:tc>
        <w:tc>
          <w:tcPr>
            <w:tcW w:w="1149" w:type="dxa"/>
          </w:tcPr>
          <w:p w:rsidR="00BA5DC4" w:rsidRPr="0067679A" w:rsidRDefault="00BA5DC4" w:rsidP="008C61FB">
            <w:pPr>
              <w:rPr>
                <w:rFonts w:ascii="Times New Roman" w:hAnsi="Times New Roman" w:cs="Times New Roman"/>
                <w:b/>
                <w:sz w:val="24"/>
                <w:szCs w:val="24"/>
              </w:rPr>
            </w:pPr>
            <w:r w:rsidRPr="0067679A">
              <w:rPr>
                <w:rFonts w:ascii="Times New Roman" w:hAnsi="Times New Roman" w:cs="Times New Roman"/>
                <w:b/>
                <w:sz w:val="24"/>
                <w:szCs w:val="24"/>
              </w:rPr>
              <w:t>6</w:t>
            </w:r>
          </w:p>
        </w:tc>
        <w:tc>
          <w:tcPr>
            <w:tcW w:w="1149" w:type="dxa"/>
          </w:tcPr>
          <w:p w:rsidR="00BA5DC4" w:rsidRPr="0067679A" w:rsidRDefault="00BA5DC4" w:rsidP="008C61FB">
            <w:pPr>
              <w:rPr>
                <w:rFonts w:ascii="Times New Roman" w:hAnsi="Times New Roman" w:cs="Times New Roman"/>
                <w:b/>
                <w:sz w:val="24"/>
                <w:szCs w:val="24"/>
              </w:rPr>
            </w:pPr>
            <w:r w:rsidRPr="0067679A">
              <w:rPr>
                <w:rFonts w:ascii="Times New Roman" w:hAnsi="Times New Roman" w:cs="Times New Roman"/>
                <w:b/>
                <w:sz w:val="24"/>
                <w:szCs w:val="24"/>
              </w:rPr>
              <w:t>7</w:t>
            </w:r>
          </w:p>
        </w:tc>
      </w:tr>
      <w:tr w:rsidR="00BA5DC4" w:rsidRPr="0067679A" w:rsidTr="008C61FB">
        <w:tc>
          <w:tcPr>
            <w:tcW w:w="1530" w:type="dxa"/>
          </w:tcPr>
          <w:p w:rsidR="00BA5DC4" w:rsidRPr="0067679A" w:rsidRDefault="00BA5DC4" w:rsidP="008C61FB">
            <w:pPr>
              <w:rPr>
                <w:rFonts w:ascii="Times New Roman" w:hAnsi="Times New Roman" w:cs="Times New Roman"/>
                <w:sz w:val="24"/>
                <w:szCs w:val="24"/>
              </w:rPr>
            </w:pPr>
            <w:r w:rsidRPr="0067679A">
              <w:rPr>
                <w:rFonts w:ascii="Times New Roman" w:hAnsi="Times New Roman" w:cs="Times New Roman"/>
                <w:sz w:val="24"/>
                <w:szCs w:val="24"/>
              </w:rPr>
              <w:t>Могу научить другого</w:t>
            </w:r>
          </w:p>
        </w:tc>
        <w:tc>
          <w:tcPr>
            <w:tcW w:w="1147"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r>
      <w:tr w:rsidR="00BA5DC4" w:rsidRPr="0067679A" w:rsidTr="008C61FB">
        <w:tc>
          <w:tcPr>
            <w:tcW w:w="1530" w:type="dxa"/>
          </w:tcPr>
          <w:p w:rsidR="00BA5DC4" w:rsidRPr="0067679A" w:rsidRDefault="00BA5DC4" w:rsidP="008C61FB">
            <w:pPr>
              <w:rPr>
                <w:rFonts w:ascii="Times New Roman" w:hAnsi="Times New Roman" w:cs="Times New Roman"/>
                <w:sz w:val="24"/>
                <w:szCs w:val="24"/>
              </w:rPr>
            </w:pPr>
            <w:r w:rsidRPr="0067679A">
              <w:rPr>
                <w:rFonts w:ascii="Times New Roman" w:hAnsi="Times New Roman" w:cs="Times New Roman"/>
                <w:sz w:val="24"/>
                <w:szCs w:val="24"/>
              </w:rPr>
              <w:t>Выполнил без затруднений</w:t>
            </w:r>
          </w:p>
        </w:tc>
        <w:tc>
          <w:tcPr>
            <w:tcW w:w="1147"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r>
      <w:tr w:rsidR="00BA5DC4" w:rsidRPr="0067679A" w:rsidTr="008C61FB">
        <w:tc>
          <w:tcPr>
            <w:tcW w:w="1530" w:type="dxa"/>
          </w:tcPr>
          <w:p w:rsidR="00BA5DC4" w:rsidRPr="0067679A" w:rsidRDefault="00BA5DC4" w:rsidP="008C61FB">
            <w:pPr>
              <w:rPr>
                <w:rFonts w:ascii="Times New Roman" w:hAnsi="Times New Roman" w:cs="Times New Roman"/>
                <w:sz w:val="24"/>
                <w:szCs w:val="24"/>
              </w:rPr>
            </w:pPr>
            <w:r w:rsidRPr="0067679A">
              <w:rPr>
                <w:rFonts w:ascii="Times New Roman" w:hAnsi="Times New Roman" w:cs="Times New Roman"/>
                <w:sz w:val="24"/>
                <w:szCs w:val="24"/>
              </w:rPr>
              <w:t>Испытывал затруднения</w:t>
            </w:r>
          </w:p>
        </w:tc>
        <w:tc>
          <w:tcPr>
            <w:tcW w:w="1147"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c>
          <w:tcPr>
            <w:tcW w:w="1149" w:type="dxa"/>
          </w:tcPr>
          <w:p w:rsidR="00BA5DC4" w:rsidRPr="0067679A" w:rsidRDefault="00BA5DC4" w:rsidP="008C61FB">
            <w:pPr>
              <w:rPr>
                <w:rFonts w:ascii="Times New Roman" w:hAnsi="Times New Roman" w:cs="Times New Roman"/>
                <w:b/>
                <w:i/>
                <w:sz w:val="24"/>
                <w:szCs w:val="24"/>
              </w:rPr>
            </w:pPr>
          </w:p>
        </w:tc>
      </w:tr>
    </w:tbl>
    <w:p w:rsidR="008B26AB" w:rsidRDefault="008B26AB" w:rsidP="00FA4604">
      <w:pPr>
        <w:widowControl w:val="0"/>
        <w:ind w:firstLine="142"/>
        <w:jc w:val="both"/>
        <w:rPr>
          <w:rFonts w:ascii="Times New Roman" w:hAnsi="Times New Roman" w:cs="Times New Roman"/>
          <w:b/>
          <w:sz w:val="28"/>
          <w:szCs w:val="28"/>
        </w:rPr>
      </w:pPr>
    </w:p>
    <w:p w:rsidR="00FA4604" w:rsidRPr="00BA5DC4" w:rsidRDefault="00BA5DC4" w:rsidP="00BA5DC4">
      <w:pPr>
        <w:widowControl w:val="0"/>
        <w:ind w:firstLine="851"/>
        <w:jc w:val="right"/>
        <w:rPr>
          <w:rFonts w:ascii="Times New Roman" w:eastAsia="Times New Roman" w:hAnsi="Times New Roman" w:cs="Times New Roman"/>
          <w:b/>
          <w:sz w:val="28"/>
          <w:szCs w:val="28"/>
        </w:rPr>
      </w:pPr>
      <w:r w:rsidRPr="00BA5DC4">
        <w:rPr>
          <w:rFonts w:ascii="Times New Roman" w:eastAsia="Times New Roman" w:hAnsi="Times New Roman" w:cs="Times New Roman"/>
          <w:b/>
          <w:sz w:val="28"/>
          <w:szCs w:val="28"/>
        </w:rPr>
        <w:t>Приложение</w:t>
      </w:r>
    </w:p>
    <w:p w:rsidR="00497E62" w:rsidRPr="00BA5DC4" w:rsidRDefault="00BA5DC4" w:rsidP="00BA5DC4">
      <w:pPr>
        <w:widowControl w:val="0"/>
        <w:ind w:firstLine="851"/>
        <w:jc w:val="center"/>
        <w:rPr>
          <w:rFonts w:ascii="Times New Roman" w:eastAsia="Times New Roman" w:hAnsi="Times New Roman" w:cs="Times New Roman"/>
          <w:b/>
          <w:sz w:val="28"/>
          <w:szCs w:val="28"/>
        </w:rPr>
      </w:pPr>
      <w:r w:rsidRPr="00BA5DC4">
        <w:rPr>
          <w:rFonts w:ascii="Times New Roman" w:eastAsia="Times New Roman" w:hAnsi="Times New Roman" w:cs="Times New Roman"/>
          <w:b/>
          <w:sz w:val="28"/>
          <w:szCs w:val="28"/>
        </w:rPr>
        <w:t>Теоретическая справка</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Аудиометрия широко используется в клинической и поликлинической практики для исследования органа слуха. Для усвоения разделов «колебания, волны, звук» в курсе физике, но и для понимания других звуковых методов исследование, широко применяемых медицинской практике; аускультации, перкуссии, фонокардиографии, измерения, давления крови методом Короткова, а также для понимания работы ультразвуковых диагностических и лечебных приборов, для понимания воздействия на организм человека инфразвука и шумов.</w:t>
      </w:r>
    </w:p>
    <w:p w:rsidR="008B1E1E" w:rsidRPr="005E4D0A" w:rsidRDefault="008B1E1E" w:rsidP="00497E62">
      <w:pPr>
        <w:widowControl w:val="0"/>
        <w:jc w:val="both"/>
        <w:rPr>
          <w:rFonts w:ascii="Times New Roman" w:hAnsi="Times New Roman" w:cs="Times New Roman"/>
          <w:sz w:val="28"/>
          <w:szCs w:val="28"/>
        </w:rPr>
      </w:pPr>
      <w:r w:rsidRPr="005E4D0A">
        <w:rPr>
          <w:rFonts w:ascii="Times New Roman" w:hAnsi="Times New Roman" w:cs="Times New Roman"/>
          <w:sz w:val="28"/>
          <w:szCs w:val="28"/>
        </w:rPr>
        <w:t>Звук- это продольная механическая волна, распространяющаяся в среде с частотой от 16 до 20000 Гц.</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Звуки делятся на простые и сложные тоны, шумы, звуковые удары. Простой тон – звук определенной частоты, источник его может служить камертон, звуковой генератор. Сложному тону соответствуют не гармонический колебаний частиц среды, любой сложный тон можно разложить на простые тон соответствующий самой низкой частоте υ0 разложении называется основным, остальные имеют частоту соответствующую 2 υ0 , 3υ0 …..и т.д. И называются обертонами.</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Шум - можно рассмотреть как сочетание беспорядочно меняющихся сложных тонов сектор его сплошной. Звуковой удар - кратко временное звуковое воздействие.</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Звук является механической волной и ему присуще физические характеристики волн: частота υ дина волны λ, интенсивность </w:t>
      </w:r>
      <w:r w:rsidRPr="005E4D0A">
        <w:rPr>
          <w:rFonts w:ascii="Times New Roman" w:hAnsi="Times New Roman" w:cs="Times New Roman"/>
          <w:sz w:val="28"/>
          <w:szCs w:val="28"/>
          <w:lang w:val="en-US"/>
        </w:rPr>
        <w:t>J</w:t>
      </w:r>
      <w:r w:rsidRPr="005E4D0A">
        <w:rPr>
          <w:rFonts w:ascii="Times New Roman" w:hAnsi="Times New Roman" w:cs="Times New Roman"/>
          <w:sz w:val="28"/>
          <w:szCs w:val="28"/>
        </w:rPr>
        <w:t xml:space="preserve"> «энергия, переносимая волной через единицей площади, перпендикулярной направление распростроения волны в единицу времени» Звуковое давления, это дополнительная деления возникающая в местах у платнения частиц среди при прохождения в ней звуковой волны. Интенсивность звука связана со звуковым давлениям</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 </w:t>
      </w:r>
      <w:r w:rsidRPr="005E4D0A">
        <w:rPr>
          <w:rFonts w:ascii="Times New Roman" w:hAnsi="Times New Roman" w:cs="Times New Roman"/>
          <w:sz w:val="28"/>
          <w:szCs w:val="28"/>
          <w:lang w:val="en-US"/>
        </w:rPr>
        <w:t>J</w:t>
      </w:r>
      <w:r w:rsidRPr="005E4D0A">
        <w:rPr>
          <w:rFonts w:ascii="Times New Roman" w:hAnsi="Times New Roman" w:cs="Times New Roman"/>
          <w:sz w:val="28"/>
          <w:szCs w:val="28"/>
        </w:rPr>
        <w:t xml:space="preserve">- </w:t>
      </w:r>
      <w:r w:rsidRPr="005E4D0A">
        <w:rPr>
          <w:rFonts w:ascii="Times New Roman" w:hAnsi="Times New Roman" w:cs="Times New Roman"/>
          <w:sz w:val="28"/>
          <w:szCs w:val="28"/>
          <w:lang w:val="en-US"/>
        </w:rPr>
        <w:t>P</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xml:space="preserve"> /2ρС</w:t>
      </w:r>
    </w:p>
    <w:p w:rsidR="008B1E1E" w:rsidRPr="005E4D0A" w:rsidRDefault="008B1E1E" w:rsidP="00497E62">
      <w:pPr>
        <w:widowControl w:val="0"/>
        <w:jc w:val="both"/>
        <w:rPr>
          <w:rFonts w:ascii="Times New Roman" w:hAnsi="Times New Roman" w:cs="Times New Roman"/>
          <w:sz w:val="28"/>
          <w:szCs w:val="28"/>
        </w:rPr>
      </w:pPr>
      <w:r w:rsidRPr="005E4D0A">
        <w:rPr>
          <w:rFonts w:ascii="Times New Roman" w:hAnsi="Times New Roman" w:cs="Times New Roman"/>
          <w:sz w:val="28"/>
          <w:szCs w:val="28"/>
        </w:rPr>
        <w:t>Р - звуковое давления, ρ-плотность среды, С-скорость звука среде.</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Человеческое ухо воспринимает звук в очень широком диапазоне интенсивности на частоте в области 1кГц «это область наилучшей слышимости человеческого уха» от </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0</w:t>
      </w:r>
      <w:r w:rsidRPr="005E4D0A">
        <w:rPr>
          <w:rFonts w:ascii="Times New Roman" w:hAnsi="Times New Roman" w:cs="Times New Roman"/>
          <w:sz w:val="28"/>
          <w:szCs w:val="28"/>
        </w:rPr>
        <w:t>=10</w:t>
      </w:r>
      <w:r w:rsidRPr="005E4D0A">
        <w:rPr>
          <w:rFonts w:ascii="Times New Roman" w:hAnsi="Times New Roman" w:cs="Times New Roman"/>
          <w:sz w:val="28"/>
          <w:szCs w:val="28"/>
          <w:vertAlign w:val="superscript"/>
        </w:rPr>
        <w:t xml:space="preserve">-12 </w:t>
      </w:r>
      <w:r w:rsidRPr="005E4D0A">
        <w:rPr>
          <w:rFonts w:ascii="Times New Roman" w:hAnsi="Times New Roman" w:cs="Times New Roman"/>
          <w:sz w:val="28"/>
          <w:szCs w:val="28"/>
        </w:rPr>
        <w:t>Вт/м</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xml:space="preserve"> до </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lang w:val="en-US"/>
        </w:rPr>
        <w:t>max</w:t>
      </w:r>
      <w:r w:rsidRPr="005E4D0A">
        <w:rPr>
          <w:rFonts w:ascii="Times New Roman" w:hAnsi="Times New Roman" w:cs="Times New Roman"/>
          <w:sz w:val="28"/>
          <w:szCs w:val="28"/>
        </w:rPr>
        <w:t>=10вт/ м</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xml:space="preserve">. Для конической оценки и характеристики интенсивности звука создана шкала уровни интенсивности, т. к.диапазон очень широкий запитая то используют логарифмитеческую шкалу. За начальный уровень шкалы принимают </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0</w:t>
      </w:r>
      <w:r w:rsidRPr="005E4D0A">
        <w:rPr>
          <w:rFonts w:ascii="Times New Roman" w:hAnsi="Times New Roman" w:cs="Times New Roman"/>
          <w:sz w:val="28"/>
          <w:szCs w:val="28"/>
        </w:rPr>
        <w:t>=10</w:t>
      </w:r>
      <w:r w:rsidRPr="005E4D0A">
        <w:rPr>
          <w:rFonts w:ascii="Times New Roman" w:hAnsi="Times New Roman" w:cs="Times New Roman"/>
          <w:sz w:val="28"/>
          <w:szCs w:val="28"/>
          <w:vertAlign w:val="superscript"/>
        </w:rPr>
        <w:t xml:space="preserve">-12 </w:t>
      </w:r>
      <w:r w:rsidRPr="005E4D0A">
        <w:rPr>
          <w:rFonts w:ascii="Times New Roman" w:hAnsi="Times New Roman" w:cs="Times New Roman"/>
          <w:sz w:val="28"/>
          <w:szCs w:val="28"/>
        </w:rPr>
        <w:t>Вт/м</w:t>
      </w:r>
      <w:r w:rsidRPr="005E4D0A">
        <w:rPr>
          <w:rFonts w:ascii="Times New Roman" w:hAnsi="Times New Roman" w:cs="Times New Roman"/>
          <w:sz w:val="28"/>
          <w:szCs w:val="28"/>
          <w:vertAlign w:val="superscript"/>
        </w:rPr>
        <w:t>»</w:t>
      </w:r>
      <w:r w:rsidRPr="005E4D0A">
        <w:rPr>
          <w:rFonts w:ascii="Times New Roman" w:hAnsi="Times New Roman" w:cs="Times New Roman"/>
          <w:sz w:val="28"/>
          <w:szCs w:val="28"/>
        </w:rPr>
        <w:t xml:space="preserve">, любую другую интенсивность выражают через десятичный лагорифный её отношения </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0</w:t>
      </w:r>
      <w:r w:rsidRPr="005E4D0A">
        <w:rPr>
          <w:rFonts w:ascii="Times New Roman" w:hAnsi="Times New Roman" w:cs="Times New Roman"/>
          <w:sz w:val="28"/>
          <w:szCs w:val="28"/>
        </w:rPr>
        <w:tab/>
      </w:r>
    </w:p>
    <w:p w:rsidR="008B1E1E" w:rsidRPr="005E4D0A" w:rsidRDefault="008B1E1E" w:rsidP="008B1E1E">
      <w:pPr>
        <w:widowControl w:val="0"/>
        <w:jc w:val="center"/>
        <w:rPr>
          <w:rFonts w:ascii="Times New Roman" w:hAnsi="Times New Roman" w:cs="Times New Roman"/>
          <w:sz w:val="28"/>
          <w:szCs w:val="28"/>
        </w:rPr>
      </w:pPr>
      <w:r w:rsidRPr="005E4D0A">
        <w:rPr>
          <w:rFonts w:ascii="Times New Roman" w:hAnsi="Times New Roman" w:cs="Times New Roman"/>
          <w:sz w:val="28"/>
          <w:szCs w:val="28"/>
          <w:vertAlign w:val="subscript"/>
        </w:rPr>
        <w:object w:dxaOrig="1080" w:dyaOrig="680">
          <v:shape id="_x0000_i1035" type="#_x0000_t75" style="width:54.25pt;height:34.6pt" o:ole="" fillcolor="window">
            <v:imagedata r:id="rId41" o:title=""/>
          </v:shape>
          <o:OLEObject Type="Embed" ProgID="Equation.3" ShapeID="_x0000_i1035" DrawAspect="Content" ObjectID="_1526898002" r:id="rId42"/>
        </w:objec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Логарифм - отношения двух интенсивностей </w:t>
      </w:r>
      <w:r w:rsidRPr="005E4D0A">
        <w:rPr>
          <w:rFonts w:ascii="Times New Roman" w:hAnsi="Times New Roman" w:cs="Times New Roman"/>
          <w:sz w:val="28"/>
          <w:szCs w:val="28"/>
          <w:lang w:val="en-US"/>
        </w:rPr>
        <w:t>L</w:t>
      </w:r>
      <w:r w:rsidRPr="005E4D0A">
        <w:rPr>
          <w:rFonts w:ascii="Times New Roman" w:hAnsi="Times New Roman" w:cs="Times New Roman"/>
          <w:sz w:val="28"/>
          <w:szCs w:val="28"/>
          <w:lang w:val="en-US"/>
        </w:rPr>
        <w:sym w:font="Symbol" w:char="F064"/>
      </w:r>
      <w:r w:rsidRPr="005E4D0A">
        <w:rPr>
          <w:rFonts w:ascii="Times New Roman" w:hAnsi="Times New Roman" w:cs="Times New Roman"/>
          <w:sz w:val="28"/>
          <w:szCs w:val="28"/>
        </w:rPr>
        <w:t xml:space="preserve"> выражает в балах (Б). Если, например, уровень интенсивностей звука равен 4 б, то это означает: </w:t>
      </w:r>
    </w:p>
    <w:p w:rsidR="008B1E1E" w:rsidRPr="005E4D0A" w:rsidRDefault="008B1E1E" w:rsidP="008B1E1E">
      <w:pPr>
        <w:widowControl w:val="0"/>
        <w:jc w:val="center"/>
        <w:rPr>
          <w:rFonts w:ascii="Times New Roman" w:hAnsi="Times New Roman" w:cs="Times New Roman"/>
          <w:sz w:val="28"/>
          <w:szCs w:val="28"/>
        </w:rPr>
      </w:pPr>
      <w:r w:rsidRPr="005E4D0A">
        <w:rPr>
          <w:rFonts w:ascii="Times New Roman" w:hAnsi="Times New Roman" w:cs="Times New Roman"/>
          <w:sz w:val="28"/>
          <w:szCs w:val="28"/>
          <w:vertAlign w:val="subscript"/>
        </w:rPr>
        <w:object w:dxaOrig="960" w:dyaOrig="680">
          <v:shape id="_x0000_i1036" type="#_x0000_t75" style="width:47.7pt;height:34.6pt" o:ole="" fillcolor="window">
            <v:imagedata r:id="rId43" o:title=""/>
          </v:shape>
          <o:OLEObject Type="Embed" ProgID="Equation.3" ShapeID="_x0000_i1036" DrawAspect="Content" ObjectID="_1526898003" r:id="rId44"/>
        </w:object>
      </w:r>
      <w:r w:rsidRPr="005E4D0A">
        <w:rPr>
          <w:rFonts w:ascii="Times New Roman" w:hAnsi="Times New Roman" w:cs="Times New Roman"/>
          <w:sz w:val="28"/>
          <w:szCs w:val="28"/>
        </w:rPr>
        <w:t xml:space="preserve"> </w:t>
      </w:r>
      <w:r w:rsidRPr="005E4D0A">
        <w:rPr>
          <w:rFonts w:ascii="Times New Roman" w:hAnsi="Times New Roman" w:cs="Times New Roman"/>
          <w:sz w:val="28"/>
          <w:szCs w:val="28"/>
        </w:rPr>
        <w:tab/>
        <w:t xml:space="preserve">или </w:t>
      </w:r>
      <w:r w:rsidRPr="005E4D0A">
        <w:rPr>
          <w:rFonts w:ascii="Times New Roman" w:hAnsi="Times New Roman" w:cs="Times New Roman"/>
          <w:sz w:val="28"/>
          <w:szCs w:val="28"/>
          <w:lang w:val="en-US"/>
        </w:rPr>
        <w:t>J</w:t>
      </w:r>
      <w:r w:rsidRPr="005E4D0A">
        <w:rPr>
          <w:rFonts w:ascii="Times New Roman" w:hAnsi="Times New Roman" w:cs="Times New Roman"/>
          <w:sz w:val="28"/>
          <w:szCs w:val="28"/>
        </w:rPr>
        <w:t>=</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 xml:space="preserve">0 </w:t>
      </w:r>
      <w:r w:rsidRPr="005E4D0A">
        <w:rPr>
          <w:rFonts w:ascii="Times New Roman" w:hAnsi="Times New Roman" w:cs="Times New Roman"/>
          <w:sz w:val="28"/>
          <w:szCs w:val="28"/>
          <w:vertAlign w:val="subscript"/>
        </w:rPr>
        <w:tab/>
      </w:r>
      <w:r w:rsidRPr="005E4D0A">
        <w:rPr>
          <w:rFonts w:ascii="Times New Roman" w:hAnsi="Times New Roman" w:cs="Times New Roman"/>
          <w:sz w:val="28"/>
          <w:szCs w:val="28"/>
        </w:rPr>
        <w:t>10</w:t>
      </w:r>
      <w:r w:rsidRPr="005E4D0A">
        <w:rPr>
          <w:rFonts w:ascii="Times New Roman" w:hAnsi="Times New Roman" w:cs="Times New Roman"/>
          <w:sz w:val="28"/>
          <w:szCs w:val="28"/>
          <w:vertAlign w:val="subscript"/>
        </w:rPr>
        <w:t>4 подставляя</w:t>
      </w:r>
    </w:p>
    <w:p w:rsidR="008B1E1E" w:rsidRPr="005E4D0A" w:rsidRDefault="008B1E1E" w:rsidP="003D5980">
      <w:pPr>
        <w:widowControl w:val="0"/>
        <w:jc w:val="both"/>
        <w:rPr>
          <w:rFonts w:ascii="Times New Roman" w:hAnsi="Times New Roman" w:cs="Times New Roman"/>
          <w:sz w:val="28"/>
          <w:szCs w:val="28"/>
        </w:rPr>
      </w:pPr>
      <w:r w:rsidRPr="005E4D0A">
        <w:rPr>
          <w:rFonts w:ascii="Times New Roman" w:hAnsi="Times New Roman" w:cs="Times New Roman"/>
          <w:sz w:val="28"/>
          <w:szCs w:val="28"/>
        </w:rPr>
        <w:t xml:space="preserve">Значение </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0</w:t>
      </w:r>
      <w:r w:rsidRPr="005E4D0A">
        <w:rPr>
          <w:rFonts w:ascii="Times New Roman" w:hAnsi="Times New Roman" w:cs="Times New Roman"/>
          <w:sz w:val="28"/>
          <w:szCs w:val="28"/>
        </w:rPr>
        <w:t>=10</w:t>
      </w:r>
      <w:r w:rsidRPr="005E4D0A">
        <w:rPr>
          <w:rFonts w:ascii="Times New Roman" w:hAnsi="Times New Roman" w:cs="Times New Roman"/>
          <w:sz w:val="28"/>
          <w:szCs w:val="28"/>
          <w:vertAlign w:val="superscript"/>
        </w:rPr>
        <w:t xml:space="preserve">-12 </w:t>
      </w:r>
      <w:r w:rsidRPr="005E4D0A">
        <w:rPr>
          <w:rFonts w:ascii="Times New Roman" w:hAnsi="Times New Roman" w:cs="Times New Roman"/>
          <w:sz w:val="28"/>
          <w:szCs w:val="28"/>
        </w:rPr>
        <w:t>Вт/м</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xml:space="preserve">, получаем: </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0</w:t>
      </w:r>
      <w:r w:rsidRPr="005E4D0A">
        <w:rPr>
          <w:rFonts w:ascii="Times New Roman" w:hAnsi="Times New Roman" w:cs="Times New Roman"/>
          <w:sz w:val="28"/>
          <w:szCs w:val="28"/>
        </w:rPr>
        <w:t>=10</w:t>
      </w:r>
      <w:r w:rsidRPr="005E4D0A">
        <w:rPr>
          <w:rFonts w:ascii="Times New Roman" w:hAnsi="Times New Roman" w:cs="Times New Roman"/>
          <w:sz w:val="28"/>
          <w:szCs w:val="28"/>
          <w:vertAlign w:val="superscript"/>
        </w:rPr>
        <w:t xml:space="preserve">-12 </w:t>
      </w:r>
      <w:r w:rsidRPr="005E4D0A">
        <w:rPr>
          <w:rFonts w:ascii="Times New Roman" w:hAnsi="Times New Roman" w:cs="Times New Roman"/>
          <w:sz w:val="28"/>
          <w:szCs w:val="28"/>
        </w:rPr>
        <w:t>10</w:t>
      </w:r>
      <w:r w:rsidRPr="005E4D0A">
        <w:rPr>
          <w:rFonts w:ascii="Times New Roman" w:hAnsi="Times New Roman" w:cs="Times New Roman"/>
          <w:sz w:val="28"/>
          <w:szCs w:val="28"/>
          <w:vertAlign w:val="superscript"/>
        </w:rPr>
        <w:t xml:space="preserve">4 </w:t>
      </w:r>
      <w:r w:rsidRPr="005E4D0A">
        <w:rPr>
          <w:rFonts w:ascii="Times New Roman" w:hAnsi="Times New Roman" w:cs="Times New Roman"/>
          <w:sz w:val="28"/>
          <w:szCs w:val="28"/>
        </w:rPr>
        <w:t>вт/м</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 10</w:t>
      </w:r>
      <w:r w:rsidRPr="005E4D0A">
        <w:rPr>
          <w:rFonts w:ascii="Times New Roman" w:hAnsi="Times New Roman" w:cs="Times New Roman"/>
          <w:sz w:val="28"/>
          <w:szCs w:val="28"/>
          <w:vertAlign w:val="superscript"/>
        </w:rPr>
        <w:t xml:space="preserve">-8 </w:t>
      </w:r>
      <w:r w:rsidRPr="005E4D0A">
        <w:rPr>
          <w:rFonts w:ascii="Times New Roman" w:hAnsi="Times New Roman" w:cs="Times New Roman"/>
          <w:sz w:val="28"/>
          <w:szCs w:val="28"/>
        </w:rPr>
        <w:t>вт/м</w:t>
      </w:r>
      <w:r w:rsidRPr="005E4D0A">
        <w:rPr>
          <w:rFonts w:ascii="Times New Roman" w:hAnsi="Times New Roman" w:cs="Times New Roman"/>
          <w:sz w:val="28"/>
          <w:szCs w:val="28"/>
          <w:vertAlign w:val="superscript"/>
        </w:rPr>
        <w:t>2</w:t>
      </w:r>
      <w:r w:rsidRPr="005E4D0A">
        <w:rPr>
          <w:rFonts w:ascii="Times New Roman" w:hAnsi="Times New Roman" w:cs="Times New Roman"/>
          <w:sz w:val="28"/>
          <w:szCs w:val="28"/>
        </w:rPr>
        <w:t>.</w:t>
      </w:r>
      <w:r w:rsidR="003D5980">
        <w:rPr>
          <w:rFonts w:ascii="Times New Roman" w:hAnsi="Times New Roman" w:cs="Times New Roman"/>
          <w:sz w:val="28"/>
          <w:szCs w:val="28"/>
        </w:rPr>
        <w:t xml:space="preserve"> </w:t>
      </w:r>
      <w:r w:rsidRPr="005E4D0A">
        <w:rPr>
          <w:rFonts w:ascii="Times New Roman" w:hAnsi="Times New Roman" w:cs="Times New Roman"/>
          <w:sz w:val="28"/>
          <w:szCs w:val="28"/>
        </w:rPr>
        <w:t>Наряду с балами применяется меньшая единица измерения децибелы: 1 дб=0,1 Б, тогда</w:t>
      </w:r>
    </w:p>
    <w:p w:rsidR="008B1E1E" w:rsidRPr="005E4D0A" w:rsidRDefault="008B1E1E" w:rsidP="008B1E1E">
      <w:pPr>
        <w:widowControl w:val="0"/>
        <w:jc w:val="center"/>
        <w:rPr>
          <w:rFonts w:ascii="Times New Roman" w:hAnsi="Times New Roman" w:cs="Times New Roman"/>
          <w:sz w:val="28"/>
          <w:szCs w:val="28"/>
        </w:rPr>
      </w:pPr>
      <w:r w:rsidRPr="005E4D0A">
        <w:rPr>
          <w:rFonts w:ascii="Times New Roman" w:hAnsi="Times New Roman" w:cs="Times New Roman"/>
          <w:sz w:val="28"/>
          <w:szCs w:val="28"/>
          <w:vertAlign w:val="subscript"/>
        </w:rPr>
        <w:object w:dxaOrig="1460" w:dyaOrig="680">
          <v:shape id="_x0000_i1037" type="#_x0000_t75" style="width:72.95pt;height:34.6pt" o:ole="" fillcolor="window">
            <v:imagedata r:id="rId45" o:title=""/>
          </v:shape>
          <o:OLEObject Type="Embed" ProgID="Equation.3" ShapeID="_x0000_i1037" DrawAspect="Content" ObjectID="_1526898004" r:id="rId46"/>
        </w:object>
      </w:r>
      <w:r w:rsidRPr="005E4D0A">
        <w:rPr>
          <w:rFonts w:ascii="Times New Roman" w:hAnsi="Times New Roman" w:cs="Times New Roman"/>
          <w:sz w:val="28"/>
          <w:szCs w:val="28"/>
        </w:rPr>
        <w:tab/>
        <w:t xml:space="preserve"> или</w:t>
      </w:r>
      <w:r w:rsidRPr="005E4D0A">
        <w:rPr>
          <w:rFonts w:ascii="Times New Roman" w:hAnsi="Times New Roman" w:cs="Times New Roman"/>
          <w:sz w:val="28"/>
          <w:szCs w:val="28"/>
        </w:rPr>
        <w:tab/>
      </w:r>
      <w:r w:rsidRPr="005E4D0A">
        <w:rPr>
          <w:rFonts w:ascii="Times New Roman" w:hAnsi="Times New Roman" w:cs="Times New Roman"/>
          <w:sz w:val="28"/>
          <w:szCs w:val="28"/>
          <w:vertAlign w:val="subscript"/>
        </w:rPr>
        <w:object w:dxaOrig="380" w:dyaOrig="680">
          <v:shape id="_x0000_i1038" type="#_x0000_t75" style="width:19.65pt;height:34.6pt" o:ole="" fillcolor="window">
            <v:imagedata r:id="rId47" o:title=""/>
          </v:shape>
          <o:OLEObject Type="Embed" ProgID="Equation.3" ShapeID="_x0000_i1038" DrawAspect="Content" ObjectID="_1526898005" r:id="rId48"/>
        </w:object>
      </w:r>
      <w:r w:rsidRPr="005E4D0A">
        <w:rPr>
          <w:rFonts w:ascii="Times New Roman" w:hAnsi="Times New Roman" w:cs="Times New Roman"/>
          <w:sz w:val="28"/>
          <w:szCs w:val="28"/>
        </w:rPr>
        <w:t>10 дБ/10</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Звук помимо объективных физических характеристик оценивается человеком субъективно, как объект слуховых ощущений. Различают субъективные характеристики звука - громкость, тембр, высота тона.</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Громкость характеризуются уровень слухового ощущения, и определяется интенсивностью звука. Связь между громкостью и интенсивностью определяется психов - физическим законом Вебера - Фехнера: Если раздражения «в данном случае – интенсивность» увеличивать в геометрической прогрессии, то ощущении этого раздражения возрастает в арифметической. Математически это означает: </w:t>
      </w:r>
      <w:r w:rsidRPr="005E4D0A">
        <w:rPr>
          <w:rFonts w:ascii="Times New Roman" w:hAnsi="Times New Roman" w:cs="Times New Roman"/>
          <w:sz w:val="28"/>
          <w:szCs w:val="28"/>
          <w:lang w:val="en-US"/>
        </w:rPr>
        <w:t>E</w:t>
      </w:r>
      <w:r w:rsidRPr="005E4D0A">
        <w:rPr>
          <w:rFonts w:ascii="Times New Roman" w:hAnsi="Times New Roman" w:cs="Times New Roman"/>
          <w:sz w:val="28"/>
          <w:szCs w:val="28"/>
        </w:rPr>
        <w:t>=</w:t>
      </w:r>
      <w:r w:rsidRPr="005E4D0A">
        <w:rPr>
          <w:rFonts w:ascii="Times New Roman" w:hAnsi="Times New Roman" w:cs="Times New Roman"/>
          <w:sz w:val="28"/>
          <w:szCs w:val="28"/>
          <w:lang w:val="en-US"/>
        </w:rPr>
        <w:t>K</w:t>
      </w:r>
      <w:r w:rsidRPr="005E4D0A">
        <w:rPr>
          <w:rFonts w:ascii="Times New Roman" w:hAnsi="Times New Roman" w:cs="Times New Roman"/>
          <w:sz w:val="28"/>
          <w:szCs w:val="28"/>
        </w:rPr>
        <w:t xml:space="preserve"> </w:t>
      </w:r>
      <w:r w:rsidRPr="005E4D0A">
        <w:rPr>
          <w:rFonts w:ascii="Times New Roman" w:hAnsi="Times New Roman" w:cs="Times New Roman"/>
          <w:sz w:val="28"/>
          <w:szCs w:val="28"/>
          <w:lang w:val="en-US"/>
        </w:rPr>
        <w:t>lg</w:t>
      </w:r>
      <w:r w:rsidRPr="005E4D0A">
        <w:rPr>
          <w:rFonts w:ascii="Times New Roman" w:hAnsi="Times New Roman" w:cs="Times New Roman"/>
          <w:sz w:val="28"/>
          <w:szCs w:val="28"/>
        </w:rPr>
        <w:t xml:space="preserve"> </w:t>
      </w:r>
      <w:r w:rsidRPr="005E4D0A">
        <w:rPr>
          <w:rFonts w:ascii="Times New Roman" w:hAnsi="Times New Roman" w:cs="Times New Roman"/>
          <w:sz w:val="28"/>
          <w:szCs w:val="28"/>
          <w:lang w:val="en-US"/>
        </w:rPr>
        <w:t>J</w:t>
      </w:r>
      <w:r w:rsidRPr="005E4D0A">
        <w:rPr>
          <w:rFonts w:ascii="Times New Roman" w:hAnsi="Times New Roman" w:cs="Times New Roman"/>
          <w:sz w:val="28"/>
          <w:szCs w:val="28"/>
        </w:rPr>
        <w:t>/</w:t>
      </w:r>
      <w:r w:rsidRPr="005E4D0A">
        <w:rPr>
          <w:rFonts w:ascii="Times New Roman" w:hAnsi="Times New Roman" w:cs="Times New Roman"/>
          <w:sz w:val="28"/>
          <w:szCs w:val="28"/>
          <w:lang w:val="en-US"/>
        </w:rPr>
        <w:t>J</w:t>
      </w:r>
      <w:r w:rsidRPr="005E4D0A">
        <w:rPr>
          <w:rFonts w:ascii="Times New Roman" w:hAnsi="Times New Roman" w:cs="Times New Roman"/>
          <w:sz w:val="28"/>
          <w:szCs w:val="28"/>
          <w:vertAlign w:val="subscript"/>
        </w:rPr>
        <w:t>0</w:t>
      </w:r>
      <w:r w:rsidRPr="005E4D0A">
        <w:rPr>
          <w:rFonts w:ascii="Times New Roman" w:hAnsi="Times New Roman" w:cs="Times New Roman"/>
          <w:sz w:val="28"/>
          <w:szCs w:val="28"/>
        </w:rPr>
        <w:t xml:space="preserve">, </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Е - громкость, “К” - коэффициент пропорциональности, К=</w:t>
      </w:r>
      <w:r w:rsidRPr="005E4D0A">
        <w:rPr>
          <w:rFonts w:ascii="Times New Roman" w:hAnsi="Times New Roman" w:cs="Times New Roman"/>
          <w:sz w:val="28"/>
          <w:szCs w:val="28"/>
          <w:lang w:val="en-US"/>
        </w:rPr>
        <w:t>f</w:t>
      </w:r>
      <w:r w:rsidRPr="005E4D0A">
        <w:rPr>
          <w:rFonts w:ascii="Times New Roman" w:hAnsi="Times New Roman" w:cs="Times New Roman"/>
          <w:sz w:val="28"/>
          <w:szCs w:val="28"/>
        </w:rPr>
        <w:t xml:space="preserve"> (</w:t>
      </w:r>
      <w:r w:rsidRPr="005E4D0A">
        <w:rPr>
          <w:rFonts w:ascii="Times New Roman" w:hAnsi="Times New Roman" w:cs="Times New Roman"/>
          <w:sz w:val="28"/>
          <w:szCs w:val="28"/>
          <w:lang w:val="en-US"/>
        </w:rPr>
        <w:sym w:font="Symbol" w:char="F075"/>
      </w:r>
      <w:r w:rsidRPr="005E4D0A">
        <w:rPr>
          <w:rFonts w:ascii="Times New Roman" w:hAnsi="Times New Roman" w:cs="Times New Roman"/>
          <w:sz w:val="28"/>
          <w:szCs w:val="28"/>
        </w:rPr>
        <w:t>,</w:t>
      </w:r>
      <w:r w:rsidRPr="005E4D0A">
        <w:rPr>
          <w:rFonts w:ascii="Times New Roman" w:hAnsi="Times New Roman" w:cs="Times New Roman"/>
          <w:sz w:val="28"/>
          <w:szCs w:val="28"/>
          <w:lang w:val="en-US"/>
        </w:rPr>
        <w:t>J</w:t>
      </w:r>
      <w:r w:rsidRPr="005E4D0A">
        <w:rPr>
          <w:rFonts w:ascii="Times New Roman" w:hAnsi="Times New Roman" w:cs="Times New Roman"/>
          <w:sz w:val="28"/>
          <w:szCs w:val="28"/>
        </w:rPr>
        <w:t>)</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Для того чтобы найти соответствия между громкости и интенсивностью на разных частотах пользуется кривыми и равной громкостью. Высоте тона зависит от частоты звука, чем больше частота тем более высоким он васпренемается. </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Одной из основных характеристик человеческого уха является порог слышимости. Эта наименьшая интенсивность звука данной частоты. Начиная с короткой возникает едва различимое слуховое ощущение . На каждой частоте существует свой порог слышимости человеческого уха (от 16 до 20000 Гц), то она для каждого человека определяется его индивидуальными свойствами, остротой слуха . Кривая порогов в области слышимости - эта зависимость порогов слышимости основан метод измерения остроты слуха, называемой аудиометрией.</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Аудиограмма – это график, показывающей потерю слуха в децибелах в зависимости от частоты колебаний.</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В данной работе, сняв кривую порогов слышимости для испытуемого уха, сравнивают ее с кривой для нормального уха</w:t>
      </w:r>
      <w:r w:rsidR="003D5980">
        <w:rPr>
          <w:rFonts w:ascii="Times New Roman" w:hAnsi="Times New Roman" w:cs="Times New Roman"/>
          <w:sz w:val="28"/>
          <w:szCs w:val="28"/>
        </w:rPr>
        <w:t>,</w:t>
      </w:r>
      <w:r w:rsidRPr="005E4D0A">
        <w:rPr>
          <w:rFonts w:ascii="Times New Roman" w:hAnsi="Times New Roman" w:cs="Times New Roman"/>
          <w:sz w:val="28"/>
          <w:szCs w:val="28"/>
        </w:rPr>
        <w:t xml:space="preserve"> строят аудиограмму и оценивают остроту слуха испытуемого.</w:t>
      </w:r>
    </w:p>
    <w:p w:rsidR="008B1E1E"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Для этой цели используют аудиометр типа A</w:t>
      </w:r>
      <w:r w:rsidRPr="005E4D0A">
        <w:rPr>
          <w:rFonts w:ascii="Times New Roman" w:hAnsi="Times New Roman" w:cs="Times New Roman"/>
          <w:sz w:val="28"/>
          <w:szCs w:val="28"/>
          <w:lang w:val="en-US"/>
        </w:rPr>
        <w:t>II</w:t>
      </w:r>
      <w:r w:rsidRPr="005E4D0A">
        <w:rPr>
          <w:rFonts w:ascii="Times New Roman" w:hAnsi="Times New Roman" w:cs="Times New Roman"/>
          <w:sz w:val="28"/>
          <w:szCs w:val="28"/>
        </w:rPr>
        <w:t xml:space="preserve"> – 4 и др. Однако в лабораторных условиях можно произвести эти изменения , используя звуковой генератор, например ГЗ – 18 и наушники. Звуковым генератором называют электронный прибор генерирующий электрические колебания с частотой звукового диапазона от 0 до 20000 Гц. Сам генератор не является источникам звука.</w:t>
      </w:r>
    </w:p>
    <w:p w:rsidR="00BA5DC4" w:rsidRPr="00BA5DC4" w:rsidRDefault="00BA5DC4" w:rsidP="00BA5DC4">
      <w:pPr>
        <w:widowControl w:val="0"/>
        <w:ind w:firstLine="851"/>
        <w:jc w:val="right"/>
        <w:rPr>
          <w:rFonts w:ascii="Times New Roman" w:hAnsi="Times New Roman" w:cs="Times New Roman"/>
          <w:b/>
          <w:sz w:val="28"/>
          <w:szCs w:val="28"/>
        </w:rPr>
      </w:pPr>
      <w:r w:rsidRPr="00BA5DC4">
        <w:rPr>
          <w:rFonts w:ascii="Times New Roman" w:hAnsi="Times New Roman" w:cs="Times New Roman"/>
          <w:b/>
          <w:sz w:val="28"/>
          <w:szCs w:val="28"/>
        </w:rPr>
        <w:t>Приложение</w:t>
      </w:r>
    </w:p>
    <w:p w:rsidR="00497E62" w:rsidRPr="00BA5DC4" w:rsidRDefault="00497E62" w:rsidP="00497E62">
      <w:pPr>
        <w:widowControl w:val="0"/>
        <w:jc w:val="center"/>
        <w:rPr>
          <w:rFonts w:ascii="Times New Roman" w:hAnsi="Times New Roman" w:cs="Times New Roman"/>
          <w:sz w:val="28"/>
          <w:szCs w:val="28"/>
        </w:rPr>
      </w:pPr>
      <w:r w:rsidRPr="00BA5DC4">
        <w:rPr>
          <w:rFonts w:ascii="Times New Roman" w:hAnsi="Times New Roman" w:cs="Times New Roman"/>
          <w:sz w:val="28"/>
          <w:szCs w:val="28"/>
        </w:rPr>
        <w:t>Порядок выполнения работы</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На испытуемого надевают головные телефоны, подсоединяют их к клеммам «Выход». НА установленной частоте 1000 Гц при переключении ручки аттенюатора «Ослабления </w:t>
      </w:r>
      <w:r w:rsidRPr="005E4D0A">
        <w:rPr>
          <w:rFonts w:ascii="Times New Roman" w:hAnsi="Times New Roman" w:cs="Times New Roman"/>
          <w:sz w:val="28"/>
          <w:szCs w:val="28"/>
          <w:lang w:val="en-US"/>
        </w:rPr>
        <w:t>d</w:t>
      </w:r>
      <w:r w:rsidRPr="005E4D0A">
        <w:rPr>
          <w:rFonts w:ascii="Times New Roman" w:hAnsi="Times New Roman" w:cs="Times New Roman"/>
          <w:sz w:val="28"/>
          <w:szCs w:val="28"/>
        </w:rPr>
        <w:t>. В», начиная от 30 дБ в сторону уменьшения. Убедившись, таким образом, в исправности прибора и наушников приступают к выполнению работы, т.е. снятию порогов слышимости.</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1. Стрелку вольтметра установить в среднее положение.</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2.</w:t>
      </w:r>
      <w:r w:rsidRPr="005E4D0A">
        <w:rPr>
          <w:rFonts w:ascii="Times New Roman" w:hAnsi="Times New Roman" w:cs="Times New Roman"/>
          <w:sz w:val="28"/>
          <w:szCs w:val="28"/>
        </w:rPr>
        <w:tab/>
        <w:t xml:space="preserve"> Ручкой «Установка частоты» на шкале «Частоты Н</w:t>
      </w:r>
      <w:r w:rsidRPr="005E4D0A">
        <w:rPr>
          <w:rFonts w:ascii="Times New Roman" w:hAnsi="Times New Roman" w:cs="Times New Roman"/>
          <w:sz w:val="28"/>
          <w:szCs w:val="28"/>
          <w:lang w:val="en-US"/>
        </w:rPr>
        <w:t>z</w:t>
      </w:r>
      <w:r w:rsidRPr="005E4D0A">
        <w:rPr>
          <w:rFonts w:ascii="Times New Roman" w:hAnsi="Times New Roman" w:cs="Times New Roman"/>
          <w:sz w:val="28"/>
          <w:szCs w:val="28"/>
        </w:rPr>
        <w:t>»-установить200 Гц.</w:t>
      </w:r>
    </w:p>
    <w:p w:rsidR="008B1E1E" w:rsidRPr="005E4D0A" w:rsidRDefault="008B1E1E" w:rsidP="008B1E1E">
      <w:pPr>
        <w:widowControl w:val="0"/>
        <w:numPr>
          <w:ilvl w:val="0"/>
          <w:numId w:val="3"/>
        </w:numPr>
        <w:spacing w:after="0" w:line="240" w:lineRule="auto"/>
        <w:ind w:left="0"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Затем находят два положения ручки аттенюатора «ослабление </w:t>
      </w:r>
      <w:r w:rsidRPr="005E4D0A">
        <w:rPr>
          <w:rFonts w:ascii="Times New Roman" w:hAnsi="Times New Roman" w:cs="Times New Roman"/>
          <w:sz w:val="28"/>
          <w:szCs w:val="28"/>
          <w:lang w:val="en-US"/>
        </w:rPr>
        <w:t>d</w:t>
      </w:r>
      <w:r w:rsidRPr="005E4D0A">
        <w:rPr>
          <w:rFonts w:ascii="Times New Roman" w:hAnsi="Times New Roman" w:cs="Times New Roman"/>
          <w:sz w:val="28"/>
          <w:szCs w:val="28"/>
        </w:rPr>
        <w:t>В». В одном звук слышан, в другом не-слышан. Затем к покаяния стрелочного прибора получим пороговое значения громкости для частоты 200 Гц. Те же самые измерения произвести на частотах 500,1000,2000,4000,8000 Гц.</w:t>
      </w:r>
    </w:p>
    <w:p w:rsidR="008B1E1E" w:rsidRPr="005E4D0A" w:rsidRDefault="008B1E1E" w:rsidP="008B1E1E">
      <w:pPr>
        <w:widowControl w:val="0"/>
        <w:numPr>
          <w:ilvl w:val="0"/>
          <w:numId w:val="3"/>
        </w:numPr>
        <w:spacing w:after="0" w:line="240" w:lineRule="auto"/>
        <w:ind w:left="0"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 Взят полулогафмический масштаб</w:t>
      </w:r>
      <w:r w:rsidR="00BA5DC4">
        <w:rPr>
          <w:rFonts w:ascii="Times New Roman" w:hAnsi="Times New Roman" w:cs="Times New Roman"/>
          <w:sz w:val="28"/>
          <w:szCs w:val="28"/>
        </w:rPr>
        <w:t xml:space="preserve">, </w:t>
      </w:r>
      <w:r w:rsidRPr="005E4D0A">
        <w:rPr>
          <w:rFonts w:ascii="Times New Roman" w:hAnsi="Times New Roman" w:cs="Times New Roman"/>
          <w:sz w:val="28"/>
          <w:szCs w:val="28"/>
        </w:rPr>
        <w:t xml:space="preserve">построить кривую порогов слышимости, отмечая по оси Х- соответственно </w:t>
      </w:r>
      <w:r w:rsidRPr="005E4D0A">
        <w:rPr>
          <w:rFonts w:ascii="Times New Roman" w:hAnsi="Times New Roman" w:cs="Times New Roman"/>
          <w:sz w:val="28"/>
          <w:szCs w:val="28"/>
          <w:lang w:val="en-US"/>
        </w:rPr>
        <w:t>Lgυ</w:t>
      </w:r>
      <w:r w:rsidRPr="005E4D0A">
        <w:rPr>
          <w:rFonts w:ascii="Times New Roman" w:hAnsi="Times New Roman" w:cs="Times New Roman"/>
          <w:sz w:val="28"/>
          <w:szCs w:val="28"/>
        </w:rPr>
        <w:t xml:space="preserve"> а по оси. У – громкость дБ-</w:t>
      </w:r>
      <w:r w:rsidRPr="005E4D0A">
        <w:rPr>
          <w:rFonts w:ascii="Times New Roman" w:hAnsi="Times New Roman" w:cs="Times New Roman"/>
          <w:sz w:val="28"/>
          <w:szCs w:val="28"/>
          <w:lang w:val="en-US"/>
        </w:rPr>
        <w:t>L</w:t>
      </w:r>
      <w:r w:rsidRPr="005E4D0A">
        <w:rPr>
          <w:rFonts w:ascii="Times New Roman" w:hAnsi="Times New Roman" w:cs="Times New Roman"/>
          <w:sz w:val="28"/>
          <w:szCs w:val="28"/>
        </w:rPr>
        <w:t xml:space="preserve"> дцб.</w:t>
      </w:r>
    </w:p>
    <w:p w:rsidR="008B1E1E" w:rsidRPr="005E4D0A" w:rsidRDefault="008B1E1E" w:rsidP="008B1E1E">
      <w:pPr>
        <w:widowControl w:val="0"/>
        <w:numPr>
          <w:ilvl w:val="0"/>
          <w:numId w:val="3"/>
        </w:numPr>
        <w:spacing w:after="0" w:line="240" w:lineRule="auto"/>
        <w:ind w:left="0" w:firstLine="851"/>
        <w:jc w:val="both"/>
        <w:rPr>
          <w:rFonts w:ascii="Times New Roman" w:hAnsi="Times New Roman" w:cs="Times New Roman"/>
          <w:sz w:val="28"/>
          <w:szCs w:val="28"/>
        </w:rPr>
      </w:pPr>
      <w:r w:rsidRPr="005E4D0A">
        <w:rPr>
          <w:rFonts w:ascii="Times New Roman" w:hAnsi="Times New Roman" w:cs="Times New Roman"/>
          <w:sz w:val="28"/>
          <w:szCs w:val="28"/>
        </w:rPr>
        <w:t>Оценить остроту слуха.</w:t>
      </w:r>
    </w:p>
    <w:p w:rsidR="008B1E1E" w:rsidRPr="005E4D0A" w:rsidRDefault="008B1E1E" w:rsidP="008B1E1E">
      <w:pPr>
        <w:widowControl w:val="0"/>
        <w:ind w:firstLine="851"/>
        <w:jc w:val="both"/>
        <w:rPr>
          <w:rFonts w:ascii="Times New Roman" w:hAnsi="Times New Roman" w:cs="Times New Roman"/>
          <w:sz w:val="28"/>
          <w:szCs w:val="28"/>
        </w:rPr>
      </w:pPr>
      <w:r w:rsidRPr="005E4D0A">
        <w:rPr>
          <w:rFonts w:ascii="Times New Roman" w:hAnsi="Times New Roman" w:cs="Times New Roman"/>
          <w:sz w:val="28"/>
          <w:szCs w:val="28"/>
        </w:rPr>
        <w:t xml:space="preserve">Для этого вычисляют </w:t>
      </w:r>
      <w:r w:rsidRPr="005E4D0A">
        <w:rPr>
          <w:rFonts w:ascii="Times New Roman" w:hAnsi="Times New Roman" w:cs="Times New Roman"/>
          <w:sz w:val="28"/>
          <w:szCs w:val="28"/>
          <w:lang w:val="en-US"/>
        </w:rPr>
        <w:t>L</w:t>
      </w:r>
      <w:r w:rsidRPr="005E4D0A">
        <w:rPr>
          <w:rFonts w:ascii="Times New Roman" w:hAnsi="Times New Roman" w:cs="Times New Roman"/>
          <w:sz w:val="28"/>
          <w:szCs w:val="28"/>
        </w:rPr>
        <w:t xml:space="preserve"> дцб для испытуемого и нормального уха на измеренных частотах в области слышимости. Затем сроят кривую зависимости </w:t>
      </w:r>
      <w:r w:rsidRPr="005E4D0A">
        <w:rPr>
          <w:rFonts w:ascii="Times New Roman" w:hAnsi="Times New Roman" w:cs="Times New Roman"/>
          <w:sz w:val="28"/>
          <w:szCs w:val="28"/>
          <w:lang w:val="en-US"/>
        </w:rPr>
        <w:t>L</w:t>
      </w:r>
      <w:r w:rsidRPr="005E4D0A">
        <w:rPr>
          <w:rFonts w:ascii="Times New Roman" w:hAnsi="Times New Roman" w:cs="Times New Roman"/>
          <w:sz w:val="28"/>
          <w:szCs w:val="28"/>
        </w:rPr>
        <w:t xml:space="preserve">дцб от </w:t>
      </w:r>
      <w:r w:rsidRPr="005E4D0A">
        <w:rPr>
          <w:rFonts w:ascii="Times New Roman" w:hAnsi="Times New Roman" w:cs="Times New Roman"/>
          <w:sz w:val="28"/>
          <w:szCs w:val="28"/>
          <w:lang w:val="en-US"/>
        </w:rPr>
        <w:t>lyυ</w:t>
      </w:r>
      <w:r w:rsidRPr="005E4D0A">
        <w:rPr>
          <w:rFonts w:ascii="Times New Roman" w:hAnsi="Times New Roman" w:cs="Times New Roman"/>
          <w:sz w:val="28"/>
          <w:szCs w:val="28"/>
        </w:rPr>
        <w:t xml:space="preserve"> и делается вывод о патологии слуха испытуемого.</w:t>
      </w:r>
    </w:p>
    <w:p w:rsidR="008B1E1E" w:rsidRPr="005E4D0A" w:rsidRDefault="008B1E1E" w:rsidP="008B1E1E">
      <w:pPr>
        <w:widowControl w:val="0"/>
        <w:ind w:firstLine="851"/>
        <w:jc w:val="both"/>
        <w:rPr>
          <w:rFonts w:ascii="Times New Roman" w:hAnsi="Times New Roman" w:cs="Times New Roman"/>
          <w:sz w:val="28"/>
          <w:szCs w:val="28"/>
        </w:rPr>
      </w:pPr>
    </w:p>
    <w:tbl>
      <w:tblPr>
        <w:tblpPr w:leftFromText="180" w:rightFromText="180" w:vertAnchor="text" w:horzAnchor="margin" w:tblpY="138"/>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3"/>
        <w:gridCol w:w="1844"/>
        <w:gridCol w:w="1782"/>
        <w:gridCol w:w="2129"/>
        <w:gridCol w:w="1991"/>
        <w:gridCol w:w="1269"/>
      </w:tblGrid>
      <w:tr w:rsidR="008B1E1E" w:rsidRPr="005E4D0A" w:rsidTr="00471A5B">
        <w:trPr>
          <w:cantSplit/>
          <w:trHeight w:val="1134"/>
        </w:trPr>
        <w:tc>
          <w:tcPr>
            <w:tcW w:w="828" w:type="dxa"/>
            <w:textDirection w:val="btLr"/>
          </w:tcPr>
          <w:p w:rsidR="008B1E1E" w:rsidRPr="005E4D0A" w:rsidRDefault="008B1E1E" w:rsidP="00471A5B">
            <w:pPr>
              <w:widowControl w:val="0"/>
              <w:ind w:left="113" w:right="113"/>
              <w:jc w:val="center"/>
              <w:rPr>
                <w:rFonts w:ascii="Times New Roman" w:hAnsi="Times New Roman" w:cs="Times New Roman"/>
                <w:b/>
                <w:sz w:val="28"/>
                <w:szCs w:val="28"/>
              </w:rPr>
            </w:pPr>
            <w:r w:rsidRPr="005E4D0A">
              <w:rPr>
                <w:rFonts w:ascii="Times New Roman" w:hAnsi="Times New Roman" w:cs="Times New Roman"/>
                <w:b/>
                <w:sz w:val="28"/>
                <w:szCs w:val="28"/>
              </w:rPr>
              <w:t>Частота</w:t>
            </w:r>
          </w:p>
        </w:tc>
        <w:tc>
          <w:tcPr>
            <w:tcW w:w="1620" w:type="dxa"/>
          </w:tcPr>
          <w:p w:rsidR="008B1E1E" w:rsidRPr="005E4D0A" w:rsidRDefault="008B1E1E" w:rsidP="00471A5B">
            <w:pPr>
              <w:widowControl w:val="0"/>
              <w:jc w:val="center"/>
              <w:rPr>
                <w:rFonts w:ascii="Times New Roman" w:hAnsi="Times New Roman" w:cs="Times New Roman"/>
                <w:b/>
                <w:sz w:val="28"/>
                <w:szCs w:val="28"/>
              </w:rPr>
            </w:pPr>
            <w:r w:rsidRPr="005E4D0A">
              <w:rPr>
                <w:rFonts w:ascii="Times New Roman" w:hAnsi="Times New Roman" w:cs="Times New Roman"/>
                <w:b/>
                <w:sz w:val="28"/>
                <w:szCs w:val="28"/>
              </w:rPr>
              <w:t>Показания аттенюатора (десятки дБ)</w:t>
            </w:r>
          </w:p>
        </w:tc>
        <w:tc>
          <w:tcPr>
            <w:tcW w:w="1620" w:type="dxa"/>
          </w:tcPr>
          <w:p w:rsidR="008B1E1E" w:rsidRPr="005E4D0A" w:rsidRDefault="008B1E1E" w:rsidP="00471A5B">
            <w:pPr>
              <w:widowControl w:val="0"/>
              <w:jc w:val="center"/>
              <w:rPr>
                <w:rFonts w:ascii="Times New Roman" w:hAnsi="Times New Roman" w:cs="Times New Roman"/>
                <w:b/>
                <w:sz w:val="28"/>
                <w:szCs w:val="28"/>
              </w:rPr>
            </w:pPr>
            <w:r w:rsidRPr="005E4D0A">
              <w:rPr>
                <w:rFonts w:ascii="Times New Roman" w:hAnsi="Times New Roman" w:cs="Times New Roman"/>
                <w:b/>
                <w:sz w:val="28"/>
                <w:szCs w:val="28"/>
              </w:rPr>
              <w:t>Показания стрелочного прибора (дБ)</w:t>
            </w:r>
          </w:p>
        </w:tc>
        <w:tc>
          <w:tcPr>
            <w:tcW w:w="2340" w:type="dxa"/>
          </w:tcPr>
          <w:p w:rsidR="008B1E1E" w:rsidRPr="005E4D0A" w:rsidRDefault="008B1E1E" w:rsidP="00471A5B">
            <w:pPr>
              <w:widowControl w:val="0"/>
              <w:jc w:val="center"/>
              <w:rPr>
                <w:rFonts w:ascii="Times New Roman" w:hAnsi="Times New Roman" w:cs="Times New Roman"/>
                <w:b/>
                <w:sz w:val="28"/>
                <w:szCs w:val="28"/>
              </w:rPr>
            </w:pPr>
            <w:r w:rsidRPr="005E4D0A">
              <w:rPr>
                <w:rFonts w:ascii="Times New Roman" w:hAnsi="Times New Roman" w:cs="Times New Roman"/>
                <w:b/>
                <w:sz w:val="28"/>
                <w:szCs w:val="28"/>
              </w:rPr>
              <w:t>Порог слышимости дБ (испытуемого уха)</w:t>
            </w:r>
          </w:p>
        </w:tc>
        <w:tc>
          <w:tcPr>
            <w:tcW w:w="2160" w:type="dxa"/>
          </w:tcPr>
          <w:p w:rsidR="008B1E1E" w:rsidRPr="005E4D0A" w:rsidRDefault="008B1E1E" w:rsidP="00471A5B">
            <w:pPr>
              <w:widowControl w:val="0"/>
              <w:jc w:val="center"/>
              <w:rPr>
                <w:rFonts w:ascii="Times New Roman" w:hAnsi="Times New Roman" w:cs="Times New Roman"/>
                <w:b/>
                <w:sz w:val="28"/>
                <w:szCs w:val="28"/>
              </w:rPr>
            </w:pPr>
            <w:r w:rsidRPr="005E4D0A">
              <w:rPr>
                <w:rFonts w:ascii="Times New Roman" w:hAnsi="Times New Roman" w:cs="Times New Roman"/>
                <w:b/>
                <w:sz w:val="28"/>
                <w:szCs w:val="28"/>
              </w:rPr>
              <w:t>Порог слышимости дБ (нормальное уха)</w:t>
            </w:r>
          </w:p>
        </w:tc>
        <w:tc>
          <w:tcPr>
            <w:tcW w:w="1260" w:type="dxa"/>
          </w:tcPr>
          <w:p w:rsidR="008B1E1E" w:rsidRPr="005E4D0A" w:rsidRDefault="008B1E1E" w:rsidP="00471A5B">
            <w:pPr>
              <w:widowControl w:val="0"/>
              <w:jc w:val="center"/>
              <w:rPr>
                <w:rFonts w:ascii="Times New Roman" w:hAnsi="Times New Roman" w:cs="Times New Roman"/>
                <w:b/>
                <w:sz w:val="28"/>
                <w:szCs w:val="28"/>
              </w:rPr>
            </w:pPr>
            <w:r w:rsidRPr="005E4D0A">
              <w:rPr>
                <w:rFonts w:ascii="Times New Roman" w:hAnsi="Times New Roman" w:cs="Times New Roman"/>
                <w:b/>
                <w:sz w:val="28"/>
                <w:szCs w:val="28"/>
              </w:rPr>
              <w:t>Острота слуха дб</w:t>
            </w:r>
          </w:p>
        </w:tc>
      </w:tr>
      <w:tr w:rsidR="008B1E1E" w:rsidRPr="005E4D0A" w:rsidTr="00471A5B">
        <w:tc>
          <w:tcPr>
            <w:tcW w:w="828" w:type="dxa"/>
          </w:tcPr>
          <w:p w:rsidR="008B1E1E" w:rsidRPr="005E4D0A" w:rsidRDefault="008B1E1E"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200</w:t>
            </w:r>
          </w:p>
        </w:tc>
        <w:tc>
          <w:tcPr>
            <w:tcW w:w="1620" w:type="dxa"/>
          </w:tcPr>
          <w:p w:rsidR="008B1E1E" w:rsidRPr="005E4D0A" w:rsidRDefault="008B1E1E" w:rsidP="00471A5B">
            <w:pPr>
              <w:widowControl w:val="0"/>
              <w:jc w:val="both"/>
              <w:rPr>
                <w:rFonts w:ascii="Times New Roman" w:hAnsi="Times New Roman" w:cs="Times New Roman"/>
                <w:b/>
                <w:sz w:val="28"/>
                <w:szCs w:val="28"/>
              </w:rPr>
            </w:pPr>
          </w:p>
        </w:tc>
        <w:tc>
          <w:tcPr>
            <w:tcW w:w="1620" w:type="dxa"/>
          </w:tcPr>
          <w:p w:rsidR="008B1E1E" w:rsidRPr="005E4D0A" w:rsidRDefault="008B1E1E" w:rsidP="00471A5B">
            <w:pPr>
              <w:widowControl w:val="0"/>
              <w:jc w:val="both"/>
              <w:rPr>
                <w:rFonts w:ascii="Times New Roman" w:hAnsi="Times New Roman" w:cs="Times New Roman"/>
                <w:b/>
                <w:sz w:val="28"/>
                <w:szCs w:val="28"/>
              </w:rPr>
            </w:pPr>
          </w:p>
        </w:tc>
        <w:tc>
          <w:tcPr>
            <w:tcW w:w="2340" w:type="dxa"/>
          </w:tcPr>
          <w:p w:rsidR="008B1E1E" w:rsidRPr="005E4D0A" w:rsidRDefault="008B1E1E" w:rsidP="00471A5B">
            <w:pPr>
              <w:widowControl w:val="0"/>
              <w:jc w:val="both"/>
              <w:rPr>
                <w:rFonts w:ascii="Times New Roman" w:hAnsi="Times New Roman" w:cs="Times New Roman"/>
                <w:b/>
                <w:sz w:val="28"/>
                <w:szCs w:val="28"/>
              </w:rPr>
            </w:pPr>
          </w:p>
        </w:tc>
        <w:tc>
          <w:tcPr>
            <w:tcW w:w="2160" w:type="dxa"/>
          </w:tcPr>
          <w:p w:rsidR="008B1E1E" w:rsidRPr="005E4D0A" w:rsidRDefault="008B1E1E" w:rsidP="00471A5B">
            <w:pPr>
              <w:widowControl w:val="0"/>
              <w:jc w:val="both"/>
              <w:rPr>
                <w:rFonts w:ascii="Times New Roman" w:hAnsi="Times New Roman" w:cs="Times New Roman"/>
                <w:b/>
                <w:sz w:val="28"/>
                <w:szCs w:val="28"/>
              </w:rPr>
            </w:pPr>
          </w:p>
        </w:tc>
        <w:tc>
          <w:tcPr>
            <w:tcW w:w="1260" w:type="dxa"/>
          </w:tcPr>
          <w:p w:rsidR="008B1E1E" w:rsidRPr="005E4D0A" w:rsidRDefault="008B1E1E" w:rsidP="00471A5B">
            <w:pPr>
              <w:widowControl w:val="0"/>
              <w:jc w:val="both"/>
              <w:rPr>
                <w:rFonts w:ascii="Times New Roman" w:hAnsi="Times New Roman" w:cs="Times New Roman"/>
                <w:b/>
                <w:sz w:val="28"/>
                <w:szCs w:val="28"/>
              </w:rPr>
            </w:pPr>
          </w:p>
        </w:tc>
      </w:tr>
      <w:tr w:rsidR="008B1E1E" w:rsidRPr="005E4D0A" w:rsidTr="00471A5B">
        <w:tc>
          <w:tcPr>
            <w:tcW w:w="828" w:type="dxa"/>
          </w:tcPr>
          <w:p w:rsidR="008B1E1E" w:rsidRPr="005E4D0A" w:rsidRDefault="008B1E1E"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400</w:t>
            </w: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2340" w:type="dxa"/>
          </w:tcPr>
          <w:p w:rsidR="008B1E1E" w:rsidRPr="005E4D0A" w:rsidRDefault="008B1E1E" w:rsidP="00471A5B">
            <w:pPr>
              <w:widowControl w:val="0"/>
              <w:jc w:val="both"/>
              <w:rPr>
                <w:rFonts w:ascii="Times New Roman" w:hAnsi="Times New Roman" w:cs="Times New Roman"/>
                <w:sz w:val="28"/>
                <w:szCs w:val="28"/>
              </w:rPr>
            </w:pPr>
          </w:p>
        </w:tc>
        <w:tc>
          <w:tcPr>
            <w:tcW w:w="2160" w:type="dxa"/>
          </w:tcPr>
          <w:p w:rsidR="008B1E1E" w:rsidRPr="005E4D0A" w:rsidRDefault="008B1E1E" w:rsidP="00471A5B">
            <w:pPr>
              <w:widowControl w:val="0"/>
              <w:jc w:val="both"/>
              <w:rPr>
                <w:rFonts w:ascii="Times New Roman" w:hAnsi="Times New Roman" w:cs="Times New Roman"/>
                <w:sz w:val="28"/>
                <w:szCs w:val="28"/>
              </w:rPr>
            </w:pPr>
          </w:p>
        </w:tc>
        <w:tc>
          <w:tcPr>
            <w:tcW w:w="1260" w:type="dxa"/>
          </w:tcPr>
          <w:p w:rsidR="008B1E1E" w:rsidRPr="005E4D0A" w:rsidRDefault="008B1E1E" w:rsidP="00471A5B">
            <w:pPr>
              <w:widowControl w:val="0"/>
              <w:jc w:val="both"/>
              <w:rPr>
                <w:rFonts w:ascii="Times New Roman" w:hAnsi="Times New Roman" w:cs="Times New Roman"/>
                <w:sz w:val="28"/>
                <w:szCs w:val="28"/>
              </w:rPr>
            </w:pPr>
          </w:p>
        </w:tc>
      </w:tr>
      <w:tr w:rsidR="008B1E1E" w:rsidRPr="005E4D0A" w:rsidTr="00471A5B">
        <w:tc>
          <w:tcPr>
            <w:tcW w:w="828" w:type="dxa"/>
          </w:tcPr>
          <w:p w:rsidR="008B1E1E" w:rsidRPr="005E4D0A" w:rsidRDefault="008B1E1E"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800</w:t>
            </w: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2340" w:type="dxa"/>
          </w:tcPr>
          <w:p w:rsidR="008B1E1E" w:rsidRPr="005E4D0A" w:rsidRDefault="008B1E1E" w:rsidP="00471A5B">
            <w:pPr>
              <w:widowControl w:val="0"/>
              <w:jc w:val="both"/>
              <w:rPr>
                <w:rFonts w:ascii="Times New Roman" w:hAnsi="Times New Roman" w:cs="Times New Roman"/>
                <w:sz w:val="28"/>
                <w:szCs w:val="28"/>
              </w:rPr>
            </w:pPr>
          </w:p>
        </w:tc>
        <w:tc>
          <w:tcPr>
            <w:tcW w:w="2160" w:type="dxa"/>
          </w:tcPr>
          <w:p w:rsidR="008B1E1E" w:rsidRPr="005E4D0A" w:rsidRDefault="008B1E1E" w:rsidP="00471A5B">
            <w:pPr>
              <w:widowControl w:val="0"/>
              <w:jc w:val="both"/>
              <w:rPr>
                <w:rFonts w:ascii="Times New Roman" w:hAnsi="Times New Roman" w:cs="Times New Roman"/>
                <w:sz w:val="28"/>
                <w:szCs w:val="28"/>
              </w:rPr>
            </w:pPr>
          </w:p>
        </w:tc>
        <w:tc>
          <w:tcPr>
            <w:tcW w:w="1260" w:type="dxa"/>
          </w:tcPr>
          <w:p w:rsidR="008B1E1E" w:rsidRPr="005E4D0A" w:rsidRDefault="008B1E1E" w:rsidP="00471A5B">
            <w:pPr>
              <w:widowControl w:val="0"/>
              <w:jc w:val="both"/>
              <w:rPr>
                <w:rFonts w:ascii="Times New Roman" w:hAnsi="Times New Roman" w:cs="Times New Roman"/>
                <w:sz w:val="28"/>
                <w:szCs w:val="28"/>
              </w:rPr>
            </w:pPr>
          </w:p>
        </w:tc>
      </w:tr>
      <w:tr w:rsidR="008B1E1E" w:rsidRPr="005E4D0A" w:rsidTr="00471A5B">
        <w:tc>
          <w:tcPr>
            <w:tcW w:w="828" w:type="dxa"/>
          </w:tcPr>
          <w:p w:rsidR="008B1E1E" w:rsidRPr="005E4D0A" w:rsidRDefault="008B1E1E"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1000</w:t>
            </w: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2340" w:type="dxa"/>
          </w:tcPr>
          <w:p w:rsidR="008B1E1E" w:rsidRPr="005E4D0A" w:rsidRDefault="008B1E1E" w:rsidP="00471A5B">
            <w:pPr>
              <w:widowControl w:val="0"/>
              <w:jc w:val="both"/>
              <w:rPr>
                <w:rFonts w:ascii="Times New Roman" w:hAnsi="Times New Roman" w:cs="Times New Roman"/>
                <w:sz w:val="28"/>
                <w:szCs w:val="28"/>
              </w:rPr>
            </w:pPr>
          </w:p>
        </w:tc>
        <w:tc>
          <w:tcPr>
            <w:tcW w:w="2160" w:type="dxa"/>
          </w:tcPr>
          <w:p w:rsidR="008B1E1E" w:rsidRPr="005E4D0A" w:rsidRDefault="008B1E1E" w:rsidP="00471A5B">
            <w:pPr>
              <w:widowControl w:val="0"/>
              <w:jc w:val="both"/>
              <w:rPr>
                <w:rFonts w:ascii="Times New Roman" w:hAnsi="Times New Roman" w:cs="Times New Roman"/>
                <w:sz w:val="28"/>
                <w:szCs w:val="28"/>
              </w:rPr>
            </w:pPr>
          </w:p>
        </w:tc>
        <w:tc>
          <w:tcPr>
            <w:tcW w:w="1260" w:type="dxa"/>
          </w:tcPr>
          <w:p w:rsidR="008B1E1E" w:rsidRPr="005E4D0A" w:rsidRDefault="008B1E1E" w:rsidP="00471A5B">
            <w:pPr>
              <w:widowControl w:val="0"/>
              <w:jc w:val="both"/>
              <w:rPr>
                <w:rFonts w:ascii="Times New Roman" w:hAnsi="Times New Roman" w:cs="Times New Roman"/>
                <w:sz w:val="28"/>
                <w:szCs w:val="28"/>
              </w:rPr>
            </w:pPr>
          </w:p>
        </w:tc>
      </w:tr>
      <w:tr w:rsidR="008B1E1E" w:rsidRPr="005E4D0A" w:rsidTr="00471A5B">
        <w:tc>
          <w:tcPr>
            <w:tcW w:w="828" w:type="dxa"/>
          </w:tcPr>
          <w:p w:rsidR="008B1E1E" w:rsidRPr="005E4D0A" w:rsidRDefault="008B1E1E"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2000</w:t>
            </w: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2340" w:type="dxa"/>
          </w:tcPr>
          <w:p w:rsidR="008B1E1E" w:rsidRPr="005E4D0A" w:rsidRDefault="008B1E1E" w:rsidP="00471A5B">
            <w:pPr>
              <w:widowControl w:val="0"/>
              <w:jc w:val="both"/>
              <w:rPr>
                <w:rFonts w:ascii="Times New Roman" w:hAnsi="Times New Roman" w:cs="Times New Roman"/>
                <w:sz w:val="28"/>
                <w:szCs w:val="28"/>
              </w:rPr>
            </w:pPr>
          </w:p>
        </w:tc>
        <w:tc>
          <w:tcPr>
            <w:tcW w:w="2160" w:type="dxa"/>
          </w:tcPr>
          <w:p w:rsidR="008B1E1E" w:rsidRPr="005E4D0A" w:rsidRDefault="008B1E1E" w:rsidP="00471A5B">
            <w:pPr>
              <w:widowControl w:val="0"/>
              <w:jc w:val="both"/>
              <w:rPr>
                <w:rFonts w:ascii="Times New Roman" w:hAnsi="Times New Roman" w:cs="Times New Roman"/>
                <w:sz w:val="28"/>
                <w:szCs w:val="28"/>
              </w:rPr>
            </w:pPr>
          </w:p>
        </w:tc>
        <w:tc>
          <w:tcPr>
            <w:tcW w:w="1260" w:type="dxa"/>
          </w:tcPr>
          <w:p w:rsidR="008B1E1E" w:rsidRPr="005E4D0A" w:rsidRDefault="008B1E1E" w:rsidP="00471A5B">
            <w:pPr>
              <w:widowControl w:val="0"/>
              <w:jc w:val="both"/>
              <w:rPr>
                <w:rFonts w:ascii="Times New Roman" w:hAnsi="Times New Roman" w:cs="Times New Roman"/>
                <w:sz w:val="28"/>
                <w:szCs w:val="28"/>
              </w:rPr>
            </w:pPr>
          </w:p>
        </w:tc>
      </w:tr>
      <w:tr w:rsidR="008B1E1E" w:rsidRPr="005E4D0A" w:rsidTr="00471A5B">
        <w:tc>
          <w:tcPr>
            <w:tcW w:w="828" w:type="dxa"/>
          </w:tcPr>
          <w:p w:rsidR="008B1E1E" w:rsidRPr="005E4D0A" w:rsidRDefault="008B1E1E"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4000</w:t>
            </w: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2340" w:type="dxa"/>
          </w:tcPr>
          <w:p w:rsidR="008B1E1E" w:rsidRPr="005E4D0A" w:rsidRDefault="008B1E1E" w:rsidP="00471A5B">
            <w:pPr>
              <w:widowControl w:val="0"/>
              <w:jc w:val="both"/>
              <w:rPr>
                <w:rFonts w:ascii="Times New Roman" w:hAnsi="Times New Roman" w:cs="Times New Roman"/>
                <w:sz w:val="28"/>
                <w:szCs w:val="28"/>
              </w:rPr>
            </w:pPr>
          </w:p>
        </w:tc>
        <w:tc>
          <w:tcPr>
            <w:tcW w:w="2160" w:type="dxa"/>
          </w:tcPr>
          <w:p w:rsidR="008B1E1E" w:rsidRPr="005E4D0A" w:rsidRDefault="008B1E1E" w:rsidP="00471A5B">
            <w:pPr>
              <w:widowControl w:val="0"/>
              <w:jc w:val="both"/>
              <w:rPr>
                <w:rFonts w:ascii="Times New Roman" w:hAnsi="Times New Roman" w:cs="Times New Roman"/>
                <w:sz w:val="28"/>
                <w:szCs w:val="28"/>
              </w:rPr>
            </w:pPr>
          </w:p>
        </w:tc>
        <w:tc>
          <w:tcPr>
            <w:tcW w:w="1260" w:type="dxa"/>
          </w:tcPr>
          <w:p w:rsidR="008B1E1E" w:rsidRPr="005E4D0A" w:rsidRDefault="008B1E1E" w:rsidP="00471A5B">
            <w:pPr>
              <w:widowControl w:val="0"/>
              <w:jc w:val="both"/>
              <w:rPr>
                <w:rFonts w:ascii="Times New Roman" w:hAnsi="Times New Roman" w:cs="Times New Roman"/>
                <w:sz w:val="28"/>
                <w:szCs w:val="28"/>
              </w:rPr>
            </w:pPr>
          </w:p>
        </w:tc>
      </w:tr>
      <w:tr w:rsidR="008B1E1E" w:rsidRPr="005E4D0A" w:rsidTr="00471A5B">
        <w:tc>
          <w:tcPr>
            <w:tcW w:w="828" w:type="dxa"/>
          </w:tcPr>
          <w:p w:rsidR="008B1E1E" w:rsidRPr="005E4D0A" w:rsidRDefault="008B1E1E" w:rsidP="00471A5B">
            <w:pPr>
              <w:widowControl w:val="0"/>
              <w:jc w:val="both"/>
              <w:rPr>
                <w:rFonts w:ascii="Times New Roman" w:hAnsi="Times New Roman" w:cs="Times New Roman"/>
                <w:sz w:val="28"/>
                <w:szCs w:val="28"/>
              </w:rPr>
            </w:pPr>
            <w:r w:rsidRPr="005E4D0A">
              <w:rPr>
                <w:rFonts w:ascii="Times New Roman" w:hAnsi="Times New Roman" w:cs="Times New Roman"/>
                <w:sz w:val="28"/>
                <w:szCs w:val="28"/>
              </w:rPr>
              <w:t>8000</w:t>
            </w: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1620" w:type="dxa"/>
          </w:tcPr>
          <w:p w:rsidR="008B1E1E" w:rsidRPr="005E4D0A" w:rsidRDefault="008B1E1E" w:rsidP="00471A5B">
            <w:pPr>
              <w:widowControl w:val="0"/>
              <w:jc w:val="both"/>
              <w:rPr>
                <w:rFonts w:ascii="Times New Roman" w:hAnsi="Times New Roman" w:cs="Times New Roman"/>
                <w:sz w:val="28"/>
                <w:szCs w:val="28"/>
              </w:rPr>
            </w:pPr>
          </w:p>
        </w:tc>
        <w:tc>
          <w:tcPr>
            <w:tcW w:w="2340" w:type="dxa"/>
          </w:tcPr>
          <w:p w:rsidR="008B1E1E" w:rsidRPr="005E4D0A" w:rsidRDefault="008B1E1E" w:rsidP="00471A5B">
            <w:pPr>
              <w:widowControl w:val="0"/>
              <w:jc w:val="both"/>
              <w:rPr>
                <w:rFonts w:ascii="Times New Roman" w:hAnsi="Times New Roman" w:cs="Times New Roman"/>
                <w:sz w:val="28"/>
                <w:szCs w:val="28"/>
              </w:rPr>
            </w:pPr>
          </w:p>
        </w:tc>
        <w:tc>
          <w:tcPr>
            <w:tcW w:w="2160" w:type="dxa"/>
          </w:tcPr>
          <w:p w:rsidR="008B1E1E" w:rsidRPr="005E4D0A" w:rsidRDefault="008B1E1E" w:rsidP="00471A5B">
            <w:pPr>
              <w:widowControl w:val="0"/>
              <w:jc w:val="both"/>
              <w:rPr>
                <w:rFonts w:ascii="Times New Roman" w:hAnsi="Times New Roman" w:cs="Times New Roman"/>
                <w:sz w:val="28"/>
                <w:szCs w:val="28"/>
              </w:rPr>
            </w:pPr>
          </w:p>
        </w:tc>
        <w:tc>
          <w:tcPr>
            <w:tcW w:w="1260" w:type="dxa"/>
          </w:tcPr>
          <w:p w:rsidR="008B1E1E" w:rsidRPr="005E4D0A" w:rsidRDefault="008B1E1E" w:rsidP="00471A5B">
            <w:pPr>
              <w:widowControl w:val="0"/>
              <w:jc w:val="both"/>
              <w:rPr>
                <w:rFonts w:ascii="Times New Roman" w:hAnsi="Times New Roman" w:cs="Times New Roman"/>
                <w:sz w:val="28"/>
                <w:szCs w:val="28"/>
              </w:rPr>
            </w:pPr>
          </w:p>
        </w:tc>
      </w:tr>
    </w:tbl>
    <w:p w:rsidR="008B1E1E" w:rsidRPr="005E4D0A" w:rsidRDefault="008B1E1E" w:rsidP="008B1E1E">
      <w:pPr>
        <w:widowControl w:val="0"/>
        <w:ind w:firstLine="851"/>
        <w:jc w:val="both"/>
        <w:rPr>
          <w:rFonts w:ascii="Times New Roman" w:hAnsi="Times New Roman" w:cs="Times New Roman"/>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3D5980" w:rsidRDefault="003D5980" w:rsidP="00215D34">
      <w:pPr>
        <w:shd w:val="clear" w:color="auto" w:fill="FFFFFF"/>
        <w:tabs>
          <w:tab w:val="left" w:pos="360"/>
        </w:tabs>
        <w:jc w:val="center"/>
        <w:rPr>
          <w:rFonts w:ascii="Times New Roman" w:hAnsi="Times New Roman" w:cs="Times New Roman"/>
          <w:b/>
          <w:bCs/>
          <w:sz w:val="28"/>
          <w:szCs w:val="28"/>
        </w:rPr>
      </w:pPr>
    </w:p>
    <w:p w:rsidR="00E339C8" w:rsidRDefault="00E339C8" w:rsidP="00E339C8">
      <w:pPr>
        <w:jc w:val="center"/>
        <w:rPr>
          <w:rFonts w:ascii="Times New Roman" w:hAnsi="Times New Roman" w:cs="Times New Roman"/>
          <w:b/>
          <w:sz w:val="28"/>
          <w:szCs w:val="28"/>
        </w:rPr>
      </w:pPr>
      <w:r w:rsidRPr="00E339C8">
        <w:rPr>
          <w:rFonts w:ascii="Times New Roman" w:hAnsi="Times New Roman" w:cs="Times New Roman"/>
          <w:b/>
          <w:sz w:val="28"/>
          <w:szCs w:val="28"/>
        </w:rPr>
        <w:t>Практическая работа</w:t>
      </w:r>
      <w:r>
        <w:rPr>
          <w:rFonts w:ascii="Times New Roman" w:hAnsi="Times New Roman" w:cs="Times New Roman"/>
          <w:b/>
          <w:sz w:val="28"/>
          <w:szCs w:val="28"/>
        </w:rPr>
        <w:t xml:space="preserve"> №</w:t>
      </w:r>
      <w:r w:rsidR="00F66E75">
        <w:rPr>
          <w:rFonts w:ascii="Times New Roman" w:hAnsi="Times New Roman" w:cs="Times New Roman"/>
          <w:b/>
          <w:sz w:val="28"/>
          <w:szCs w:val="28"/>
        </w:rPr>
        <w:t>15</w:t>
      </w:r>
    </w:p>
    <w:p w:rsidR="00806FD5" w:rsidRPr="00E339C8" w:rsidRDefault="00E339C8" w:rsidP="00E339C8">
      <w:pPr>
        <w:jc w:val="center"/>
        <w:rPr>
          <w:rFonts w:ascii="Times New Roman" w:hAnsi="Times New Roman" w:cs="Times New Roman"/>
          <w:b/>
          <w:sz w:val="28"/>
          <w:szCs w:val="28"/>
        </w:rPr>
      </w:pPr>
      <w:r w:rsidRPr="00E339C8">
        <w:rPr>
          <w:rFonts w:ascii="Times New Roman" w:hAnsi="Times New Roman" w:cs="Times New Roman"/>
          <w:b/>
          <w:sz w:val="28"/>
          <w:szCs w:val="28"/>
        </w:rPr>
        <w:t>Тема:</w:t>
      </w:r>
      <w:r>
        <w:rPr>
          <w:rFonts w:ascii="Times New Roman" w:hAnsi="Times New Roman" w:cs="Times New Roman"/>
          <w:b/>
          <w:i/>
          <w:sz w:val="28"/>
          <w:szCs w:val="28"/>
        </w:rPr>
        <w:t xml:space="preserve"> </w:t>
      </w:r>
      <w:r w:rsidR="00806FD5" w:rsidRPr="005E4D0A">
        <w:rPr>
          <w:rFonts w:ascii="Times New Roman" w:hAnsi="Times New Roman" w:cs="Times New Roman"/>
          <w:sz w:val="28"/>
          <w:szCs w:val="28"/>
        </w:rPr>
        <w:t>Осциллографические измерения параметров сигналов с помощью программы</w:t>
      </w:r>
      <w:r w:rsidR="00806FD5" w:rsidRPr="005E4D0A">
        <w:rPr>
          <w:rFonts w:ascii="Times New Roman" w:hAnsi="Times New Roman" w:cs="Times New Roman"/>
          <w:color w:val="FF0000"/>
          <w:sz w:val="28"/>
          <w:szCs w:val="28"/>
        </w:rPr>
        <w:t xml:space="preserve"> </w:t>
      </w:r>
    </w:p>
    <w:p w:rsidR="00E339C8" w:rsidRDefault="00E339C8" w:rsidP="00806FD5">
      <w:pPr>
        <w:shd w:val="clear" w:color="auto" w:fill="FFFFFF"/>
        <w:rPr>
          <w:rFonts w:ascii="Times New Roman" w:hAnsi="Times New Roman" w:cs="Times New Roman"/>
          <w:b/>
          <w:sz w:val="28"/>
          <w:szCs w:val="28"/>
        </w:rPr>
      </w:pPr>
      <w:r>
        <w:rPr>
          <w:rFonts w:ascii="Times New Roman" w:hAnsi="Times New Roman" w:cs="Times New Roman"/>
          <w:b/>
          <w:sz w:val="28"/>
          <w:szCs w:val="28"/>
        </w:rPr>
        <w:t>Задание</w:t>
      </w:r>
    </w:p>
    <w:p w:rsidR="006B6F51" w:rsidRPr="005E4D0A" w:rsidRDefault="00E339C8" w:rsidP="006B6F51">
      <w:pPr>
        <w:jc w:val="both"/>
        <w:rPr>
          <w:rFonts w:ascii="Times New Roman" w:hAnsi="Times New Roman" w:cs="Times New Roman"/>
          <w:sz w:val="28"/>
          <w:szCs w:val="28"/>
        </w:rPr>
      </w:pPr>
      <w:r w:rsidRPr="00E339C8">
        <w:rPr>
          <w:rFonts w:ascii="Times New Roman" w:hAnsi="Times New Roman" w:cs="Times New Roman"/>
          <w:sz w:val="28"/>
          <w:szCs w:val="28"/>
        </w:rPr>
        <w:t xml:space="preserve">Проведение </w:t>
      </w:r>
      <w:r>
        <w:rPr>
          <w:rFonts w:ascii="Times New Roman" w:hAnsi="Times New Roman" w:cs="Times New Roman"/>
          <w:sz w:val="28"/>
          <w:szCs w:val="28"/>
        </w:rPr>
        <w:t>осциллографических измерений</w:t>
      </w:r>
      <w:r w:rsidRPr="005E4D0A">
        <w:rPr>
          <w:rFonts w:ascii="Times New Roman" w:hAnsi="Times New Roman" w:cs="Times New Roman"/>
          <w:sz w:val="28"/>
          <w:szCs w:val="28"/>
        </w:rPr>
        <w:t xml:space="preserve"> параметров сигналов с помощью </w:t>
      </w:r>
      <w:r>
        <w:rPr>
          <w:rFonts w:ascii="Times New Roman" w:hAnsi="Times New Roman" w:cs="Times New Roman"/>
          <w:sz w:val="28"/>
          <w:szCs w:val="28"/>
        </w:rPr>
        <w:t xml:space="preserve">прикладных </w:t>
      </w:r>
      <w:r w:rsidRPr="005E4D0A">
        <w:rPr>
          <w:rFonts w:ascii="Times New Roman" w:hAnsi="Times New Roman" w:cs="Times New Roman"/>
          <w:sz w:val="28"/>
          <w:szCs w:val="28"/>
        </w:rPr>
        <w:t>программы</w:t>
      </w:r>
      <w:r w:rsidR="006B6F51">
        <w:rPr>
          <w:rFonts w:ascii="Times New Roman" w:hAnsi="Times New Roman" w:cs="Times New Roman"/>
          <w:sz w:val="28"/>
          <w:szCs w:val="28"/>
        </w:rPr>
        <w:t xml:space="preserve"> </w:t>
      </w:r>
      <w:r w:rsidR="006B6F51" w:rsidRPr="005E4D0A">
        <w:rPr>
          <w:rFonts w:ascii="Times New Roman" w:hAnsi="Times New Roman" w:cs="Times New Roman"/>
          <w:sz w:val="28"/>
          <w:szCs w:val="28"/>
        </w:rPr>
        <w:t xml:space="preserve"> </w:t>
      </w:r>
      <w:r w:rsidR="006B6F51">
        <w:rPr>
          <w:rFonts w:ascii="Times New Roman" w:hAnsi="Times New Roman" w:cs="Times New Roman"/>
          <w:sz w:val="28"/>
          <w:szCs w:val="28"/>
        </w:rPr>
        <w:t>(замеры амплитуды, частоты и периода следования  сигнала)</w:t>
      </w:r>
    </w:p>
    <w:p w:rsidR="00E339C8" w:rsidRPr="00E339C8" w:rsidRDefault="00E339C8" w:rsidP="00E339C8">
      <w:pPr>
        <w:shd w:val="clear" w:color="auto" w:fill="FFFFFF"/>
        <w:rPr>
          <w:rFonts w:ascii="Times New Roman" w:hAnsi="Times New Roman" w:cs="Times New Roman"/>
          <w:b/>
          <w:sz w:val="28"/>
          <w:szCs w:val="28"/>
        </w:rPr>
      </w:pPr>
      <w:r w:rsidRPr="00E339C8">
        <w:rPr>
          <w:rFonts w:ascii="Times New Roman" w:hAnsi="Times New Roman" w:cs="Times New Roman"/>
          <w:b/>
          <w:sz w:val="28"/>
          <w:szCs w:val="28"/>
        </w:rPr>
        <w:t xml:space="preserve"> Формируемые умения</w:t>
      </w:r>
    </w:p>
    <w:p w:rsidR="00E339C8" w:rsidRPr="005E4D0A" w:rsidRDefault="00E339C8" w:rsidP="00E33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     проводить монтаж МТ в соответствии с требованиями технической документации;</w:t>
      </w:r>
    </w:p>
    <w:p w:rsidR="00E339C8" w:rsidRPr="005E4D0A" w:rsidRDefault="00E339C8" w:rsidP="00E339C8">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определять техническое состояние отдельных узлов и блоков МТ, комплексность оборудования на момент поставки;</w:t>
      </w:r>
    </w:p>
    <w:p w:rsidR="00E339C8" w:rsidRPr="005E4D0A" w:rsidRDefault="00E339C8" w:rsidP="00E339C8">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работать с приборами и инструментами различного функционального назначения; </w:t>
      </w:r>
    </w:p>
    <w:p w:rsidR="00E339C8" w:rsidRPr="005E4D0A" w:rsidRDefault="00E339C8" w:rsidP="00E339C8">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проводить монтажные работы с соблюдением правил охраны труда; </w:t>
      </w:r>
    </w:p>
    <w:p w:rsidR="00E339C8" w:rsidRPr="005E4D0A" w:rsidRDefault="00E339C8" w:rsidP="00E339C8">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оформлять надлежащую техническую документацию  </w:t>
      </w:r>
    </w:p>
    <w:p w:rsidR="00746886" w:rsidRDefault="00746886" w:rsidP="000E3000">
      <w:pPr>
        <w:shd w:val="clear" w:color="auto" w:fill="FFFFFF"/>
        <w:rPr>
          <w:rFonts w:ascii="Times New Roman" w:hAnsi="Times New Roman" w:cs="Times New Roman"/>
          <w:b/>
          <w:sz w:val="28"/>
          <w:szCs w:val="28"/>
        </w:rPr>
      </w:pPr>
    </w:p>
    <w:p w:rsidR="000E3000" w:rsidRPr="005E4D0A" w:rsidRDefault="000E3000" w:rsidP="000E3000">
      <w:pPr>
        <w:shd w:val="clear" w:color="auto" w:fill="FFFFFF"/>
        <w:rPr>
          <w:rFonts w:ascii="Times New Roman" w:hAnsi="Times New Roman" w:cs="Times New Roman"/>
          <w:sz w:val="28"/>
          <w:szCs w:val="28"/>
        </w:rPr>
      </w:pPr>
      <w:r w:rsidRPr="005E4D0A">
        <w:rPr>
          <w:rFonts w:ascii="Times New Roman" w:hAnsi="Times New Roman" w:cs="Times New Roman"/>
          <w:b/>
          <w:sz w:val="28"/>
          <w:szCs w:val="28"/>
        </w:rPr>
        <w:t>Приборы и оборудование:</w:t>
      </w:r>
      <w:r w:rsidRPr="005E4D0A">
        <w:rPr>
          <w:rFonts w:ascii="Times New Roman" w:hAnsi="Times New Roman" w:cs="Times New Roman"/>
          <w:sz w:val="28"/>
          <w:szCs w:val="28"/>
        </w:rPr>
        <w:t xml:space="preserve"> электронный осциллограф С1 – 72, генератор Г3-35, Г3-109. </w:t>
      </w:r>
    </w:p>
    <w:p w:rsidR="00746886" w:rsidRDefault="00746886" w:rsidP="00746886">
      <w:pPr>
        <w:pStyle w:val="i"/>
        <w:spacing w:before="0" w:beforeAutospacing="0" w:after="0" w:afterAutospacing="0"/>
        <w:ind w:firstLine="0"/>
        <w:rPr>
          <w:rFonts w:ascii="Times New Roman" w:hAnsi="Times New Roman" w:cs="Times New Roman"/>
          <w:b/>
          <w:sz w:val="28"/>
          <w:szCs w:val="28"/>
        </w:rPr>
      </w:pPr>
      <w:r w:rsidRPr="00746886">
        <w:rPr>
          <w:rFonts w:ascii="Times New Roman" w:hAnsi="Times New Roman" w:cs="Times New Roman"/>
          <w:b/>
          <w:sz w:val="28"/>
          <w:szCs w:val="28"/>
        </w:rPr>
        <w:t>Методические рекомендации</w:t>
      </w:r>
    </w:p>
    <w:p w:rsidR="006B6F51" w:rsidRDefault="006B6F51" w:rsidP="006B6F51">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 xml:space="preserve">Для определения различных амплитудных параметров сигнала, измерения производятся по всему массиву данных составляющих форму сигнала, но в силу особенности измерения амплитудных параметров, осциллограф действительно может выдать только один результат измерения за один проход развертки, поскольку именно это и является циклом измерения. </w:t>
      </w:r>
    </w:p>
    <w:p w:rsidR="006B6F51" w:rsidRPr="005E4D0A" w:rsidRDefault="006B6F51" w:rsidP="006B6F51">
      <w:pPr>
        <w:pStyle w:val="i"/>
        <w:spacing w:before="0" w:beforeAutospacing="0" w:after="0" w:afterAutospacing="0"/>
        <w:ind w:firstLine="720"/>
        <w:rPr>
          <w:rFonts w:ascii="Times New Roman" w:hAnsi="Times New Roman" w:cs="Times New Roman"/>
          <w:sz w:val="28"/>
          <w:szCs w:val="28"/>
        </w:rPr>
      </w:pPr>
      <w:r>
        <w:rPr>
          <w:rFonts w:ascii="Times New Roman" w:hAnsi="Times New Roman" w:cs="Times New Roman"/>
          <w:sz w:val="28"/>
          <w:szCs w:val="28"/>
        </w:rPr>
        <w:t>П</w:t>
      </w:r>
      <w:r w:rsidRPr="005E4D0A">
        <w:rPr>
          <w:rFonts w:ascii="Times New Roman" w:hAnsi="Times New Roman" w:cs="Times New Roman"/>
          <w:sz w:val="28"/>
          <w:szCs w:val="28"/>
        </w:rPr>
        <w:t>иковое значение - это разность межу минимальным и максимальным значениями формы сигнала на одной развертке. Очевидно, что вычисления этого параметра прежде всего необходимо определить как минимальное так и максимальное значение на всей форме сигнала, а для этого опять же необходим анализ всего массива данных точек образующих форму сигнала. Важной особенность обеспечения измерений является возможность проведения измерения в выделенной области. В этом случае измерения параметров производятся не по всему массиву данных осциллограммы, а только в пределах указанной области.</w:t>
      </w:r>
    </w:p>
    <w:p w:rsidR="00746886" w:rsidRDefault="00746886" w:rsidP="00746886">
      <w:pPr>
        <w:pStyle w:val="i"/>
        <w:spacing w:before="0" w:beforeAutospacing="0" w:after="0" w:afterAutospacing="0"/>
        <w:ind w:firstLine="0"/>
        <w:rPr>
          <w:rFonts w:ascii="Times New Roman" w:hAnsi="Times New Roman" w:cs="Times New Roman"/>
          <w:b/>
          <w:sz w:val="28"/>
          <w:szCs w:val="28"/>
        </w:rPr>
      </w:pPr>
    </w:p>
    <w:p w:rsidR="00746886" w:rsidRDefault="00746886" w:rsidP="00746886">
      <w:pPr>
        <w:pStyle w:val="i"/>
        <w:spacing w:before="0" w:beforeAutospacing="0" w:after="0" w:afterAutospacing="0"/>
        <w:ind w:firstLine="0"/>
        <w:rPr>
          <w:rFonts w:ascii="Times New Roman" w:hAnsi="Times New Roman" w:cs="Times New Roman"/>
          <w:b/>
          <w:sz w:val="28"/>
          <w:szCs w:val="28"/>
        </w:rPr>
      </w:pPr>
    </w:p>
    <w:p w:rsidR="00746886" w:rsidRPr="005E4D0A" w:rsidRDefault="00746886" w:rsidP="00746886">
      <w:pPr>
        <w:rPr>
          <w:rFonts w:ascii="Times New Roman" w:hAnsi="Times New Roman" w:cs="Times New Roman"/>
          <w:b/>
          <w:sz w:val="28"/>
          <w:szCs w:val="28"/>
        </w:rPr>
      </w:pPr>
      <w:r>
        <w:rPr>
          <w:rFonts w:ascii="Times New Roman" w:hAnsi="Times New Roman" w:cs="Times New Roman"/>
          <w:b/>
          <w:sz w:val="28"/>
          <w:szCs w:val="28"/>
        </w:rPr>
        <w:t>Вопросы для самоконтроля</w:t>
      </w:r>
    </w:p>
    <w:p w:rsidR="00746886" w:rsidRPr="005E4D0A" w:rsidRDefault="00746886" w:rsidP="00746886">
      <w:pPr>
        <w:numPr>
          <w:ilvl w:val="0"/>
          <w:numId w:val="6"/>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Опишите процесс получения  фигуры Лиссажу.</w:t>
      </w:r>
    </w:p>
    <w:p w:rsidR="00746886" w:rsidRPr="005E4D0A" w:rsidRDefault="00746886" w:rsidP="00746886">
      <w:pPr>
        <w:numPr>
          <w:ilvl w:val="0"/>
          <w:numId w:val="6"/>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Опишите, о</w:t>
      </w:r>
      <w:r w:rsidRPr="005E4D0A">
        <w:rPr>
          <w:rFonts w:ascii="Times New Roman" w:hAnsi="Times New Roman" w:cs="Times New Roman"/>
          <w:sz w:val="28"/>
          <w:szCs w:val="28"/>
        </w:rPr>
        <w:t xml:space="preserve">т чего </w:t>
      </w:r>
      <w:r>
        <w:rPr>
          <w:rFonts w:ascii="Times New Roman" w:hAnsi="Times New Roman" w:cs="Times New Roman"/>
          <w:sz w:val="28"/>
          <w:szCs w:val="28"/>
        </w:rPr>
        <w:t>зависит вид фигуры Лиссажу.</w:t>
      </w:r>
    </w:p>
    <w:p w:rsidR="00746886" w:rsidRPr="005E4D0A" w:rsidRDefault="00746886" w:rsidP="00746886">
      <w:pPr>
        <w:numPr>
          <w:ilvl w:val="0"/>
          <w:numId w:val="6"/>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 xml:space="preserve">Назовите </w:t>
      </w:r>
      <w:r w:rsidRPr="005E4D0A">
        <w:rPr>
          <w:rFonts w:ascii="Times New Roman" w:hAnsi="Times New Roman" w:cs="Times New Roman"/>
          <w:sz w:val="28"/>
          <w:szCs w:val="28"/>
        </w:rPr>
        <w:t>частоты</w:t>
      </w:r>
      <w:r>
        <w:rPr>
          <w:rFonts w:ascii="Times New Roman" w:hAnsi="Times New Roman" w:cs="Times New Roman"/>
          <w:sz w:val="28"/>
          <w:szCs w:val="28"/>
        </w:rPr>
        <w:t xml:space="preserve">, которые </w:t>
      </w:r>
      <w:r w:rsidRPr="005E4D0A">
        <w:rPr>
          <w:rFonts w:ascii="Times New Roman" w:hAnsi="Times New Roman" w:cs="Times New Roman"/>
          <w:sz w:val="28"/>
          <w:szCs w:val="28"/>
        </w:rPr>
        <w:t xml:space="preserve"> можно</w:t>
      </w:r>
      <w:r>
        <w:rPr>
          <w:rFonts w:ascii="Times New Roman" w:hAnsi="Times New Roman" w:cs="Times New Roman"/>
          <w:sz w:val="28"/>
          <w:szCs w:val="28"/>
        </w:rPr>
        <w:t xml:space="preserve"> измерять методом фигур Лиссажу.</w:t>
      </w:r>
    </w:p>
    <w:p w:rsidR="00746886" w:rsidRPr="005E4D0A" w:rsidRDefault="00746886" w:rsidP="00746886">
      <w:pPr>
        <w:numPr>
          <w:ilvl w:val="0"/>
          <w:numId w:val="6"/>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 xml:space="preserve">Охарактеризуйте </w:t>
      </w:r>
      <w:r w:rsidRPr="005E4D0A">
        <w:rPr>
          <w:rFonts w:ascii="Times New Roman" w:hAnsi="Times New Roman" w:cs="Times New Roman"/>
          <w:sz w:val="28"/>
          <w:szCs w:val="28"/>
        </w:rPr>
        <w:t>условия полу</w:t>
      </w:r>
      <w:r>
        <w:rPr>
          <w:rFonts w:ascii="Times New Roman" w:hAnsi="Times New Roman" w:cs="Times New Roman"/>
          <w:sz w:val="28"/>
          <w:szCs w:val="28"/>
        </w:rPr>
        <w:t>чения неподвижной осциллограммы.</w:t>
      </w:r>
    </w:p>
    <w:p w:rsidR="00746886" w:rsidRPr="005E4D0A" w:rsidRDefault="00746886" w:rsidP="00746886">
      <w:pPr>
        <w:numPr>
          <w:ilvl w:val="0"/>
          <w:numId w:val="6"/>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Назовите соотношения</w:t>
      </w:r>
      <w:r w:rsidRPr="005E4D0A">
        <w:rPr>
          <w:rFonts w:ascii="Times New Roman" w:hAnsi="Times New Roman" w:cs="Times New Roman"/>
          <w:sz w:val="28"/>
          <w:szCs w:val="28"/>
        </w:rPr>
        <w:t xml:space="preserve"> частот сигнала и развертки</w:t>
      </w:r>
      <w:r>
        <w:rPr>
          <w:rFonts w:ascii="Times New Roman" w:hAnsi="Times New Roman" w:cs="Times New Roman"/>
          <w:sz w:val="28"/>
          <w:szCs w:val="28"/>
        </w:rPr>
        <w:t xml:space="preserve">, когда </w:t>
      </w:r>
      <w:r w:rsidRPr="005E4D0A">
        <w:rPr>
          <w:rFonts w:ascii="Times New Roman" w:hAnsi="Times New Roman" w:cs="Times New Roman"/>
          <w:sz w:val="28"/>
          <w:szCs w:val="28"/>
        </w:rPr>
        <w:t xml:space="preserve"> осциллограмма переме</w:t>
      </w:r>
      <w:r>
        <w:rPr>
          <w:rFonts w:ascii="Times New Roman" w:hAnsi="Times New Roman" w:cs="Times New Roman"/>
          <w:sz w:val="28"/>
          <w:szCs w:val="28"/>
        </w:rPr>
        <w:t>щается по экрану вправо и влево.</w:t>
      </w:r>
    </w:p>
    <w:p w:rsidR="00746886" w:rsidRPr="005E4D0A" w:rsidRDefault="00746886" w:rsidP="00746886">
      <w:pPr>
        <w:numPr>
          <w:ilvl w:val="0"/>
          <w:numId w:val="6"/>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 xml:space="preserve">Опишите </w:t>
      </w:r>
      <w:r w:rsidRPr="005E4D0A">
        <w:rPr>
          <w:rFonts w:ascii="Times New Roman" w:hAnsi="Times New Roman" w:cs="Times New Roman"/>
          <w:sz w:val="28"/>
          <w:szCs w:val="28"/>
        </w:rPr>
        <w:t>метод изм</w:t>
      </w:r>
      <w:r>
        <w:rPr>
          <w:rFonts w:ascii="Times New Roman" w:hAnsi="Times New Roman" w:cs="Times New Roman"/>
          <w:sz w:val="28"/>
          <w:szCs w:val="28"/>
        </w:rPr>
        <w:t>ерения напряжения осциллографом.</w:t>
      </w:r>
    </w:p>
    <w:p w:rsidR="00746886" w:rsidRDefault="00746886" w:rsidP="00DB6176">
      <w:pPr>
        <w:ind w:left="284"/>
        <w:rPr>
          <w:rFonts w:ascii="Times New Roman" w:hAnsi="Times New Roman" w:cs="Times New Roman"/>
          <w:sz w:val="28"/>
          <w:szCs w:val="28"/>
        </w:rPr>
      </w:pPr>
    </w:p>
    <w:p w:rsidR="00DB6176" w:rsidRPr="005E4D0A" w:rsidRDefault="00DB6176" w:rsidP="00F66E75">
      <w:pPr>
        <w:widowControl w:val="0"/>
        <w:rPr>
          <w:rFonts w:ascii="Times New Roman" w:eastAsia="Times New Roman" w:hAnsi="Times New Roman" w:cs="Times New Roman"/>
          <w:b/>
          <w:sz w:val="28"/>
          <w:szCs w:val="28"/>
        </w:rPr>
      </w:pPr>
      <w:r w:rsidRPr="005E4D0A">
        <w:rPr>
          <w:rFonts w:ascii="Times New Roman" w:eastAsia="Times New Roman" w:hAnsi="Times New Roman" w:cs="Times New Roman"/>
          <w:b/>
          <w:sz w:val="28"/>
          <w:szCs w:val="28"/>
        </w:rPr>
        <w:t>Литература</w:t>
      </w:r>
    </w:p>
    <w:p w:rsidR="00DB6176" w:rsidRPr="005E4D0A" w:rsidRDefault="00DB6176" w:rsidP="00DB6176">
      <w:pPr>
        <w:widowControl w:val="0"/>
        <w:numPr>
          <w:ilvl w:val="0"/>
          <w:numId w:val="49"/>
        </w:numPr>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А.М.Ремизов., А.Г.Максина., А.Я.Патапенко. «Медицинская и биологическая физика» М. 2014 г. 1 стр.93-101.,158-160.</w:t>
      </w:r>
    </w:p>
    <w:p w:rsidR="00DB6176" w:rsidRDefault="00DB6176" w:rsidP="00DB6176">
      <w:pPr>
        <w:widowControl w:val="0"/>
        <w:numPr>
          <w:ilvl w:val="0"/>
          <w:numId w:val="49"/>
        </w:numPr>
        <w:tabs>
          <w:tab w:val="clear" w:pos="720"/>
          <w:tab w:val="num" w:pos="284"/>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М.Б.Блохина.</w:t>
      </w:r>
      <w:r w:rsidRPr="005E4D0A">
        <w:rPr>
          <w:rFonts w:ascii="Times New Roman" w:eastAsia="Times New Roman" w:hAnsi="Times New Roman" w:cs="Times New Roman"/>
          <w:sz w:val="28"/>
          <w:szCs w:val="28"/>
        </w:rPr>
        <w:t xml:space="preserve"> И.А.Эссаулова., Г.В.Мансурова. Руководство к лабораторным работам по медицинской и биологической физике М. 2001 г </w:t>
      </w:r>
    </w:p>
    <w:p w:rsidR="00DB6176" w:rsidRPr="00BA5DC4" w:rsidRDefault="00DB6176" w:rsidP="00DB6176">
      <w:pPr>
        <w:pStyle w:val="a9"/>
        <w:widowControl w:val="0"/>
        <w:numPr>
          <w:ilvl w:val="0"/>
          <w:numId w:val="49"/>
        </w:numPr>
        <w:tabs>
          <w:tab w:val="clear" w:pos="720"/>
          <w:tab w:val="num" w:pos="284"/>
        </w:tabs>
        <w:ind w:left="0" w:firstLine="0"/>
        <w:jc w:val="both"/>
        <w:rPr>
          <w:rFonts w:ascii="Times New Roman" w:hAnsi="Times New Roman"/>
          <w:sz w:val="28"/>
          <w:szCs w:val="28"/>
        </w:rPr>
      </w:pPr>
      <w:r w:rsidRPr="00BA5DC4">
        <w:rPr>
          <w:rFonts w:ascii="Times New Roman" w:hAnsi="Times New Roman"/>
          <w:sz w:val="28"/>
          <w:szCs w:val="28"/>
        </w:rPr>
        <w:t xml:space="preserve"> Горский Ф.К., Сакевич Н.М. «Физический практикум с элементами электроники», Минск, 1980, стр. 182-186.</w:t>
      </w:r>
    </w:p>
    <w:p w:rsidR="00DB6176" w:rsidRDefault="00DB6176" w:rsidP="00DB6176">
      <w:pPr>
        <w:pStyle w:val="a9"/>
        <w:tabs>
          <w:tab w:val="num" w:pos="0"/>
        </w:tabs>
        <w:ind w:left="0" w:firstLine="360"/>
        <w:rPr>
          <w:rFonts w:ascii="Times New Roman" w:hAnsi="Times New Roman"/>
          <w:sz w:val="32"/>
          <w:szCs w:val="32"/>
        </w:rPr>
      </w:pPr>
    </w:p>
    <w:p w:rsidR="00DB6176" w:rsidRPr="00F66E75" w:rsidRDefault="00DB6176" w:rsidP="00F66E75">
      <w:pPr>
        <w:pStyle w:val="a9"/>
        <w:ind w:hanging="862"/>
        <w:rPr>
          <w:rFonts w:ascii="Times New Roman" w:hAnsi="Times New Roman"/>
          <w:b/>
          <w:sz w:val="32"/>
          <w:szCs w:val="32"/>
        </w:rPr>
      </w:pPr>
      <w:r w:rsidRPr="00F66E75">
        <w:rPr>
          <w:rFonts w:ascii="Times New Roman" w:hAnsi="Times New Roman"/>
          <w:b/>
          <w:sz w:val="32"/>
          <w:szCs w:val="32"/>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147"/>
        <w:gridCol w:w="1149"/>
        <w:gridCol w:w="1149"/>
        <w:gridCol w:w="1149"/>
        <w:gridCol w:w="1149"/>
        <w:gridCol w:w="1149"/>
        <w:gridCol w:w="1149"/>
      </w:tblGrid>
      <w:tr w:rsidR="00DB6176" w:rsidRPr="0067679A" w:rsidTr="008C61FB">
        <w:tc>
          <w:tcPr>
            <w:tcW w:w="1530" w:type="dxa"/>
            <w:vMerge w:val="restart"/>
          </w:tcPr>
          <w:p w:rsidR="00DB6176" w:rsidRPr="0067679A" w:rsidRDefault="00DB6176" w:rsidP="008C61FB">
            <w:pPr>
              <w:rPr>
                <w:rFonts w:ascii="Times New Roman" w:hAnsi="Times New Roman" w:cs="Times New Roman"/>
                <w:sz w:val="24"/>
                <w:szCs w:val="24"/>
              </w:rPr>
            </w:pPr>
            <w:r w:rsidRPr="0067679A">
              <w:rPr>
                <w:rFonts w:ascii="Times New Roman" w:hAnsi="Times New Roman" w:cs="Times New Roman"/>
                <w:sz w:val="24"/>
                <w:szCs w:val="24"/>
              </w:rPr>
              <w:t>Уровень усвоения</w:t>
            </w:r>
          </w:p>
        </w:tc>
        <w:tc>
          <w:tcPr>
            <w:tcW w:w="8041" w:type="dxa"/>
            <w:gridSpan w:val="7"/>
          </w:tcPr>
          <w:p w:rsidR="00DB6176" w:rsidRPr="0067679A" w:rsidRDefault="00DB6176" w:rsidP="008C61FB">
            <w:pPr>
              <w:jc w:val="center"/>
              <w:rPr>
                <w:rFonts w:ascii="Times New Roman" w:hAnsi="Times New Roman" w:cs="Times New Roman"/>
                <w:sz w:val="24"/>
                <w:szCs w:val="24"/>
              </w:rPr>
            </w:pPr>
            <w:r w:rsidRPr="0067679A">
              <w:rPr>
                <w:rFonts w:ascii="Times New Roman" w:hAnsi="Times New Roman" w:cs="Times New Roman"/>
                <w:sz w:val="24"/>
                <w:szCs w:val="24"/>
              </w:rPr>
              <w:t>Задания</w:t>
            </w:r>
          </w:p>
        </w:tc>
      </w:tr>
      <w:tr w:rsidR="00DB6176" w:rsidRPr="0067679A" w:rsidTr="008C61FB">
        <w:tc>
          <w:tcPr>
            <w:tcW w:w="1530" w:type="dxa"/>
            <w:vMerge/>
          </w:tcPr>
          <w:p w:rsidR="00DB6176" w:rsidRPr="0067679A" w:rsidRDefault="00DB6176" w:rsidP="008C61FB">
            <w:pPr>
              <w:rPr>
                <w:rFonts w:ascii="Times New Roman" w:hAnsi="Times New Roman" w:cs="Times New Roman"/>
                <w:sz w:val="24"/>
                <w:szCs w:val="24"/>
              </w:rPr>
            </w:pPr>
          </w:p>
        </w:tc>
        <w:tc>
          <w:tcPr>
            <w:tcW w:w="1147" w:type="dxa"/>
          </w:tcPr>
          <w:p w:rsidR="00DB6176" w:rsidRPr="0067679A" w:rsidRDefault="00DB6176" w:rsidP="008C61FB">
            <w:pPr>
              <w:rPr>
                <w:rFonts w:ascii="Times New Roman" w:hAnsi="Times New Roman" w:cs="Times New Roman"/>
                <w:b/>
                <w:sz w:val="24"/>
                <w:szCs w:val="24"/>
              </w:rPr>
            </w:pPr>
            <w:r w:rsidRPr="0067679A">
              <w:rPr>
                <w:rFonts w:ascii="Times New Roman" w:hAnsi="Times New Roman" w:cs="Times New Roman"/>
                <w:b/>
                <w:sz w:val="24"/>
                <w:szCs w:val="24"/>
              </w:rPr>
              <w:t>1</w:t>
            </w:r>
          </w:p>
        </w:tc>
        <w:tc>
          <w:tcPr>
            <w:tcW w:w="1149" w:type="dxa"/>
          </w:tcPr>
          <w:p w:rsidR="00DB6176" w:rsidRPr="0067679A" w:rsidRDefault="00DB6176" w:rsidP="008C61FB">
            <w:pPr>
              <w:rPr>
                <w:rFonts w:ascii="Times New Roman" w:hAnsi="Times New Roman" w:cs="Times New Roman"/>
                <w:b/>
                <w:sz w:val="24"/>
                <w:szCs w:val="24"/>
              </w:rPr>
            </w:pPr>
            <w:r w:rsidRPr="0067679A">
              <w:rPr>
                <w:rFonts w:ascii="Times New Roman" w:hAnsi="Times New Roman" w:cs="Times New Roman"/>
                <w:b/>
                <w:sz w:val="24"/>
                <w:szCs w:val="24"/>
              </w:rPr>
              <w:t>2</w:t>
            </w:r>
          </w:p>
        </w:tc>
        <w:tc>
          <w:tcPr>
            <w:tcW w:w="1149" w:type="dxa"/>
          </w:tcPr>
          <w:p w:rsidR="00DB6176" w:rsidRPr="0067679A" w:rsidRDefault="00DB6176" w:rsidP="008C61FB">
            <w:pPr>
              <w:rPr>
                <w:rFonts w:ascii="Times New Roman" w:hAnsi="Times New Roman" w:cs="Times New Roman"/>
                <w:b/>
                <w:sz w:val="24"/>
                <w:szCs w:val="24"/>
              </w:rPr>
            </w:pPr>
            <w:r w:rsidRPr="0067679A">
              <w:rPr>
                <w:rFonts w:ascii="Times New Roman" w:hAnsi="Times New Roman" w:cs="Times New Roman"/>
                <w:b/>
                <w:sz w:val="24"/>
                <w:szCs w:val="24"/>
              </w:rPr>
              <w:t>3</w:t>
            </w:r>
          </w:p>
        </w:tc>
        <w:tc>
          <w:tcPr>
            <w:tcW w:w="1149" w:type="dxa"/>
          </w:tcPr>
          <w:p w:rsidR="00DB6176" w:rsidRPr="0067679A" w:rsidRDefault="00DB6176" w:rsidP="008C61FB">
            <w:pPr>
              <w:rPr>
                <w:rFonts w:ascii="Times New Roman" w:hAnsi="Times New Roman" w:cs="Times New Roman"/>
                <w:b/>
                <w:sz w:val="24"/>
                <w:szCs w:val="24"/>
              </w:rPr>
            </w:pPr>
            <w:r w:rsidRPr="0067679A">
              <w:rPr>
                <w:rFonts w:ascii="Times New Roman" w:hAnsi="Times New Roman" w:cs="Times New Roman"/>
                <w:b/>
                <w:sz w:val="24"/>
                <w:szCs w:val="24"/>
              </w:rPr>
              <w:t>4</w:t>
            </w:r>
          </w:p>
        </w:tc>
        <w:tc>
          <w:tcPr>
            <w:tcW w:w="1149" w:type="dxa"/>
          </w:tcPr>
          <w:p w:rsidR="00DB6176" w:rsidRPr="0067679A" w:rsidRDefault="00DB6176" w:rsidP="008C61FB">
            <w:pPr>
              <w:rPr>
                <w:rFonts w:ascii="Times New Roman" w:hAnsi="Times New Roman" w:cs="Times New Roman"/>
                <w:b/>
                <w:sz w:val="24"/>
                <w:szCs w:val="24"/>
              </w:rPr>
            </w:pPr>
            <w:r w:rsidRPr="0067679A">
              <w:rPr>
                <w:rFonts w:ascii="Times New Roman" w:hAnsi="Times New Roman" w:cs="Times New Roman"/>
                <w:b/>
                <w:sz w:val="24"/>
                <w:szCs w:val="24"/>
              </w:rPr>
              <w:t>5</w:t>
            </w:r>
          </w:p>
        </w:tc>
        <w:tc>
          <w:tcPr>
            <w:tcW w:w="1149" w:type="dxa"/>
          </w:tcPr>
          <w:p w:rsidR="00DB6176" w:rsidRPr="0067679A" w:rsidRDefault="00DB6176" w:rsidP="008C61FB">
            <w:pPr>
              <w:rPr>
                <w:rFonts w:ascii="Times New Roman" w:hAnsi="Times New Roman" w:cs="Times New Roman"/>
                <w:b/>
                <w:sz w:val="24"/>
                <w:szCs w:val="24"/>
              </w:rPr>
            </w:pPr>
            <w:r w:rsidRPr="0067679A">
              <w:rPr>
                <w:rFonts w:ascii="Times New Roman" w:hAnsi="Times New Roman" w:cs="Times New Roman"/>
                <w:b/>
                <w:sz w:val="24"/>
                <w:szCs w:val="24"/>
              </w:rPr>
              <w:t>6</w:t>
            </w:r>
          </w:p>
        </w:tc>
        <w:tc>
          <w:tcPr>
            <w:tcW w:w="1149" w:type="dxa"/>
          </w:tcPr>
          <w:p w:rsidR="00DB6176" w:rsidRPr="0067679A" w:rsidRDefault="00DB6176" w:rsidP="008C61FB">
            <w:pPr>
              <w:rPr>
                <w:rFonts w:ascii="Times New Roman" w:hAnsi="Times New Roman" w:cs="Times New Roman"/>
                <w:b/>
                <w:sz w:val="24"/>
                <w:szCs w:val="24"/>
              </w:rPr>
            </w:pPr>
            <w:r w:rsidRPr="0067679A">
              <w:rPr>
                <w:rFonts w:ascii="Times New Roman" w:hAnsi="Times New Roman" w:cs="Times New Roman"/>
                <w:b/>
                <w:sz w:val="24"/>
                <w:szCs w:val="24"/>
              </w:rPr>
              <w:t>7</w:t>
            </w:r>
          </w:p>
        </w:tc>
      </w:tr>
      <w:tr w:rsidR="00DB6176" w:rsidRPr="0067679A" w:rsidTr="008C61FB">
        <w:tc>
          <w:tcPr>
            <w:tcW w:w="1530" w:type="dxa"/>
          </w:tcPr>
          <w:p w:rsidR="00DB6176" w:rsidRPr="0067679A" w:rsidRDefault="00DB6176" w:rsidP="008C61FB">
            <w:pPr>
              <w:rPr>
                <w:rFonts w:ascii="Times New Roman" w:hAnsi="Times New Roman" w:cs="Times New Roman"/>
                <w:sz w:val="24"/>
                <w:szCs w:val="24"/>
              </w:rPr>
            </w:pPr>
            <w:r w:rsidRPr="0067679A">
              <w:rPr>
                <w:rFonts w:ascii="Times New Roman" w:hAnsi="Times New Roman" w:cs="Times New Roman"/>
                <w:sz w:val="24"/>
                <w:szCs w:val="24"/>
              </w:rPr>
              <w:t>Могу научить другого</w:t>
            </w:r>
          </w:p>
        </w:tc>
        <w:tc>
          <w:tcPr>
            <w:tcW w:w="1147"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r>
      <w:tr w:rsidR="00DB6176" w:rsidRPr="0067679A" w:rsidTr="008C61FB">
        <w:tc>
          <w:tcPr>
            <w:tcW w:w="1530" w:type="dxa"/>
          </w:tcPr>
          <w:p w:rsidR="00DB6176" w:rsidRPr="0067679A" w:rsidRDefault="00DB6176" w:rsidP="008C61FB">
            <w:pPr>
              <w:rPr>
                <w:rFonts w:ascii="Times New Roman" w:hAnsi="Times New Roman" w:cs="Times New Roman"/>
                <w:sz w:val="24"/>
                <w:szCs w:val="24"/>
              </w:rPr>
            </w:pPr>
            <w:r w:rsidRPr="0067679A">
              <w:rPr>
                <w:rFonts w:ascii="Times New Roman" w:hAnsi="Times New Roman" w:cs="Times New Roman"/>
                <w:sz w:val="24"/>
                <w:szCs w:val="24"/>
              </w:rPr>
              <w:t>Выполнил без затруднений</w:t>
            </w:r>
          </w:p>
        </w:tc>
        <w:tc>
          <w:tcPr>
            <w:tcW w:w="1147"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r>
      <w:tr w:rsidR="00DB6176" w:rsidRPr="0067679A" w:rsidTr="008C61FB">
        <w:tc>
          <w:tcPr>
            <w:tcW w:w="1530" w:type="dxa"/>
          </w:tcPr>
          <w:p w:rsidR="00DB6176" w:rsidRPr="0067679A" w:rsidRDefault="00DB6176" w:rsidP="008C61FB">
            <w:pPr>
              <w:rPr>
                <w:rFonts w:ascii="Times New Roman" w:hAnsi="Times New Roman" w:cs="Times New Roman"/>
                <w:sz w:val="24"/>
                <w:szCs w:val="24"/>
              </w:rPr>
            </w:pPr>
            <w:r w:rsidRPr="0067679A">
              <w:rPr>
                <w:rFonts w:ascii="Times New Roman" w:hAnsi="Times New Roman" w:cs="Times New Roman"/>
                <w:sz w:val="24"/>
                <w:szCs w:val="24"/>
              </w:rPr>
              <w:t>Испытывал затруднения</w:t>
            </w:r>
          </w:p>
        </w:tc>
        <w:tc>
          <w:tcPr>
            <w:tcW w:w="1147"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c>
          <w:tcPr>
            <w:tcW w:w="1149" w:type="dxa"/>
          </w:tcPr>
          <w:p w:rsidR="00DB6176" w:rsidRPr="0067679A" w:rsidRDefault="00DB6176" w:rsidP="008C61FB">
            <w:pPr>
              <w:rPr>
                <w:rFonts w:ascii="Times New Roman" w:hAnsi="Times New Roman" w:cs="Times New Roman"/>
                <w:b/>
                <w:i/>
                <w:sz w:val="24"/>
                <w:szCs w:val="24"/>
              </w:rPr>
            </w:pPr>
          </w:p>
        </w:tc>
      </w:tr>
    </w:tbl>
    <w:p w:rsidR="00DB6176" w:rsidRDefault="00DB6176" w:rsidP="00DB6176">
      <w:pPr>
        <w:widowControl w:val="0"/>
        <w:ind w:firstLine="142"/>
        <w:jc w:val="both"/>
        <w:rPr>
          <w:rFonts w:ascii="Times New Roman" w:hAnsi="Times New Roman" w:cs="Times New Roman"/>
          <w:b/>
          <w:sz w:val="28"/>
          <w:szCs w:val="28"/>
        </w:rPr>
      </w:pPr>
    </w:p>
    <w:p w:rsidR="00746886" w:rsidRPr="00746886" w:rsidRDefault="006B6F51" w:rsidP="006B6F51">
      <w:pPr>
        <w:pStyle w:val="i"/>
        <w:spacing w:before="0" w:beforeAutospacing="0" w:after="0" w:afterAutospacing="0"/>
        <w:ind w:firstLine="0"/>
        <w:jc w:val="right"/>
        <w:rPr>
          <w:rFonts w:ascii="Times New Roman" w:hAnsi="Times New Roman" w:cs="Times New Roman"/>
          <w:b/>
          <w:sz w:val="28"/>
          <w:szCs w:val="28"/>
        </w:rPr>
      </w:pPr>
      <w:r>
        <w:rPr>
          <w:rFonts w:ascii="Times New Roman" w:hAnsi="Times New Roman" w:cs="Times New Roman"/>
          <w:b/>
          <w:sz w:val="28"/>
          <w:szCs w:val="28"/>
        </w:rPr>
        <w:t>Приложение</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Современные цифровые запоминающие осциллографы (ЦЗО), построенные на базе открытой платформы дают возможность пользователю визуально наблюдать исследуемый сигнал, зачастую достаточно сложной формы. Использование длинной памяти, расширенных режимов синхронизации и сегментированной развертки позволяют инженеру фиксировать различные артефакты во входном сигнале или  же наоборот «отлавливать» полезные сигналы, имеющие определенные параметры. Эти возможности в том или ином виде присутствуют практически в любом современном цифровом осциллографе.</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Но исключительная полезность цифрового осциллографа определяется не только его способностью визуально отображать форму входного сигнала, но и производить различного рода измерения, что, в общем, и классифицирует осциллограф как «средство измерения».</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Большинство ЦЗО способно производить измерения достаточно большого типа параметров, так например, осциллографы серии WaveRunner производства компании LeCroy способен производить измерения до 40 параметров сигнала, с одновременной индикацией 8 результатов измерений в штатном режиме, а при инсталляции дополнительных опций осциллографы LeCroy старших серий способны приводить измерения до 170 различных параметров. Это широкий набор различных амплитудно-временных измерений вполне достаточных для удовлетворения потребностей широкого круга пользователей.</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 xml:space="preserve">В основе всех видов измерений современного осциллографа лежат два вида измерений – это амплитудные и временные. Так же цифровые осциллографы способны осуществлять безразмерные виды измерений, например подсчет числа целых периодов сигнала, числа точек дискретизации, числа пиков гистограммы и пр.    </w:t>
      </w:r>
      <w:r w:rsidRPr="005E4D0A">
        <w:rPr>
          <w:rStyle w:val="a4"/>
          <w:rFonts w:ascii="Times New Roman" w:hAnsi="Times New Roman" w:cs="Times New Roman"/>
          <w:b w:val="0"/>
          <w:sz w:val="28"/>
          <w:szCs w:val="28"/>
        </w:rPr>
        <w:t>Амплитудные измерения</w:t>
      </w:r>
      <w:r w:rsidRPr="005E4D0A">
        <w:rPr>
          <w:rFonts w:ascii="Times New Roman" w:hAnsi="Times New Roman" w:cs="Times New Roman"/>
          <w:sz w:val="28"/>
          <w:szCs w:val="28"/>
        </w:rPr>
        <w:t xml:space="preserve"> предназначены для измерений параметров амплитуды входного сигнала (или же результатов математической обработки) – это такие как, непосредственно, амплитуда, нижнее значение, верхнее значение, пиков значение, выбросы, среднеквадратическое значение и многие другие. </w:t>
      </w:r>
      <w:r w:rsidRPr="005E4D0A">
        <w:rPr>
          <w:rStyle w:val="a4"/>
          <w:rFonts w:ascii="Times New Roman" w:hAnsi="Times New Roman" w:cs="Times New Roman"/>
          <w:b w:val="0"/>
          <w:sz w:val="28"/>
          <w:szCs w:val="28"/>
        </w:rPr>
        <w:t>Временные измерения</w:t>
      </w:r>
      <w:r w:rsidRPr="005E4D0A">
        <w:rPr>
          <w:rFonts w:ascii="Times New Roman" w:hAnsi="Times New Roman" w:cs="Times New Roman"/>
          <w:sz w:val="28"/>
          <w:szCs w:val="28"/>
        </w:rPr>
        <w:t xml:space="preserve"> предназначены для измерений параметров сигнала нормированных по времени – это частота, период, длительность, фазовые сдвиги, время нарастания и спада, параметры джиттера и многие другие. Так же современные ЦЗО имеют некоторые производные виды измерений от  амплитуды и времени, например измерение площади сигнала, что применительно к импульсному сигналу определяет его энергию, измерение числа периодов сигнала на заданном участке или измерение числа точек дискретизации образующих форму сигнала на всем экране или на заданном участке. В ЦЗО так же присутствуют специализированные виды измерений, предназначенные для измерения параметров специфических устройств или режимов, например измерение параметров мощности электрического сигнала, измерение параметров систем последовательной передачи данных, измерение параметров дисковых или оптических приводов, измерения джиттера и многие другие. Но и даже эти  специализированные виды измерений базируются на основных результатах измерения амплитудно-временных параметров сигнала.</w:t>
      </w:r>
    </w:p>
    <w:p w:rsidR="000E3000" w:rsidRPr="005E4D0A" w:rsidRDefault="000E3000" w:rsidP="000E3000">
      <w:pPr>
        <w:pStyle w:val="3"/>
        <w:spacing w:before="0" w:after="0"/>
        <w:ind w:firstLine="720"/>
        <w:rPr>
          <w:rFonts w:ascii="Times New Roman" w:hAnsi="Times New Roman" w:cs="Times New Roman"/>
          <w:sz w:val="28"/>
          <w:szCs w:val="28"/>
        </w:rPr>
      </w:pPr>
      <w:bookmarkStart w:id="2" w:name="&lt;strong&gt;Измерения__амплитудных_параметро"/>
      <w:bookmarkEnd w:id="2"/>
      <w:r w:rsidRPr="005E4D0A">
        <w:rPr>
          <w:rStyle w:val="a4"/>
          <w:rFonts w:ascii="Times New Roman" w:hAnsi="Times New Roman" w:cs="Times New Roman"/>
          <w:bCs/>
          <w:sz w:val="28"/>
          <w:szCs w:val="28"/>
        </w:rPr>
        <w:t>Измерения амплитудных параметров</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Погрешность измерения амплитудных параметров определяется тем, что в большинстве современных ЦЗО используются 8-и битные АЦП, что дает теоретическую относительную погрешность измерения</w:t>
      </w:r>
    </w:p>
    <w:p w:rsidR="000E3000" w:rsidRPr="005E4D0A" w:rsidRDefault="000E3000" w:rsidP="000E3000">
      <w:pPr>
        <w:pStyle w:val="a3"/>
        <w:spacing w:before="0" w:beforeAutospacing="0" w:after="0"/>
        <w:ind w:firstLine="720"/>
        <w:jc w:val="center"/>
        <w:rPr>
          <w:sz w:val="28"/>
          <w:szCs w:val="28"/>
        </w:rPr>
      </w:pPr>
      <w:r w:rsidRPr="005E4D0A">
        <w:rPr>
          <w:noProof/>
          <w:sz w:val="28"/>
          <w:szCs w:val="28"/>
        </w:rPr>
        <w:drawing>
          <wp:inline distT="0" distB="0" distL="0" distR="0">
            <wp:extent cx="1116330" cy="372110"/>
            <wp:effectExtent l="19050" t="0" r="7620" b="0"/>
            <wp:docPr id="19" name="Рисунок 19" descr="equa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uation_1"/>
                    <pic:cNvPicPr>
                      <a:picLocks noChangeAspect="1" noChangeArrowheads="1"/>
                    </pic:cNvPicPr>
                  </pic:nvPicPr>
                  <pic:blipFill>
                    <a:blip r:embed="rId49"/>
                    <a:srcRect/>
                    <a:stretch>
                      <a:fillRect/>
                    </a:stretch>
                  </pic:blipFill>
                  <pic:spPr bwMode="auto">
                    <a:xfrm>
                      <a:off x="0" y="0"/>
                      <a:ext cx="1116330" cy="372110"/>
                    </a:xfrm>
                    <a:prstGeom prst="rect">
                      <a:avLst/>
                    </a:prstGeom>
                    <a:noFill/>
                    <a:ln w="9525">
                      <a:noFill/>
                      <a:miter lim="800000"/>
                      <a:headEnd/>
                      <a:tailEnd/>
                    </a:ln>
                  </pic:spPr>
                </pic:pic>
              </a:graphicData>
            </a:graphic>
          </wp:inline>
        </w:drawing>
      </w:r>
      <w:r w:rsidRPr="005E4D0A">
        <w:rPr>
          <w:sz w:val="28"/>
          <w:szCs w:val="28"/>
        </w:rPr>
        <w:t>,</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с учетом нелинейности входных усилителей, нелинейности АЦП, температурного дрейфа, погрешности коэффициента усиления входных усилителей и т.д., погрешность измерения постоянного напряжения составляет порядка 3 % , а погрешность дифференциальных измерений напряжения (читай как амплитуды), составляет порядка 1,5%. Это достаточно большое значение погрешности измерения, учитывая тот факт, что средний вольтметр обеспечивает погрешность измерения постоянного напряжения около 0,025%. Но принимая во внимание, что осциллограф, первично, это визуальный прибор и то, что линейность АЧХ большинства современных осциллографов составляет порядка 0,7 от значения  полосы пропускания, а полоса пропускания современного ЦЗО может достигать 18 ГГц (LeCroy SDA 18000), то очевидно, что даже на частотах около 1000 МГц, ЦЗО составляет конкуренцию вольтметрам переменного тока или измерителями мощности имеющим погрешность порядка 3%. А принимая во внимание тот факт, что осциллограф способен производить измерения среднеквадратического значения напряжения сигнала любой формы, а ВЧ вольтметры переменного тока только сигнала синусоидальной формы, то преимущества осциллографа при измерении амплитудных параметров сигнала становятся очевидными.</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 xml:space="preserve">Так на рисунке 1 приведена осциллограмма синусоидального сигнала частотой 350 МГц и уровнем 1 Вольт полученная с экрана осциллографа LeCroy WaveRunner WR-6051A с полосой пропускания 500 МГц. Измерения СКО (окно измерения Р1) индицирует значение 970 мВ. Погрешность измерения амплитуды в данном случае  составляет 3%. </w:t>
      </w:r>
    </w:p>
    <w:tbl>
      <w:tblPr>
        <w:tblW w:w="0" w:type="auto"/>
        <w:jc w:val="center"/>
        <w:tblCellSpacing w:w="7" w:type="dxa"/>
        <w:tblCellMar>
          <w:left w:w="0" w:type="dxa"/>
          <w:right w:w="0" w:type="dxa"/>
        </w:tblCellMar>
        <w:tblLook w:val="0000"/>
      </w:tblPr>
      <w:tblGrid>
        <w:gridCol w:w="6572"/>
      </w:tblGrid>
      <w:tr w:rsidR="000E3000" w:rsidRPr="005E4D0A" w:rsidTr="00471A5B">
        <w:trPr>
          <w:tblCellSpacing w:w="7" w:type="dxa"/>
          <w:jc w:val="center"/>
        </w:trPr>
        <w:tc>
          <w:tcPr>
            <w:tcW w:w="0" w:type="auto"/>
            <w:vAlign w:val="center"/>
          </w:tcPr>
          <w:p w:rsidR="000E3000" w:rsidRPr="005E4D0A" w:rsidRDefault="000E3000" w:rsidP="00471A5B">
            <w:pPr>
              <w:ind w:firstLine="720"/>
              <w:jc w:val="center"/>
              <w:rPr>
                <w:rFonts w:ascii="Times New Roman" w:hAnsi="Times New Roman" w:cs="Times New Roman"/>
                <w:sz w:val="28"/>
                <w:szCs w:val="28"/>
              </w:rPr>
            </w:pPr>
            <w:r w:rsidRPr="005E4D0A">
              <w:rPr>
                <w:rFonts w:ascii="Times New Roman" w:hAnsi="Times New Roman" w:cs="Times New Roman"/>
                <w:noProof/>
                <w:color w:val="000000"/>
                <w:sz w:val="28"/>
                <w:szCs w:val="28"/>
              </w:rPr>
              <w:drawing>
                <wp:inline distT="0" distB="0" distL="0" distR="0">
                  <wp:extent cx="3806190" cy="2860040"/>
                  <wp:effectExtent l="19050" t="0" r="3810" b="0"/>
                  <wp:docPr id="20" name="Рисунок 20" descr="Рисунок 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1"/>
                          <pic:cNvPicPr>
                            <a:picLocks noChangeAspect="1" noChangeArrowheads="1"/>
                          </pic:cNvPicPr>
                        </pic:nvPicPr>
                        <pic:blipFill>
                          <a:blip r:embed="rId51"/>
                          <a:srcRect/>
                          <a:stretch>
                            <a:fillRect/>
                          </a:stretch>
                        </pic:blipFill>
                        <pic:spPr bwMode="auto">
                          <a:xfrm>
                            <a:off x="0" y="0"/>
                            <a:ext cx="3806190" cy="2860040"/>
                          </a:xfrm>
                          <a:prstGeom prst="rect">
                            <a:avLst/>
                          </a:prstGeom>
                          <a:noFill/>
                          <a:ln w="9525">
                            <a:noFill/>
                            <a:miter lim="800000"/>
                            <a:headEnd/>
                            <a:tailEnd/>
                          </a:ln>
                        </pic:spPr>
                      </pic:pic>
                    </a:graphicData>
                  </a:graphic>
                </wp:inline>
              </w:drawing>
            </w:r>
          </w:p>
        </w:tc>
      </w:tr>
      <w:tr w:rsidR="000E3000" w:rsidRPr="005E4D0A" w:rsidTr="00471A5B">
        <w:trPr>
          <w:tblCellSpacing w:w="7" w:type="dxa"/>
          <w:jc w:val="center"/>
        </w:trPr>
        <w:tc>
          <w:tcPr>
            <w:tcW w:w="0" w:type="auto"/>
            <w:vAlign w:val="center"/>
          </w:tcPr>
          <w:p w:rsidR="000E3000" w:rsidRPr="005E4D0A" w:rsidRDefault="000E3000" w:rsidP="00471A5B">
            <w:pPr>
              <w:pStyle w:val="form-notes2"/>
              <w:spacing w:before="0" w:beforeAutospacing="0" w:after="0" w:afterAutospacing="0"/>
              <w:ind w:firstLine="720"/>
              <w:jc w:val="center"/>
              <w:rPr>
                <w:rFonts w:ascii="Times New Roman" w:hAnsi="Times New Roman" w:cs="Times New Roman"/>
                <w:sz w:val="28"/>
                <w:szCs w:val="28"/>
              </w:rPr>
            </w:pPr>
            <w:r w:rsidRPr="005E4D0A">
              <w:rPr>
                <w:rFonts w:ascii="Times New Roman" w:hAnsi="Times New Roman" w:cs="Times New Roman"/>
                <w:sz w:val="28"/>
                <w:szCs w:val="28"/>
              </w:rPr>
              <w:t>Рисунок 1 – Осциллограмма измерения амплитуды</w:t>
            </w:r>
            <w:r w:rsidRPr="005E4D0A">
              <w:rPr>
                <w:rFonts w:ascii="Times New Roman" w:hAnsi="Times New Roman" w:cs="Times New Roman"/>
                <w:sz w:val="28"/>
                <w:szCs w:val="28"/>
              </w:rPr>
              <w:br/>
            </w:r>
          </w:p>
        </w:tc>
      </w:tr>
    </w:tbl>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Для того, что бы пользователь не воспринимал осциллограф,  в режиме измерения как вещь саму в себе или же наоборот четко представлял какие параметры и какой алгоритм измерения используется в данный момент, компания LeCroy в своих осциллографах при включении измерений сопровождает осциллограмму, на которой производятся измерения, автоматическими маркерами помощи. Так на рисунке 1 при измерении циклического СКЗ, виды маркеры, выделяющие полный цикл (полное число периодов) измеряемого сигнала. Но сигнал представленный на рисунке 1 достаточно простой. На рисунке 2 приведена осциллограмма одиночного радиоимпульса в режиме измерения циклического СКЗ, видны области измерения СКЗ и результат измерения  – 355 мВ.</w:t>
      </w:r>
    </w:p>
    <w:tbl>
      <w:tblPr>
        <w:tblW w:w="0" w:type="auto"/>
        <w:jc w:val="center"/>
        <w:tblCellSpacing w:w="7" w:type="dxa"/>
        <w:tblCellMar>
          <w:left w:w="0" w:type="dxa"/>
          <w:right w:w="0" w:type="dxa"/>
        </w:tblCellMar>
        <w:tblLook w:val="0000"/>
      </w:tblPr>
      <w:tblGrid>
        <w:gridCol w:w="6058"/>
      </w:tblGrid>
      <w:tr w:rsidR="000E3000" w:rsidRPr="005E4D0A" w:rsidTr="00471A5B">
        <w:trPr>
          <w:tblCellSpacing w:w="7" w:type="dxa"/>
          <w:jc w:val="center"/>
        </w:trPr>
        <w:tc>
          <w:tcPr>
            <w:tcW w:w="0" w:type="auto"/>
            <w:vAlign w:val="center"/>
          </w:tcPr>
          <w:p w:rsidR="000E3000" w:rsidRPr="005E4D0A" w:rsidRDefault="000E3000" w:rsidP="00471A5B">
            <w:pPr>
              <w:ind w:firstLine="720"/>
              <w:jc w:val="center"/>
              <w:rPr>
                <w:rFonts w:ascii="Times New Roman" w:hAnsi="Times New Roman" w:cs="Times New Roman"/>
                <w:sz w:val="28"/>
                <w:szCs w:val="28"/>
              </w:rPr>
            </w:pPr>
            <w:r w:rsidRPr="005E4D0A">
              <w:rPr>
                <w:rFonts w:ascii="Times New Roman" w:hAnsi="Times New Roman" w:cs="Times New Roman"/>
                <w:noProof/>
                <w:color w:val="000000"/>
                <w:sz w:val="28"/>
                <w:szCs w:val="28"/>
              </w:rPr>
              <w:drawing>
                <wp:inline distT="0" distB="0" distL="0" distR="0">
                  <wp:extent cx="3806190" cy="2860040"/>
                  <wp:effectExtent l="19050" t="0" r="3810" b="0"/>
                  <wp:docPr id="21" name="Рисунок 21" descr="Рисунок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 2"/>
                          <pic:cNvPicPr>
                            <a:picLocks noChangeAspect="1" noChangeArrowheads="1"/>
                          </pic:cNvPicPr>
                        </pic:nvPicPr>
                        <pic:blipFill>
                          <a:blip r:embed="rId52"/>
                          <a:srcRect/>
                          <a:stretch>
                            <a:fillRect/>
                          </a:stretch>
                        </pic:blipFill>
                        <pic:spPr bwMode="auto">
                          <a:xfrm>
                            <a:off x="0" y="0"/>
                            <a:ext cx="3806190" cy="2860040"/>
                          </a:xfrm>
                          <a:prstGeom prst="rect">
                            <a:avLst/>
                          </a:prstGeom>
                          <a:noFill/>
                          <a:ln w="9525">
                            <a:noFill/>
                            <a:miter lim="800000"/>
                            <a:headEnd/>
                            <a:tailEnd/>
                          </a:ln>
                        </pic:spPr>
                      </pic:pic>
                    </a:graphicData>
                  </a:graphic>
                </wp:inline>
              </w:drawing>
            </w:r>
          </w:p>
        </w:tc>
      </w:tr>
      <w:tr w:rsidR="000E3000" w:rsidRPr="005E4D0A" w:rsidTr="00471A5B">
        <w:trPr>
          <w:tblCellSpacing w:w="7" w:type="dxa"/>
          <w:jc w:val="center"/>
        </w:trPr>
        <w:tc>
          <w:tcPr>
            <w:tcW w:w="0" w:type="auto"/>
            <w:vAlign w:val="center"/>
          </w:tcPr>
          <w:p w:rsidR="000E3000" w:rsidRPr="005E4D0A" w:rsidRDefault="000E3000" w:rsidP="00471A5B">
            <w:pPr>
              <w:pStyle w:val="form-notes2"/>
              <w:spacing w:before="0" w:beforeAutospacing="0" w:after="0" w:afterAutospacing="0"/>
              <w:ind w:firstLine="720"/>
              <w:jc w:val="center"/>
              <w:rPr>
                <w:rFonts w:ascii="Times New Roman" w:hAnsi="Times New Roman" w:cs="Times New Roman"/>
                <w:sz w:val="28"/>
                <w:szCs w:val="28"/>
              </w:rPr>
            </w:pPr>
            <w:r w:rsidRPr="005E4D0A">
              <w:rPr>
                <w:rFonts w:ascii="Times New Roman" w:hAnsi="Times New Roman" w:cs="Times New Roman"/>
                <w:sz w:val="28"/>
                <w:szCs w:val="28"/>
              </w:rPr>
              <w:t>Рисунок 2 – Уплотненная осциллограмма</w:t>
            </w:r>
          </w:p>
        </w:tc>
      </w:tr>
    </w:tbl>
    <w:p w:rsidR="000E3000"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 xml:space="preserve">Если же для данного сигнал применить алгоритм полного измерения СКЗ, то результат измерения будет абсолютно другой. Так на рисунке 3 изображена осциллограмма измерения полного СКЗ,  результат измерения составляет 182 мВ.   </w:t>
      </w:r>
    </w:p>
    <w:tbl>
      <w:tblPr>
        <w:tblW w:w="0" w:type="auto"/>
        <w:jc w:val="center"/>
        <w:tblCellSpacing w:w="7" w:type="dxa"/>
        <w:tblCellMar>
          <w:left w:w="0" w:type="dxa"/>
          <w:right w:w="0" w:type="dxa"/>
        </w:tblCellMar>
        <w:tblLook w:val="0000"/>
      </w:tblPr>
      <w:tblGrid>
        <w:gridCol w:w="6058"/>
      </w:tblGrid>
      <w:tr w:rsidR="000E3000" w:rsidRPr="005E4D0A" w:rsidTr="00471A5B">
        <w:trPr>
          <w:tblCellSpacing w:w="7" w:type="dxa"/>
          <w:jc w:val="center"/>
        </w:trPr>
        <w:tc>
          <w:tcPr>
            <w:tcW w:w="0" w:type="auto"/>
            <w:vAlign w:val="center"/>
          </w:tcPr>
          <w:p w:rsidR="000E3000" w:rsidRPr="005E4D0A" w:rsidRDefault="000E3000" w:rsidP="00471A5B">
            <w:pPr>
              <w:ind w:firstLine="720"/>
              <w:jc w:val="center"/>
              <w:rPr>
                <w:rFonts w:ascii="Times New Roman" w:hAnsi="Times New Roman" w:cs="Times New Roman"/>
                <w:sz w:val="28"/>
                <w:szCs w:val="28"/>
              </w:rPr>
            </w:pPr>
            <w:r w:rsidRPr="005E4D0A">
              <w:rPr>
                <w:rFonts w:ascii="Times New Roman" w:hAnsi="Times New Roman" w:cs="Times New Roman"/>
                <w:noProof/>
                <w:color w:val="000000"/>
                <w:sz w:val="28"/>
                <w:szCs w:val="28"/>
              </w:rPr>
              <w:drawing>
                <wp:inline distT="0" distB="0" distL="0" distR="0">
                  <wp:extent cx="3806190" cy="2860040"/>
                  <wp:effectExtent l="19050" t="0" r="3810" b="0"/>
                  <wp:docPr id="22" name="Рисунок 22" descr="Рисунок 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ок 3"/>
                          <pic:cNvPicPr>
                            <a:picLocks noChangeAspect="1" noChangeArrowheads="1"/>
                          </pic:cNvPicPr>
                        </pic:nvPicPr>
                        <pic:blipFill>
                          <a:blip r:embed="rId53"/>
                          <a:srcRect/>
                          <a:stretch>
                            <a:fillRect/>
                          </a:stretch>
                        </pic:blipFill>
                        <pic:spPr bwMode="auto">
                          <a:xfrm>
                            <a:off x="0" y="0"/>
                            <a:ext cx="3806190" cy="2860040"/>
                          </a:xfrm>
                          <a:prstGeom prst="rect">
                            <a:avLst/>
                          </a:prstGeom>
                          <a:noFill/>
                          <a:ln w="9525">
                            <a:noFill/>
                            <a:miter lim="800000"/>
                            <a:headEnd/>
                            <a:tailEnd/>
                          </a:ln>
                        </pic:spPr>
                      </pic:pic>
                    </a:graphicData>
                  </a:graphic>
                </wp:inline>
              </w:drawing>
            </w:r>
          </w:p>
        </w:tc>
      </w:tr>
      <w:tr w:rsidR="000E3000" w:rsidRPr="005E4D0A" w:rsidTr="00471A5B">
        <w:trPr>
          <w:tblCellSpacing w:w="7" w:type="dxa"/>
          <w:jc w:val="center"/>
        </w:trPr>
        <w:tc>
          <w:tcPr>
            <w:tcW w:w="0" w:type="auto"/>
            <w:vAlign w:val="center"/>
          </w:tcPr>
          <w:p w:rsidR="000E3000" w:rsidRPr="005E4D0A" w:rsidRDefault="000E3000" w:rsidP="00471A5B">
            <w:pPr>
              <w:pStyle w:val="form-notes2"/>
              <w:spacing w:before="0" w:beforeAutospacing="0" w:after="0" w:afterAutospacing="0"/>
              <w:ind w:firstLine="720"/>
              <w:jc w:val="center"/>
              <w:rPr>
                <w:rFonts w:ascii="Times New Roman" w:hAnsi="Times New Roman" w:cs="Times New Roman"/>
                <w:sz w:val="28"/>
                <w:szCs w:val="28"/>
              </w:rPr>
            </w:pPr>
            <w:r w:rsidRPr="005E4D0A">
              <w:rPr>
                <w:rFonts w:ascii="Times New Roman" w:hAnsi="Times New Roman" w:cs="Times New Roman"/>
                <w:sz w:val="28"/>
                <w:szCs w:val="28"/>
              </w:rPr>
              <w:t>Рисунок 3 – Средневыпрямленное значение</w:t>
            </w:r>
          </w:p>
        </w:tc>
      </w:tr>
    </w:tbl>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Напомним,  что среднеквадратическое значение сигнала переменного тока эквивалентно значению постоянного напряжения, способного выделять такое же значение тепла на нагрузке, как и исходный сигнал переменного тока. Очевидно, что для режима измерения циклического СКЗ, расчет значения напряжения производится только на полезной части сигнал, обладающей энергией и  способной производить работу (в том числе выделять тепло). Для полного СЗК в расчет принимаются и участки сигнала, имеющие нулевое значение амплитуды, и не способные совершать работу, что уменьшает значение СКЗ с 355 мВ до 182 мВ. Это становится наиболее очевидным и наглядным именно при использовании осциллографов способных дать инженеру подсказку в виде маркеров, которые кроме всего прочего индицируют в виде горизонтальной зоны значение СЗК, именно  в виде эквивалентного постоянного напряжения.</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Ранее уже отмечалось, что любой средний вольтметр способен производить измерения амплитуды гораздо более точно, чем цифровой осциллограф. Но это справедливо только для измерения постоянного напряжения или НЧ напряжения переменного тока синусоидальной формы. При измерении СКЗ сигналов сложной формы погрешность измерения вольтметра увеличивается исходя их коэффициента формы сигнала. Для стандартных сигналов, коэффициент формы можно учесть при определении дополнительной погрешности измерения напряжения и погрешность может возрастать в десятки раз, так, например, для вольтметра Agilent Technologies 34401 при измерении импульсных сигналов погрешность измерения напряжения может составлять 46%.  Для сигналов непредсказуемой формы коэффициент формы учесть невозможно, поэтому и погрешность измерения напряжения становится неопределенной. Цифровой осциллограф производит математическое вычисление среднеквадратического значения формы сигнала из массива данных, полученных в процессе сбора информации, по формуле:</w:t>
      </w:r>
    </w:p>
    <w:p w:rsidR="000E3000" w:rsidRPr="005E4D0A" w:rsidRDefault="000E3000" w:rsidP="000E3000">
      <w:pPr>
        <w:pStyle w:val="a3"/>
        <w:spacing w:before="0" w:beforeAutospacing="0" w:after="0"/>
        <w:ind w:firstLine="720"/>
        <w:jc w:val="center"/>
        <w:rPr>
          <w:sz w:val="28"/>
          <w:szCs w:val="28"/>
        </w:rPr>
      </w:pPr>
      <w:r w:rsidRPr="005E4D0A">
        <w:rPr>
          <w:noProof/>
          <w:sz w:val="28"/>
          <w:szCs w:val="28"/>
        </w:rPr>
        <w:drawing>
          <wp:inline distT="0" distB="0" distL="0" distR="0">
            <wp:extent cx="1924685" cy="425450"/>
            <wp:effectExtent l="19050" t="0" r="0" b="0"/>
            <wp:docPr id="23" name="Рисунок 23" descr="equ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quation_2"/>
                    <pic:cNvPicPr>
                      <a:picLocks noChangeAspect="1" noChangeArrowheads="1"/>
                    </pic:cNvPicPr>
                  </pic:nvPicPr>
                  <pic:blipFill>
                    <a:blip r:embed="rId54"/>
                    <a:srcRect/>
                    <a:stretch>
                      <a:fillRect/>
                    </a:stretch>
                  </pic:blipFill>
                  <pic:spPr bwMode="auto">
                    <a:xfrm>
                      <a:off x="0" y="0"/>
                      <a:ext cx="1924685" cy="425450"/>
                    </a:xfrm>
                    <a:prstGeom prst="rect">
                      <a:avLst/>
                    </a:prstGeom>
                    <a:noFill/>
                    <a:ln w="9525">
                      <a:noFill/>
                      <a:miter lim="800000"/>
                      <a:headEnd/>
                      <a:tailEnd/>
                    </a:ln>
                  </pic:spPr>
                </pic:pic>
              </a:graphicData>
            </a:graphic>
          </wp:inline>
        </w:drawing>
      </w:r>
      <w:r w:rsidRPr="005E4D0A">
        <w:rPr>
          <w:sz w:val="28"/>
          <w:szCs w:val="28"/>
        </w:rPr>
        <w:t>,</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br/>
        <w:t>где X1 ;X2 ; X3 ….. Xn  отсчеты амплитуды полученные в результате дискретизации входного сигнала, а n –  число отсчетов,  и такой алгоритм измерения СКЗ не требует никаких дополнительных поправочных коэффициентов. Для однократных и редких сигналов цифровой осциллограф остается единственным средством измерения СКЗ, да и других амплитудных параметров сигнала тоже. А принимая во внимание тот факт, что осциллограф при измерении СКЗ производит «полное» измерение сигнала, имея ввиду одновременное измерение как постоянной составляющей DC, так и переменной составляющей AC, а большинство вольтметров производит измерения отдельно DC  и AC, и лишь за редким исключением некоторые типы вольтметров способны производить измерения  DC +AC, то становится очевидным, что возможности амплитудных измерений ЦЗО дают пользователю значительные преимущества по отношению к универсальным вольтметрам.</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 xml:space="preserve">Как ни странно, но даже среди опытных инженеров существует мнение, что цифровой осциллограф производит измерение напряжения по одному периоду периодического сигнала, но как видно из выкладок выше, это не соответствует действительности. Для определения различных амплитудных параметров сигнала, измерения производятся по всему массиву данных составляющих форму сигнала, но в силу особенности измерения амплитудных параметров, осциллограф действительно может выдать только один результат измерения за один проход развертки, поскольку именно это и является циклом измерения. Так на рисунке 4 приведен пример измерения пикового значения напряжения. Пиковое значение - это разность межу минимальным и максимальным значениями формы сигнала на одной развертке. Очевидно, что вычисления этого параметра прежде всего необходимо определить как минимальное так и максимальное значение на всей форме сигнала, а для этого опять же необходим анализ всего массива данных точек образующих форму сигнала. </w:t>
      </w:r>
    </w:p>
    <w:tbl>
      <w:tblPr>
        <w:tblW w:w="0" w:type="auto"/>
        <w:jc w:val="center"/>
        <w:tblCellSpacing w:w="7" w:type="dxa"/>
        <w:tblCellMar>
          <w:left w:w="0" w:type="dxa"/>
          <w:right w:w="0" w:type="dxa"/>
        </w:tblCellMar>
        <w:tblLook w:val="0000"/>
      </w:tblPr>
      <w:tblGrid>
        <w:gridCol w:w="6058"/>
      </w:tblGrid>
      <w:tr w:rsidR="000E3000" w:rsidRPr="005E4D0A" w:rsidTr="00471A5B">
        <w:trPr>
          <w:tblCellSpacing w:w="7" w:type="dxa"/>
          <w:jc w:val="center"/>
        </w:trPr>
        <w:tc>
          <w:tcPr>
            <w:tcW w:w="0" w:type="auto"/>
            <w:vAlign w:val="center"/>
          </w:tcPr>
          <w:p w:rsidR="000E3000" w:rsidRPr="005E4D0A" w:rsidRDefault="000E3000" w:rsidP="00471A5B">
            <w:pPr>
              <w:ind w:firstLine="720"/>
              <w:jc w:val="center"/>
              <w:rPr>
                <w:rFonts w:ascii="Times New Roman" w:hAnsi="Times New Roman" w:cs="Times New Roman"/>
                <w:sz w:val="28"/>
                <w:szCs w:val="28"/>
              </w:rPr>
            </w:pPr>
            <w:r w:rsidRPr="005E4D0A">
              <w:rPr>
                <w:rFonts w:ascii="Times New Roman" w:hAnsi="Times New Roman" w:cs="Times New Roman"/>
                <w:noProof/>
                <w:color w:val="000000"/>
                <w:sz w:val="28"/>
                <w:szCs w:val="28"/>
              </w:rPr>
              <w:drawing>
                <wp:inline distT="0" distB="0" distL="0" distR="0">
                  <wp:extent cx="3806190" cy="2860040"/>
                  <wp:effectExtent l="19050" t="0" r="3810" b="0"/>
                  <wp:docPr id="24" name="Рисунок 24" descr="Рисунок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 4"/>
                          <pic:cNvPicPr>
                            <a:picLocks noChangeAspect="1" noChangeArrowheads="1"/>
                          </pic:cNvPicPr>
                        </pic:nvPicPr>
                        <pic:blipFill>
                          <a:blip r:embed="rId55"/>
                          <a:srcRect/>
                          <a:stretch>
                            <a:fillRect/>
                          </a:stretch>
                        </pic:blipFill>
                        <pic:spPr bwMode="auto">
                          <a:xfrm>
                            <a:off x="0" y="0"/>
                            <a:ext cx="3806190" cy="2860040"/>
                          </a:xfrm>
                          <a:prstGeom prst="rect">
                            <a:avLst/>
                          </a:prstGeom>
                          <a:noFill/>
                          <a:ln w="9525">
                            <a:noFill/>
                            <a:miter lim="800000"/>
                            <a:headEnd/>
                            <a:tailEnd/>
                          </a:ln>
                        </pic:spPr>
                      </pic:pic>
                    </a:graphicData>
                  </a:graphic>
                </wp:inline>
              </w:drawing>
            </w:r>
          </w:p>
        </w:tc>
      </w:tr>
      <w:tr w:rsidR="000E3000" w:rsidRPr="005E4D0A" w:rsidTr="00471A5B">
        <w:trPr>
          <w:tblCellSpacing w:w="7" w:type="dxa"/>
          <w:jc w:val="center"/>
        </w:trPr>
        <w:tc>
          <w:tcPr>
            <w:tcW w:w="0" w:type="auto"/>
            <w:vAlign w:val="center"/>
          </w:tcPr>
          <w:p w:rsidR="000E3000" w:rsidRPr="005E4D0A" w:rsidRDefault="000E3000" w:rsidP="00471A5B">
            <w:pPr>
              <w:pStyle w:val="form-notes2"/>
              <w:spacing w:before="0" w:beforeAutospacing="0" w:after="0" w:afterAutospacing="0"/>
              <w:ind w:firstLine="720"/>
              <w:jc w:val="center"/>
              <w:rPr>
                <w:rFonts w:ascii="Times New Roman" w:hAnsi="Times New Roman" w:cs="Times New Roman"/>
                <w:sz w:val="28"/>
                <w:szCs w:val="28"/>
              </w:rPr>
            </w:pPr>
            <w:r w:rsidRPr="005E4D0A">
              <w:rPr>
                <w:rFonts w:ascii="Times New Roman" w:hAnsi="Times New Roman" w:cs="Times New Roman"/>
                <w:sz w:val="28"/>
                <w:szCs w:val="28"/>
              </w:rPr>
              <w:t>Рисунок 4 – Затухающее колебание</w:t>
            </w:r>
          </w:p>
        </w:tc>
      </w:tr>
    </w:tbl>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 xml:space="preserve">Очевидно, что для обеспечения достоверных и быстрых измерения при большом массиве данных, осциллограф должен обладать достаточным быстродействием для обеспечения необходимых вычислений. И в этой ситуации не все осциллографы ведут себя одинаково. Так, например, осциллограф LeCroy, осциллограммы которого приведены выше, при длине памяти </w:t>
      </w:r>
      <w:smartTag w:uri="urn:schemas-microsoft-com:office:smarttags" w:element="metricconverter">
        <w:smartTagPr>
          <w:attr w:name="ProductID" w:val="10 М"/>
        </w:smartTagPr>
        <w:r w:rsidRPr="005E4D0A">
          <w:rPr>
            <w:rFonts w:ascii="Times New Roman" w:hAnsi="Times New Roman" w:cs="Times New Roman"/>
            <w:sz w:val="28"/>
            <w:szCs w:val="28"/>
          </w:rPr>
          <w:t>10 М</w:t>
        </w:r>
      </w:smartTag>
      <w:r w:rsidRPr="005E4D0A">
        <w:rPr>
          <w:rFonts w:ascii="Times New Roman" w:hAnsi="Times New Roman" w:cs="Times New Roman"/>
          <w:sz w:val="28"/>
          <w:szCs w:val="28"/>
        </w:rPr>
        <w:t xml:space="preserve"> при отсутствии измерений обеспечивает время сбора осциллограмм 210 мс, при включении одного измерения время сбора осциллограммы увеличивается до 340 мс, а при включении четырех одновременных измерений увеличивается до 430 мс. То есть при включении четырех измерений время сбора осциллограмм увеличивается в 2,04 раза. Если же аналогичные режимы измерений произвести используя осциллограф Tektronix DPO-4034, то результата получаются следующие – при отсутствии измерений время сбора осциллограмм составляет 170 мс, при включении одного измерения время сбора осциллограммы увеличивается до 16 секунд, а при включении одновременно четырех измерений - увеличивается до 40 секунд. То есть при включении четырех измерений время сбора осциллограмм у осциллографа Tektronix DPO-4034  увеличивается в 235  раз...         </w:t>
      </w:r>
      <w:r w:rsidRPr="005E4D0A">
        <w:rPr>
          <w:rFonts w:ascii="Times New Roman" w:hAnsi="Times New Roman" w:cs="Times New Roman"/>
          <w:sz w:val="28"/>
          <w:szCs w:val="28"/>
        </w:rPr>
        <w:br/>
        <w:t xml:space="preserve">           Современные профессиональные осциллографы, например LeCroy, в штатной комплектации (т.е. без дополнительных опций) могут обеспечить возможность измерения 11 амплитудных параметров.</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Важной особенность обеспечения измерений является возможность проведения измерения в выделенной области. В этом случае измерения параметров производятся не по всему массиву данных осциллограммы, а только в пределах указанной области. Большинство же пользователей привыкло, что измерения с использованием ЦЗО нужно производить для простого периодического сигнала по всей осциллограмме, что присутствует на экране ЦЗО и только в этом случае результат измерения будет достоверным. На рисунке 5 проведен наглядный пример сложного сигнала, представляющего собой прямоугольный сигнал с модулированными базой и верхом. На первый взгляд автоматические измерения амплитудных параметров такого сигнала должно вызвать сложности у пользователя, но только не у пользователей осциллографов LeCroy.</w:t>
      </w:r>
    </w:p>
    <w:tbl>
      <w:tblPr>
        <w:tblW w:w="0" w:type="auto"/>
        <w:jc w:val="center"/>
        <w:tblCellSpacing w:w="7" w:type="dxa"/>
        <w:tblCellMar>
          <w:left w:w="0" w:type="dxa"/>
          <w:right w:w="0" w:type="dxa"/>
        </w:tblCellMar>
        <w:tblLook w:val="0000"/>
      </w:tblPr>
      <w:tblGrid>
        <w:gridCol w:w="6058"/>
      </w:tblGrid>
      <w:tr w:rsidR="000E3000" w:rsidRPr="005E4D0A" w:rsidTr="00471A5B">
        <w:trPr>
          <w:tblCellSpacing w:w="7" w:type="dxa"/>
          <w:jc w:val="center"/>
        </w:trPr>
        <w:tc>
          <w:tcPr>
            <w:tcW w:w="0" w:type="auto"/>
            <w:vAlign w:val="center"/>
          </w:tcPr>
          <w:p w:rsidR="000E3000" w:rsidRPr="005E4D0A" w:rsidRDefault="000E3000" w:rsidP="00471A5B">
            <w:pPr>
              <w:ind w:firstLine="720"/>
              <w:jc w:val="center"/>
              <w:rPr>
                <w:rFonts w:ascii="Times New Roman" w:hAnsi="Times New Roman" w:cs="Times New Roman"/>
                <w:sz w:val="28"/>
                <w:szCs w:val="28"/>
              </w:rPr>
            </w:pPr>
            <w:r w:rsidRPr="005E4D0A">
              <w:rPr>
                <w:rFonts w:ascii="Times New Roman" w:hAnsi="Times New Roman" w:cs="Times New Roman"/>
                <w:noProof/>
                <w:color w:val="000000"/>
                <w:sz w:val="28"/>
                <w:szCs w:val="28"/>
              </w:rPr>
              <w:drawing>
                <wp:inline distT="0" distB="0" distL="0" distR="0">
                  <wp:extent cx="3806190" cy="2860040"/>
                  <wp:effectExtent l="19050" t="0" r="3810" b="0"/>
                  <wp:docPr id="25" name="Рисунок 25" descr="Рисунок 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ок 5"/>
                          <pic:cNvPicPr>
                            <a:picLocks noChangeAspect="1" noChangeArrowheads="1"/>
                          </pic:cNvPicPr>
                        </pic:nvPicPr>
                        <pic:blipFill>
                          <a:blip r:embed="rId56"/>
                          <a:srcRect/>
                          <a:stretch>
                            <a:fillRect/>
                          </a:stretch>
                        </pic:blipFill>
                        <pic:spPr bwMode="auto">
                          <a:xfrm>
                            <a:off x="0" y="0"/>
                            <a:ext cx="3806190" cy="2860040"/>
                          </a:xfrm>
                          <a:prstGeom prst="rect">
                            <a:avLst/>
                          </a:prstGeom>
                          <a:noFill/>
                          <a:ln w="9525">
                            <a:noFill/>
                            <a:miter lim="800000"/>
                            <a:headEnd/>
                            <a:tailEnd/>
                          </a:ln>
                        </pic:spPr>
                      </pic:pic>
                    </a:graphicData>
                  </a:graphic>
                </wp:inline>
              </w:drawing>
            </w:r>
          </w:p>
        </w:tc>
      </w:tr>
      <w:tr w:rsidR="000E3000" w:rsidRPr="005E4D0A" w:rsidTr="00471A5B">
        <w:trPr>
          <w:tblCellSpacing w:w="7" w:type="dxa"/>
          <w:jc w:val="center"/>
        </w:trPr>
        <w:tc>
          <w:tcPr>
            <w:tcW w:w="0" w:type="auto"/>
            <w:vAlign w:val="center"/>
          </w:tcPr>
          <w:p w:rsidR="000E3000" w:rsidRPr="005E4D0A" w:rsidRDefault="000E3000" w:rsidP="00471A5B">
            <w:pPr>
              <w:pStyle w:val="form-notes2"/>
              <w:spacing w:before="0" w:beforeAutospacing="0" w:after="0" w:afterAutospacing="0"/>
              <w:ind w:firstLine="720"/>
              <w:jc w:val="center"/>
              <w:rPr>
                <w:rFonts w:ascii="Times New Roman" w:hAnsi="Times New Roman" w:cs="Times New Roman"/>
                <w:sz w:val="28"/>
                <w:szCs w:val="28"/>
              </w:rPr>
            </w:pPr>
            <w:r w:rsidRPr="005E4D0A">
              <w:rPr>
                <w:rFonts w:ascii="Times New Roman" w:hAnsi="Times New Roman" w:cs="Times New Roman"/>
                <w:sz w:val="28"/>
                <w:szCs w:val="28"/>
              </w:rPr>
              <w:t>Рисунок 5 – Автоматические измерения</w:t>
            </w:r>
          </w:p>
        </w:tc>
      </w:tr>
    </w:tbl>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Для измерения некоторых  амплитудных параметров модулирующего сигнал задействуем измерения Р1, Р2 и Р3.  Для измерения СКЗ модулирующего сигнала базы (измерения Р1) выделяется только часть модулирующего  сигнал базы. Результат составляет 147 мВ. Для измерения СКЗ модулирующего сигнала верха (измерения Р2) выделяется только часть модулирующего  сигнал верха. Результат составляет 1,01 В. Для измерения пикового значения модулирующего сигнала верха (измерения Р3) выделяется только часть модулирующего  сигнал верха. Результат составляет 482 мВ. Измерения Р4 и Р5 обеспечивают измерения амплитудных параметров основного прямоугольного сигнала  - уровня верха и уровня базы и эти измерения производятся без выделения области.</w:t>
      </w:r>
    </w:p>
    <w:p w:rsidR="000E3000" w:rsidRPr="005E4D0A" w:rsidRDefault="000E3000" w:rsidP="000E3000">
      <w:pPr>
        <w:pStyle w:val="i"/>
        <w:spacing w:before="0" w:beforeAutospacing="0" w:after="0" w:afterAutospacing="0"/>
        <w:ind w:firstLine="720"/>
        <w:rPr>
          <w:rFonts w:ascii="Times New Roman" w:hAnsi="Times New Roman" w:cs="Times New Roman"/>
          <w:sz w:val="28"/>
          <w:szCs w:val="28"/>
        </w:rPr>
      </w:pPr>
      <w:r w:rsidRPr="005E4D0A">
        <w:rPr>
          <w:rFonts w:ascii="Times New Roman" w:hAnsi="Times New Roman" w:cs="Times New Roman"/>
          <w:sz w:val="28"/>
          <w:szCs w:val="28"/>
        </w:rPr>
        <w:t xml:space="preserve">Таким образом, обеспечивая возможность одновременного измерения до 8 параметров сигнала, осциллографы LeCroy так же обеспечивают возможность измерения в 8 различных областях этого сигнала. Справедливости ради отметим, что и другие осциллографы, например Tektronix DPO-7000 или DPO-4000, так же дают возможность измерения параметров в выделенной области, но для всех измерения (DPO-7000 это 8 измерения, а для DPO-4000 это 4 измерения) существует </w:t>
      </w:r>
      <w:r w:rsidRPr="005E4D0A">
        <w:rPr>
          <w:rStyle w:val="a4"/>
          <w:rFonts w:ascii="Times New Roman" w:hAnsi="Times New Roman" w:cs="Times New Roman"/>
          <w:sz w:val="28"/>
          <w:szCs w:val="28"/>
        </w:rPr>
        <w:t>всего одна</w:t>
      </w:r>
      <w:r w:rsidRPr="005E4D0A">
        <w:rPr>
          <w:rFonts w:ascii="Times New Roman" w:hAnsi="Times New Roman" w:cs="Times New Roman"/>
          <w:sz w:val="28"/>
          <w:szCs w:val="28"/>
        </w:rPr>
        <w:t xml:space="preserve"> выделенная область, что существенного ограничивает возможности измерения сложных сигналов.</w:t>
      </w:r>
    </w:p>
    <w:p w:rsidR="00806FD5" w:rsidRPr="005E4D0A" w:rsidRDefault="00806FD5" w:rsidP="00806FD5">
      <w:pPr>
        <w:rPr>
          <w:rFonts w:ascii="Times New Roman" w:hAnsi="Times New Roman" w:cs="Times New Roman"/>
          <w:b/>
          <w:sz w:val="28"/>
          <w:szCs w:val="28"/>
        </w:rPr>
      </w:pPr>
    </w:p>
    <w:p w:rsidR="000E3000" w:rsidRPr="005E4D0A" w:rsidRDefault="000E3000" w:rsidP="000E3000">
      <w:pPr>
        <w:shd w:val="clear" w:color="auto" w:fill="FFFFFF"/>
        <w:jc w:val="center"/>
        <w:rPr>
          <w:rFonts w:ascii="Times New Roman" w:hAnsi="Times New Roman" w:cs="Times New Roman"/>
          <w:b/>
          <w:sz w:val="28"/>
          <w:szCs w:val="28"/>
        </w:rPr>
      </w:pPr>
    </w:p>
    <w:p w:rsidR="004130F2" w:rsidRPr="005E4D0A" w:rsidRDefault="00657016" w:rsidP="00657016">
      <w:pPr>
        <w:rPr>
          <w:rFonts w:ascii="Times New Roman" w:hAnsi="Times New Roman" w:cs="Times New Roman"/>
          <w:sz w:val="28"/>
          <w:szCs w:val="28"/>
        </w:rPr>
      </w:pPr>
      <w:r w:rsidRPr="005E4D0A">
        <w:rPr>
          <w:rFonts w:ascii="Times New Roman" w:hAnsi="Times New Roman" w:cs="Times New Roman"/>
          <w:sz w:val="28"/>
          <w:szCs w:val="28"/>
        </w:rPr>
        <w:t xml:space="preserve">                                              </w:t>
      </w:r>
    </w:p>
    <w:p w:rsidR="00DB6176" w:rsidRDefault="004130F2" w:rsidP="00657016">
      <w:pPr>
        <w:rPr>
          <w:rFonts w:ascii="Times New Roman" w:hAnsi="Times New Roman" w:cs="Times New Roman"/>
          <w:sz w:val="28"/>
          <w:szCs w:val="28"/>
        </w:rPr>
      </w:pPr>
      <w:r w:rsidRPr="005E4D0A">
        <w:rPr>
          <w:rFonts w:ascii="Times New Roman" w:hAnsi="Times New Roman" w:cs="Times New Roman"/>
          <w:sz w:val="28"/>
          <w:szCs w:val="28"/>
        </w:rPr>
        <w:t xml:space="preserve">                                     </w:t>
      </w:r>
      <w:r w:rsidR="00D00BA4" w:rsidRPr="005E4D0A">
        <w:rPr>
          <w:rFonts w:ascii="Times New Roman" w:hAnsi="Times New Roman" w:cs="Times New Roman"/>
          <w:sz w:val="28"/>
          <w:szCs w:val="28"/>
        </w:rPr>
        <w:t xml:space="preserve">                                             </w:t>
      </w:r>
    </w:p>
    <w:p w:rsidR="00657016" w:rsidRPr="005E4D0A" w:rsidRDefault="00DB6176" w:rsidP="00DB6176">
      <w:pPr>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w:t>
      </w:r>
      <w:r w:rsidR="008C7889">
        <w:rPr>
          <w:rFonts w:ascii="Times New Roman" w:hAnsi="Times New Roman" w:cs="Times New Roman"/>
          <w:b/>
          <w:sz w:val="28"/>
          <w:szCs w:val="28"/>
        </w:rPr>
        <w:t>работа №</w:t>
      </w:r>
      <w:r w:rsidR="00F66E75">
        <w:rPr>
          <w:rFonts w:ascii="Times New Roman" w:hAnsi="Times New Roman" w:cs="Times New Roman"/>
          <w:b/>
          <w:sz w:val="28"/>
          <w:szCs w:val="28"/>
        </w:rPr>
        <w:t xml:space="preserve"> 16</w:t>
      </w:r>
    </w:p>
    <w:p w:rsidR="000E3000" w:rsidRPr="008C7889" w:rsidRDefault="008C7889" w:rsidP="008C7889">
      <w:pPr>
        <w:shd w:val="clear" w:color="auto" w:fill="FFFFFF"/>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00657016" w:rsidRPr="008C7889">
        <w:rPr>
          <w:rFonts w:ascii="Times New Roman" w:hAnsi="Times New Roman" w:cs="Times New Roman"/>
          <w:sz w:val="28"/>
          <w:szCs w:val="28"/>
        </w:rPr>
        <w:t>Исследо</w:t>
      </w:r>
      <w:r w:rsidRPr="008C7889">
        <w:rPr>
          <w:rFonts w:ascii="Times New Roman" w:hAnsi="Times New Roman" w:cs="Times New Roman"/>
          <w:sz w:val="28"/>
          <w:szCs w:val="28"/>
        </w:rPr>
        <w:t xml:space="preserve">вание работы электрокардиографа и </w:t>
      </w:r>
      <w:r w:rsidRPr="008C7889">
        <w:rPr>
          <w:rFonts w:ascii="Times New Roman" w:eastAsia="Times New Roman" w:hAnsi="Times New Roman" w:cs="Times New Roman"/>
          <w:sz w:val="28"/>
          <w:szCs w:val="28"/>
        </w:rPr>
        <w:t>методика регистрации электрокардиосигналов</w:t>
      </w:r>
    </w:p>
    <w:p w:rsidR="008C7889" w:rsidRDefault="008C7889" w:rsidP="008C7889">
      <w:pPr>
        <w:shd w:val="clear" w:color="auto" w:fill="FFFFFF"/>
        <w:rPr>
          <w:rFonts w:ascii="Times New Roman" w:hAnsi="Times New Roman" w:cs="Times New Roman"/>
          <w:b/>
          <w:sz w:val="28"/>
          <w:szCs w:val="28"/>
        </w:rPr>
      </w:pPr>
      <w:r>
        <w:rPr>
          <w:rFonts w:ascii="Times New Roman" w:hAnsi="Times New Roman" w:cs="Times New Roman"/>
          <w:b/>
          <w:sz w:val="28"/>
          <w:szCs w:val="28"/>
        </w:rPr>
        <w:t>Задание</w:t>
      </w:r>
    </w:p>
    <w:p w:rsidR="008C7889" w:rsidRPr="005E4D0A" w:rsidRDefault="008C7889" w:rsidP="008C7889">
      <w:pPr>
        <w:spacing w:after="0" w:line="240" w:lineRule="auto"/>
        <w:ind w:left="84" w:right="84" w:hanging="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5E4D0A">
        <w:rPr>
          <w:rFonts w:ascii="Times New Roman" w:eastAsia="Times New Roman" w:hAnsi="Times New Roman" w:cs="Times New Roman"/>
          <w:sz w:val="28"/>
          <w:szCs w:val="28"/>
        </w:rPr>
        <w:t>змерение амплитудных и временных параметров электрокардиосигналов с по</w:t>
      </w:r>
      <w:r>
        <w:rPr>
          <w:rFonts w:ascii="Times New Roman" w:eastAsia="Times New Roman" w:hAnsi="Times New Roman" w:cs="Times New Roman"/>
          <w:sz w:val="28"/>
          <w:szCs w:val="28"/>
        </w:rPr>
        <w:t>мощью электрокардиографо КАД-03</w:t>
      </w:r>
    </w:p>
    <w:p w:rsidR="008C7889" w:rsidRDefault="008C7889" w:rsidP="008C7889">
      <w:pPr>
        <w:shd w:val="clear" w:color="auto" w:fill="FFFFFF"/>
        <w:ind w:hanging="84"/>
        <w:rPr>
          <w:rFonts w:ascii="Times New Roman" w:hAnsi="Times New Roman" w:cs="Times New Roman"/>
          <w:b/>
          <w:sz w:val="28"/>
          <w:szCs w:val="28"/>
        </w:rPr>
      </w:pPr>
    </w:p>
    <w:p w:rsidR="008C7889" w:rsidRDefault="008C7889" w:rsidP="008C7889">
      <w:pPr>
        <w:shd w:val="clear" w:color="auto" w:fill="FFFFFF"/>
        <w:ind w:hanging="84"/>
        <w:rPr>
          <w:rFonts w:ascii="Times New Roman" w:hAnsi="Times New Roman" w:cs="Times New Roman"/>
          <w:b/>
          <w:sz w:val="28"/>
          <w:szCs w:val="28"/>
        </w:rPr>
      </w:pPr>
      <w:r>
        <w:rPr>
          <w:rFonts w:ascii="Times New Roman" w:hAnsi="Times New Roman" w:cs="Times New Roman"/>
          <w:b/>
          <w:sz w:val="28"/>
          <w:szCs w:val="28"/>
        </w:rPr>
        <w:t>Формируемые умения</w:t>
      </w:r>
    </w:p>
    <w:p w:rsidR="008C7889" w:rsidRPr="005E4D0A" w:rsidRDefault="008C7889" w:rsidP="008C7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     проводить монтаж МТ в соответствии с требованиями технической документации;</w:t>
      </w:r>
    </w:p>
    <w:p w:rsidR="008C7889" w:rsidRPr="005E4D0A" w:rsidRDefault="008C7889" w:rsidP="008C7889">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определять техническое состояние отдельных узлов и блоков МТ, комплексность оборудования на момент поставки;</w:t>
      </w:r>
    </w:p>
    <w:p w:rsidR="008C7889" w:rsidRPr="005E4D0A" w:rsidRDefault="008C7889" w:rsidP="008C7889">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работать с приборами и инструментами различного функционального назначения; </w:t>
      </w:r>
    </w:p>
    <w:p w:rsidR="008C7889" w:rsidRPr="005E4D0A" w:rsidRDefault="008C7889" w:rsidP="008C7889">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проводить монтажные работы с соблюдением правил охраны труда; </w:t>
      </w:r>
    </w:p>
    <w:p w:rsidR="008C7889" w:rsidRPr="005E4D0A" w:rsidRDefault="008C7889" w:rsidP="008C7889">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оформлять надлежащую техническую документацию  </w:t>
      </w:r>
    </w:p>
    <w:p w:rsidR="008C7889" w:rsidRDefault="008C7889" w:rsidP="008C7889">
      <w:pPr>
        <w:shd w:val="clear" w:color="auto" w:fill="FFFFFF"/>
        <w:rPr>
          <w:rFonts w:ascii="Times New Roman" w:hAnsi="Times New Roman" w:cs="Times New Roman"/>
          <w:b/>
          <w:sz w:val="28"/>
          <w:szCs w:val="28"/>
        </w:rPr>
      </w:pPr>
    </w:p>
    <w:p w:rsidR="008C7889" w:rsidRPr="005E4D0A" w:rsidRDefault="008C7889" w:rsidP="008C7889">
      <w:pPr>
        <w:pStyle w:val="a3"/>
        <w:jc w:val="both"/>
        <w:rPr>
          <w:sz w:val="28"/>
          <w:szCs w:val="28"/>
        </w:rPr>
      </w:pPr>
      <w:r>
        <w:rPr>
          <w:b/>
          <w:bCs/>
          <w:sz w:val="28"/>
          <w:szCs w:val="28"/>
        </w:rPr>
        <w:t>О</w:t>
      </w:r>
      <w:r w:rsidRPr="005E4D0A">
        <w:rPr>
          <w:b/>
          <w:bCs/>
          <w:sz w:val="28"/>
          <w:szCs w:val="28"/>
        </w:rPr>
        <w:t>борудование</w:t>
      </w:r>
      <w:r>
        <w:rPr>
          <w:sz w:val="28"/>
          <w:szCs w:val="28"/>
        </w:rPr>
        <w:t>:</w:t>
      </w:r>
      <w:r w:rsidRPr="005E4D0A">
        <w:rPr>
          <w:sz w:val="28"/>
          <w:szCs w:val="28"/>
        </w:rPr>
        <w:t xml:space="preserve"> персональный компьютер, электрокардиографы ЭК1Т-03М, КАД-03</w:t>
      </w:r>
    </w:p>
    <w:p w:rsidR="008C7889" w:rsidRDefault="008C7889" w:rsidP="008C7889">
      <w:pPr>
        <w:shd w:val="clear" w:color="auto" w:fill="FFFFFF"/>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Стандартные отведения от конечностей регистрируют при следующем попарном подключении электродов:</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I отведение — левая рука (+) и правая рука (–);</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II отведение — левая нога (+) и правая рука (–);</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III отведение — левая нога (+) и левая рука (–).</w:t>
      </w:r>
    </w:p>
    <w:p w:rsidR="001E69EB"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Схема подключения кардиографа в усиленных отведениях от конечностей aVR, aVL, aVF.</w:t>
      </w:r>
      <w:r w:rsidRPr="001E69EB">
        <w:rPr>
          <w:rFonts w:ascii="Times New Roman" w:eastAsia="Times New Roman" w:hAnsi="Times New Roman" w:cs="Times New Roman"/>
          <w:sz w:val="28"/>
          <w:szCs w:val="28"/>
        </w:rPr>
        <w:t xml:space="preserve"> </w:t>
      </w:r>
      <w:r w:rsidRPr="005E4D0A">
        <w:rPr>
          <w:rFonts w:ascii="Times New Roman" w:eastAsia="Times New Roman" w:hAnsi="Times New Roman" w:cs="Times New Roman"/>
          <w:sz w:val="28"/>
          <w:szCs w:val="28"/>
        </w:rPr>
        <w:t>Усиленные отведения от конечностей регистрируют разность потенциалов между одной из конечностей, на которой установлен активный положительный электрод данного отведения (правая рука, левая рука или левая нога), и средним потенциалом двух других конечностей</w:t>
      </w:r>
      <w:r>
        <w:rPr>
          <w:rFonts w:ascii="Times New Roman" w:eastAsia="Times New Roman" w:hAnsi="Times New Roman" w:cs="Times New Roman"/>
          <w:sz w:val="28"/>
          <w:szCs w:val="28"/>
        </w:rPr>
        <w:t>.</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Обычно для записи ЭКГ используют 6 общепринятых позиций активных электродов на грудной клетке:</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V1 — в IV межреберье по правому краю грудины;</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V2 — в IV межреберье по левому краю грудины;</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V3 — между второй и четвертой позицией (см. ниже), примерно на уровне V ребра по левой парастернальной линии;</w:t>
      </w:r>
    </w:p>
    <w:p w:rsidR="001E69EB" w:rsidRPr="005E4D0A" w:rsidRDefault="001E69EB" w:rsidP="001E69EB">
      <w:pPr>
        <w:spacing w:after="0" w:line="240" w:lineRule="auto"/>
        <w:ind w:right="84"/>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V4 — в V межреберье по левой срединно-ключичной линии.</w:t>
      </w:r>
    </w:p>
    <w:p w:rsidR="001E69EB" w:rsidRPr="005E4D0A" w:rsidRDefault="001E69EB" w:rsidP="001E69EB">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V5 — на том же горизонтальном уровне, что и V4, по левой передней подмышечной линии;</w:t>
      </w:r>
    </w:p>
    <w:p w:rsidR="001E69EB" w:rsidRPr="005E4D0A" w:rsidRDefault="001E69EB" w:rsidP="001E69EB">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V6 — по левой средней подмышечной линии на том же горизонтальном уровне, что и электроды отведений V4 и V5.</w:t>
      </w:r>
    </w:p>
    <w:p w:rsidR="001E69EB" w:rsidRPr="005E4D0A" w:rsidRDefault="001E69EB" w:rsidP="001E69EB">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К электроду V1 подключают провод, имеющий красную маркировку наконечника; к электроду V2 — желтую, V3 — зеленую, V4 — коричневую, V5 — черную и V6 — синюю или фиолетовую.</w:t>
      </w:r>
    </w:p>
    <w:p w:rsidR="001E69EB" w:rsidRPr="005E4D0A" w:rsidRDefault="001E69EB" w:rsidP="001E69EB">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 Произвели регистрацию электрокардиосигналов в стандартных отведениях I, II, III:</w:t>
      </w:r>
    </w:p>
    <w:p w:rsidR="001E69EB" w:rsidRPr="005E4D0A" w:rsidRDefault="001E69EB" w:rsidP="001E69EB">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4. Произвели регистрацию электрокардиосигналов в усиленных отведениях от конечностей aVR, aVL, aVF:</w:t>
      </w:r>
    </w:p>
    <w:p w:rsidR="001E69EB" w:rsidRPr="005E4D0A" w:rsidRDefault="001E69EB" w:rsidP="001E69EB">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5. Произвели регистрацию электрокардиосигналов в грудных отведениях V1-V6:</w:t>
      </w:r>
    </w:p>
    <w:p w:rsidR="001E69EB" w:rsidRDefault="001E69EB" w:rsidP="001E69EB">
      <w:pPr>
        <w:spacing w:after="0" w:line="240" w:lineRule="auto"/>
        <w:ind w:left="84" w:right="84" w:firstLine="335"/>
        <w:jc w:val="both"/>
        <w:rPr>
          <w:rFonts w:ascii="Times New Roman" w:eastAsia="Times New Roman" w:hAnsi="Times New Roman" w:cs="Times New Roman"/>
          <w:sz w:val="28"/>
          <w:szCs w:val="28"/>
        </w:rPr>
      </w:pPr>
    </w:p>
    <w:p w:rsidR="001E69EB" w:rsidRPr="001E69EB" w:rsidRDefault="001E69EB" w:rsidP="00F66E75">
      <w:pPr>
        <w:spacing w:after="0" w:line="240" w:lineRule="auto"/>
        <w:ind w:left="84" w:right="84" w:hanging="84"/>
        <w:jc w:val="both"/>
        <w:rPr>
          <w:rFonts w:ascii="Times New Roman" w:eastAsia="Times New Roman" w:hAnsi="Times New Roman" w:cs="Times New Roman"/>
          <w:b/>
          <w:sz w:val="28"/>
          <w:szCs w:val="28"/>
        </w:rPr>
      </w:pPr>
      <w:r w:rsidRPr="001E69EB">
        <w:rPr>
          <w:rFonts w:ascii="Times New Roman" w:eastAsia="Times New Roman" w:hAnsi="Times New Roman" w:cs="Times New Roman"/>
          <w:b/>
          <w:sz w:val="28"/>
          <w:szCs w:val="28"/>
        </w:rPr>
        <w:t>Вопросы для самоконтроля</w:t>
      </w:r>
    </w:p>
    <w:p w:rsidR="001E69EB" w:rsidRPr="00724431" w:rsidRDefault="001E69EB" w:rsidP="00724431">
      <w:pPr>
        <w:shd w:val="clear" w:color="auto" w:fill="FFFFFF"/>
        <w:spacing w:line="240" w:lineRule="auto"/>
        <w:jc w:val="both"/>
        <w:rPr>
          <w:rFonts w:ascii="Times New Roman" w:hAnsi="Times New Roman" w:cs="Times New Roman"/>
          <w:sz w:val="28"/>
          <w:szCs w:val="28"/>
        </w:rPr>
      </w:pPr>
      <w:r w:rsidRPr="00724431">
        <w:rPr>
          <w:rFonts w:ascii="Times New Roman" w:hAnsi="Times New Roman" w:cs="Times New Roman"/>
          <w:sz w:val="28"/>
          <w:szCs w:val="28"/>
        </w:rPr>
        <w:t>1.</w:t>
      </w:r>
      <w:r w:rsidR="00724431" w:rsidRPr="00724431">
        <w:rPr>
          <w:rFonts w:ascii="Times New Roman" w:hAnsi="Times New Roman" w:cs="Times New Roman"/>
          <w:sz w:val="28"/>
          <w:szCs w:val="28"/>
        </w:rPr>
        <w:t>Опишите, что измеряют в электрокардиографии.</w:t>
      </w:r>
    </w:p>
    <w:p w:rsidR="00724431" w:rsidRDefault="00724431" w:rsidP="00724431">
      <w:pPr>
        <w:shd w:val="clear" w:color="auto" w:fill="FFFFFF"/>
        <w:spacing w:line="240" w:lineRule="auto"/>
        <w:jc w:val="both"/>
        <w:rPr>
          <w:rFonts w:ascii="Times New Roman" w:hAnsi="Times New Roman" w:cs="Times New Roman"/>
          <w:sz w:val="28"/>
          <w:szCs w:val="28"/>
        </w:rPr>
      </w:pPr>
      <w:r w:rsidRPr="00724431">
        <w:rPr>
          <w:rFonts w:ascii="Times New Roman" w:hAnsi="Times New Roman" w:cs="Times New Roman"/>
          <w:sz w:val="28"/>
          <w:szCs w:val="28"/>
        </w:rPr>
        <w:t>2.</w:t>
      </w:r>
      <w:r>
        <w:rPr>
          <w:rFonts w:ascii="Times New Roman" w:hAnsi="Times New Roman" w:cs="Times New Roman"/>
          <w:sz w:val="28"/>
          <w:szCs w:val="28"/>
        </w:rPr>
        <w:t>Опишите, что лежит в основе возникновения электрических явлений в сердце.</w:t>
      </w:r>
    </w:p>
    <w:p w:rsidR="00724431" w:rsidRDefault="00724431" w:rsidP="00724431">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3.Обоснуйте существующие в электрокардиографии отведения.</w:t>
      </w:r>
    </w:p>
    <w:p w:rsidR="00724431" w:rsidRDefault="00724431" w:rsidP="00724431">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4.Обоснуйте снятие электрокардиограммы врачами одновременно в нескольких отведениях.</w:t>
      </w:r>
    </w:p>
    <w:p w:rsidR="00724431" w:rsidRDefault="00724431" w:rsidP="00724431">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5.Раскройте понятие «электрокардиограмма».</w:t>
      </w:r>
    </w:p>
    <w:p w:rsidR="00724431" w:rsidRDefault="00724431" w:rsidP="00724431">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6.Назовите, что указывается в  электрокардиографическом заключении.</w:t>
      </w:r>
    </w:p>
    <w:p w:rsidR="005C6897" w:rsidRPr="005C6897" w:rsidRDefault="005C6897" w:rsidP="00724431">
      <w:pPr>
        <w:shd w:val="clear" w:color="auto" w:fill="FFFFFF"/>
        <w:spacing w:line="240" w:lineRule="auto"/>
        <w:jc w:val="both"/>
        <w:rPr>
          <w:rFonts w:ascii="Times New Roman" w:hAnsi="Times New Roman" w:cs="Times New Roman"/>
          <w:b/>
          <w:sz w:val="28"/>
          <w:szCs w:val="28"/>
        </w:rPr>
      </w:pPr>
      <w:r w:rsidRPr="005C6897">
        <w:rPr>
          <w:rFonts w:ascii="Times New Roman" w:hAnsi="Times New Roman" w:cs="Times New Roman"/>
          <w:b/>
          <w:sz w:val="28"/>
          <w:szCs w:val="28"/>
        </w:rPr>
        <w:t>Литература</w:t>
      </w:r>
    </w:p>
    <w:p w:rsidR="005C6897" w:rsidRPr="005E4D0A" w:rsidRDefault="005C6897" w:rsidP="005C6897">
      <w:pPr>
        <w:widowControl w:val="0"/>
        <w:numPr>
          <w:ilvl w:val="0"/>
          <w:numId w:val="49"/>
        </w:numPr>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А.М.Ремизов., А.Г.Максина., А.Я.Патапенко. «Медицинская и биологическая физика» М. 2014 г. 1 стр.93-101.,158-160.</w:t>
      </w:r>
    </w:p>
    <w:p w:rsidR="005C6897" w:rsidRDefault="005C6897" w:rsidP="005C6897">
      <w:pPr>
        <w:widowControl w:val="0"/>
        <w:numPr>
          <w:ilvl w:val="0"/>
          <w:numId w:val="49"/>
        </w:numPr>
        <w:tabs>
          <w:tab w:val="clear" w:pos="720"/>
          <w:tab w:val="num" w:pos="284"/>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М.Б.Блохина.</w:t>
      </w:r>
      <w:r w:rsidRPr="005E4D0A">
        <w:rPr>
          <w:rFonts w:ascii="Times New Roman" w:eastAsia="Times New Roman" w:hAnsi="Times New Roman" w:cs="Times New Roman"/>
          <w:sz w:val="28"/>
          <w:szCs w:val="28"/>
        </w:rPr>
        <w:t xml:space="preserve"> И.А.Эссаулова., Г.В.Мансурова. Руководство к лабораторным работам по медицинской и биологической физике М. 2001 г </w:t>
      </w:r>
    </w:p>
    <w:p w:rsidR="005C6897" w:rsidRPr="00BA5DC4" w:rsidRDefault="005C6897" w:rsidP="005C6897">
      <w:pPr>
        <w:pStyle w:val="a9"/>
        <w:widowControl w:val="0"/>
        <w:numPr>
          <w:ilvl w:val="0"/>
          <w:numId w:val="49"/>
        </w:numPr>
        <w:tabs>
          <w:tab w:val="clear" w:pos="720"/>
          <w:tab w:val="num" w:pos="284"/>
        </w:tabs>
        <w:ind w:left="0" w:firstLine="0"/>
        <w:jc w:val="both"/>
        <w:rPr>
          <w:rFonts w:ascii="Times New Roman" w:hAnsi="Times New Roman"/>
          <w:sz w:val="28"/>
          <w:szCs w:val="28"/>
        </w:rPr>
      </w:pPr>
      <w:r w:rsidRPr="00BA5DC4">
        <w:rPr>
          <w:rFonts w:ascii="Times New Roman" w:hAnsi="Times New Roman"/>
          <w:sz w:val="28"/>
          <w:szCs w:val="28"/>
        </w:rPr>
        <w:t xml:space="preserve"> Горский Ф.К., Сакевич Н.М. «Физический практикум с элементами электроники», Минск, 1980, стр. 182-186.</w:t>
      </w:r>
    </w:p>
    <w:p w:rsidR="000A6397" w:rsidRDefault="000A6397" w:rsidP="000A6397">
      <w:pPr>
        <w:pStyle w:val="a9"/>
        <w:rPr>
          <w:rFonts w:ascii="Times New Roman" w:hAnsi="Times New Roman"/>
          <w:sz w:val="32"/>
          <w:szCs w:val="32"/>
        </w:rPr>
      </w:pPr>
    </w:p>
    <w:p w:rsidR="000A6397" w:rsidRPr="000A6397" w:rsidRDefault="000A6397" w:rsidP="00F66E75">
      <w:pPr>
        <w:pStyle w:val="a9"/>
        <w:ind w:hanging="720"/>
        <w:rPr>
          <w:rFonts w:ascii="Times New Roman" w:hAnsi="Times New Roman"/>
          <w:b/>
          <w:sz w:val="32"/>
          <w:szCs w:val="32"/>
        </w:rPr>
      </w:pPr>
      <w:r w:rsidRPr="000A6397">
        <w:rPr>
          <w:rFonts w:ascii="Times New Roman" w:hAnsi="Times New Roman"/>
          <w:b/>
          <w:sz w:val="32"/>
          <w:szCs w:val="32"/>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147"/>
        <w:gridCol w:w="1149"/>
        <w:gridCol w:w="1149"/>
        <w:gridCol w:w="1149"/>
        <w:gridCol w:w="1149"/>
        <w:gridCol w:w="1149"/>
        <w:gridCol w:w="1149"/>
      </w:tblGrid>
      <w:tr w:rsidR="000A6397" w:rsidRPr="0067679A" w:rsidTr="008C61FB">
        <w:tc>
          <w:tcPr>
            <w:tcW w:w="1530" w:type="dxa"/>
            <w:vMerge w:val="restart"/>
          </w:tcPr>
          <w:p w:rsidR="000A6397" w:rsidRPr="0067679A" w:rsidRDefault="000A6397" w:rsidP="008C61FB">
            <w:pPr>
              <w:rPr>
                <w:rFonts w:ascii="Times New Roman" w:hAnsi="Times New Roman" w:cs="Times New Roman"/>
                <w:sz w:val="24"/>
                <w:szCs w:val="24"/>
              </w:rPr>
            </w:pPr>
            <w:r w:rsidRPr="0067679A">
              <w:rPr>
                <w:rFonts w:ascii="Times New Roman" w:hAnsi="Times New Roman" w:cs="Times New Roman"/>
                <w:sz w:val="24"/>
                <w:szCs w:val="24"/>
              </w:rPr>
              <w:t>Уровень усвоения</w:t>
            </w:r>
          </w:p>
        </w:tc>
        <w:tc>
          <w:tcPr>
            <w:tcW w:w="8041" w:type="dxa"/>
            <w:gridSpan w:val="7"/>
          </w:tcPr>
          <w:p w:rsidR="000A6397" w:rsidRPr="0067679A" w:rsidRDefault="000A6397" w:rsidP="008C61FB">
            <w:pPr>
              <w:jc w:val="center"/>
              <w:rPr>
                <w:rFonts w:ascii="Times New Roman" w:hAnsi="Times New Roman" w:cs="Times New Roman"/>
                <w:sz w:val="24"/>
                <w:szCs w:val="24"/>
              </w:rPr>
            </w:pPr>
            <w:r w:rsidRPr="0067679A">
              <w:rPr>
                <w:rFonts w:ascii="Times New Roman" w:hAnsi="Times New Roman" w:cs="Times New Roman"/>
                <w:sz w:val="24"/>
                <w:szCs w:val="24"/>
              </w:rPr>
              <w:t>Задания</w:t>
            </w:r>
          </w:p>
        </w:tc>
      </w:tr>
      <w:tr w:rsidR="000A6397" w:rsidRPr="0067679A" w:rsidTr="008C61FB">
        <w:tc>
          <w:tcPr>
            <w:tcW w:w="1530" w:type="dxa"/>
            <w:vMerge/>
          </w:tcPr>
          <w:p w:rsidR="000A6397" w:rsidRPr="0067679A" w:rsidRDefault="000A6397" w:rsidP="008C61FB">
            <w:pPr>
              <w:rPr>
                <w:rFonts w:ascii="Times New Roman" w:hAnsi="Times New Roman" w:cs="Times New Roman"/>
                <w:sz w:val="24"/>
                <w:szCs w:val="24"/>
              </w:rPr>
            </w:pPr>
          </w:p>
        </w:tc>
        <w:tc>
          <w:tcPr>
            <w:tcW w:w="1147" w:type="dxa"/>
          </w:tcPr>
          <w:p w:rsidR="000A6397" w:rsidRPr="0067679A" w:rsidRDefault="000A6397" w:rsidP="008C61FB">
            <w:pPr>
              <w:rPr>
                <w:rFonts w:ascii="Times New Roman" w:hAnsi="Times New Roman" w:cs="Times New Roman"/>
                <w:b/>
                <w:sz w:val="24"/>
                <w:szCs w:val="24"/>
              </w:rPr>
            </w:pPr>
            <w:r w:rsidRPr="0067679A">
              <w:rPr>
                <w:rFonts w:ascii="Times New Roman" w:hAnsi="Times New Roman" w:cs="Times New Roman"/>
                <w:b/>
                <w:sz w:val="24"/>
                <w:szCs w:val="24"/>
              </w:rPr>
              <w:t>1</w:t>
            </w:r>
          </w:p>
        </w:tc>
        <w:tc>
          <w:tcPr>
            <w:tcW w:w="1149" w:type="dxa"/>
          </w:tcPr>
          <w:p w:rsidR="000A6397" w:rsidRPr="0067679A" w:rsidRDefault="000A6397" w:rsidP="008C61FB">
            <w:pPr>
              <w:rPr>
                <w:rFonts w:ascii="Times New Roman" w:hAnsi="Times New Roman" w:cs="Times New Roman"/>
                <w:b/>
                <w:sz w:val="24"/>
                <w:szCs w:val="24"/>
              </w:rPr>
            </w:pPr>
            <w:r w:rsidRPr="0067679A">
              <w:rPr>
                <w:rFonts w:ascii="Times New Roman" w:hAnsi="Times New Roman" w:cs="Times New Roman"/>
                <w:b/>
                <w:sz w:val="24"/>
                <w:szCs w:val="24"/>
              </w:rPr>
              <w:t>2</w:t>
            </w:r>
          </w:p>
        </w:tc>
        <w:tc>
          <w:tcPr>
            <w:tcW w:w="1149" w:type="dxa"/>
          </w:tcPr>
          <w:p w:rsidR="000A6397" w:rsidRPr="0067679A" w:rsidRDefault="000A6397" w:rsidP="008C61FB">
            <w:pPr>
              <w:rPr>
                <w:rFonts w:ascii="Times New Roman" w:hAnsi="Times New Roman" w:cs="Times New Roman"/>
                <w:b/>
                <w:sz w:val="24"/>
                <w:szCs w:val="24"/>
              </w:rPr>
            </w:pPr>
            <w:r w:rsidRPr="0067679A">
              <w:rPr>
                <w:rFonts w:ascii="Times New Roman" w:hAnsi="Times New Roman" w:cs="Times New Roman"/>
                <w:b/>
                <w:sz w:val="24"/>
                <w:szCs w:val="24"/>
              </w:rPr>
              <w:t>3</w:t>
            </w:r>
          </w:p>
        </w:tc>
        <w:tc>
          <w:tcPr>
            <w:tcW w:w="1149" w:type="dxa"/>
          </w:tcPr>
          <w:p w:rsidR="000A6397" w:rsidRPr="0067679A" w:rsidRDefault="000A6397" w:rsidP="008C61FB">
            <w:pPr>
              <w:rPr>
                <w:rFonts w:ascii="Times New Roman" w:hAnsi="Times New Roman" w:cs="Times New Roman"/>
                <w:b/>
                <w:sz w:val="24"/>
                <w:szCs w:val="24"/>
              </w:rPr>
            </w:pPr>
            <w:r w:rsidRPr="0067679A">
              <w:rPr>
                <w:rFonts w:ascii="Times New Roman" w:hAnsi="Times New Roman" w:cs="Times New Roman"/>
                <w:b/>
                <w:sz w:val="24"/>
                <w:szCs w:val="24"/>
              </w:rPr>
              <w:t>4</w:t>
            </w:r>
          </w:p>
        </w:tc>
        <w:tc>
          <w:tcPr>
            <w:tcW w:w="1149" w:type="dxa"/>
          </w:tcPr>
          <w:p w:rsidR="000A6397" w:rsidRPr="0067679A" w:rsidRDefault="000A6397" w:rsidP="008C61FB">
            <w:pPr>
              <w:rPr>
                <w:rFonts w:ascii="Times New Roman" w:hAnsi="Times New Roman" w:cs="Times New Roman"/>
                <w:b/>
                <w:sz w:val="24"/>
                <w:szCs w:val="24"/>
              </w:rPr>
            </w:pPr>
            <w:r w:rsidRPr="0067679A">
              <w:rPr>
                <w:rFonts w:ascii="Times New Roman" w:hAnsi="Times New Roman" w:cs="Times New Roman"/>
                <w:b/>
                <w:sz w:val="24"/>
                <w:szCs w:val="24"/>
              </w:rPr>
              <w:t>5</w:t>
            </w:r>
          </w:p>
        </w:tc>
        <w:tc>
          <w:tcPr>
            <w:tcW w:w="1149" w:type="dxa"/>
          </w:tcPr>
          <w:p w:rsidR="000A6397" w:rsidRPr="0067679A" w:rsidRDefault="000A6397" w:rsidP="008C61FB">
            <w:pPr>
              <w:rPr>
                <w:rFonts w:ascii="Times New Roman" w:hAnsi="Times New Roman" w:cs="Times New Roman"/>
                <w:b/>
                <w:sz w:val="24"/>
                <w:szCs w:val="24"/>
              </w:rPr>
            </w:pPr>
            <w:r w:rsidRPr="0067679A">
              <w:rPr>
                <w:rFonts w:ascii="Times New Roman" w:hAnsi="Times New Roman" w:cs="Times New Roman"/>
                <w:b/>
                <w:sz w:val="24"/>
                <w:szCs w:val="24"/>
              </w:rPr>
              <w:t>6</w:t>
            </w:r>
          </w:p>
        </w:tc>
        <w:tc>
          <w:tcPr>
            <w:tcW w:w="1149" w:type="dxa"/>
          </w:tcPr>
          <w:p w:rsidR="000A6397" w:rsidRPr="0067679A" w:rsidRDefault="000A6397" w:rsidP="008C61FB">
            <w:pPr>
              <w:rPr>
                <w:rFonts w:ascii="Times New Roman" w:hAnsi="Times New Roman" w:cs="Times New Roman"/>
                <w:b/>
                <w:sz w:val="24"/>
                <w:szCs w:val="24"/>
              </w:rPr>
            </w:pPr>
            <w:r w:rsidRPr="0067679A">
              <w:rPr>
                <w:rFonts w:ascii="Times New Roman" w:hAnsi="Times New Roman" w:cs="Times New Roman"/>
                <w:b/>
                <w:sz w:val="24"/>
                <w:szCs w:val="24"/>
              </w:rPr>
              <w:t>7</w:t>
            </w:r>
          </w:p>
        </w:tc>
      </w:tr>
      <w:tr w:rsidR="000A6397" w:rsidRPr="0067679A" w:rsidTr="008C61FB">
        <w:tc>
          <w:tcPr>
            <w:tcW w:w="1530" w:type="dxa"/>
          </w:tcPr>
          <w:p w:rsidR="000A6397" w:rsidRPr="0067679A" w:rsidRDefault="000A6397" w:rsidP="008C61FB">
            <w:pPr>
              <w:rPr>
                <w:rFonts w:ascii="Times New Roman" w:hAnsi="Times New Roman" w:cs="Times New Roman"/>
                <w:sz w:val="24"/>
                <w:szCs w:val="24"/>
              </w:rPr>
            </w:pPr>
            <w:r w:rsidRPr="0067679A">
              <w:rPr>
                <w:rFonts w:ascii="Times New Roman" w:hAnsi="Times New Roman" w:cs="Times New Roman"/>
                <w:sz w:val="24"/>
                <w:szCs w:val="24"/>
              </w:rPr>
              <w:t>Могу научить другого</w:t>
            </w:r>
          </w:p>
        </w:tc>
        <w:tc>
          <w:tcPr>
            <w:tcW w:w="1147"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r>
      <w:tr w:rsidR="000A6397" w:rsidRPr="0067679A" w:rsidTr="008C61FB">
        <w:tc>
          <w:tcPr>
            <w:tcW w:w="1530" w:type="dxa"/>
          </w:tcPr>
          <w:p w:rsidR="000A6397" w:rsidRPr="0067679A" w:rsidRDefault="000A6397" w:rsidP="008C61FB">
            <w:pPr>
              <w:rPr>
                <w:rFonts w:ascii="Times New Roman" w:hAnsi="Times New Roman" w:cs="Times New Roman"/>
                <w:sz w:val="24"/>
                <w:szCs w:val="24"/>
              </w:rPr>
            </w:pPr>
            <w:r w:rsidRPr="0067679A">
              <w:rPr>
                <w:rFonts w:ascii="Times New Roman" w:hAnsi="Times New Roman" w:cs="Times New Roman"/>
                <w:sz w:val="24"/>
                <w:szCs w:val="24"/>
              </w:rPr>
              <w:t>Выполнил без затруднений</w:t>
            </w:r>
          </w:p>
        </w:tc>
        <w:tc>
          <w:tcPr>
            <w:tcW w:w="1147"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r>
      <w:tr w:rsidR="000A6397" w:rsidRPr="0067679A" w:rsidTr="008C61FB">
        <w:tc>
          <w:tcPr>
            <w:tcW w:w="1530" w:type="dxa"/>
          </w:tcPr>
          <w:p w:rsidR="000A6397" w:rsidRPr="0067679A" w:rsidRDefault="000A6397" w:rsidP="008C61FB">
            <w:pPr>
              <w:rPr>
                <w:rFonts w:ascii="Times New Roman" w:hAnsi="Times New Roman" w:cs="Times New Roman"/>
                <w:sz w:val="24"/>
                <w:szCs w:val="24"/>
              </w:rPr>
            </w:pPr>
            <w:r w:rsidRPr="0067679A">
              <w:rPr>
                <w:rFonts w:ascii="Times New Roman" w:hAnsi="Times New Roman" w:cs="Times New Roman"/>
                <w:sz w:val="24"/>
                <w:szCs w:val="24"/>
              </w:rPr>
              <w:t>Испытывал затруднения</w:t>
            </w:r>
          </w:p>
        </w:tc>
        <w:tc>
          <w:tcPr>
            <w:tcW w:w="1147"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c>
          <w:tcPr>
            <w:tcW w:w="1149" w:type="dxa"/>
          </w:tcPr>
          <w:p w:rsidR="000A6397" w:rsidRPr="0067679A" w:rsidRDefault="000A6397" w:rsidP="008C61FB">
            <w:pPr>
              <w:rPr>
                <w:rFonts w:ascii="Times New Roman" w:hAnsi="Times New Roman" w:cs="Times New Roman"/>
                <w:b/>
                <w:i/>
                <w:sz w:val="24"/>
                <w:szCs w:val="24"/>
              </w:rPr>
            </w:pPr>
          </w:p>
        </w:tc>
      </w:tr>
    </w:tbl>
    <w:p w:rsidR="005C6897" w:rsidRDefault="005C6897" w:rsidP="005C6897">
      <w:pPr>
        <w:pStyle w:val="a9"/>
        <w:tabs>
          <w:tab w:val="num" w:pos="0"/>
        </w:tabs>
        <w:ind w:left="0" w:firstLine="360"/>
        <w:rPr>
          <w:rFonts w:ascii="Times New Roman" w:hAnsi="Times New Roman"/>
          <w:sz w:val="32"/>
          <w:szCs w:val="32"/>
        </w:rPr>
      </w:pPr>
    </w:p>
    <w:p w:rsidR="001E69EB" w:rsidRDefault="005C6897" w:rsidP="005C6897">
      <w:pPr>
        <w:shd w:val="clear" w:color="auto" w:fill="FFFFFF"/>
        <w:jc w:val="right"/>
        <w:rPr>
          <w:rFonts w:ascii="Times New Roman" w:hAnsi="Times New Roman" w:cs="Times New Roman"/>
          <w:b/>
          <w:sz w:val="28"/>
          <w:szCs w:val="28"/>
        </w:rPr>
      </w:pPr>
      <w:r>
        <w:rPr>
          <w:rFonts w:ascii="Times New Roman" w:hAnsi="Times New Roman" w:cs="Times New Roman"/>
          <w:b/>
          <w:sz w:val="28"/>
          <w:szCs w:val="28"/>
        </w:rPr>
        <w:t>Приложения</w:t>
      </w:r>
    </w:p>
    <w:tbl>
      <w:tblPr>
        <w:tblW w:w="5000" w:type="pct"/>
        <w:tblCellSpacing w:w="15" w:type="dxa"/>
        <w:shd w:val="clear" w:color="auto" w:fill="FFFFDD"/>
        <w:tblCellMar>
          <w:left w:w="0" w:type="dxa"/>
          <w:right w:w="0" w:type="dxa"/>
        </w:tblCellMar>
        <w:tblLook w:val="04A0"/>
      </w:tblPr>
      <w:tblGrid>
        <w:gridCol w:w="9583"/>
      </w:tblGrid>
      <w:tr w:rsidR="00657016" w:rsidRPr="005E4D0A" w:rsidTr="008C7889">
        <w:trPr>
          <w:tblCellSpacing w:w="15" w:type="dxa"/>
        </w:trPr>
        <w:tc>
          <w:tcPr>
            <w:tcW w:w="4969" w:type="pct"/>
            <w:shd w:val="clear" w:color="auto" w:fill="auto"/>
            <w:tcMar>
              <w:top w:w="84" w:type="dxa"/>
              <w:left w:w="84" w:type="dxa"/>
              <w:bottom w:w="84" w:type="dxa"/>
              <w:right w:w="84" w:type="dxa"/>
            </w:tcMar>
            <w:hideMark/>
          </w:tcPr>
          <w:p w:rsidR="005C6897" w:rsidRDefault="005C6897" w:rsidP="005C6897">
            <w:pPr>
              <w:pStyle w:val="a3"/>
              <w:jc w:val="center"/>
              <w:rPr>
                <w:b/>
                <w:bCs/>
                <w:color w:val="000000"/>
                <w:sz w:val="28"/>
                <w:szCs w:val="28"/>
              </w:rPr>
            </w:pPr>
            <w:r>
              <w:rPr>
                <w:b/>
                <w:bCs/>
                <w:color w:val="000000"/>
                <w:sz w:val="28"/>
                <w:szCs w:val="28"/>
              </w:rPr>
              <w:t>Теоретическая справка</w:t>
            </w:r>
          </w:p>
          <w:p w:rsidR="00657016" w:rsidRPr="005E4D0A" w:rsidRDefault="00657016" w:rsidP="008C7889">
            <w:pPr>
              <w:pStyle w:val="a3"/>
              <w:jc w:val="both"/>
              <w:rPr>
                <w:b/>
                <w:bCs/>
                <w:color w:val="000000"/>
                <w:sz w:val="28"/>
                <w:szCs w:val="28"/>
              </w:rPr>
            </w:pPr>
            <w:r w:rsidRPr="005E4D0A">
              <w:rPr>
                <w:b/>
                <w:bCs/>
                <w:color w:val="000000"/>
                <w:sz w:val="28"/>
                <w:szCs w:val="28"/>
              </w:rPr>
              <w:t>Электрокардиограф. Получение кривой ЭКГ</w:t>
            </w:r>
          </w:p>
          <w:p w:rsidR="00657016" w:rsidRPr="005E4D0A" w:rsidRDefault="00657016" w:rsidP="008C7889">
            <w:pPr>
              <w:spacing w:before="100" w:beforeAutospacing="1" w:after="100" w:afterAutospacing="1" w:line="240" w:lineRule="auto"/>
              <w:jc w:val="both"/>
              <w:rPr>
                <w:rFonts w:ascii="Times New Roman" w:eastAsia="Times New Roman" w:hAnsi="Times New Roman" w:cs="Times New Roman"/>
                <w:color w:val="000000"/>
                <w:sz w:val="28"/>
                <w:szCs w:val="28"/>
              </w:rPr>
            </w:pPr>
            <w:r w:rsidRPr="005E4D0A">
              <w:rPr>
                <w:rFonts w:ascii="Times New Roman" w:eastAsia="Times New Roman" w:hAnsi="Times New Roman" w:cs="Times New Roman"/>
                <w:noProof/>
                <w:color w:val="000000"/>
                <w:sz w:val="28"/>
                <w:szCs w:val="28"/>
              </w:rPr>
              <w:drawing>
                <wp:anchor distT="47625" distB="47625" distL="0" distR="0" simplePos="0" relativeHeight="251682816" behindDoc="0" locked="0" layoutInCell="1" allowOverlap="0">
                  <wp:simplePos x="0" y="0"/>
                  <wp:positionH relativeFrom="column">
                    <wp:align>left</wp:align>
                  </wp:positionH>
                  <wp:positionV relativeFrom="line">
                    <wp:posOffset>0</wp:posOffset>
                  </wp:positionV>
                  <wp:extent cx="3981450" cy="1781175"/>
                  <wp:effectExtent l="0" t="0" r="0" b="0"/>
                  <wp:wrapSquare wrapText="bothSides"/>
                  <wp:docPr id="60" name="Рисунок 60" descr="http://web-local.rudn.ru/web-local/uem/ido/8/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eb-local.rudn.ru/web-local/uem/ido/8/Image852.gif"/>
                          <pic:cNvPicPr>
                            <a:picLocks noChangeAspect="1" noChangeArrowheads="1"/>
                          </pic:cNvPicPr>
                        </pic:nvPicPr>
                        <pic:blipFill>
                          <a:blip r:embed="rId57"/>
                          <a:srcRect/>
                          <a:stretch>
                            <a:fillRect/>
                          </a:stretch>
                        </pic:blipFill>
                        <pic:spPr bwMode="auto">
                          <a:xfrm>
                            <a:off x="0" y="0"/>
                            <a:ext cx="3981450" cy="1781175"/>
                          </a:xfrm>
                          <a:prstGeom prst="rect">
                            <a:avLst/>
                          </a:prstGeom>
                          <a:noFill/>
                          <a:ln w="9525">
                            <a:noFill/>
                            <a:miter lim="800000"/>
                            <a:headEnd/>
                            <a:tailEnd/>
                          </a:ln>
                        </pic:spPr>
                      </pic:pic>
                    </a:graphicData>
                  </a:graphic>
                </wp:anchor>
              </w:drawing>
            </w:r>
            <w:r w:rsidRPr="005E4D0A">
              <w:rPr>
                <w:rFonts w:ascii="Times New Roman" w:eastAsia="Times New Roman" w:hAnsi="Times New Roman" w:cs="Times New Roman"/>
                <w:color w:val="000000"/>
                <w:sz w:val="28"/>
                <w:szCs w:val="28"/>
              </w:rPr>
              <w:t>Изменения напряжений </w:t>
            </w:r>
            <w:r w:rsidRPr="005E4D0A">
              <w:rPr>
                <w:rFonts w:ascii="Times New Roman" w:eastAsia="Times New Roman" w:hAnsi="Times New Roman" w:cs="Times New Roman"/>
                <w:noProof/>
                <w:color w:val="000000"/>
                <w:sz w:val="28"/>
                <w:szCs w:val="28"/>
              </w:rPr>
              <w:drawing>
                <wp:inline distT="0" distB="0" distL="0" distR="0">
                  <wp:extent cx="414655" cy="223520"/>
                  <wp:effectExtent l="19050" t="0" r="0" b="0"/>
                  <wp:docPr id="33" name="Рисунок 33" descr="http://web-local.rudn.ru/web-local/uem/ido/8/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eb-local.rudn.ru/web-local/uem/ido/8/Image846.gif"/>
                          <pic:cNvPicPr>
                            <a:picLocks noChangeAspect="1" noChangeArrowheads="1"/>
                          </pic:cNvPicPr>
                        </pic:nvPicPr>
                        <pic:blipFill>
                          <a:blip r:embed="rId58"/>
                          <a:srcRect/>
                          <a:stretch>
                            <a:fillRect/>
                          </a:stretch>
                        </pic:blipFill>
                        <pic:spPr bwMode="auto">
                          <a:xfrm>
                            <a:off x="0" y="0"/>
                            <a:ext cx="414655" cy="223520"/>
                          </a:xfrm>
                          <a:prstGeom prst="rect">
                            <a:avLst/>
                          </a:prstGeom>
                          <a:noFill/>
                          <a:ln w="9525">
                            <a:noFill/>
                            <a:miter lim="800000"/>
                            <a:headEnd/>
                            <a:tailEnd/>
                          </a:ln>
                        </pic:spPr>
                      </pic:pic>
                    </a:graphicData>
                  </a:graphic>
                </wp:inline>
              </w:drawing>
            </w:r>
            <w:r w:rsidRPr="005E4D0A">
              <w:rPr>
                <w:rFonts w:ascii="Times New Roman" w:eastAsia="Times New Roman" w:hAnsi="Times New Roman" w:cs="Times New Roman"/>
                <w:color w:val="000000"/>
                <w:sz w:val="28"/>
                <w:szCs w:val="28"/>
              </w:rPr>
              <w:t> за время сердечного цикла малы и имеют порядок нескольких милливольт. Поэтому для их регистрации используются специальные измерительные приборы </w:t>
            </w:r>
            <w:r w:rsidRPr="005E4D0A">
              <w:rPr>
                <w:rFonts w:ascii="Times New Roman" w:eastAsia="Times New Roman" w:hAnsi="Times New Roman" w:cs="Times New Roman"/>
                <w:color w:val="000000"/>
                <w:sz w:val="28"/>
                <w:szCs w:val="28"/>
              </w:rPr>
              <w:t> электрокардиографы, основной частью которых является усилитель электрических напряжений, а также регистрирующих блок.</w:t>
            </w:r>
          </w:p>
          <w:p w:rsidR="00657016" w:rsidRPr="005E4D0A" w:rsidRDefault="00657016" w:rsidP="008C7889">
            <w:pPr>
              <w:spacing w:before="100" w:beforeAutospacing="1" w:after="100" w:afterAutospacing="1" w:line="240" w:lineRule="auto"/>
              <w:jc w:val="both"/>
              <w:rPr>
                <w:rFonts w:ascii="Times New Roman" w:eastAsia="Times New Roman" w:hAnsi="Times New Roman" w:cs="Times New Roman"/>
                <w:color w:val="000000"/>
                <w:sz w:val="28"/>
                <w:szCs w:val="28"/>
              </w:rPr>
            </w:pPr>
            <w:r w:rsidRPr="005E4D0A">
              <w:rPr>
                <w:rFonts w:ascii="Times New Roman" w:eastAsia="Times New Roman" w:hAnsi="Times New Roman" w:cs="Times New Roman"/>
                <w:color w:val="000000"/>
                <w:sz w:val="28"/>
                <w:szCs w:val="28"/>
              </w:rPr>
              <w:t>На рис. 12 изображена функциональная схема электрокардиографа. Цифрой 1обозначены провода </w:t>
            </w:r>
            <w:r w:rsidRPr="005E4D0A">
              <w:rPr>
                <w:rFonts w:ascii="Times New Roman" w:eastAsia="Times New Roman" w:hAnsi="Times New Roman" w:cs="Times New Roman"/>
                <w:color w:val="000000"/>
                <w:sz w:val="28"/>
                <w:szCs w:val="28"/>
              </w:rPr>
              <w:t> "кабели", подсоединяемые к электродам: К (красный) </w:t>
            </w:r>
            <w:r w:rsidRPr="005E4D0A">
              <w:rPr>
                <w:rFonts w:ascii="Times New Roman" w:eastAsia="Times New Roman" w:hAnsi="Times New Roman" w:cs="Times New Roman"/>
                <w:color w:val="000000"/>
                <w:sz w:val="28"/>
                <w:szCs w:val="28"/>
              </w:rPr>
              <w:t> к правой руке, Ж </w:t>
            </w:r>
            <w:r w:rsidRPr="005E4D0A">
              <w:rPr>
                <w:rFonts w:ascii="Times New Roman" w:eastAsia="Times New Roman" w:hAnsi="Times New Roman" w:cs="Times New Roman"/>
                <w:color w:val="000000"/>
                <w:sz w:val="28"/>
                <w:szCs w:val="28"/>
              </w:rPr>
              <w:t> (желтый) </w:t>
            </w:r>
            <w:r w:rsidRPr="005E4D0A">
              <w:rPr>
                <w:rFonts w:ascii="Times New Roman" w:eastAsia="Times New Roman" w:hAnsi="Times New Roman" w:cs="Times New Roman"/>
                <w:color w:val="000000"/>
                <w:sz w:val="28"/>
                <w:szCs w:val="28"/>
              </w:rPr>
              <w:t> к левой руке, З (зеленый) </w:t>
            </w:r>
            <w:r w:rsidRPr="005E4D0A">
              <w:rPr>
                <w:rFonts w:ascii="Times New Roman" w:eastAsia="Times New Roman" w:hAnsi="Times New Roman" w:cs="Times New Roman"/>
                <w:color w:val="000000"/>
                <w:sz w:val="28"/>
                <w:szCs w:val="28"/>
              </w:rPr>
              <w:t> к левой ноге, Ч (черный)</w:t>
            </w:r>
            <w:r w:rsidRPr="005E4D0A">
              <w:rPr>
                <w:rFonts w:ascii="Times New Roman" w:eastAsia="Times New Roman" w:hAnsi="Times New Roman" w:cs="Times New Roman"/>
                <w:color w:val="000000"/>
                <w:sz w:val="28"/>
                <w:szCs w:val="28"/>
              </w:rPr>
              <w:t> к правой ноге, Б (белый) </w:t>
            </w:r>
            <w:r w:rsidRPr="005E4D0A">
              <w:rPr>
                <w:rFonts w:ascii="Times New Roman" w:eastAsia="Times New Roman" w:hAnsi="Times New Roman" w:cs="Times New Roman"/>
                <w:color w:val="000000"/>
                <w:sz w:val="28"/>
                <w:szCs w:val="28"/>
              </w:rPr>
              <w:t> к грудному электроду. Сигнал ЭКГ через кабели и переключатель отведений II поступает на усилитель III и далее на регистратор IV.</w:t>
            </w:r>
          </w:p>
          <w:p w:rsidR="00657016" w:rsidRPr="005E4D0A" w:rsidRDefault="00657016" w:rsidP="008C7889">
            <w:pPr>
              <w:spacing w:before="100" w:beforeAutospacing="1" w:after="100" w:afterAutospacing="1" w:line="240" w:lineRule="auto"/>
              <w:jc w:val="both"/>
              <w:rPr>
                <w:rFonts w:ascii="Times New Roman" w:eastAsia="Times New Roman" w:hAnsi="Times New Roman" w:cs="Times New Roman"/>
                <w:color w:val="000000"/>
                <w:sz w:val="28"/>
                <w:szCs w:val="28"/>
              </w:rPr>
            </w:pPr>
            <w:r w:rsidRPr="005E4D0A">
              <w:rPr>
                <w:rFonts w:ascii="Times New Roman" w:eastAsia="Times New Roman" w:hAnsi="Times New Roman" w:cs="Times New Roman"/>
                <w:color w:val="000000"/>
                <w:sz w:val="28"/>
                <w:szCs w:val="28"/>
              </w:rPr>
              <w:t>Усилитель (III) собран по специальной дифференциальной схеме. Основным преимуществом такой схемы является ее свойство ослаблять действие внешних помех электрического происхождения (от сети переменного тока частотой 50 Герц, от близко расположенных приборов и т.п.), а также уменьшать искажения вида кривой ЭКГ, связанные с непостоянством характеристик самого усилителя. Изменения этих характеристик носят случайный характер и называются дрейфом "нуля" усилителя.</w:t>
            </w:r>
          </w:p>
          <w:p w:rsidR="00657016" w:rsidRPr="005E4D0A" w:rsidRDefault="00657016" w:rsidP="008C7889">
            <w:pPr>
              <w:spacing w:before="100" w:beforeAutospacing="1" w:after="100" w:afterAutospacing="1" w:line="240" w:lineRule="auto"/>
              <w:jc w:val="both"/>
              <w:rPr>
                <w:rFonts w:ascii="Times New Roman" w:eastAsia="Times New Roman" w:hAnsi="Times New Roman" w:cs="Times New Roman"/>
                <w:color w:val="000000"/>
                <w:sz w:val="28"/>
                <w:szCs w:val="28"/>
              </w:rPr>
            </w:pPr>
            <w:r w:rsidRPr="005E4D0A">
              <w:rPr>
                <w:rFonts w:ascii="Times New Roman" w:eastAsia="Times New Roman" w:hAnsi="Times New Roman" w:cs="Times New Roman"/>
                <w:noProof/>
                <w:color w:val="000000"/>
                <w:sz w:val="28"/>
                <w:szCs w:val="28"/>
              </w:rPr>
              <w:drawing>
                <wp:anchor distT="47625" distB="47625" distL="0" distR="0" simplePos="0" relativeHeight="251683840" behindDoc="0" locked="0" layoutInCell="1" allowOverlap="0">
                  <wp:simplePos x="0" y="0"/>
                  <wp:positionH relativeFrom="column">
                    <wp:align>left</wp:align>
                  </wp:positionH>
                  <wp:positionV relativeFrom="line">
                    <wp:posOffset>0</wp:posOffset>
                  </wp:positionV>
                  <wp:extent cx="3752850" cy="1676400"/>
                  <wp:effectExtent l="19050" t="0" r="0" b="0"/>
                  <wp:wrapSquare wrapText="bothSides"/>
                  <wp:docPr id="61" name="Рисунок 61" descr="http://web-local.rudn.ru/web-local/uem/ido/8/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eb-local.rudn.ru/web-local/uem/ido/8/Image853.gif"/>
                          <pic:cNvPicPr>
                            <a:picLocks noChangeAspect="1" noChangeArrowheads="1"/>
                          </pic:cNvPicPr>
                        </pic:nvPicPr>
                        <pic:blipFill>
                          <a:blip r:embed="rId59"/>
                          <a:srcRect/>
                          <a:stretch>
                            <a:fillRect/>
                          </a:stretch>
                        </pic:blipFill>
                        <pic:spPr bwMode="auto">
                          <a:xfrm>
                            <a:off x="0" y="0"/>
                            <a:ext cx="3752850" cy="1676400"/>
                          </a:xfrm>
                          <a:prstGeom prst="rect">
                            <a:avLst/>
                          </a:prstGeom>
                          <a:noFill/>
                          <a:ln w="9525">
                            <a:noFill/>
                            <a:miter lim="800000"/>
                            <a:headEnd/>
                            <a:tailEnd/>
                          </a:ln>
                        </pic:spPr>
                      </pic:pic>
                    </a:graphicData>
                  </a:graphic>
                </wp:anchor>
              </w:drawing>
            </w:r>
            <w:r w:rsidRPr="005E4D0A">
              <w:rPr>
                <w:rFonts w:ascii="Times New Roman" w:eastAsia="Times New Roman" w:hAnsi="Times New Roman" w:cs="Times New Roman"/>
                <w:color w:val="000000"/>
                <w:sz w:val="28"/>
                <w:szCs w:val="28"/>
              </w:rPr>
              <w:t>Для включения электрокардиографа по дифференциальной схеме необходимо фиксировать потенциалы измерительных электродов относительно некоторой третьей точки ("средней точки"), которая соединяется с корпусом прибора и через него с землей. В качестве такой средней точки обычно используют электрод на правой ноге пациента.</w:t>
            </w:r>
          </w:p>
          <w:p w:rsidR="00657016" w:rsidRPr="005E4D0A" w:rsidRDefault="00657016" w:rsidP="008C7889">
            <w:pPr>
              <w:spacing w:before="100" w:beforeAutospacing="1" w:after="100" w:afterAutospacing="1" w:line="240" w:lineRule="auto"/>
              <w:jc w:val="both"/>
              <w:rPr>
                <w:rFonts w:ascii="Times New Roman" w:eastAsia="Times New Roman" w:hAnsi="Times New Roman" w:cs="Times New Roman"/>
                <w:color w:val="000000"/>
                <w:sz w:val="28"/>
                <w:szCs w:val="28"/>
              </w:rPr>
            </w:pPr>
            <w:r w:rsidRPr="005E4D0A">
              <w:rPr>
                <w:rFonts w:ascii="Times New Roman" w:eastAsia="Times New Roman" w:hAnsi="Times New Roman" w:cs="Times New Roman"/>
                <w:color w:val="000000"/>
                <w:sz w:val="28"/>
                <w:szCs w:val="28"/>
              </w:rPr>
              <w:t>Помимо электрических помех "сетевого" и "дрейфового" происхождения, качество электрокардиограммы могут существенно ухудшить помехи механического происхождения, связанные с сотрясениями помещения, непроизвольными движениями или мышечными сокращениями ("тремором") пациента (рис. 13). Важную роль играет также качество электрического контакта между электродами и кожей пациента, для обеспечения которого электроды накладываются через смоченную в подсоленной воде марлю (сейчас часто пользуются специальными проводящими пастами, наносимыми на кожу под электроды).</w:t>
            </w:r>
          </w:p>
          <w:p w:rsidR="00657016" w:rsidRPr="005E4D0A" w:rsidRDefault="00657016" w:rsidP="008C7889">
            <w:pPr>
              <w:spacing w:before="100" w:beforeAutospacing="1" w:after="100" w:afterAutospacing="1" w:line="240" w:lineRule="auto"/>
              <w:jc w:val="both"/>
              <w:rPr>
                <w:rFonts w:ascii="Times New Roman" w:eastAsia="Times New Roman" w:hAnsi="Times New Roman" w:cs="Times New Roman"/>
                <w:color w:val="000000"/>
                <w:sz w:val="28"/>
                <w:szCs w:val="28"/>
              </w:rPr>
            </w:pPr>
            <w:r w:rsidRPr="005E4D0A">
              <w:rPr>
                <w:rFonts w:ascii="Times New Roman" w:eastAsia="Times New Roman" w:hAnsi="Times New Roman" w:cs="Times New Roman"/>
                <w:color w:val="000000"/>
                <w:sz w:val="28"/>
                <w:szCs w:val="28"/>
              </w:rPr>
              <w:t>Переключатель отведений (II) представляет собой коммутатор, который автоматически обеспечивает регистрацию кривой ЭКГ в нужном отведении при правильном подсоединении кабелей (I) к соответствующим электродам.</w:t>
            </w:r>
          </w:p>
          <w:p w:rsidR="00657016" w:rsidRPr="005E4D0A" w:rsidRDefault="00657016" w:rsidP="008C7889">
            <w:pPr>
              <w:spacing w:before="100" w:beforeAutospacing="1" w:after="100" w:afterAutospacing="1" w:line="240" w:lineRule="auto"/>
              <w:jc w:val="both"/>
              <w:rPr>
                <w:rFonts w:ascii="Times New Roman" w:eastAsia="Times New Roman" w:hAnsi="Times New Roman" w:cs="Times New Roman"/>
                <w:color w:val="000000"/>
                <w:sz w:val="28"/>
                <w:szCs w:val="28"/>
              </w:rPr>
            </w:pPr>
            <w:r w:rsidRPr="005E4D0A">
              <w:rPr>
                <w:rFonts w:ascii="Times New Roman" w:eastAsia="Times New Roman" w:hAnsi="Times New Roman" w:cs="Times New Roman"/>
                <w:color w:val="000000"/>
                <w:sz w:val="28"/>
                <w:szCs w:val="28"/>
              </w:rPr>
              <w:t>Регистратор (IV) может работать по принципу чернильно-перьевой, тепловой, оптической, электронной или другой записи. Для одновременной регистрации ЭКГ в нескольких отведениях используются специальные электрокардиографы </w:t>
            </w:r>
            <w:r w:rsidRPr="005E4D0A">
              <w:rPr>
                <w:rFonts w:ascii="Times New Roman" w:eastAsia="Times New Roman" w:hAnsi="Times New Roman" w:cs="Times New Roman"/>
                <w:color w:val="000000"/>
                <w:sz w:val="28"/>
                <w:szCs w:val="28"/>
              </w:rPr>
              <w:t> кардиополиграфы.</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Для записи этих отведений электроды накладывают на правой руке (красная маркировка), левой руке (желтая маркировка) и на левой ноге (зеленая маркировка) (рис.1). Эти электроды попарно подключаются к электрокардиографу для регистрации каждого из трех стандартных отведений. Четвертый электрод устанавливается на правую ногу для подключения заземляющего провода (черная маркировка).</w:t>
            </w:r>
          </w:p>
          <w:p w:rsidR="00657016" w:rsidRPr="005E4D0A" w:rsidRDefault="00657016" w:rsidP="00657016">
            <w:pPr>
              <w:spacing w:after="0" w:line="240" w:lineRule="auto"/>
              <w:ind w:left="84" w:right="84"/>
              <w:jc w:val="both"/>
              <w:rPr>
                <w:rFonts w:ascii="Times New Roman" w:eastAsia="Times New Roman" w:hAnsi="Times New Roman" w:cs="Times New Roman"/>
                <w:sz w:val="28"/>
                <w:szCs w:val="28"/>
              </w:rPr>
            </w:pP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noProof/>
                <w:sz w:val="28"/>
                <w:szCs w:val="28"/>
              </w:rPr>
              <w:drawing>
                <wp:inline distT="0" distB="0" distL="0" distR="0">
                  <wp:extent cx="1658620" cy="1350645"/>
                  <wp:effectExtent l="19050" t="0" r="0" b="0"/>
                  <wp:docPr id="26" name="Рисунок 19" descr="http://www.bestreferat.ru/images/paper/46/77/7507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estreferat.ru/images/paper/46/77/7507746.jpeg"/>
                          <pic:cNvPicPr>
                            <a:picLocks noChangeAspect="1" noChangeArrowheads="1"/>
                          </pic:cNvPicPr>
                        </pic:nvPicPr>
                        <pic:blipFill>
                          <a:blip r:embed="rId60"/>
                          <a:srcRect/>
                          <a:stretch>
                            <a:fillRect/>
                          </a:stretch>
                        </pic:blipFill>
                        <pic:spPr bwMode="auto">
                          <a:xfrm>
                            <a:off x="0" y="0"/>
                            <a:ext cx="1658620" cy="1350645"/>
                          </a:xfrm>
                          <a:prstGeom prst="rect">
                            <a:avLst/>
                          </a:prstGeom>
                          <a:noFill/>
                          <a:ln w="9525">
                            <a:noFill/>
                            <a:miter lim="800000"/>
                            <a:headEnd/>
                            <a:tailEnd/>
                          </a:ln>
                        </pic:spPr>
                      </pic:pic>
                    </a:graphicData>
                  </a:graphic>
                </wp:inline>
              </w:drawing>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Рис. 1 </w:t>
            </w:r>
            <w:r w:rsidRPr="005E4D0A">
              <w:rPr>
                <w:rFonts w:ascii="Times New Roman" w:eastAsia="Times New Roman" w:hAnsi="Times New Roman" w:cs="Times New Roman"/>
                <w:sz w:val="28"/>
                <w:szCs w:val="28"/>
              </w:rPr>
              <w:noBreakHyphen/>
              <w:t xml:space="preserve"> Схема формирования трех стандартных электрокардиографических отведений от конечностей.</w:t>
            </w:r>
          </w:p>
          <w:p w:rsidR="000A6397" w:rsidRDefault="000A6397" w:rsidP="00657016">
            <w:pPr>
              <w:spacing w:after="0" w:line="240" w:lineRule="auto"/>
              <w:ind w:left="84" w:right="84" w:firstLine="335"/>
              <w:jc w:val="both"/>
              <w:rPr>
                <w:rFonts w:ascii="Times New Roman" w:eastAsia="Times New Roman" w:hAnsi="Times New Roman" w:cs="Times New Roman"/>
                <w:sz w:val="28"/>
                <w:szCs w:val="28"/>
              </w:rPr>
            </w:pP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Стандартные отведения от конечностей регистрируют при следующем попарном подключении электродов:</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I отведение — левая рука (+) и правая рука (–);</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II отведение — левая нога (+) и правая рука (–);</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III отведение — левая нога (+) и левая рука (–).</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xml:space="preserve"> Схема подключения кардиографа в усиленных отведениях от конечностей aVR, aVL, aVF.</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Усиленные отведения от конечностей регистрируют разность потенциалов между одной из конечностей, на которой установлен активный положительный электрод данного отведения (правая рука, левая рука или левая нога), и средним потенциалом двух других конечностей (рис. 2).</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noProof/>
                <w:sz w:val="28"/>
                <w:szCs w:val="28"/>
              </w:rPr>
              <w:drawing>
                <wp:inline distT="0" distB="0" distL="0" distR="0">
                  <wp:extent cx="3434080" cy="1424940"/>
                  <wp:effectExtent l="19050" t="0" r="0" b="0"/>
                  <wp:docPr id="18" name="Рисунок 20" descr="http://www.bestreferat.ru/images/paper/47/77/7507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estreferat.ru/images/paper/47/77/7507747.jpeg"/>
                          <pic:cNvPicPr>
                            <a:picLocks noChangeAspect="1" noChangeArrowheads="1"/>
                          </pic:cNvPicPr>
                        </pic:nvPicPr>
                        <pic:blipFill>
                          <a:blip r:embed="rId61"/>
                          <a:srcRect/>
                          <a:stretch>
                            <a:fillRect/>
                          </a:stretch>
                        </pic:blipFill>
                        <pic:spPr bwMode="auto">
                          <a:xfrm>
                            <a:off x="0" y="0"/>
                            <a:ext cx="3434080" cy="1424940"/>
                          </a:xfrm>
                          <a:prstGeom prst="rect">
                            <a:avLst/>
                          </a:prstGeom>
                          <a:noFill/>
                          <a:ln w="9525">
                            <a:noFill/>
                            <a:miter lim="800000"/>
                            <a:headEnd/>
                            <a:tailEnd/>
                          </a:ln>
                        </pic:spPr>
                      </pic:pic>
                    </a:graphicData>
                  </a:graphic>
                </wp:inline>
              </w:drawing>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Рис. 2 – Схема формирования трех усиленных однополюсных отведений от конечностей</w:t>
            </w:r>
          </w:p>
          <w:p w:rsidR="000A6397" w:rsidRDefault="000A6397" w:rsidP="00657016">
            <w:pPr>
              <w:spacing w:after="0" w:line="240" w:lineRule="auto"/>
              <w:ind w:left="84" w:right="84" w:firstLine="335"/>
              <w:jc w:val="both"/>
              <w:rPr>
                <w:rFonts w:ascii="Times New Roman" w:eastAsia="Times New Roman" w:hAnsi="Times New Roman" w:cs="Times New Roman"/>
                <w:sz w:val="28"/>
                <w:szCs w:val="28"/>
              </w:rPr>
            </w:pP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Три усиленных однополюсных отведения от конечностей обозначают следующим образом:</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aVR — усиленное отведение от правой руки;</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aVL — усиленное отведение от левой руки;</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aVF — усиленное отведение от левой ноги.</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 Схема подключении кардиокрафа в грудных отведениях V1-V6.</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noProof/>
                <w:sz w:val="28"/>
                <w:szCs w:val="28"/>
              </w:rPr>
              <w:drawing>
                <wp:inline distT="0" distB="0" distL="0" distR="0">
                  <wp:extent cx="3848735" cy="2774950"/>
                  <wp:effectExtent l="19050" t="0" r="0" b="0"/>
                  <wp:docPr id="17" name="Рисунок 21" descr="http://www.bestreferat.ru/images/paper/48/77/7507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estreferat.ru/images/paper/48/77/7507748.jpeg"/>
                          <pic:cNvPicPr>
                            <a:picLocks noChangeAspect="1" noChangeArrowheads="1"/>
                          </pic:cNvPicPr>
                        </pic:nvPicPr>
                        <pic:blipFill>
                          <a:blip r:embed="rId62"/>
                          <a:srcRect/>
                          <a:stretch>
                            <a:fillRect/>
                          </a:stretch>
                        </pic:blipFill>
                        <pic:spPr bwMode="auto">
                          <a:xfrm>
                            <a:off x="0" y="0"/>
                            <a:ext cx="3848735" cy="2774950"/>
                          </a:xfrm>
                          <a:prstGeom prst="rect">
                            <a:avLst/>
                          </a:prstGeom>
                          <a:noFill/>
                          <a:ln w="9525">
                            <a:noFill/>
                            <a:miter lim="800000"/>
                            <a:headEnd/>
                            <a:tailEnd/>
                          </a:ln>
                        </pic:spPr>
                      </pic:pic>
                    </a:graphicData>
                  </a:graphic>
                </wp:inline>
              </w:drawing>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Рис. 3 – Схема формирования шести грудных отведений и центральной терминали Вильсона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Обычно для записи ЭКГ используют 6 общепринятых позиций активных электродов на грудной клетке:</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V1 — в IV межреберье по правому краю грудины;</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V2 — в IV межреберье по левому краю грудины;</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V3 — между второй и четвертой позицией (см. ниже), примерно на уровне V ребра по левой парастернальной линии;</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V4 — в V межреберье по левой срединно-ключичной линии.</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V5 — на том же горизонтальном уровне, что и V4, по левой передней подмышечной линии;</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отведение V6 — по левой средней подмышечной линии на том же горизонтальном уровне, что и электроды отведений V4 и V5.</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К электроду V1 подключают провод, имеющий красную маркировку наконечника; к электроду V2 — желтую, V3 — зеленую, V4 — коричневую, V5 — черную и V6 — синюю или фиолетовую.</w:t>
            </w:r>
          </w:p>
          <w:p w:rsidR="000A6397" w:rsidRDefault="000A6397" w:rsidP="00657016">
            <w:pPr>
              <w:spacing w:after="0" w:line="240" w:lineRule="auto"/>
              <w:ind w:left="84" w:right="84" w:firstLine="335"/>
              <w:jc w:val="center"/>
              <w:rPr>
                <w:rFonts w:ascii="Times New Roman" w:eastAsia="Times New Roman" w:hAnsi="Times New Roman" w:cs="Times New Roman"/>
                <w:b/>
                <w:bCs/>
                <w:sz w:val="28"/>
                <w:szCs w:val="28"/>
              </w:rPr>
            </w:pPr>
          </w:p>
          <w:p w:rsidR="00657016" w:rsidRPr="005E4D0A" w:rsidRDefault="00657016" w:rsidP="00657016">
            <w:pPr>
              <w:spacing w:after="0" w:line="240" w:lineRule="auto"/>
              <w:ind w:left="84" w:right="84" w:firstLine="335"/>
              <w:jc w:val="center"/>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Анализ ЭКГ</w:t>
            </w:r>
            <w:r w:rsidR="000A6397">
              <w:rPr>
                <w:rFonts w:ascii="Times New Roman" w:eastAsia="Times New Roman" w:hAnsi="Times New Roman" w:cs="Times New Roman"/>
                <w:b/>
                <w:bCs/>
                <w:sz w:val="28"/>
                <w:szCs w:val="28"/>
              </w:rPr>
              <w:t xml:space="preserve"> (пример)</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ЭКГ №1</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 Основной водитель ритма: синусовый ритм: а) зубцы </w:t>
            </w:r>
            <w:r w:rsidRPr="005E4D0A">
              <w:rPr>
                <w:rFonts w:ascii="Times New Roman" w:eastAsia="Times New Roman" w:hAnsi="Times New Roman" w:cs="Times New Roman"/>
                <w:i/>
                <w:iCs/>
                <w:sz w:val="28"/>
                <w:szCs w:val="28"/>
              </w:rPr>
              <w:t>Р</w:t>
            </w:r>
            <w:r w:rsidRPr="005E4D0A">
              <w:rPr>
                <w:rFonts w:ascii="Times New Roman" w:eastAsia="Times New Roman" w:hAnsi="Times New Roman" w:cs="Times New Roman"/>
                <w:sz w:val="28"/>
                <w:szCs w:val="28"/>
              </w:rPr>
              <w:t> </w:t>
            </w:r>
            <w:r w:rsidRPr="005E4D0A">
              <w:rPr>
                <w:rFonts w:ascii="Times New Roman" w:eastAsia="Times New Roman" w:hAnsi="Times New Roman" w:cs="Times New Roman"/>
                <w:sz w:val="28"/>
                <w:szCs w:val="28"/>
                <w:vertAlign w:val="subscript"/>
              </w:rPr>
              <w:t>II</w:t>
            </w:r>
            <w:r w:rsidRPr="005E4D0A">
              <w:rPr>
                <w:rFonts w:ascii="Times New Roman" w:eastAsia="Times New Roman" w:hAnsi="Times New Roman" w:cs="Times New Roman"/>
                <w:sz w:val="28"/>
                <w:szCs w:val="28"/>
              </w:rPr>
              <w:t> положительны и предшествуют каждому желудочковому комплексу </w:t>
            </w:r>
            <w:r w:rsidRPr="005E4D0A">
              <w:rPr>
                <w:rFonts w:ascii="Times New Roman" w:eastAsia="Times New Roman" w:hAnsi="Times New Roman" w:cs="Times New Roman"/>
                <w:i/>
                <w:iCs/>
                <w:sz w:val="28"/>
                <w:szCs w:val="28"/>
              </w:rPr>
              <w:t>QRS</w:t>
            </w:r>
            <w:r w:rsidRPr="005E4D0A">
              <w:rPr>
                <w:rFonts w:ascii="Times New Roman" w:eastAsia="Times New Roman" w:hAnsi="Times New Roman" w:cs="Times New Roman"/>
                <w:sz w:val="28"/>
                <w:szCs w:val="28"/>
              </w:rPr>
              <w:t> ; б) форма всех зубцов </w:t>
            </w:r>
            <w:r w:rsidRPr="005E4D0A">
              <w:rPr>
                <w:rFonts w:ascii="Times New Roman" w:eastAsia="Times New Roman" w:hAnsi="Times New Roman" w:cs="Times New Roman"/>
                <w:i/>
                <w:iCs/>
                <w:sz w:val="28"/>
                <w:szCs w:val="28"/>
              </w:rPr>
              <w:t>Р</w:t>
            </w:r>
            <w:r w:rsidRPr="005E4D0A">
              <w:rPr>
                <w:rFonts w:ascii="Times New Roman" w:eastAsia="Times New Roman" w:hAnsi="Times New Roman" w:cs="Times New Roman"/>
                <w:sz w:val="28"/>
                <w:szCs w:val="28"/>
              </w:rPr>
              <w:t> в одном и том же отведении одинакова.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 Регулярность ритма сердца: правильный</w:t>
            </w:r>
            <w:r w:rsidR="000A6397">
              <w:rPr>
                <w:rFonts w:ascii="Times New Roman" w:eastAsia="Times New Roman" w:hAnsi="Times New Roman" w:cs="Times New Roman"/>
                <w:sz w:val="28"/>
                <w:szCs w:val="28"/>
              </w:rPr>
              <w:t xml:space="preserve"> </w:t>
            </w:r>
            <w:r w:rsidRPr="005E4D0A">
              <w:rPr>
                <w:rFonts w:ascii="Times New Roman" w:eastAsia="Times New Roman" w:hAnsi="Times New Roman" w:cs="Times New Roman"/>
                <w:sz w:val="28"/>
                <w:szCs w:val="28"/>
              </w:rPr>
              <w:t>ритм - продолжительность измеренных интервалов R–R одинакова.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3.ЧСС = 75 уд/мин</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4. Положение электрической оси сердца: нормальное положение электрической оси сердца</w:t>
            </w:r>
          </w:p>
          <w:p w:rsidR="00657016" w:rsidRPr="005E4D0A" w:rsidRDefault="00657016" w:rsidP="00657016">
            <w:pPr>
              <w:spacing w:after="0" w:line="240" w:lineRule="auto"/>
              <w:ind w:left="84" w:right="84"/>
              <w:jc w:val="both"/>
              <w:rPr>
                <w:rFonts w:ascii="Times New Roman" w:eastAsia="Times New Roman" w:hAnsi="Times New Roman" w:cs="Times New Roman"/>
                <w:sz w:val="28"/>
                <w:szCs w:val="28"/>
              </w:rPr>
            </w:pP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Таблица 1</w:t>
            </w:r>
          </w:p>
          <w:tbl>
            <w:tblPr>
              <w:tblW w:w="0" w:type="auto"/>
              <w:tblInd w:w="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93"/>
              <w:gridCol w:w="2977"/>
              <w:gridCol w:w="4252"/>
            </w:tblGrid>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Элементы</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Продолжительность, с</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Амплитуда, мм</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Зубцы</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P</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0,01</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R</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0,03</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11 ( II)</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S</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0,02</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3,5</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T</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0,17</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4,0</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Интервал</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P-Q</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0,15</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Q-T</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0,37</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R-R</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0,7</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Сегмент</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S-T</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0,04</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Комплекс</w:t>
                  </w:r>
                </w:p>
              </w:tc>
            </w:tr>
            <w:tr w:rsidR="00657016" w:rsidRPr="005E4D0A" w:rsidTr="000A6397">
              <w:tc>
                <w:tcPr>
                  <w:tcW w:w="1893"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QRS</w:t>
                  </w:r>
                </w:p>
              </w:tc>
              <w:tc>
                <w:tcPr>
                  <w:tcW w:w="2977"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0,06</w:t>
                  </w:r>
                </w:p>
              </w:tc>
              <w:tc>
                <w:tcPr>
                  <w:tcW w:w="425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bl>
          <w:p w:rsidR="000A6397" w:rsidRDefault="000A6397" w:rsidP="00657016">
            <w:pPr>
              <w:spacing w:after="0" w:line="240" w:lineRule="auto"/>
              <w:ind w:left="84" w:right="84" w:firstLine="335"/>
              <w:jc w:val="both"/>
              <w:rPr>
                <w:rFonts w:ascii="Times New Roman" w:eastAsia="Times New Roman" w:hAnsi="Times New Roman" w:cs="Times New Roman"/>
                <w:sz w:val="28"/>
                <w:szCs w:val="28"/>
              </w:rPr>
            </w:pP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ЭКГ №3</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noProof/>
                <w:sz w:val="28"/>
                <w:szCs w:val="28"/>
              </w:rPr>
              <w:drawing>
                <wp:inline distT="0" distB="0" distL="0" distR="0">
                  <wp:extent cx="3200400" cy="1711960"/>
                  <wp:effectExtent l="19050" t="0" r="0" b="0"/>
                  <wp:docPr id="16" name="Рисунок 22" descr="http://www.bestreferat.ru/images/paper/49/77/7507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estreferat.ru/images/paper/49/77/7507749.jpeg"/>
                          <pic:cNvPicPr>
                            <a:picLocks noChangeAspect="1" noChangeArrowheads="1"/>
                          </pic:cNvPicPr>
                        </pic:nvPicPr>
                        <pic:blipFill>
                          <a:blip r:embed="rId63"/>
                          <a:srcRect/>
                          <a:stretch>
                            <a:fillRect/>
                          </a:stretch>
                        </pic:blipFill>
                        <pic:spPr bwMode="auto">
                          <a:xfrm>
                            <a:off x="0" y="0"/>
                            <a:ext cx="3200400" cy="1711960"/>
                          </a:xfrm>
                          <a:prstGeom prst="rect">
                            <a:avLst/>
                          </a:prstGeom>
                          <a:noFill/>
                          <a:ln w="9525">
                            <a:noFill/>
                            <a:miter lim="800000"/>
                            <a:headEnd/>
                            <a:tailEnd/>
                          </a:ln>
                        </pic:spPr>
                      </pic:pic>
                    </a:graphicData>
                  </a:graphic>
                </wp:inline>
              </w:drawing>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ЭКГ №2</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 Основной водитель ритма: синусовый ритм: а) зубцы </w:t>
            </w:r>
            <w:r w:rsidRPr="005E4D0A">
              <w:rPr>
                <w:rFonts w:ascii="Times New Roman" w:eastAsia="Times New Roman" w:hAnsi="Times New Roman" w:cs="Times New Roman"/>
                <w:i/>
                <w:iCs/>
                <w:sz w:val="28"/>
                <w:szCs w:val="28"/>
              </w:rPr>
              <w:t>Р</w:t>
            </w:r>
            <w:r w:rsidRPr="005E4D0A">
              <w:rPr>
                <w:rFonts w:ascii="Times New Roman" w:eastAsia="Times New Roman" w:hAnsi="Times New Roman" w:cs="Times New Roman"/>
                <w:sz w:val="28"/>
                <w:szCs w:val="28"/>
              </w:rPr>
              <w:t> </w:t>
            </w:r>
            <w:r w:rsidRPr="005E4D0A">
              <w:rPr>
                <w:rFonts w:ascii="Times New Roman" w:eastAsia="Times New Roman" w:hAnsi="Times New Roman" w:cs="Times New Roman"/>
                <w:sz w:val="28"/>
                <w:szCs w:val="28"/>
                <w:vertAlign w:val="subscript"/>
              </w:rPr>
              <w:t>II</w:t>
            </w:r>
            <w:r w:rsidRPr="005E4D0A">
              <w:rPr>
                <w:rFonts w:ascii="Times New Roman" w:eastAsia="Times New Roman" w:hAnsi="Times New Roman" w:cs="Times New Roman"/>
                <w:sz w:val="28"/>
                <w:szCs w:val="28"/>
              </w:rPr>
              <w:t> положительны и предшествуют каждому желудочковому комплексу </w:t>
            </w:r>
            <w:r w:rsidRPr="005E4D0A">
              <w:rPr>
                <w:rFonts w:ascii="Times New Roman" w:eastAsia="Times New Roman" w:hAnsi="Times New Roman" w:cs="Times New Roman"/>
                <w:i/>
                <w:iCs/>
                <w:sz w:val="28"/>
                <w:szCs w:val="28"/>
              </w:rPr>
              <w:t>QRS</w:t>
            </w:r>
            <w:r w:rsidRPr="005E4D0A">
              <w:rPr>
                <w:rFonts w:ascii="Times New Roman" w:eastAsia="Times New Roman" w:hAnsi="Times New Roman" w:cs="Times New Roman"/>
                <w:sz w:val="28"/>
                <w:szCs w:val="28"/>
              </w:rPr>
              <w:t> ; б) форма всех зубцов </w:t>
            </w:r>
            <w:r w:rsidRPr="005E4D0A">
              <w:rPr>
                <w:rFonts w:ascii="Times New Roman" w:eastAsia="Times New Roman" w:hAnsi="Times New Roman" w:cs="Times New Roman"/>
                <w:i/>
                <w:iCs/>
                <w:sz w:val="28"/>
                <w:szCs w:val="28"/>
              </w:rPr>
              <w:t>Р</w:t>
            </w:r>
            <w:r w:rsidRPr="005E4D0A">
              <w:rPr>
                <w:rFonts w:ascii="Times New Roman" w:eastAsia="Times New Roman" w:hAnsi="Times New Roman" w:cs="Times New Roman"/>
                <w:sz w:val="28"/>
                <w:szCs w:val="28"/>
              </w:rPr>
              <w:t> в одном и том же отведении одинакова.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 Регулярность ритма сердца: правильныйритм - продолжительность измеренных интервалов R–R одинакова.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3.ЧСС = 75 уд/мин</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4. Положение электрической оси сердца: нормальное положение электрической оси сердца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Таблица 2</w:t>
            </w:r>
          </w:p>
          <w:tbl>
            <w:tblPr>
              <w:tblW w:w="0" w:type="auto"/>
              <w:tblInd w:w="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35"/>
              <w:gridCol w:w="3402"/>
              <w:gridCol w:w="3685"/>
            </w:tblGrid>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Элементы</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Продолжительность, с</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Амплитуда, мм</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Зубцы</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P</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0,01</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R</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0,05</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9 ( II)</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S</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0,02</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1,3</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T</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0,2</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2,0</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Интервал</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P-Q</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0,13</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Q-T</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0,3</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R-R</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0,7</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Сегмент</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S-T</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0,04</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Комплекс</w:t>
                  </w:r>
                </w:p>
              </w:tc>
            </w:tr>
            <w:tr w:rsidR="00657016" w:rsidRPr="005E4D0A" w:rsidTr="000A6397">
              <w:tc>
                <w:tcPr>
                  <w:tcW w:w="203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QRS</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0,08</w:t>
                  </w:r>
                </w:p>
              </w:tc>
              <w:tc>
                <w:tcPr>
                  <w:tcW w:w="3685"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bl>
          <w:p w:rsidR="000A6397" w:rsidRDefault="000A6397" w:rsidP="00657016">
            <w:pPr>
              <w:spacing w:after="0" w:line="240" w:lineRule="auto"/>
              <w:ind w:left="84" w:right="84" w:firstLine="335"/>
              <w:jc w:val="both"/>
              <w:rPr>
                <w:rFonts w:ascii="Times New Roman" w:eastAsia="Times New Roman" w:hAnsi="Times New Roman" w:cs="Times New Roman"/>
                <w:sz w:val="28"/>
                <w:szCs w:val="28"/>
              </w:rPr>
            </w:pP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ЭКГ №3</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noProof/>
                <w:sz w:val="28"/>
                <w:szCs w:val="28"/>
              </w:rPr>
              <w:drawing>
                <wp:inline distT="0" distB="0" distL="0" distR="0">
                  <wp:extent cx="2275205" cy="1499235"/>
                  <wp:effectExtent l="19050" t="0" r="0" b="0"/>
                  <wp:docPr id="15" name="Рисунок 23" descr="http://www.bestreferat.ru/images/paper/50/77/7507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estreferat.ru/images/paper/50/77/7507750.jpeg"/>
                          <pic:cNvPicPr>
                            <a:picLocks noChangeAspect="1" noChangeArrowheads="1"/>
                          </pic:cNvPicPr>
                        </pic:nvPicPr>
                        <pic:blipFill>
                          <a:blip r:embed="rId64"/>
                          <a:srcRect/>
                          <a:stretch>
                            <a:fillRect/>
                          </a:stretch>
                        </pic:blipFill>
                        <pic:spPr bwMode="auto">
                          <a:xfrm>
                            <a:off x="0" y="0"/>
                            <a:ext cx="2275205" cy="1499235"/>
                          </a:xfrm>
                          <a:prstGeom prst="rect">
                            <a:avLst/>
                          </a:prstGeom>
                          <a:noFill/>
                          <a:ln w="9525">
                            <a:noFill/>
                            <a:miter lim="800000"/>
                            <a:headEnd/>
                            <a:tailEnd/>
                          </a:ln>
                        </pic:spPr>
                      </pic:pic>
                    </a:graphicData>
                  </a:graphic>
                </wp:inline>
              </w:drawing>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ЭКГ №3</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 Основной водитель ритма: синусовый ритм: а) зубцы </w:t>
            </w:r>
            <w:r w:rsidRPr="005E4D0A">
              <w:rPr>
                <w:rFonts w:ascii="Times New Roman" w:eastAsia="Times New Roman" w:hAnsi="Times New Roman" w:cs="Times New Roman"/>
                <w:i/>
                <w:iCs/>
                <w:sz w:val="28"/>
                <w:szCs w:val="28"/>
              </w:rPr>
              <w:t>Р</w:t>
            </w:r>
            <w:r w:rsidRPr="005E4D0A">
              <w:rPr>
                <w:rFonts w:ascii="Times New Roman" w:eastAsia="Times New Roman" w:hAnsi="Times New Roman" w:cs="Times New Roman"/>
                <w:sz w:val="28"/>
                <w:szCs w:val="28"/>
              </w:rPr>
              <w:t> </w:t>
            </w:r>
            <w:r w:rsidRPr="005E4D0A">
              <w:rPr>
                <w:rFonts w:ascii="Times New Roman" w:eastAsia="Times New Roman" w:hAnsi="Times New Roman" w:cs="Times New Roman"/>
                <w:sz w:val="28"/>
                <w:szCs w:val="28"/>
                <w:vertAlign w:val="subscript"/>
              </w:rPr>
              <w:t>II</w:t>
            </w:r>
            <w:r w:rsidRPr="005E4D0A">
              <w:rPr>
                <w:rFonts w:ascii="Times New Roman" w:eastAsia="Times New Roman" w:hAnsi="Times New Roman" w:cs="Times New Roman"/>
                <w:sz w:val="28"/>
                <w:szCs w:val="28"/>
              </w:rPr>
              <w:t> положительны и предшествуют каждому желудочковому комплексу </w:t>
            </w:r>
            <w:r w:rsidRPr="005E4D0A">
              <w:rPr>
                <w:rFonts w:ascii="Times New Roman" w:eastAsia="Times New Roman" w:hAnsi="Times New Roman" w:cs="Times New Roman"/>
                <w:i/>
                <w:iCs/>
                <w:sz w:val="28"/>
                <w:szCs w:val="28"/>
              </w:rPr>
              <w:t>QRS</w:t>
            </w:r>
            <w:r w:rsidRPr="005E4D0A">
              <w:rPr>
                <w:rFonts w:ascii="Times New Roman" w:eastAsia="Times New Roman" w:hAnsi="Times New Roman" w:cs="Times New Roman"/>
                <w:sz w:val="28"/>
                <w:szCs w:val="28"/>
              </w:rPr>
              <w:t> ; б) форма всех зубцов </w:t>
            </w:r>
            <w:r w:rsidRPr="005E4D0A">
              <w:rPr>
                <w:rFonts w:ascii="Times New Roman" w:eastAsia="Times New Roman" w:hAnsi="Times New Roman" w:cs="Times New Roman"/>
                <w:i/>
                <w:iCs/>
                <w:sz w:val="28"/>
                <w:szCs w:val="28"/>
              </w:rPr>
              <w:t>Р</w:t>
            </w:r>
            <w:r w:rsidRPr="005E4D0A">
              <w:rPr>
                <w:rFonts w:ascii="Times New Roman" w:eastAsia="Times New Roman" w:hAnsi="Times New Roman" w:cs="Times New Roman"/>
                <w:sz w:val="28"/>
                <w:szCs w:val="28"/>
              </w:rPr>
              <w:t> в одном и том же отведении одинакова.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 Регулярность ритма сердца: правильныйритм - продолжительность измеренных интервалов R–R одинакова.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3.ЧСС = 75 уд/мин</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4. Положение электрической оси сердца: нормальное положение электрической оси сердца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Таблица 3</w:t>
            </w:r>
          </w:p>
          <w:tbl>
            <w:tblPr>
              <w:tblW w:w="0" w:type="auto"/>
              <w:tblInd w:w="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76"/>
              <w:gridCol w:w="3402"/>
              <w:gridCol w:w="3261"/>
            </w:tblGrid>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Элементы</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Продолжительность, с</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Амплитуда, мм</w:t>
                  </w:r>
                </w:p>
              </w:tc>
            </w:tr>
            <w:tr w:rsidR="00657016" w:rsidRPr="005E4D0A" w:rsidTr="000A6397">
              <w:tc>
                <w:tcPr>
                  <w:tcW w:w="8839"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Зубцы</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P</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0,01</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R</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0,04</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8 (в I, II)</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S</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0,02</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1,5</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T</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0,16</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3,0</w:t>
                  </w:r>
                </w:p>
              </w:tc>
            </w:tr>
            <w:tr w:rsidR="00657016" w:rsidRPr="005E4D0A" w:rsidTr="000A6397">
              <w:tc>
                <w:tcPr>
                  <w:tcW w:w="8839"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Интервал</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P-Q</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0,14</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Q-T</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0,35</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R-R</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0,8</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8839"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Сегмент</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S-T</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0,04</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8839"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Комплекс</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QRS</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0,08</w:t>
                  </w:r>
                </w:p>
              </w:tc>
              <w:tc>
                <w:tcPr>
                  <w:tcW w:w="3261"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bl>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ЭКГ №3</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noProof/>
                <w:sz w:val="28"/>
                <w:szCs w:val="28"/>
              </w:rPr>
              <w:drawing>
                <wp:inline distT="0" distB="0" distL="0" distR="0">
                  <wp:extent cx="3657600" cy="1520190"/>
                  <wp:effectExtent l="19050" t="0" r="0" b="0"/>
                  <wp:docPr id="14" name="Рисунок 24" descr="http://www.bestreferat.ru/images/paper/51/77/7507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estreferat.ru/images/paper/51/77/7507751.jpeg"/>
                          <pic:cNvPicPr>
                            <a:picLocks noChangeAspect="1" noChangeArrowheads="1"/>
                          </pic:cNvPicPr>
                        </pic:nvPicPr>
                        <pic:blipFill>
                          <a:blip r:embed="rId65"/>
                          <a:srcRect/>
                          <a:stretch>
                            <a:fillRect/>
                          </a:stretch>
                        </pic:blipFill>
                        <pic:spPr bwMode="auto">
                          <a:xfrm>
                            <a:off x="0" y="0"/>
                            <a:ext cx="3657600" cy="1520190"/>
                          </a:xfrm>
                          <a:prstGeom prst="rect">
                            <a:avLst/>
                          </a:prstGeom>
                          <a:noFill/>
                          <a:ln w="9525">
                            <a:noFill/>
                            <a:miter lim="800000"/>
                            <a:headEnd/>
                            <a:tailEnd/>
                          </a:ln>
                        </pic:spPr>
                      </pic:pic>
                    </a:graphicData>
                  </a:graphic>
                </wp:inline>
              </w:drawing>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ЭКГ № 4</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 Основной водитель ритма: синусовый ритм: а) зубцы </w:t>
            </w:r>
            <w:r w:rsidRPr="005E4D0A">
              <w:rPr>
                <w:rFonts w:ascii="Times New Roman" w:eastAsia="Times New Roman" w:hAnsi="Times New Roman" w:cs="Times New Roman"/>
                <w:i/>
                <w:iCs/>
                <w:sz w:val="28"/>
                <w:szCs w:val="28"/>
              </w:rPr>
              <w:t>Р</w:t>
            </w:r>
            <w:r w:rsidRPr="005E4D0A">
              <w:rPr>
                <w:rFonts w:ascii="Times New Roman" w:eastAsia="Times New Roman" w:hAnsi="Times New Roman" w:cs="Times New Roman"/>
                <w:sz w:val="28"/>
                <w:szCs w:val="28"/>
              </w:rPr>
              <w:t> </w:t>
            </w:r>
            <w:r w:rsidRPr="005E4D0A">
              <w:rPr>
                <w:rFonts w:ascii="Times New Roman" w:eastAsia="Times New Roman" w:hAnsi="Times New Roman" w:cs="Times New Roman"/>
                <w:sz w:val="28"/>
                <w:szCs w:val="28"/>
                <w:vertAlign w:val="subscript"/>
              </w:rPr>
              <w:t>II</w:t>
            </w:r>
            <w:r w:rsidRPr="005E4D0A">
              <w:rPr>
                <w:rFonts w:ascii="Times New Roman" w:eastAsia="Times New Roman" w:hAnsi="Times New Roman" w:cs="Times New Roman"/>
                <w:sz w:val="28"/>
                <w:szCs w:val="28"/>
              </w:rPr>
              <w:t> положительны и предшествуют каждому желудочковому комплексу </w:t>
            </w:r>
            <w:r w:rsidRPr="005E4D0A">
              <w:rPr>
                <w:rFonts w:ascii="Times New Roman" w:eastAsia="Times New Roman" w:hAnsi="Times New Roman" w:cs="Times New Roman"/>
                <w:i/>
                <w:iCs/>
                <w:sz w:val="28"/>
                <w:szCs w:val="28"/>
              </w:rPr>
              <w:t>QRS</w:t>
            </w:r>
            <w:r w:rsidRPr="005E4D0A">
              <w:rPr>
                <w:rFonts w:ascii="Times New Roman" w:eastAsia="Times New Roman" w:hAnsi="Times New Roman" w:cs="Times New Roman"/>
                <w:sz w:val="28"/>
                <w:szCs w:val="28"/>
              </w:rPr>
              <w:t> ; б) форма всех зубцов </w:t>
            </w:r>
            <w:r w:rsidRPr="005E4D0A">
              <w:rPr>
                <w:rFonts w:ascii="Times New Roman" w:eastAsia="Times New Roman" w:hAnsi="Times New Roman" w:cs="Times New Roman"/>
                <w:i/>
                <w:iCs/>
                <w:sz w:val="28"/>
                <w:szCs w:val="28"/>
              </w:rPr>
              <w:t>Р</w:t>
            </w:r>
            <w:r w:rsidRPr="005E4D0A">
              <w:rPr>
                <w:rFonts w:ascii="Times New Roman" w:eastAsia="Times New Roman" w:hAnsi="Times New Roman" w:cs="Times New Roman"/>
                <w:sz w:val="28"/>
                <w:szCs w:val="28"/>
              </w:rPr>
              <w:t> в одном и том же отведении одинакова.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2. Регулярность ритма сердца: правильный ритм - продолжительность измеренных интервалов R–R одинакова.</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3.ЧСС = 86 уд/мин</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4. Положение электрической оси сердца: нормальное положение электрической оси сердца, угол α составляет прибл. 60°.</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Таблица 4</w:t>
            </w:r>
          </w:p>
          <w:tbl>
            <w:tblPr>
              <w:tblW w:w="0" w:type="auto"/>
              <w:tblInd w:w="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76"/>
              <w:gridCol w:w="3544"/>
              <w:gridCol w:w="3402"/>
            </w:tblGrid>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Элементы</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Продолжительность, с</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b/>
                      <w:bCs/>
                      <w:sz w:val="28"/>
                      <w:szCs w:val="28"/>
                    </w:rPr>
                    <w:t>Амплитуда, мм</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Зубцы</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P</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0,02</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1,0</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R</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0,03-0,04</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15 (в I, II)</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S</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0,02</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0,5</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T</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0,2</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3,5</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Интервал</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P-Q</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0,1</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Q-T</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0,4</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R-R</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0,7</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Сегмент</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S-T</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0,08</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r w:rsidR="00657016" w:rsidRPr="005E4D0A" w:rsidTr="000A6397">
              <w:tc>
                <w:tcPr>
                  <w:tcW w:w="9122" w:type="dxa"/>
                  <w:gridSpan w:val="3"/>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Комплекс</w:t>
                  </w:r>
                </w:p>
              </w:tc>
            </w:tr>
            <w:tr w:rsidR="00657016" w:rsidRPr="005E4D0A" w:rsidTr="000A6397">
              <w:tc>
                <w:tcPr>
                  <w:tcW w:w="2176"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QRS</w:t>
                  </w:r>
                </w:p>
              </w:tc>
              <w:tc>
                <w:tcPr>
                  <w:tcW w:w="3544"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0,08</w:t>
                  </w:r>
                </w:p>
              </w:tc>
              <w:tc>
                <w:tcPr>
                  <w:tcW w:w="3402" w:type="dxa"/>
                  <w:tcBorders>
                    <w:top w:val="outset" w:sz="6" w:space="0" w:color="auto"/>
                    <w:left w:val="outset" w:sz="6" w:space="0" w:color="auto"/>
                    <w:bottom w:val="outset" w:sz="6" w:space="0" w:color="auto"/>
                    <w:right w:val="outset" w:sz="6" w:space="0" w:color="auto"/>
                  </w:tcBorders>
                  <w:hideMark/>
                </w:tcPr>
                <w:p w:rsidR="00657016" w:rsidRPr="005E4D0A" w:rsidRDefault="00657016" w:rsidP="00657016">
                  <w:pPr>
                    <w:spacing w:after="0" w:line="240" w:lineRule="auto"/>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w:t>
                  </w:r>
                </w:p>
              </w:tc>
            </w:tr>
          </w:tbl>
          <w:p w:rsidR="000A6397" w:rsidRDefault="000A6397" w:rsidP="00657016">
            <w:pPr>
              <w:spacing w:after="0" w:line="240" w:lineRule="auto"/>
              <w:ind w:left="84" w:right="84" w:firstLine="335"/>
              <w:jc w:val="both"/>
              <w:rPr>
                <w:rFonts w:ascii="Times New Roman" w:eastAsia="Times New Roman" w:hAnsi="Times New Roman" w:cs="Times New Roman"/>
                <w:sz w:val="28"/>
                <w:szCs w:val="28"/>
              </w:rPr>
            </w:pP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ЭКГ № 4</w:t>
            </w: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r w:rsidRPr="005E4D0A">
              <w:rPr>
                <w:rFonts w:ascii="Times New Roman" w:eastAsia="Times New Roman" w:hAnsi="Times New Roman" w:cs="Times New Roman"/>
                <w:noProof/>
                <w:sz w:val="28"/>
                <w:szCs w:val="28"/>
              </w:rPr>
              <w:drawing>
                <wp:inline distT="0" distB="0" distL="0" distR="0">
                  <wp:extent cx="3966210" cy="1435100"/>
                  <wp:effectExtent l="19050" t="0" r="0" b="0"/>
                  <wp:docPr id="6" name="Рисунок 25" descr="http://www.bestreferat.ru/images/paper/52/77/7507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estreferat.ru/images/paper/52/77/7507752.jpeg"/>
                          <pic:cNvPicPr>
                            <a:picLocks noChangeAspect="1" noChangeArrowheads="1"/>
                          </pic:cNvPicPr>
                        </pic:nvPicPr>
                        <pic:blipFill>
                          <a:blip r:embed="rId66"/>
                          <a:srcRect/>
                          <a:stretch>
                            <a:fillRect/>
                          </a:stretch>
                        </pic:blipFill>
                        <pic:spPr bwMode="auto">
                          <a:xfrm>
                            <a:off x="0" y="0"/>
                            <a:ext cx="3966210" cy="1435100"/>
                          </a:xfrm>
                          <a:prstGeom prst="rect">
                            <a:avLst/>
                          </a:prstGeom>
                          <a:noFill/>
                          <a:ln w="9525">
                            <a:noFill/>
                            <a:miter lim="800000"/>
                            <a:headEnd/>
                            <a:tailEnd/>
                          </a:ln>
                        </pic:spPr>
                      </pic:pic>
                    </a:graphicData>
                  </a:graphic>
                </wp:inline>
              </w:drawing>
            </w:r>
          </w:p>
          <w:p w:rsidR="004130F2" w:rsidRPr="005E4D0A" w:rsidRDefault="004130F2" w:rsidP="00657016">
            <w:pPr>
              <w:spacing w:after="0" w:line="240" w:lineRule="auto"/>
              <w:ind w:left="84" w:right="84" w:firstLine="335"/>
              <w:jc w:val="center"/>
              <w:rPr>
                <w:rFonts w:ascii="Times New Roman" w:eastAsia="Times New Roman" w:hAnsi="Times New Roman" w:cs="Times New Roman"/>
                <w:b/>
                <w:bCs/>
                <w:sz w:val="28"/>
                <w:szCs w:val="28"/>
              </w:rPr>
            </w:pPr>
          </w:p>
          <w:p w:rsidR="004130F2" w:rsidRPr="005E4D0A" w:rsidRDefault="004130F2" w:rsidP="004130F2">
            <w:pPr>
              <w:widowControl w:val="0"/>
              <w:ind w:firstLine="851"/>
              <w:jc w:val="both"/>
              <w:rPr>
                <w:rFonts w:ascii="Times New Roman" w:eastAsia="Times New Roman" w:hAnsi="Times New Roman" w:cs="Times New Roman"/>
                <w:sz w:val="28"/>
                <w:szCs w:val="28"/>
              </w:rPr>
            </w:pPr>
          </w:p>
          <w:p w:rsidR="004130F2" w:rsidRPr="005E4D0A" w:rsidRDefault="004130F2" w:rsidP="004130F2">
            <w:pPr>
              <w:widowControl w:val="0"/>
              <w:ind w:firstLine="851"/>
              <w:jc w:val="both"/>
              <w:rPr>
                <w:rFonts w:ascii="Times New Roman" w:hAnsi="Times New Roman" w:cs="Times New Roman"/>
                <w:b/>
                <w:sz w:val="28"/>
                <w:szCs w:val="28"/>
              </w:rPr>
            </w:pPr>
          </w:p>
          <w:p w:rsidR="00657016" w:rsidRPr="005E4D0A" w:rsidRDefault="00657016" w:rsidP="00657016">
            <w:pPr>
              <w:spacing w:after="0" w:line="240" w:lineRule="auto"/>
              <w:ind w:left="84" w:right="84" w:firstLine="335"/>
              <w:jc w:val="both"/>
              <w:rPr>
                <w:rFonts w:ascii="Times New Roman" w:eastAsia="Times New Roman" w:hAnsi="Times New Roman" w:cs="Times New Roman"/>
                <w:sz w:val="28"/>
                <w:szCs w:val="28"/>
              </w:rPr>
            </w:pPr>
          </w:p>
        </w:tc>
      </w:tr>
    </w:tbl>
    <w:p w:rsidR="000E3000" w:rsidRPr="005E4D0A" w:rsidRDefault="000E3000" w:rsidP="000E3000">
      <w:pPr>
        <w:shd w:val="clear" w:color="auto" w:fill="FFFFFF"/>
        <w:jc w:val="center"/>
        <w:rPr>
          <w:rFonts w:ascii="Times New Roman" w:hAnsi="Times New Roman" w:cs="Times New Roman"/>
          <w:b/>
          <w:sz w:val="28"/>
          <w:szCs w:val="28"/>
        </w:rPr>
      </w:pPr>
    </w:p>
    <w:p w:rsidR="004823A7" w:rsidRPr="005E4D0A" w:rsidRDefault="004823A7" w:rsidP="004823A7">
      <w:pPr>
        <w:pStyle w:val="a3"/>
        <w:jc w:val="center"/>
        <w:rPr>
          <w:b/>
          <w:bCs/>
          <w:color w:val="000000"/>
          <w:sz w:val="28"/>
          <w:szCs w:val="28"/>
        </w:rPr>
      </w:pPr>
    </w:p>
    <w:p w:rsidR="004823A7" w:rsidRPr="005E4D0A" w:rsidRDefault="00D00BA4" w:rsidP="00F66E75">
      <w:pPr>
        <w:pStyle w:val="a3"/>
        <w:rPr>
          <w:color w:val="000000"/>
          <w:sz w:val="28"/>
          <w:szCs w:val="28"/>
        </w:rPr>
      </w:pPr>
      <w:r w:rsidRPr="005E4D0A">
        <w:rPr>
          <w:b/>
          <w:bCs/>
          <w:color w:val="000000"/>
          <w:sz w:val="28"/>
          <w:szCs w:val="28"/>
        </w:rPr>
        <w:t xml:space="preserve">                                    </w:t>
      </w:r>
      <w:r w:rsidR="000A6397">
        <w:rPr>
          <w:b/>
          <w:bCs/>
          <w:color w:val="000000"/>
          <w:sz w:val="28"/>
          <w:szCs w:val="28"/>
        </w:rPr>
        <w:t xml:space="preserve">Практическая работа </w:t>
      </w:r>
      <w:r w:rsidR="004823A7" w:rsidRPr="005E4D0A">
        <w:rPr>
          <w:b/>
          <w:bCs/>
          <w:color w:val="000000"/>
          <w:sz w:val="28"/>
          <w:szCs w:val="28"/>
        </w:rPr>
        <w:t xml:space="preserve"> №</w:t>
      </w:r>
      <w:r w:rsidR="00F66E75">
        <w:rPr>
          <w:b/>
          <w:bCs/>
          <w:color w:val="000000"/>
          <w:sz w:val="28"/>
          <w:szCs w:val="28"/>
        </w:rPr>
        <w:t xml:space="preserve"> 17</w:t>
      </w:r>
    </w:p>
    <w:p w:rsidR="004823A7" w:rsidRPr="005E4D0A" w:rsidRDefault="000A6397" w:rsidP="004823A7">
      <w:pPr>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004823A7" w:rsidRPr="000A6397">
        <w:rPr>
          <w:rFonts w:ascii="Times New Roman" w:hAnsi="Times New Roman" w:cs="Times New Roman"/>
          <w:sz w:val="28"/>
          <w:szCs w:val="28"/>
        </w:rPr>
        <w:t>Работа с аппаратами для</w:t>
      </w:r>
      <w:r w:rsidR="004823A7" w:rsidRPr="000A6397">
        <w:rPr>
          <w:rStyle w:val="textblackfull"/>
          <w:rFonts w:ascii="Times New Roman" w:hAnsi="Times New Roman"/>
          <w:color w:val="3B3B3B"/>
          <w:sz w:val="28"/>
          <w:szCs w:val="28"/>
        </w:rPr>
        <w:t xml:space="preserve"> терапии постоянным током</w:t>
      </w:r>
      <w:r w:rsidR="004823A7" w:rsidRPr="005E4D0A">
        <w:rPr>
          <w:rFonts w:ascii="Times New Roman" w:hAnsi="Times New Roman" w:cs="Times New Roman"/>
          <w:b/>
          <w:sz w:val="28"/>
          <w:szCs w:val="28"/>
        </w:rPr>
        <w:t xml:space="preserve"> </w:t>
      </w:r>
    </w:p>
    <w:p w:rsidR="000A6397" w:rsidRDefault="000A6397" w:rsidP="004823A7">
      <w:pPr>
        <w:pStyle w:val="a3"/>
        <w:rPr>
          <w:b/>
          <w:color w:val="000000"/>
          <w:sz w:val="28"/>
          <w:szCs w:val="28"/>
        </w:rPr>
      </w:pPr>
      <w:r>
        <w:rPr>
          <w:b/>
          <w:color w:val="000000"/>
          <w:sz w:val="28"/>
          <w:szCs w:val="28"/>
        </w:rPr>
        <w:t>Задание</w:t>
      </w:r>
    </w:p>
    <w:p w:rsidR="009C30BD" w:rsidRDefault="009C30BD" w:rsidP="004823A7">
      <w:pPr>
        <w:pStyle w:val="a3"/>
        <w:rPr>
          <w:color w:val="000000"/>
          <w:sz w:val="28"/>
          <w:szCs w:val="28"/>
        </w:rPr>
      </w:pPr>
      <w:r w:rsidRPr="005E4D0A">
        <w:rPr>
          <w:color w:val="000000"/>
          <w:sz w:val="28"/>
          <w:szCs w:val="28"/>
        </w:rPr>
        <w:t>применения диадинамических и синусоидальных модулированных токов</w:t>
      </w:r>
    </w:p>
    <w:p w:rsidR="009C30BD" w:rsidRPr="005E4D0A" w:rsidRDefault="009C30BD" w:rsidP="009C30BD">
      <w:pPr>
        <w:pStyle w:val="a3"/>
        <w:jc w:val="both"/>
        <w:rPr>
          <w:color w:val="000000"/>
          <w:sz w:val="28"/>
          <w:szCs w:val="28"/>
        </w:rPr>
      </w:pPr>
      <w:r w:rsidRPr="009C30BD">
        <w:rPr>
          <w:bCs/>
          <w:color w:val="000000"/>
          <w:sz w:val="28"/>
          <w:szCs w:val="28"/>
        </w:rPr>
        <w:t>Задание 1</w:t>
      </w:r>
      <w:r w:rsidRPr="009C30BD">
        <w:rPr>
          <w:color w:val="000000"/>
          <w:sz w:val="28"/>
          <w:szCs w:val="28"/>
        </w:rPr>
        <w:t>.</w:t>
      </w:r>
      <w:r>
        <w:rPr>
          <w:color w:val="000000"/>
          <w:sz w:val="28"/>
          <w:szCs w:val="28"/>
        </w:rPr>
        <w:t>Определите</w:t>
      </w:r>
      <w:r w:rsidRPr="005E4D0A">
        <w:rPr>
          <w:color w:val="000000"/>
          <w:sz w:val="28"/>
          <w:szCs w:val="28"/>
        </w:rPr>
        <w:t xml:space="preserve"> типы сигналов, вырабатываемых терапевтическим аппаратом СНИМ – 1.</w:t>
      </w:r>
      <w:r>
        <w:rPr>
          <w:color w:val="000000"/>
          <w:sz w:val="28"/>
          <w:szCs w:val="28"/>
        </w:rPr>
        <w:t xml:space="preserve"> Начертите</w:t>
      </w:r>
      <w:r w:rsidRPr="005E4D0A">
        <w:rPr>
          <w:color w:val="000000"/>
          <w:sz w:val="28"/>
          <w:szCs w:val="28"/>
        </w:rPr>
        <w:t xml:space="preserve"> графики, соответствующие постоянной форме посылок сигналов.</w:t>
      </w:r>
      <w:r>
        <w:rPr>
          <w:color w:val="000000"/>
          <w:sz w:val="28"/>
          <w:szCs w:val="28"/>
        </w:rPr>
        <w:t xml:space="preserve"> </w:t>
      </w:r>
      <w:r w:rsidRPr="005E4D0A">
        <w:rPr>
          <w:color w:val="000000"/>
          <w:sz w:val="28"/>
          <w:szCs w:val="28"/>
        </w:rPr>
        <w:t>В режиме переменной формы посылок сигналов определите влияние регулировки ручками "ПЕРИОД", "ФРОНТ", "СРЕЗ". Начертите графики полученных сигналов.</w:t>
      </w:r>
    </w:p>
    <w:p w:rsidR="009C30BD" w:rsidRPr="005E4D0A" w:rsidRDefault="009C30BD" w:rsidP="009C30BD">
      <w:pPr>
        <w:pStyle w:val="a3"/>
        <w:jc w:val="both"/>
        <w:rPr>
          <w:color w:val="000000"/>
          <w:sz w:val="28"/>
          <w:szCs w:val="28"/>
        </w:rPr>
      </w:pPr>
      <w:r w:rsidRPr="009C30BD">
        <w:rPr>
          <w:bCs/>
          <w:color w:val="000000"/>
          <w:sz w:val="28"/>
          <w:szCs w:val="28"/>
        </w:rPr>
        <w:t>Задание 2.</w:t>
      </w:r>
      <w:r w:rsidRPr="005E4D0A">
        <w:rPr>
          <w:rStyle w:val="apple-converted-space"/>
          <w:b/>
          <w:bCs/>
          <w:color w:val="000000"/>
          <w:sz w:val="28"/>
          <w:szCs w:val="28"/>
        </w:rPr>
        <w:t> </w:t>
      </w:r>
      <w:r>
        <w:rPr>
          <w:color w:val="000000"/>
          <w:sz w:val="28"/>
          <w:szCs w:val="28"/>
        </w:rPr>
        <w:t xml:space="preserve">Исследуйте </w:t>
      </w:r>
      <w:r w:rsidRPr="005E4D0A">
        <w:rPr>
          <w:color w:val="000000"/>
          <w:sz w:val="28"/>
          <w:szCs w:val="28"/>
        </w:rPr>
        <w:t>сигналы, вырабатываемые терапевтическим аппаратом "Амплипульс – 4".</w:t>
      </w:r>
      <w:r>
        <w:rPr>
          <w:color w:val="000000"/>
          <w:sz w:val="28"/>
          <w:szCs w:val="28"/>
        </w:rPr>
        <w:t xml:space="preserve"> </w:t>
      </w:r>
      <w:r w:rsidRPr="005E4D0A">
        <w:rPr>
          <w:color w:val="000000"/>
          <w:sz w:val="28"/>
          <w:szCs w:val="28"/>
        </w:rPr>
        <w:t>Определите характер сигналов при изменении режимов:</w:t>
      </w:r>
      <w:r>
        <w:rPr>
          <w:color w:val="000000"/>
          <w:sz w:val="28"/>
          <w:szCs w:val="28"/>
        </w:rPr>
        <w:t xml:space="preserve"> </w:t>
      </w:r>
      <w:r w:rsidRPr="005E4D0A">
        <w:rPr>
          <w:color w:val="000000"/>
          <w:sz w:val="28"/>
          <w:szCs w:val="28"/>
        </w:rPr>
        <w:t>"РОД РАБОТЫ",</w:t>
      </w:r>
      <w:r>
        <w:rPr>
          <w:color w:val="000000"/>
          <w:sz w:val="28"/>
          <w:szCs w:val="28"/>
        </w:rPr>
        <w:t xml:space="preserve"> </w:t>
      </w:r>
      <w:r w:rsidRPr="005E4D0A">
        <w:rPr>
          <w:color w:val="000000"/>
          <w:sz w:val="28"/>
          <w:szCs w:val="28"/>
        </w:rPr>
        <w:t>"РЕЖИМ",</w:t>
      </w:r>
      <w:r>
        <w:rPr>
          <w:color w:val="000000"/>
          <w:sz w:val="28"/>
          <w:szCs w:val="28"/>
        </w:rPr>
        <w:t xml:space="preserve"> </w:t>
      </w:r>
      <w:r w:rsidRPr="005E4D0A">
        <w:rPr>
          <w:color w:val="000000"/>
          <w:sz w:val="28"/>
          <w:szCs w:val="28"/>
        </w:rPr>
        <w:t>"ДЛИТЕЛЬНОСТЬ",</w:t>
      </w:r>
      <w:r>
        <w:rPr>
          <w:color w:val="000000"/>
          <w:sz w:val="28"/>
          <w:szCs w:val="28"/>
        </w:rPr>
        <w:t xml:space="preserve"> </w:t>
      </w:r>
      <w:r w:rsidRPr="005E4D0A">
        <w:rPr>
          <w:color w:val="000000"/>
          <w:sz w:val="28"/>
          <w:szCs w:val="28"/>
        </w:rPr>
        <w:t>ЧАСТОТА",</w:t>
      </w:r>
      <w:r>
        <w:rPr>
          <w:color w:val="000000"/>
          <w:sz w:val="28"/>
          <w:szCs w:val="28"/>
        </w:rPr>
        <w:t xml:space="preserve"> </w:t>
      </w:r>
      <w:r w:rsidRPr="005E4D0A">
        <w:rPr>
          <w:color w:val="000000"/>
          <w:sz w:val="28"/>
          <w:szCs w:val="28"/>
        </w:rPr>
        <w:t>"МОДУЛЯЦИЯ".</w:t>
      </w:r>
      <w:r>
        <w:rPr>
          <w:color w:val="000000"/>
          <w:sz w:val="28"/>
          <w:szCs w:val="28"/>
        </w:rPr>
        <w:t xml:space="preserve"> </w:t>
      </w:r>
      <w:r w:rsidRPr="005E4D0A">
        <w:rPr>
          <w:color w:val="000000"/>
          <w:sz w:val="28"/>
          <w:szCs w:val="28"/>
        </w:rPr>
        <w:t>Начертите графики получаемых сигналов.</w:t>
      </w:r>
    </w:p>
    <w:p w:rsidR="009C30BD" w:rsidRDefault="009C30BD" w:rsidP="009C30BD">
      <w:pPr>
        <w:shd w:val="clear" w:color="auto" w:fill="FFFFFF"/>
        <w:ind w:hanging="84"/>
        <w:rPr>
          <w:rFonts w:ascii="Times New Roman" w:hAnsi="Times New Roman" w:cs="Times New Roman"/>
          <w:b/>
          <w:sz w:val="28"/>
          <w:szCs w:val="28"/>
        </w:rPr>
      </w:pPr>
      <w:r>
        <w:rPr>
          <w:rFonts w:ascii="Times New Roman" w:hAnsi="Times New Roman" w:cs="Times New Roman"/>
          <w:b/>
          <w:sz w:val="28"/>
          <w:szCs w:val="28"/>
        </w:rPr>
        <w:t>Формируемые умения</w:t>
      </w:r>
    </w:p>
    <w:p w:rsidR="009C30BD" w:rsidRPr="005E4D0A" w:rsidRDefault="009C30BD" w:rsidP="009C3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5E4D0A">
        <w:rPr>
          <w:rFonts w:ascii="Times New Roman" w:hAnsi="Times New Roman" w:cs="Times New Roman"/>
          <w:sz w:val="28"/>
          <w:szCs w:val="28"/>
        </w:rPr>
        <w:t>-     проводить монтаж МТ в соответствии с требованиями технической документации;</w:t>
      </w:r>
    </w:p>
    <w:p w:rsidR="009C30BD" w:rsidRPr="005E4D0A" w:rsidRDefault="009C30BD" w:rsidP="009C30BD">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определять техническое состояние отдельных узлов и блоков МТ, комплексность оборудования на момент поставки;</w:t>
      </w:r>
    </w:p>
    <w:p w:rsidR="009C30BD" w:rsidRPr="005E4D0A" w:rsidRDefault="009C30BD" w:rsidP="009C30BD">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работать с приборами и инструментами различного функционального назначения; </w:t>
      </w:r>
    </w:p>
    <w:p w:rsidR="009C30BD" w:rsidRPr="005E4D0A" w:rsidRDefault="009C30BD" w:rsidP="009C30BD">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проводить монтажные работы с соблюдением правил охраны труда; </w:t>
      </w:r>
    </w:p>
    <w:p w:rsidR="009C30BD" w:rsidRPr="005E4D0A" w:rsidRDefault="009C30BD" w:rsidP="009C30BD">
      <w:pPr>
        <w:pStyle w:val="22"/>
        <w:widowControl w:val="0"/>
        <w:numPr>
          <w:ilvl w:val="0"/>
          <w:numId w:val="42"/>
        </w:numPr>
        <w:tabs>
          <w:tab w:val="clear" w:pos="2005"/>
          <w:tab w:val="num" w:pos="900"/>
          <w:tab w:val="left" w:pos="1080"/>
        </w:tabs>
        <w:ind w:left="0" w:firstLine="0"/>
        <w:jc w:val="both"/>
        <w:rPr>
          <w:sz w:val="28"/>
          <w:szCs w:val="28"/>
        </w:rPr>
      </w:pPr>
      <w:r w:rsidRPr="005E4D0A">
        <w:rPr>
          <w:sz w:val="28"/>
          <w:szCs w:val="28"/>
        </w:rPr>
        <w:t xml:space="preserve">оформлять надлежащую техническую документацию  </w:t>
      </w:r>
    </w:p>
    <w:p w:rsidR="009C30BD" w:rsidRDefault="009C30BD" w:rsidP="009C30BD">
      <w:pPr>
        <w:shd w:val="clear" w:color="auto" w:fill="FFFFFF"/>
        <w:rPr>
          <w:rFonts w:ascii="Times New Roman" w:hAnsi="Times New Roman" w:cs="Times New Roman"/>
          <w:b/>
          <w:sz w:val="28"/>
          <w:szCs w:val="28"/>
        </w:rPr>
      </w:pPr>
    </w:p>
    <w:p w:rsidR="004823A7" w:rsidRPr="005E4D0A" w:rsidRDefault="004823A7" w:rsidP="004823A7">
      <w:pPr>
        <w:pStyle w:val="a3"/>
        <w:rPr>
          <w:b/>
          <w:color w:val="000000"/>
          <w:sz w:val="28"/>
          <w:szCs w:val="28"/>
        </w:rPr>
      </w:pPr>
      <w:r w:rsidRPr="005E4D0A">
        <w:rPr>
          <w:b/>
          <w:color w:val="000000"/>
          <w:sz w:val="28"/>
          <w:szCs w:val="28"/>
        </w:rPr>
        <w:t>Оборудование:</w:t>
      </w:r>
    </w:p>
    <w:p w:rsidR="004823A7" w:rsidRPr="005E4D0A" w:rsidRDefault="004823A7" w:rsidP="004823A7">
      <w:pPr>
        <w:pStyle w:val="a3"/>
        <w:rPr>
          <w:color w:val="000000"/>
          <w:sz w:val="28"/>
          <w:szCs w:val="28"/>
        </w:rPr>
      </w:pPr>
      <w:r w:rsidRPr="005E4D0A">
        <w:rPr>
          <w:color w:val="000000"/>
          <w:sz w:val="28"/>
          <w:szCs w:val="28"/>
        </w:rPr>
        <w:t>аппарат СНИМ - 1, Тонус, Амплипульс 4Т, осциллограф.</w:t>
      </w:r>
    </w:p>
    <w:p w:rsidR="009C30BD" w:rsidRPr="009C30BD" w:rsidRDefault="004823A7" w:rsidP="004823A7">
      <w:pPr>
        <w:rPr>
          <w:rFonts w:ascii="Times New Roman" w:hAnsi="Times New Roman" w:cs="Times New Roman"/>
          <w:b/>
          <w:color w:val="000000"/>
          <w:sz w:val="28"/>
          <w:szCs w:val="28"/>
        </w:rPr>
      </w:pPr>
      <w:r w:rsidRPr="009C30BD">
        <w:rPr>
          <w:rFonts w:ascii="Times New Roman" w:hAnsi="Times New Roman" w:cs="Times New Roman"/>
          <w:b/>
          <w:color w:val="000000"/>
          <w:sz w:val="28"/>
          <w:szCs w:val="28"/>
        </w:rPr>
        <w:t xml:space="preserve">  </w:t>
      </w:r>
      <w:r w:rsidR="009C30BD" w:rsidRPr="009C30BD">
        <w:rPr>
          <w:rFonts w:ascii="Times New Roman" w:hAnsi="Times New Roman" w:cs="Times New Roman"/>
          <w:b/>
          <w:color w:val="000000"/>
          <w:sz w:val="28"/>
          <w:szCs w:val="28"/>
        </w:rPr>
        <w:t>Методические рекомендации</w:t>
      </w:r>
    </w:p>
    <w:p w:rsidR="00FF07A8" w:rsidRDefault="00FF07A8" w:rsidP="00FF07A8">
      <w:pPr>
        <w:pStyle w:val="a3"/>
        <w:jc w:val="both"/>
        <w:rPr>
          <w:color w:val="000000"/>
          <w:sz w:val="28"/>
          <w:szCs w:val="28"/>
        </w:rPr>
      </w:pPr>
      <w:r w:rsidRPr="005E4D0A">
        <w:rPr>
          <w:color w:val="000000"/>
          <w:sz w:val="28"/>
          <w:szCs w:val="28"/>
        </w:rPr>
        <w:t>При действии электрического тока на ткани организма происходит их стимуляция, аналогичная естественному процессу возбуждения. В основе ее лежит движение заряженных частиц (главным образом - ионов тканевых электролитов), приводящее к возникновению явления</w:t>
      </w:r>
      <w:r w:rsidRPr="005E4D0A">
        <w:rPr>
          <w:rStyle w:val="apple-converted-space"/>
          <w:color w:val="000000"/>
          <w:sz w:val="28"/>
          <w:szCs w:val="28"/>
        </w:rPr>
        <w:t> </w:t>
      </w:r>
      <w:r w:rsidRPr="005E4D0A">
        <w:rPr>
          <w:b/>
          <w:bCs/>
          <w:i/>
          <w:iCs/>
          <w:color w:val="000000"/>
          <w:sz w:val="28"/>
          <w:szCs w:val="28"/>
        </w:rPr>
        <w:t>поляризации</w:t>
      </w:r>
      <w:r w:rsidRPr="005E4D0A">
        <w:rPr>
          <w:rStyle w:val="apple-converted-space"/>
          <w:i/>
          <w:iCs/>
          <w:color w:val="000000"/>
          <w:sz w:val="28"/>
          <w:szCs w:val="28"/>
        </w:rPr>
        <w:t> </w:t>
      </w:r>
      <w:r w:rsidRPr="005E4D0A">
        <w:rPr>
          <w:color w:val="000000"/>
          <w:sz w:val="28"/>
          <w:szCs w:val="28"/>
        </w:rPr>
        <w:t>на клеточной мембране.</w:t>
      </w:r>
    </w:p>
    <w:p w:rsidR="004F498D" w:rsidRPr="005E4D0A" w:rsidRDefault="004F498D" w:rsidP="004F498D">
      <w:pPr>
        <w:pStyle w:val="a3"/>
        <w:jc w:val="both"/>
        <w:rPr>
          <w:color w:val="000000"/>
          <w:sz w:val="28"/>
          <w:szCs w:val="28"/>
        </w:rPr>
      </w:pPr>
      <w:r w:rsidRPr="005E4D0A">
        <w:rPr>
          <w:color w:val="000000"/>
          <w:sz w:val="28"/>
          <w:szCs w:val="28"/>
        </w:rPr>
        <w:t>Для увеличения эффективности применяемого тока и устранения нежелательных реакций применяют модуляцию тока. Для устранения</w:t>
      </w:r>
      <w:r w:rsidRPr="005E4D0A">
        <w:rPr>
          <w:rStyle w:val="apple-converted-space"/>
          <w:color w:val="000000"/>
          <w:sz w:val="28"/>
          <w:szCs w:val="28"/>
        </w:rPr>
        <w:t> </w:t>
      </w:r>
      <w:r w:rsidRPr="005E4D0A">
        <w:rPr>
          <w:b/>
          <w:bCs/>
          <w:i/>
          <w:iCs/>
          <w:color w:val="000000"/>
          <w:sz w:val="28"/>
          <w:szCs w:val="28"/>
        </w:rPr>
        <w:t>болевого раздражения</w:t>
      </w:r>
      <w:r>
        <w:rPr>
          <w:b/>
          <w:bCs/>
          <w:i/>
          <w:iCs/>
          <w:color w:val="000000"/>
          <w:sz w:val="28"/>
          <w:szCs w:val="28"/>
        </w:rPr>
        <w:t xml:space="preserve"> </w:t>
      </w:r>
      <w:r w:rsidRPr="005E4D0A">
        <w:rPr>
          <w:color w:val="000000"/>
          <w:sz w:val="28"/>
          <w:szCs w:val="28"/>
        </w:rPr>
        <w:t>используют</w:t>
      </w:r>
      <w:r w:rsidRPr="005E4D0A">
        <w:rPr>
          <w:rStyle w:val="apple-converted-space"/>
          <w:b/>
          <w:bCs/>
          <w:i/>
          <w:iCs/>
          <w:color w:val="000000"/>
          <w:sz w:val="28"/>
          <w:szCs w:val="28"/>
        </w:rPr>
        <w:t> </w:t>
      </w:r>
      <w:r w:rsidRPr="005E4D0A">
        <w:rPr>
          <w:b/>
          <w:bCs/>
          <w:i/>
          <w:iCs/>
          <w:color w:val="000000"/>
          <w:sz w:val="28"/>
          <w:szCs w:val="28"/>
        </w:rPr>
        <w:t>модуляцию по амплитуде</w:t>
      </w:r>
      <w:r w:rsidRPr="005E4D0A">
        <w:rPr>
          <w:color w:val="000000"/>
          <w:sz w:val="28"/>
          <w:szCs w:val="28"/>
        </w:rPr>
        <w:t>, а для устранения</w:t>
      </w:r>
      <w:r>
        <w:rPr>
          <w:color w:val="000000"/>
          <w:sz w:val="28"/>
          <w:szCs w:val="28"/>
        </w:rPr>
        <w:t xml:space="preserve"> </w:t>
      </w:r>
      <w:r w:rsidRPr="005E4D0A">
        <w:rPr>
          <w:b/>
          <w:bCs/>
          <w:i/>
          <w:iCs/>
          <w:color w:val="000000"/>
          <w:sz w:val="28"/>
          <w:szCs w:val="28"/>
        </w:rPr>
        <w:t>реакции привыкания - модуляцию по частоте</w:t>
      </w:r>
      <w:r w:rsidRPr="005E4D0A">
        <w:rPr>
          <w:b/>
          <w:bCs/>
          <w:color w:val="000000"/>
          <w:sz w:val="28"/>
          <w:szCs w:val="28"/>
        </w:rPr>
        <w:t>.</w:t>
      </w:r>
    </w:p>
    <w:p w:rsidR="004F498D" w:rsidRPr="001E69EB" w:rsidRDefault="004F498D" w:rsidP="00F66E75">
      <w:pPr>
        <w:spacing w:after="0" w:line="240" w:lineRule="auto"/>
        <w:ind w:left="84" w:right="84" w:hanging="84"/>
        <w:jc w:val="both"/>
        <w:rPr>
          <w:rFonts w:ascii="Times New Roman" w:eastAsia="Times New Roman" w:hAnsi="Times New Roman" w:cs="Times New Roman"/>
          <w:b/>
          <w:sz w:val="28"/>
          <w:szCs w:val="28"/>
        </w:rPr>
      </w:pPr>
      <w:r w:rsidRPr="001E69EB">
        <w:rPr>
          <w:rFonts w:ascii="Times New Roman" w:eastAsia="Times New Roman" w:hAnsi="Times New Roman" w:cs="Times New Roman"/>
          <w:b/>
          <w:sz w:val="28"/>
          <w:szCs w:val="28"/>
        </w:rPr>
        <w:t>Вопросы для самоконтроля</w:t>
      </w:r>
    </w:p>
    <w:p w:rsidR="004F498D" w:rsidRPr="005E4D0A" w:rsidRDefault="004F498D" w:rsidP="00F66E75">
      <w:pPr>
        <w:pStyle w:val="a3"/>
        <w:numPr>
          <w:ilvl w:val="0"/>
          <w:numId w:val="40"/>
        </w:numPr>
        <w:tabs>
          <w:tab w:val="clear" w:pos="720"/>
          <w:tab w:val="num" w:pos="0"/>
        </w:tabs>
        <w:spacing w:after="100" w:afterAutospacing="1"/>
        <w:ind w:left="0" w:firstLine="0"/>
        <w:jc w:val="both"/>
        <w:rPr>
          <w:color w:val="000000"/>
          <w:sz w:val="28"/>
          <w:szCs w:val="28"/>
        </w:rPr>
      </w:pPr>
      <w:r w:rsidRPr="004F498D">
        <w:rPr>
          <w:color w:val="000000"/>
          <w:sz w:val="28"/>
          <w:szCs w:val="28"/>
        </w:rPr>
        <w:t xml:space="preserve"> </w:t>
      </w:r>
      <w:r w:rsidRPr="005E4D0A">
        <w:rPr>
          <w:color w:val="000000"/>
          <w:sz w:val="28"/>
          <w:szCs w:val="28"/>
        </w:rPr>
        <w:t>Укажите физиологические основы применения диадинамических токов.</w:t>
      </w:r>
    </w:p>
    <w:p w:rsidR="004F498D" w:rsidRPr="005E4D0A" w:rsidRDefault="004F498D" w:rsidP="00F66E75">
      <w:pPr>
        <w:pStyle w:val="a3"/>
        <w:numPr>
          <w:ilvl w:val="0"/>
          <w:numId w:val="40"/>
        </w:numPr>
        <w:tabs>
          <w:tab w:val="clear" w:pos="720"/>
          <w:tab w:val="num" w:pos="0"/>
        </w:tabs>
        <w:spacing w:after="100" w:afterAutospacing="1"/>
        <w:ind w:left="0" w:firstLine="0"/>
        <w:jc w:val="both"/>
        <w:rPr>
          <w:color w:val="000000"/>
          <w:sz w:val="28"/>
          <w:szCs w:val="28"/>
        </w:rPr>
      </w:pPr>
      <w:r>
        <w:rPr>
          <w:color w:val="000000"/>
          <w:sz w:val="28"/>
          <w:szCs w:val="28"/>
        </w:rPr>
        <w:t>Обоснуйте, ч</w:t>
      </w:r>
      <w:r w:rsidRPr="005E4D0A">
        <w:rPr>
          <w:color w:val="000000"/>
          <w:sz w:val="28"/>
          <w:szCs w:val="28"/>
        </w:rPr>
        <w:t>ем определяется выбо</w:t>
      </w:r>
      <w:r>
        <w:rPr>
          <w:color w:val="000000"/>
          <w:sz w:val="28"/>
          <w:szCs w:val="28"/>
        </w:rPr>
        <w:t>р синусоидальной формы сигналов.</w:t>
      </w:r>
    </w:p>
    <w:p w:rsidR="004F498D" w:rsidRPr="005E4D0A" w:rsidRDefault="004F498D" w:rsidP="00F66E75">
      <w:pPr>
        <w:pStyle w:val="a3"/>
        <w:numPr>
          <w:ilvl w:val="0"/>
          <w:numId w:val="40"/>
        </w:numPr>
        <w:tabs>
          <w:tab w:val="clear" w:pos="720"/>
          <w:tab w:val="num" w:pos="0"/>
        </w:tabs>
        <w:spacing w:after="100" w:afterAutospacing="1"/>
        <w:ind w:left="0" w:firstLine="0"/>
        <w:jc w:val="both"/>
        <w:rPr>
          <w:color w:val="000000"/>
          <w:sz w:val="28"/>
          <w:szCs w:val="28"/>
        </w:rPr>
      </w:pPr>
      <w:r>
        <w:rPr>
          <w:color w:val="000000"/>
          <w:sz w:val="28"/>
          <w:szCs w:val="28"/>
        </w:rPr>
        <w:t xml:space="preserve">Охарактеризуйте </w:t>
      </w:r>
      <w:r w:rsidRPr="005E4D0A">
        <w:rPr>
          <w:color w:val="000000"/>
          <w:sz w:val="28"/>
          <w:szCs w:val="28"/>
        </w:rPr>
        <w:t>разн</w:t>
      </w:r>
      <w:r>
        <w:rPr>
          <w:color w:val="000000"/>
          <w:sz w:val="28"/>
          <w:szCs w:val="28"/>
        </w:rPr>
        <w:t>овидности диадинамических токов.</w:t>
      </w:r>
    </w:p>
    <w:p w:rsidR="004F498D" w:rsidRPr="005E4D0A" w:rsidRDefault="004F498D" w:rsidP="00F66E75">
      <w:pPr>
        <w:pStyle w:val="a3"/>
        <w:numPr>
          <w:ilvl w:val="0"/>
          <w:numId w:val="40"/>
        </w:numPr>
        <w:tabs>
          <w:tab w:val="clear" w:pos="720"/>
          <w:tab w:val="num" w:pos="0"/>
        </w:tabs>
        <w:spacing w:after="100" w:afterAutospacing="1"/>
        <w:ind w:left="0" w:firstLine="0"/>
        <w:jc w:val="both"/>
        <w:rPr>
          <w:color w:val="000000"/>
          <w:sz w:val="28"/>
          <w:szCs w:val="28"/>
        </w:rPr>
      </w:pPr>
      <w:r>
        <w:rPr>
          <w:color w:val="000000"/>
          <w:sz w:val="28"/>
          <w:szCs w:val="28"/>
        </w:rPr>
        <w:t xml:space="preserve">Охарактеризуйте действия </w:t>
      </w:r>
      <w:r w:rsidRPr="005E4D0A">
        <w:rPr>
          <w:color w:val="000000"/>
          <w:sz w:val="28"/>
          <w:szCs w:val="28"/>
        </w:rPr>
        <w:t>на организм разли</w:t>
      </w:r>
      <w:r>
        <w:rPr>
          <w:color w:val="000000"/>
          <w:sz w:val="28"/>
          <w:szCs w:val="28"/>
        </w:rPr>
        <w:t>чных видов диадинамических токов.</w:t>
      </w:r>
    </w:p>
    <w:p w:rsidR="004F498D" w:rsidRPr="005E4D0A" w:rsidRDefault="004F498D" w:rsidP="00F66E75">
      <w:pPr>
        <w:pStyle w:val="a3"/>
        <w:numPr>
          <w:ilvl w:val="0"/>
          <w:numId w:val="40"/>
        </w:numPr>
        <w:tabs>
          <w:tab w:val="clear" w:pos="720"/>
          <w:tab w:val="num" w:pos="0"/>
        </w:tabs>
        <w:spacing w:after="100" w:afterAutospacing="1"/>
        <w:ind w:left="0" w:firstLine="0"/>
        <w:jc w:val="both"/>
        <w:rPr>
          <w:color w:val="000000"/>
          <w:sz w:val="28"/>
          <w:szCs w:val="28"/>
        </w:rPr>
      </w:pPr>
      <w:r w:rsidRPr="005E4D0A">
        <w:rPr>
          <w:color w:val="000000"/>
          <w:sz w:val="28"/>
          <w:szCs w:val="28"/>
        </w:rPr>
        <w:t>Начертите и объясните блок-схему аппарата СНИМ – 1.</w:t>
      </w:r>
    </w:p>
    <w:p w:rsidR="004F498D" w:rsidRPr="005E4D0A" w:rsidRDefault="004F498D" w:rsidP="00F66E75">
      <w:pPr>
        <w:pStyle w:val="a3"/>
        <w:numPr>
          <w:ilvl w:val="0"/>
          <w:numId w:val="40"/>
        </w:numPr>
        <w:tabs>
          <w:tab w:val="clear" w:pos="720"/>
          <w:tab w:val="num" w:pos="0"/>
        </w:tabs>
        <w:spacing w:after="100" w:afterAutospacing="1"/>
        <w:ind w:left="0" w:firstLine="0"/>
        <w:jc w:val="both"/>
        <w:rPr>
          <w:color w:val="000000"/>
          <w:sz w:val="28"/>
          <w:szCs w:val="28"/>
        </w:rPr>
      </w:pPr>
      <w:r>
        <w:rPr>
          <w:color w:val="000000"/>
          <w:sz w:val="28"/>
          <w:szCs w:val="28"/>
        </w:rPr>
        <w:t xml:space="preserve">Охарактеризуйте </w:t>
      </w:r>
      <w:r w:rsidR="002B5B35">
        <w:rPr>
          <w:color w:val="000000"/>
          <w:sz w:val="28"/>
          <w:szCs w:val="28"/>
        </w:rPr>
        <w:t>синусоидальные модулированные токи.</w:t>
      </w:r>
    </w:p>
    <w:p w:rsidR="004F498D" w:rsidRPr="005E4D0A" w:rsidRDefault="004F498D" w:rsidP="00F66E75">
      <w:pPr>
        <w:pStyle w:val="a3"/>
        <w:numPr>
          <w:ilvl w:val="0"/>
          <w:numId w:val="40"/>
        </w:numPr>
        <w:tabs>
          <w:tab w:val="clear" w:pos="720"/>
          <w:tab w:val="num" w:pos="0"/>
        </w:tabs>
        <w:spacing w:after="100" w:afterAutospacing="1"/>
        <w:ind w:left="0" w:firstLine="0"/>
        <w:jc w:val="both"/>
        <w:rPr>
          <w:color w:val="000000"/>
          <w:sz w:val="28"/>
          <w:szCs w:val="28"/>
        </w:rPr>
      </w:pPr>
      <w:r w:rsidRPr="005E4D0A">
        <w:rPr>
          <w:color w:val="000000"/>
          <w:sz w:val="28"/>
          <w:szCs w:val="28"/>
        </w:rPr>
        <w:t>Укажите особенности сигналов, применяемых при амплипульстерапии.</w:t>
      </w:r>
    </w:p>
    <w:p w:rsidR="004F498D" w:rsidRPr="005E4D0A" w:rsidRDefault="004F498D" w:rsidP="00F66E75">
      <w:pPr>
        <w:pStyle w:val="a3"/>
        <w:numPr>
          <w:ilvl w:val="0"/>
          <w:numId w:val="40"/>
        </w:numPr>
        <w:tabs>
          <w:tab w:val="clear" w:pos="720"/>
          <w:tab w:val="num" w:pos="0"/>
        </w:tabs>
        <w:spacing w:after="100" w:afterAutospacing="1"/>
        <w:ind w:left="0" w:firstLine="0"/>
        <w:jc w:val="both"/>
        <w:rPr>
          <w:color w:val="000000"/>
          <w:sz w:val="28"/>
          <w:szCs w:val="28"/>
        </w:rPr>
      </w:pPr>
      <w:r w:rsidRPr="005E4D0A">
        <w:rPr>
          <w:color w:val="000000"/>
          <w:sz w:val="28"/>
          <w:szCs w:val="28"/>
        </w:rPr>
        <w:t>Начертите и объясните блок-схему аппарата "Амплипульс – 4".</w:t>
      </w:r>
    </w:p>
    <w:p w:rsidR="004F498D" w:rsidRPr="005C6897" w:rsidRDefault="004F498D" w:rsidP="004F498D">
      <w:pPr>
        <w:shd w:val="clear" w:color="auto" w:fill="FFFFFF"/>
        <w:spacing w:line="240" w:lineRule="auto"/>
        <w:jc w:val="both"/>
        <w:rPr>
          <w:rFonts w:ascii="Times New Roman" w:hAnsi="Times New Roman" w:cs="Times New Roman"/>
          <w:b/>
          <w:sz w:val="28"/>
          <w:szCs w:val="28"/>
        </w:rPr>
      </w:pPr>
      <w:r w:rsidRPr="005C6897">
        <w:rPr>
          <w:rFonts w:ascii="Times New Roman" w:hAnsi="Times New Roman" w:cs="Times New Roman"/>
          <w:b/>
          <w:sz w:val="28"/>
          <w:szCs w:val="28"/>
        </w:rPr>
        <w:t>Литература</w:t>
      </w:r>
    </w:p>
    <w:p w:rsidR="004F498D" w:rsidRPr="005E4D0A" w:rsidRDefault="004F498D" w:rsidP="004F498D">
      <w:pPr>
        <w:widowControl w:val="0"/>
        <w:numPr>
          <w:ilvl w:val="0"/>
          <w:numId w:val="49"/>
        </w:numPr>
        <w:tabs>
          <w:tab w:val="clear" w:pos="720"/>
          <w:tab w:val="num" w:pos="284"/>
        </w:tabs>
        <w:spacing w:after="0" w:line="240" w:lineRule="auto"/>
        <w:ind w:left="0" w:firstLine="0"/>
        <w:jc w:val="both"/>
        <w:rPr>
          <w:rFonts w:ascii="Times New Roman" w:eastAsia="Times New Roman" w:hAnsi="Times New Roman" w:cs="Times New Roman"/>
          <w:sz w:val="28"/>
          <w:szCs w:val="28"/>
        </w:rPr>
      </w:pPr>
      <w:r w:rsidRPr="005E4D0A">
        <w:rPr>
          <w:rFonts w:ascii="Times New Roman" w:eastAsia="Times New Roman" w:hAnsi="Times New Roman" w:cs="Times New Roman"/>
          <w:sz w:val="28"/>
          <w:szCs w:val="28"/>
        </w:rPr>
        <w:t>А.М.Ремизов., А.Г.Максина., А.Я.Патапенко. «Медицинская и биологическая физика» М. 2014 г. 1 стр.93-101.,158-160.</w:t>
      </w:r>
    </w:p>
    <w:p w:rsidR="004F498D" w:rsidRDefault="004F498D" w:rsidP="004F498D">
      <w:pPr>
        <w:widowControl w:val="0"/>
        <w:numPr>
          <w:ilvl w:val="0"/>
          <w:numId w:val="49"/>
        </w:numPr>
        <w:tabs>
          <w:tab w:val="clear" w:pos="720"/>
          <w:tab w:val="num" w:pos="284"/>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М.Б.Блохина.</w:t>
      </w:r>
      <w:r w:rsidRPr="005E4D0A">
        <w:rPr>
          <w:rFonts w:ascii="Times New Roman" w:eastAsia="Times New Roman" w:hAnsi="Times New Roman" w:cs="Times New Roman"/>
          <w:sz w:val="28"/>
          <w:szCs w:val="28"/>
        </w:rPr>
        <w:t xml:space="preserve"> И.А.Эссаулова., Г.В.Мансурова. Руководство к лабораторным работам по медицинской и биологической физике М. 2001 г </w:t>
      </w:r>
    </w:p>
    <w:p w:rsidR="004F498D" w:rsidRPr="00BA5DC4" w:rsidRDefault="004F498D" w:rsidP="004F498D">
      <w:pPr>
        <w:pStyle w:val="a9"/>
        <w:widowControl w:val="0"/>
        <w:numPr>
          <w:ilvl w:val="0"/>
          <w:numId w:val="49"/>
        </w:numPr>
        <w:tabs>
          <w:tab w:val="clear" w:pos="720"/>
          <w:tab w:val="num" w:pos="284"/>
        </w:tabs>
        <w:ind w:left="0" w:firstLine="0"/>
        <w:jc w:val="both"/>
        <w:rPr>
          <w:rFonts w:ascii="Times New Roman" w:hAnsi="Times New Roman"/>
          <w:sz w:val="28"/>
          <w:szCs w:val="28"/>
        </w:rPr>
      </w:pPr>
      <w:r w:rsidRPr="00BA5DC4">
        <w:rPr>
          <w:rFonts w:ascii="Times New Roman" w:hAnsi="Times New Roman"/>
          <w:sz w:val="28"/>
          <w:szCs w:val="28"/>
        </w:rPr>
        <w:t xml:space="preserve"> Горский Ф.К., Сакевич Н.М. «Физический практикум с элементами электроники», Минск, 1980, стр. 182-186.</w:t>
      </w:r>
    </w:p>
    <w:p w:rsidR="004F498D" w:rsidRDefault="004F498D" w:rsidP="004F498D">
      <w:pPr>
        <w:pStyle w:val="a9"/>
        <w:rPr>
          <w:rFonts w:ascii="Times New Roman" w:hAnsi="Times New Roman"/>
          <w:sz w:val="32"/>
          <w:szCs w:val="32"/>
        </w:rPr>
      </w:pPr>
    </w:p>
    <w:p w:rsidR="004F498D" w:rsidRPr="000A6397" w:rsidRDefault="004F498D" w:rsidP="00F66E75">
      <w:pPr>
        <w:pStyle w:val="a9"/>
        <w:ind w:hanging="720"/>
        <w:rPr>
          <w:rFonts w:ascii="Times New Roman" w:hAnsi="Times New Roman"/>
          <w:b/>
          <w:sz w:val="32"/>
          <w:szCs w:val="32"/>
        </w:rPr>
      </w:pPr>
      <w:r w:rsidRPr="000A6397">
        <w:rPr>
          <w:rFonts w:ascii="Times New Roman" w:hAnsi="Times New Roman"/>
          <w:b/>
          <w:sz w:val="32"/>
          <w:szCs w:val="32"/>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147"/>
        <w:gridCol w:w="1149"/>
        <w:gridCol w:w="1149"/>
        <w:gridCol w:w="1149"/>
        <w:gridCol w:w="1149"/>
        <w:gridCol w:w="1149"/>
        <w:gridCol w:w="1149"/>
      </w:tblGrid>
      <w:tr w:rsidR="004F498D" w:rsidRPr="0067679A" w:rsidTr="008C61FB">
        <w:tc>
          <w:tcPr>
            <w:tcW w:w="1530" w:type="dxa"/>
            <w:vMerge w:val="restart"/>
          </w:tcPr>
          <w:p w:rsidR="004F498D" w:rsidRPr="0067679A" w:rsidRDefault="004F498D" w:rsidP="008C61FB">
            <w:pPr>
              <w:rPr>
                <w:rFonts w:ascii="Times New Roman" w:hAnsi="Times New Roman" w:cs="Times New Roman"/>
                <w:sz w:val="24"/>
                <w:szCs w:val="24"/>
              </w:rPr>
            </w:pPr>
            <w:r w:rsidRPr="0067679A">
              <w:rPr>
                <w:rFonts w:ascii="Times New Roman" w:hAnsi="Times New Roman" w:cs="Times New Roman"/>
                <w:sz w:val="24"/>
                <w:szCs w:val="24"/>
              </w:rPr>
              <w:t>Уровень усвоения</w:t>
            </w:r>
          </w:p>
        </w:tc>
        <w:tc>
          <w:tcPr>
            <w:tcW w:w="8041" w:type="dxa"/>
            <w:gridSpan w:val="7"/>
          </w:tcPr>
          <w:p w:rsidR="004F498D" w:rsidRPr="0067679A" w:rsidRDefault="004F498D" w:rsidP="008C61FB">
            <w:pPr>
              <w:jc w:val="center"/>
              <w:rPr>
                <w:rFonts w:ascii="Times New Roman" w:hAnsi="Times New Roman" w:cs="Times New Roman"/>
                <w:sz w:val="24"/>
                <w:szCs w:val="24"/>
              </w:rPr>
            </w:pPr>
            <w:r w:rsidRPr="0067679A">
              <w:rPr>
                <w:rFonts w:ascii="Times New Roman" w:hAnsi="Times New Roman" w:cs="Times New Roman"/>
                <w:sz w:val="24"/>
                <w:szCs w:val="24"/>
              </w:rPr>
              <w:t>Задания</w:t>
            </w:r>
          </w:p>
        </w:tc>
      </w:tr>
      <w:tr w:rsidR="004F498D" w:rsidRPr="0067679A" w:rsidTr="008C61FB">
        <w:tc>
          <w:tcPr>
            <w:tcW w:w="1530" w:type="dxa"/>
            <w:vMerge/>
          </w:tcPr>
          <w:p w:rsidR="004F498D" w:rsidRPr="0067679A" w:rsidRDefault="004F498D" w:rsidP="008C61FB">
            <w:pPr>
              <w:rPr>
                <w:rFonts w:ascii="Times New Roman" w:hAnsi="Times New Roman" w:cs="Times New Roman"/>
                <w:sz w:val="24"/>
                <w:szCs w:val="24"/>
              </w:rPr>
            </w:pPr>
          </w:p>
        </w:tc>
        <w:tc>
          <w:tcPr>
            <w:tcW w:w="1147" w:type="dxa"/>
          </w:tcPr>
          <w:p w:rsidR="004F498D" w:rsidRPr="0067679A" w:rsidRDefault="004F498D" w:rsidP="008C61FB">
            <w:pPr>
              <w:rPr>
                <w:rFonts w:ascii="Times New Roman" w:hAnsi="Times New Roman" w:cs="Times New Roman"/>
                <w:b/>
                <w:sz w:val="24"/>
                <w:szCs w:val="24"/>
              </w:rPr>
            </w:pPr>
            <w:r w:rsidRPr="0067679A">
              <w:rPr>
                <w:rFonts w:ascii="Times New Roman" w:hAnsi="Times New Roman" w:cs="Times New Roman"/>
                <w:b/>
                <w:sz w:val="24"/>
                <w:szCs w:val="24"/>
              </w:rPr>
              <w:t>1</w:t>
            </w:r>
          </w:p>
        </w:tc>
        <w:tc>
          <w:tcPr>
            <w:tcW w:w="1149" w:type="dxa"/>
          </w:tcPr>
          <w:p w:rsidR="004F498D" w:rsidRPr="0067679A" w:rsidRDefault="004F498D" w:rsidP="008C61FB">
            <w:pPr>
              <w:rPr>
                <w:rFonts w:ascii="Times New Roman" w:hAnsi="Times New Roman" w:cs="Times New Roman"/>
                <w:b/>
                <w:sz w:val="24"/>
                <w:szCs w:val="24"/>
              </w:rPr>
            </w:pPr>
            <w:r w:rsidRPr="0067679A">
              <w:rPr>
                <w:rFonts w:ascii="Times New Roman" w:hAnsi="Times New Roman" w:cs="Times New Roman"/>
                <w:b/>
                <w:sz w:val="24"/>
                <w:szCs w:val="24"/>
              </w:rPr>
              <w:t>2</w:t>
            </w:r>
          </w:p>
        </w:tc>
        <w:tc>
          <w:tcPr>
            <w:tcW w:w="1149" w:type="dxa"/>
          </w:tcPr>
          <w:p w:rsidR="004F498D" w:rsidRPr="0067679A" w:rsidRDefault="004F498D" w:rsidP="008C61FB">
            <w:pPr>
              <w:rPr>
                <w:rFonts w:ascii="Times New Roman" w:hAnsi="Times New Roman" w:cs="Times New Roman"/>
                <w:b/>
                <w:sz w:val="24"/>
                <w:szCs w:val="24"/>
              </w:rPr>
            </w:pPr>
            <w:r w:rsidRPr="0067679A">
              <w:rPr>
                <w:rFonts w:ascii="Times New Roman" w:hAnsi="Times New Roman" w:cs="Times New Roman"/>
                <w:b/>
                <w:sz w:val="24"/>
                <w:szCs w:val="24"/>
              </w:rPr>
              <w:t>3</w:t>
            </w:r>
          </w:p>
        </w:tc>
        <w:tc>
          <w:tcPr>
            <w:tcW w:w="1149" w:type="dxa"/>
          </w:tcPr>
          <w:p w:rsidR="004F498D" w:rsidRPr="0067679A" w:rsidRDefault="004F498D" w:rsidP="008C61FB">
            <w:pPr>
              <w:rPr>
                <w:rFonts w:ascii="Times New Roman" w:hAnsi="Times New Roman" w:cs="Times New Roman"/>
                <w:b/>
                <w:sz w:val="24"/>
                <w:szCs w:val="24"/>
              </w:rPr>
            </w:pPr>
            <w:r w:rsidRPr="0067679A">
              <w:rPr>
                <w:rFonts w:ascii="Times New Roman" w:hAnsi="Times New Roman" w:cs="Times New Roman"/>
                <w:b/>
                <w:sz w:val="24"/>
                <w:szCs w:val="24"/>
              </w:rPr>
              <w:t>4</w:t>
            </w:r>
          </w:p>
        </w:tc>
        <w:tc>
          <w:tcPr>
            <w:tcW w:w="1149" w:type="dxa"/>
          </w:tcPr>
          <w:p w:rsidR="004F498D" w:rsidRPr="0067679A" w:rsidRDefault="004F498D" w:rsidP="008C61FB">
            <w:pPr>
              <w:rPr>
                <w:rFonts w:ascii="Times New Roman" w:hAnsi="Times New Roman" w:cs="Times New Roman"/>
                <w:b/>
                <w:sz w:val="24"/>
                <w:szCs w:val="24"/>
              </w:rPr>
            </w:pPr>
            <w:r w:rsidRPr="0067679A">
              <w:rPr>
                <w:rFonts w:ascii="Times New Roman" w:hAnsi="Times New Roman" w:cs="Times New Roman"/>
                <w:b/>
                <w:sz w:val="24"/>
                <w:szCs w:val="24"/>
              </w:rPr>
              <w:t>5</w:t>
            </w:r>
          </w:p>
        </w:tc>
        <w:tc>
          <w:tcPr>
            <w:tcW w:w="1149" w:type="dxa"/>
          </w:tcPr>
          <w:p w:rsidR="004F498D" w:rsidRPr="0067679A" w:rsidRDefault="004F498D" w:rsidP="008C61FB">
            <w:pPr>
              <w:rPr>
                <w:rFonts w:ascii="Times New Roman" w:hAnsi="Times New Roman" w:cs="Times New Roman"/>
                <w:b/>
                <w:sz w:val="24"/>
                <w:szCs w:val="24"/>
              </w:rPr>
            </w:pPr>
            <w:r w:rsidRPr="0067679A">
              <w:rPr>
                <w:rFonts w:ascii="Times New Roman" w:hAnsi="Times New Roman" w:cs="Times New Roman"/>
                <w:b/>
                <w:sz w:val="24"/>
                <w:szCs w:val="24"/>
              </w:rPr>
              <w:t>6</w:t>
            </w:r>
          </w:p>
        </w:tc>
        <w:tc>
          <w:tcPr>
            <w:tcW w:w="1149" w:type="dxa"/>
          </w:tcPr>
          <w:p w:rsidR="004F498D" w:rsidRPr="0067679A" w:rsidRDefault="004F498D" w:rsidP="008C61FB">
            <w:pPr>
              <w:rPr>
                <w:rFonts w:ascii="Times New Roman" w:hAnsi="Times New Roman" w:cs="Times New Roman"/>
                <w:b/>
                <w:sz w:val="24"/>
                <w:szCs w:val="24"/>
              </w:rPr>
            </w:pPr>
            <w:r w:rsidRPr="0067679A">
              <w:rPr>
                <w:rFonts w:ascii="Times New Roman" w:hAnsi="Times New Roman" w:cs="Times New Roman"/>
                <w:b/>
                <w:sz w:val="24"/>
                <w:szCs w:val="24"/>
              </w:rPr>
              <w:t>7</w:t>
            </w:r>
          </w:p>
        </w:tc>
      </w:tr>
      <w:tr w:rsidR="004F498D" w:rsidRPr="0067679A" w:rsidTr="008C61FB">
        <w:tc>
          <w:tcPr>
            <w:tcW w:w="1530" w:type="dxa"/>
          </w:tcPr>
          <w:p w:rsidR="004F498D" w:rsidRPr="0067679A" w:rsidRDefault="004F498D" w:rsidP="008C61FB">
            <w:pPr>
              <w:rPr>
                <w:rFonts w:ascii="Times New Roman" w:hAnsi="Times New Roman" w:cs="Times New Roman"/>
                <w:sz w:val="24"/>
                <w:szCs w:val="24"/>
              </w:rPr>
            </w:pPr>
            <w:r w:rsidRPr="0067679A">
              <w:rPr>
                <w:rFonts w:ascii="Times New Roman" w:hAnsi="Times New Roman" w:cs="Times New Roman"/>
                <w:sz w:val="24"/>
                <w:szCs w:val="24"/>
              </w:rPr>
              <w:t>Могу научить другого</w:t>
            </w:r>
          </w:p>
        </w:tc>
        <w:tc>
          <w:tcPr>
            <w:tcW w:w="1147"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r>
      <w:tr w:rsidR="004F498D" w:rsidRPr="0067679A" w:rsidTr="008C61FB">
        <w:tc>
          <w:tcPr>
            <w:tcW w:w="1530" w:type="dxa"/>
          </w:tcPr>
          <w:p w:rsidR="004F498D" w:rsidRPr="0067679A" w:rsidRDefault="004F498D" w:rsidP="008C61FB">
            <w:pPr>
              <w:rPr>
                <w:rFonts w:ascii="Times New Roman" w:hAnsi="Times New Roman" w:cs="Times New Roman"/>
                <w:sz w:val="24"/>
                <w:szCs w:val="24"/>
              </w:rPr>
            </w:pPr>
            <w:r w:rsidRPr="0067679A">
              <w:rPr>
                <w:rFonts w:ascii="Times New Roman" w:hAnsi="Times New Roman" w:cs="Times New Roman"/>
                <w:sz w:val="24"/>
                <w:szCs w:val="24"/>
              </w:rPr>
              <w:t>Выполнил без затруднений</w:t>
            </w:r>
          </w:p>
        </w:tc>
        <w:tc>
          <w:tcPr>
            <w:tcW w:w="1147"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r>
      <w:tr w:rsidR="004F498D" w:rsidRPr="0067679A" w:rsidTr="008C61FB">
        <w:tc>
          <w:tcPr>
            <w:tcW w:w="1530" w:type="dxa"/>
          </w:tcPr>
          <w:p w:rsidR="004F498D" w:rsidRPr="0067679A" w:rsidRDefault="004F498D" w:rsidP="008C61FB">
            <w:pPr>
              <w:rPr>
                <w:rFonts w:ascii="Times New Roman" w:hAnsi="Times New Roman" w:cs="Times New Roman"/>
                <w:sz w:val="24"/>
                <w:szCs w:val="24"/>
              </w:rPr>
            </w:pPr>
            <w:r w:rsidRPr="0067679A">
              <w:rPr>
                <w:rFonts w:ascii="Times New Roman" w:hAnsi="Times New Roman" w:cs="Times New Roman"/>
                <w:sz w:val="24"/>
                <w:szCs w:val="24"/>
              </w:rPr>
              <w:t>Испытывал затруднения</w:t>
            </w:r>
          </w:p>
        </w:tc>
        <w:tc>
          <w:tcPr>
            <w:tcW w:w="1147"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c>
          <w:tcPr>
            <w:tcW w:w="1149" w:type="dxa"/>
          </w:tcPr>
          <w:p w:rsidR="004F498D" w:rsidRPr="0067679A" w:rsidRDefault="004F498D" w:rsidP="008C61FB">
            <w:pPr>
              <w:rPr>
                <w:rFonts w:ascii="Times New Roman" w:hAnsi="Times New Roman" w:cs="Times New Roman"/>
                <w:b/>
                <w:i/>
                <w:sz w:val="24"/>
                <w:szCs w:val="24"/>
              </w:rPr>
            </w:pPr>
          </w:p>
        </w:tc>
      </w:tr>
    </w:tbl>
    <w:p w:rsidR="00FF07A8" w:rsidRPr="005E4D0A" w:rsidRDefault="00FF07A8" w:rsidP="00FF07A8">
      <w:pPr>
        <w:pStyle w:val="a3"/>
        <w:jc w:val="both"/>
        <w:rPr>
          <w:color w:val="000000"/>
          <w:sz w:val="28"/>
          <w:szCs w:val="28"/>
        </w:rPr>
      </w:pPr>
    </w:p>
    <w:p w:rsidR="009C30BD" w:rsidRDefault="009C30BD" w:rsidP="004823A7">
      <w:pPr>
        <w:rPr>
          <w:rFonts w:ascii="Times New Roman" w:hAnsi="Times New Roman" w:cs="Times New Roman"/>
          <w:color w:val="000000"/>
          <w:sz w:val="28"/>
          <w:szCs w:val="28"/>
        </w:rPr>
      </w:pPr>
    </w:p>
    <w:p w:rsidR="00FF07A8" w:rsidRPr="00FF07A8" w:rsidRDefault="00FF07A8" w:rsidP="00FF07A8">
      <w:pPr>
        <w:pStyle w:val="a3"/>
        <w:jc w:val="right"/>
        <w:rPr>
          <w:b/>
          <w:color w:val="000000"/>
          <w:sz w:val="28"/>
          <w:szCs w:val="28"/>
        </w:rPr>
      </w:pPr>
      <w:r w:rsidRPr="00FF07A8">
        <w:rPr>
          <w:b/>
          <w:color w:val="000000"/>
          <w:sz w:val="28"/>
          <w:szCs w:val="28"/>
        </w:rPr>
        <w:t>Приложение</w:t>
      </w:r>
    </w:p>
    <w:p w:rsidR="004823A7" w:rsidRPr="005E4D0A" w:rsidRDefault="004823A7" w:rsidP="00FF07A8">
      <w:pPr>
        <w:pStyle w:val="a3"/>
        <w:jc w:val="both"/>
        <w:rPr>
          <w:color w:val="000000"/>
          <w:sz w:val="28"/>
          <w:szCs w:val="28"/>
        </w:rPr>
      </w:pPr>
      <w:r w:rsidRPr="005E4D0A">
        <w:rPr>
          <w:color w:val="000000"/>
          <w:sz w:val="28"/>
          <w:szCs w:val="28"/>
        </w:rPr>
        <w:t>Все более широкое применение в практической медицине, в том числе в терапии, получают физические воздействия. Это связано, прежде всего, с успехами в изучении их влияния на организм человека, с созданием новых лечебных методов, а так же с постоянно растущей потребностью практической медицины в немедикаментозных средствах лечения. В частности, применение диадинамических и синусоидальных модулированных токов позволяет:</w:t>
      </w:r>
    </w:p>
    <w:p w:rsidR="004823A7" w:rsidRPr="005E4D0A" w:rsidRDefault="004823A7" w:rsidP="00FF07A8">
      <w:pPr>
        <w:pStyle w:val="a3"/>
        <w:numPr>
          <w:ilvl w:val="0"/>
          <w:numId w:val="24"/>
        </w:numPr>
        <w:spacing w:after="100" w:afterAutospacing="1"/>
        <w:jc w:val="both"/>
        <w:rPr>
          <w:color w:val="000000"/>
          <w:sz w:val="28"/>
          <w:szCs w:val="28"/>
        </w:rPr>
      </w:pPr>
      <w:r w:rsidRPr="005E4D0A">
        <w:rPr>
          <w:color w:val="000000"/>
          <w:sz w:val="28"/>
          <w:szCs w:val="28"/>
        </w:rPr>
        <w:t>снимать болевое раздражение;</w:t>
      </w:r>
    </w:p>
    <w:p w:rsidR="004823A7" w:rsidRPr="005E4D0A" w:rsidRDefault="004823A7" w:rsidP="00FF07A8">
      <w:pPr>
        <w:pStyle w:val="a3"/>
        <w:numPr>
          <w:ilvl w:val="0"/>
          <w:numId w:val="24"/>
        </w:numPr>
        <w:spacing w:after="100" w:afterAutospacing="1"/>
        <w:jc w:val="both"/>
        <w:rPr>
          <w:color w:val="000000"/>
          <w:sz w:val="28"/>
          <w:szCs w:val="28"/>
        </w:rPr>
      </w:pPr>
      <w:r w:rsidRPr="005E4D0A">
        <w:rPr>
          <w:color w:val="000000"/>
          <w:sz w:val="28"/>
          <w:szCs w:val="28"/>
        </w:rPr>
        <w:t>улучшать центральное, периферическое и регионарное кровообращение;</w:t>
      </w:r>
    </w:p>
    <w:p w:rsidR="004823A7" w:rsidRPr="005E4D0A" w:rsidRDefault="004823A7" w:rsidP="00FF07A8">
      <w:pPr>
        <w:pStyle w:val="a3"/>
        <w:numPr>
          <w:ilvl w:val="0"/>
          <w:numId w:val="24"/>
        </w:numPr>
        <w:spacing w:after="100" w:afterAutospacing="1"/>
        <w:jc w:val="both"/>
        <w:rPr>
          <w:color w:val="000000"/>
          <w:sz w:val="28"/>
          <w:szCs w:val="28"/>
        </w:rPr>
      </w:pPr>
      <w:r w:rsidRPr="005E4D0A">
        <w:rPr>
          <w:color w:val="000000"/>
          <w:sz w:val="28"/>
          <w:szCs w:val="28"/>
        </w:rPr>
        <w:t>повышать уровень обмена веществ.</w:t>
      </w:r>
    </w:p>
    <w:p w:rsidR="004823A7" w:rsidRPr="005E4D0A" w:rsidRDefault="004823A7" w:rsidP="00FF07A8">
      <w:pPr>
        <w:pStyle w:val="a3"/>
        <w:jc w:val="both"/>
        <w:rPr>
          <w:color w:val="000000"/>
          <w:sz w:val="28"/>
          <w:szCs w:val="28"/>
        </w:rPr>
      </w:pPr>
      <w:r w:rsidRPr="005E4D0A">
        <w:rPr>
          <w:color w:val="000000"/>
          <w:sz w:val="28"/>
          <w:szCs w:val="28"/>
        </w:rPr>
        <w:t>Показания для применения диадинамических токов весьма разнообразны. К ним относятся:</w:t>
      </w:r>
    </w:p>
    <w:p w:rsidR="004823A7" w:rsidRPr="005E4D0A" w:rsidRDefault="004823A7" w:rsidP="00E03F23">
      <w:pPr>
        <w:pStyle w:val="a3"/>
        <w:numPr>
          <w:ilvl w:val="0"/>
          <w:numId w:val="25"/>
        </w:numPr>
        <w:spacing w:after="0"/>
        <w:jc w:val="both"/>
        <w:rPr>
          <w:color w:val="000000"/>
          <w:sz w:val="28"/>
          <w:szCs w:val="28"/>
        </w:rPr>
      </w:pPr>
      <w:r w:rsidRPr="005E4D0A">
        <w:rPr>
          <w:color w:val="000000"/>
          <w:sz w:val="28"/>
          <w:szCs w:val="28"/>
        </w:rPr>
        <w:t>различные невралгические проявления остеохондроза позвоночника с болевыми, двигательными и сосудисто-трофическими нарушениями;</w:t>
      </w:r>
    </w:p>
    <w:p w:rsidR="004823A7" w:rsidRPr="005E4D0A" w:rsidRDefault="004823A7" w:rsidP="00E03F23">
      <w:pPr>
        <w:pStyle w:val="a3"/>
        <w:numPr>
          <w:ilvl w:val="0"/>
          <w:numId w:val="26"/>
        </w:numPr>
        <w:spacing w:after="0"/>
        <w:jc w:val="both"/>
        <w:rPr>
          <w:color w:val="000000"/>
          <w:sz w:val="28"/>
          <w:szCs w:val="28"/>
        </w:rPr>
      </w:pPr>
      <w:r w:rsidRPr="005E4D0A">
        <w:rPr>
          <w:color w:val="000000"/>
          <w:sz w:val="28"/>
          <w:szCs w:val="28"/>
        </w:rPr>
        <w:t>заболевания и повреждения опорно-двигательной системы, артрозы, тугоподвижность в суставах после травм и операционных вмешательств;</w:t>
      </w:r>
    </w:p>
    <w:p w:rsidR="004823A7" w:rsidRPr="005E4D0A" w:rsidRDefault="004823A7" w:rsidP="00E03F23">
      <w:pPr>
        <w:pStyle w:val="a3"/>
        <w:numPr>
          <w:ilvl w:val="0"/>
          <w:numId w:val="27"/>
        </w:numPr>
        <w:spacing w:after="0"/>
        <w:jc w:val="both"/>
        <w:rPr>
          <w:color w:val="000000"/>
          <w:sz w:val="28"/>
          <w:szCs w:val="28"/>
        </w:rPr>
      </w:pPr>
      <w:r w:rsidRPr="005E4D0A">
        <w:rPr>
          <w:color w:val="000000"/>
          <w:sz w:val="28"/>
          <w:szCs w:val="28"/>
        </w:rPr>
        <w:t>хронические заболевания органов пищеварения (язвенная болезнь желудка и двенадцатиперстной кишки, панкреатит);</w:t>
      </w:r>
    </w:p>
    <w:p w:rsidR="004823A7" w:rsidRPr="005E4D0A" w:rsidRDefault="004823A7" w:rsidP="00E03F23">
      <w:pPr>
        <w:pStyle w:val="a3"/>
        <w:numPr>
          <w:ilvl w:val="0"/>
          <w:numId w:val="28"/>
        </w:numPr>
        <w:spacing w:after="0"/>
        <w:jc w:val="both"/>
        <w:rPr>
          <w:color w:val="000000"/>
          <w:sz w:val="28"/>
          <w:szCs w:val="28"/>
        </w:rPr>
      </w:pPr>
      <w:r w:rsidRPr="005E4D0A">
        <w:rPr>
          <w:color w:val="000000"/>
          <w:sz w:val="28"/>
          <w:szCs w:val="28"/>
        </w:rPr>
        <w:t>пародонтоз;</w:t>
      </w:r>
    </w:p>
    <w:p w:rsidR="004823A7" w:rsidRPr="005E4D0A" w:rsidRDefault="004823A7" w:rsidP="00E03F23">
      <w:pPr>
        <w:pStyle w:val="a3"/>
        <w:numPr>
          <w:ilvl w:val="0"/>
          <w:numId w:val="29"/>
        </w:numPr>
        <w:spacing w:after="0"/>
        <w:jc w:val="both"/>
        <w:rPr>
          <w:color w:val="000000"/>
          <w:sz w:val="28"/>
          <w:szCs w:val="28"/>
        </w:rPr>
      </w:pPr>
      <w:r w:rsidRPr="005E4D0A">
        <w:rPr>
          <w:color w:val="000000"/>
          <w:sz w:val="28"/>
          <w:szCs w:val="28"/>
        </w:rPr>
        <w:t>гипертоническая болезнь в начальных стадиях и другие заболевания. при которых необходимы активизация кровообращения и болеутоляющее действие.</w:t>
      </w:r>
    </w:p>
    <w:p w:rsidR="004823A7" w:rsidRPr="005E4D0A" w:rsidRDefault="004823A7" w:rsidP="00E03F23">
      <w:pPr>
        <w:pStyle w:val="a3"/>
        <w:spacing w:after="0"/>
        <w:jc w:val="both"/>
        <w:rPr>
          <w:color w:val="000000"/>
          <w:sz w:val="28"/>
          <w:szCs w:val="28"/>
        </w:rPr>
      </w:pPr>
      <w:r w:rsidRPr="005E4D0A">
        <w:rPr>
          <w:color w:val="000000"/>
          <w:sz w:val="28"/>
          <w:szCs w:val="28"/>
        </w:rPr>
        <w:t>Кроме того, эти токи применяют для стимуляции органов и тканей (при лечении дискенезии желудка, желчного пузыря, кишечника, атрофии мышц, с целью изгнания камней из мочеточников при почечнокаменной болезни), а также для лечебного электофореза.</w:t>
      </w:r>
    </w:p>
    <w:p w:rsidR="004823A7" w:rsidRPr="005E4D0A" w:rsidRDefault="004823A7" w:rsidP="00FF07A8">
      <w:pPr>
        <w:pStyle w:val="a3"/>
        <w:jc w:val="both"/>
        <w:rPr>
          <w:color w:val="000000"/>
          <w:sz w:val="28"/>
          <w:szCs w:val="28"/>
        </w:rPr>
      </w:pPr>
      <w:r w:rsidRPr="005E4D0A">
        <w:rPr>
          <w:color w:val="000000"/>
          <w:sz w:val="28"/>
          <w:szCs w:val="28"/>
        </w:rPr>
        <w:t>При действии электрического тока на ткани организма происходит их стимуляция, аналогичная естественному процессу возбуждения. В основе ее лежит движение заряженных частиц (главным образом - ионов тканевых электролитов), приводящее к возникновению явления</w:t>
      </w:r>
      <w:r w:rsidRPr="005E4D0A">
        <w:rPr>
          <w:rStyle w:val="apple-converted-space"/>
          <w:color w:val="000000"/>
          <w:sz w:val="28"/>
          <w:szCs w:val="28"/>
        </w:rPr>
        <w:t> </w:t>
      </w:r>
      <w:r w:rsidRPr="005E4D0A">
        <w:rPr>
          <w:b/>
          <w:bCs/>
          <w:i/>
          <w:iCs/>
          <w:color w:val="000000"/>
          <w:sz w:val="28"/>
          <w:szCs w:val="28"/>
        </w:rPr>
        <w:t>поляризации</w:t>
      </w:r>
      <w:r w:rsidRPr="005E4D0A">
        <w:rPr>
          <w:rStyle w:val="apple-converted-space"/>
          <w:i/>
          <w:iCs/>
          <w:color w:val="000000"/>
          <w:sz w:val="28"/>
          <w:szCs w:val="28"/>
        </w:rPr>
        <w:t> </w:t>
      </w:r>
      <w:r w:rsidRPr="005E4D0A">
        <w:rPr>
          <w:color w:val="000000"/>
          <w:sz w:val="28"/>
          <w:szCs w:val="28"/>
        </w:rPr>
        <w:t>на клеточной мембране.</w:t>
      </w:r>
    </w:p>
    <w:p w:rsidR="004823A7" w:rsidRPr="005E4D0A" w:rsidRDefault="004823A7" w:rsidP="00FF07A8">
      <w:pPr>
        <w:pStyle w:val="a3"/>
        <w:jc w:val="both"/>
        <w:rPr>
          <w:color w:val="000000"/>
          <w:sz w:val="28"/>
          <w:szCs w:val="28"/>
        </w:rPr>
      </w:pPr>
      <w:r w:rsidRPr="005E4D0A">
        <w:rPr>
          <w:color w:val="000000"/>
          <w:sz w:val="28"/>
          <w:szCs w:val="28"/>
        </w:rPr>
        <w:t>Было установлено, что раздражающее действие тока зависит не от его абсолютного значения, а от скорости его изменения (закон Дюбуа-Реймона). Поэтому для вызывания мышечных сокращений при электростимуляции (например, в кардиостимуляторах, при электрогимнастике, разработке мышц после операции и др.) и электродиагностике используют токи с импульсами прямоугольной, треугольной или экспоненциальной формы (рис.1а, 1б, 1в).</w:t>
      </w:r>
    </w:p>
    <w:p w:rsidR="004823A7" w:rsidRPr="005E4D0A" w:rsidRDefault="004823A7" w:rsidP="00FF07A8">
      <w:pPr>
        <w:pStyle w:val="a3"/>
        <w:jc w:val="both"/>
        <w:rPr>
          <w:color w:val="000000"/>
          <w:sz w:val="28"/>
          <w:szCs w:val="28"/>
        </w:rPr>
      </w:pPr>
      <w:r w:rsidRPr="005E4D0A">
        <w:rPr>
          <w:color w:val="000000"/>
          <w:sz w:val="28"/>
          <w:szCs w:val="28"/>
        </w:rPr>
        <w:t>Наряду с этим было обнаружено, что импульсные токи могут устранять болевое раздражение. В основе такого действия лежат следующие процессы. Согласно законам адаптации пороги восприятия и боли значительно изменяются в зависимости от времени воздействия. При увеличении времени повышается порог восприятия. Применение токов для обезболивания имеет ограничения, поскольку с увеличением силы тока возрастает не только терапевтический эффект, но и раздражающее действие тока. В этом случае наиболее эффективной является синусоидальная форма сигнала (рис.1г). Это объясняется следующим образом. Зона физиологического действия тока находится в узких границах между порогом восприятия и порогом боли (рис.1).</w:t>
      </w:r>
    </w:p>
    <w:p w:rsidR="004823A7" w:rsidRPr="005E4D0A" w:rsidRDefault="004823A7" w:rsidP="00FF07A8">
      <w:pPr>
        <w:pStyle w:val="a3"/>
        <w:jc w:val="both"/>
        <w:rPr>
          <w:color w:val="000000"/>
          <w:sz w:val="28"/>
          <w:szCs w:val="28"/>
        </w:rPr>
      </w:pPr>
      <w:r w:rsidRPr="005E4D0A">
        <w:rPr>
          <w:color w:val="000000"/>
          <w:sz w:val="28"/>
          <w:szCs w:val="28"/>
        </w:rPr>
        <w:t>Некоторые типы низкочастотных электрических сигналов, применяемых в медицине: а) - прямоугольный; б) - тетанизирующий, фарадический; в) - экспоненциальный; г) - синусоидальный (1 - порог восприятия, 2 - порог боли).</w:t>
      </w:r>
    </w:p>
    <w:p w:rsidR="004823A7" w:rsidRPr="005E4D0A" w:rsidRDefault="004823A7" w:rsidP="00FF07A8">
      <w:pPr>
        <w:pStyle w:val="a3"/>
        <w:jc w:val="both"/>
        <w:rPr>
          <w:color w:val="000000"/>
          <w:sz w:val="28"/>
          <w:szCs w:val="28"/>
        </w:rPr>
      </w:pPr>
      <w:r w:rsidRPr="005E4D0A">
        <w:rPr>
          <w:color w:val="000000"/>
          <w:sz w:val="28"/>
          <w:szCs w:val="28"/>
        </w:rPr>
        <w:t>Нарастание импульса может быть быстрым, т.е. крутым, как в случае импульса прямоугольной формы (рис. 1а), или более медленным, как в случае синусоидальной формы импульса (рис. 1г). Из рис. 1 видно, что полная площадь действия (произведение силы тока на время импульса) в эффективной зоне (заштрихованная область) значительно больше у синусоидального тока, чем у импульсов другой формы (кроме импульсов прямоугольной формы, которые имеют максимальную крутизну подъема и снижения сигнала и поэтому обладают наибольшим раздражающим действием). В результате синусоидальные токи вызывают меньшее раздражение при сохранении двигательного возбуждения. Для увеличения эффективности применяемого тока и устранения нежелательных реакций применяют модуляцию тока. Для устранения</w:t>
      </w:r>
      <w:r w:rsidRPr="005E4D0A">
        <w:rPr>
          <w:rStyle w:val="apple-converted-space"/>
          <w:color w:val="000000"/>
          <w:sz w:val="28"/>
          <w:szCs w:val="28"/>
        </w:rPr>
        <w:t> </w:t>
      </w:r>
      <w:r w:rsidRPr="005E4D0A">
        <w:rPr>
          <w:b/>
          <w:bCs/>
          <w:i/>
          <w:iCs/>
          <w:color w:val="000000"/>
          <w:sz w:val="28"/>
          <w:szCs w:val="28"/>
        </w:rPr>
        <w:t>болевого раздражения</w:t>
      </w:r>
      <w:r w:rsidR="00FF07A8">
        <w:rPr>
          <w:b/>
          <w:bCs/>
          <w:i/>
          <w:iCs/>
          <w:color w:val="000000"/>
          <w:sz w:val="28"/>
          <w:szCs w:val="28"/>
        </w:rPr>
        <w:t xml:space="preserve"> </w:t>
      </w:r>
      <w:r w:rsidRPr="005E4D0A">
        <w:rPr>
          <w:color w:val="000000"/>
          <w:sz w:val="28"/>
          <w:szCs w:val="28"/>
        </w:rPr>
        <w:t>используют</w:t>
      </w:r>
      <w:r w:rsidRPr="005E4D0A">
        <w:rPr>
          <w:rStyle w:val="apple-converted-space"/>
          <w:b/>
          <w:bCs/>
          <w:i/>
          <w:iCs/>
          <w:color w:val="000000"/>
          <w:sz w:val="28"/>
          <w:szCs w:val="28"/>
        </w:rPr>
        <w:t> </w:t>
      </w:r>
      <w:r w:rsidRPr="005E4D0A">
        <w:rPr>
          <w:b/>
          <w:bCs/>
          <w:i/>
          <w:iCs/>
          <w:color w:val="000000"/>
          <w:sz w:val="28"/>
          <w:szCs w:val="28"/>
        </w:rPr>
        <w:t>модуляцию по амплитуде</w:t>
      </w:r>
      <w:r w:rsidRPr="005E4D0A">
        <w:rPr>
          <w:color w:val="000000"/>
          <w:sz w:val="28"/>
          <w:szCs w:val="28"/>
        </w:rPr>
        <w:t>, а для устранения</w:t>
      </w:r>
      <w:r w:rsidR="00FF07A8">
        <w:rPr>
          <w:color w:val="000000"/>
          <w:sz w:val="28"/>
          <w:szCs w:val="28"/>
        </w:rPr>
        <w:t xml:space="preserve"> </w:t>
      </w:r>
      <w:r w:rsidRPr="005E4D0A">
        <w:rPr>
          <w:b/>
          <w:bCs/>
          <w:i/>
          <w:iCs/>
          <w:color w:val="000000"/>
          <w:sz w:val="28"/>
          <w:szCs w:val="28"/>
        </w:rPr>
        <w:t>реакции привыкания - модуляцию по частоте</w:t>
      </w:r>
      <w:r w:rsidRPr="005E4D0A">
        <w:rPr>
          <w:b/>
          <w:bCs/>
          <w:color w:val="000000"/>
          <w:sz w:val="28"/>
          <w:szCs w:val="28"/>
        </w:rPr>
        <w:t>.</w:t>
      </w:r>
    </w:p>
    <w:p w:rsidR="004823A7" w:rsidRPr="005E4D0A" w:rsidRDefault="004823A7" w:rsidP="004823A7">
      <w:pPr>
        <w:pStyle w:val="a3"/>
        <w:jc w:val="center"/>
        <w:rPr>
          <w:color w:val="000000"/>
          <w:sz w:val="28"/>
          <w:szCs w:val="28"/>
        </w:rPr>
      </w:pPr>
      <w:r w:rsidRPr="005E4D0A">
        <w:rPr>
          <w:color w:val="000000"/>
          <w:sz w:val="28"/>
          <w:szCs w:val="28"/>
        </w:rPr>
        <w:t>I.ДИАДИНАМИЧЕСКИЕ ТОКИ.</w:t>
      </w:r>
    </w:p>
    <w:p w:rsidR="004823A7" w:rsidRPr="005E4D0A" w:rsidRDefault="004823A7" w:rsidP="004823A7">
      <w:pPr>
        <w:pStyle w:val="2"/>
        <w:spacing w:before="0"/>
        <w:jc w:val="center"/>
        <w:rPr>
          <w:rFonts w:ascii="Times New Roman" w:hAnsi="Times New Roman" w:cs="Times New Roman"/>
          <w:b w:val="0"/>
          <w:bCs w:val="0"/>
          <w:color w:val="000000"/>
          <w:sz w:val="28"/>
          <w:szCs w:val="28"/>
        </w:rPr>
      </w:pPr>
      <w:r w:rsidRPr="005E4D0A">
        <w:rPr>
          <w:rFonts w:ascii="Times New Roman" w:hAnsi="Times New Roman" w:cs="Times New Roman"/>
          <w:b w:val="0"/>
          <w:bCs w:val="0"/>
          <w:color w:val="000000"/>
          <w:sz w:val="28"/>
          <w:szCs w:val="28"/>
        </w:rPr>
        <w:t>Первичное действие на ткани организма</w:t>
      </w:r>
    </w:p>
    <w:p w:rsidR="004823A7" w:rsidRPr="005E4D0A" w:rsidRDefault="004823A7" w:rsidP="00E03F23">
      <w:pPr>
        <w:pStyle w:val="a3"/>
        <w:jc w:val="both"/>
        <w:rPr>
          <w:color w:val="000000"/>
          <w:sz w:val="28"/>
          <w:szCs w:val="28"/>
        </w:rPr>
      </w:pPr>
      <w:r w:rsidRPr="005E4D0A">
        <w:rPr>
          <w:color w:val="000000"/>
          <w:sz w:val="28"/>
          <w:szCs w:val="28"/>
        </w:rPr>
        <w:t>Метод</w:t>
      </w:r>
      <w:r w:rsidRPr="005E4D0A">
        <w:rPr>
          <w:rStyle w:val="apple-converted-space"/>
          <w:color w:val="000000"/>
          <w:sz w:val="28"/>
          <w:szCs w:val="28"/>
        </w:rPr>
        <w:t> </w:t>
      </w:r>
      <w:r w:rsidRPr="005E4D0A">
        <w:rPr>
          <w:b/>
          <w:bCs/>
          <w:i/>
          <w:iCs/>
          <w:color w:val="000000"/>
          <w:sz w:val="28"/>
          <w:szCs w:val="28"/>
        </w:rPr>
        <w:t>диадинамотерапии</w:t>
      </w:r>
      <w:r w:rsidR="00E03F23">
        <w:rPr>
          <w:b/>
          <w:bCs/>
          <w:i/>
          <w:iCs/>
          <w:color w:val="000000"/>
          <w:sz w:val="28"/>
          <w:szCs w:val="28"/>
        </w:rPr>
        <w:t xml:space="preserve"> </w:t>
      </w:r>
      <w:r w:rsidRPr="005E4D0A">
        <w:rPr>
          <w:color w:val="000000"/>
          <w:sz w:val="28"/>
          <w:szCs w:val="28"/>
        </w:rPr>
        <w:t>заключается в воздействии на организм больного двумя типами низкочастотных синусоидальных импульсных токов с частотой 50 и 100 Гц, подводимыми к организму раздельно или при непрерывном их чередовании. Эти токи были введены в лечебную практику французским врачом П. Бернаром. Токи, используемые в диадинамотерапии, получают путем одно и двухполупериодного выпрямления сетевого тока частотой 50 Гц, поэтому их еще называют одно - и двухполупериодными с указанием модуляции. П. Бернар называл их соответственно одно - и двухфазными фиксированными.</w:t>
      </w:r>
    </w:p>
    <w:p w:rsidR="004823A7" w:rsidRPr="005E4D0A" w:rsidRDefault="004823A7" w:rsidP="004823A7">
      <w:pPr>
        <w:pStyle w:val="a3"/>
        <w:rPr>
          <w:color w:val="000000"/>
          <w:sz w:val="28"/>
          <w:szCs w:val="28"/>
        </w:rPr>
      </w:pPr>
      <w:r w:rsidRPr="005E4D0A">
        <w:rPr>
          <w:color w:val="000000"/>
          <w:sz w:val="28"/>
          <w:szCs w:val="28"/>
        </w:rPr>
        <w:t>Наиболее распространенные разновидности диадинамических токов:</w:t>
      </w:r>
    </w:p>
    <w:p w:rsidR="004823A7" w:rsidRPr="005E4D0A" w:rsidRDefault="004823A7" w:rsidP="00E03F23">
      <w:pPr>
        <w:pStyle w:val="a3"/>
        <w:numPr>
          <w:ilvl w:val="0"/>
          <w:numId w:val="30"/>
        </w:numPr>
        <w:spacing w:after="100" w:afterAutospacing="1"/>
        <w:jc w:val="both"/>
        <w:rPr>
          <w:color w:val="000000"/>
          <w:sz w:val="28"/>
          <w:szCs w:val="28"/>
        </w:rPr>
      </w:pPr>
      <w:r w:rsidRPr="005E4D0A">
        <w:rPr>
          <w:b/>
          <w:bCs/>
          <w:i/>
          <w:iCs/>
          <w:color w:val="000000"/>
          <w:sz w:val="28"/>
          <w:szCs w:val="28"/>
        </w:rPr>
        <w:t>"однотактный непрерывный"</w:t>
      </w:r>
      <w:r w:rsidRPr="005E4D0A">
        <w:rPr>
          <w:color w:val="000000"/>
          <w:sz w:val="28"/>
          <w:szCs w:val="28"/>
        </w:rPr>
        <w:t>(ток однополупериодного выпрямления, состоящий из импульсов в форме синусоидальной полуволны с частотой 50 Гц);</w:t>
      </w:r>
    </w:p>
    <w:p w:rsidR="004823A7" w:rsidRPr="005E4D0A" w:rsidRDefault="004823A7" w:rsidP="00E03F23">
      <w:pPr>
        <w:pStyle w:val="a3"/>
        <w:numPr>
          <w:ilvl w:val="0"/>
          <w:numId w:val="30"/>
        </w:numPr>
        <w:spacing w:after="100" w:afterAutospacing="1"/>
        <w:jc w:val="both"/>
        <w:rPr>
          <w:color w:val="000000"/>
          <w:sz w:val="28"/>
          <w:szCs w:val="28"/>
        </w:rPr>
      </w:pPr>
      <w:r w:rsidRPr="005E4D0A">
        <w:rPr>
          <w:b/>
          <w:bCs/>
          <w:i/>
          <w:iCs/>
          <w:color w:val="000000"/>
          <w:sz w:val="28"/>
          <w:szCs w:val="28"/>
        </w:rPr>
        <w:t>"двухтактный непрерывный"</w:t>
      </w:r>
      <w:r w:rsidRPr="005E4D0A">
        <w:rPr>
          <w:color w:val="000000"/>
          <w:sz w:val="28"/>
          <w:szCs w:val="28"/>
        </w:rPr>
        <w:t>(ток двухполупериодного выпрямления, состоящий из импульсов синусоидальной формы при частоте 100Гц);</w:t>
      </w:r>
    </w:p>
    <w:p w:rsidR="004823A7" w:rsidRPr="005E4D0A" w:rsidRDefault="004823A7" w:rsidP="00E03F23">
      <w:pPr>
        <w:pStyle w:val="a3"/>
        <w:numPr>
          <w:ilvl w:val="0"/>
          <w:numId w:val="30"/>
        </w:numPr>
        <w:spacing w:after="100" w:afterAutospacing="1"/>
        <w:jc w:val="both"/>
        <w:rPr>
          <w:color w:val="000000"/>
          <w:sz w:val="28"/>
          <w:szCs w:val="28"/>
        </w:rPr>
      </w:pPr>
      <w:r w:rsidRPr="005E4D0A">
        <w:rPr>
          <w:b/>
          <w:bCs/>
          <w:i/>
          <w:iCs/>
          <w:color w:val="000000"/>
          <w:sz w:val="28"/>
          <w:szCs w:val="28"/>
        </w:rPr>
        <w:t>"однотактный ритмический</w:t>
      </w:r>
      <w:r w:rsidRPr="005E4D0A">
        <w:rPr>
          <w:color w:val="000000"/>
          <w:sz w:val="28"/>
          <w:szCs w:val="28"/>
        </w:rPr>
        <w:t>" - ритм синкопа (ток, при котором посылки тока однополупериодного выпрямления длительностью 1-1,5с чередуются с паузами такой же продолжительности);</w:t>
      </w:r>
    </w:p>
    <w:p w:rsidR="004823A7" w:rsidRPr="005E4D0A" w:rsidRDefault="004823A7" w:rsidP="00E03F23">
      <w:pPr>
        <w:pStyle w:val="a3"/>
        <w:numPr>
          <w:ilvl w:val="0"/>
          <w:numId w:val="30"/>
        </w:numPr>
        <w:spacing w:after="100" w:afterAutospacing="1"/>
        <w:jc w:val="both"/>
        <w:rPr>
          <w:color w:val="000000"/>
          <w:sz w:val="28"/>
          <w:szCs w:val="28"/>
        </w:rPr>
      </w:pPr>
      <w:r w:rsidRPr="005E4D0A">
        <w:rPr>
          <w:b/>
          <w:bCs/>
          <w:i/>
          <w:iCs/>
          <w:color w:val="000000"/>
          <w:sz w:val="28"/>
          <w:szCs w:val="28"/>
        </w:rPr>
        <w:t>"короткий период"</w:t>
      </w:r>
      <w:r w:rsidRPr="005E4D0A">
        <w:rPr>
          <w:color w:val="000000"/>
          <w:sz w:val="28"/>
          <w:szCs w:val="28"/>
        </w:rPr>
        <w:t>(ток при котором посылки тока однополупериодного выпрямления длительностью 1-1,5с чередуются с посылками тока двухполупериодного выпрямления такой же продолжительности);</w:t>
      </w:r>
    </w:p>
    <w:p w:rsidR="004823A7" w:rsidRPr="005E4D0A" w:rsidRDefault="004823A7" w:rsidP="00E03F23">
      <w:pPr>
        <w:pStyle w:val="a3"/>
        <w:numPr>
          <w:ilvl w:val="0"/>
          <w:numId w:val="30"/>
        </w:numPr>
        <w:spacing w:after="100" w:afterAutospacing="1"/>
        <w:jc w:val="both"/>
        <w:rPr>
          <w:color w:val="000000"/>
          <w:sz w:val="28"/>
          <w:szCs w:val="28"/>
        </w:rPr>
      </w:pPr>
      <w:r w:rsidRPr="005E4D0A">
        <w:rPr>
          <w:b/>
          <w:bCs/>
          <w:i/>
          <w:iCs/>
          <w:color w:val="000000"/>
          <w:sz w:val="28"/>
          <w:szCs w:val="28"/>
        </w:rPr>
        <w:t>"длинный период"</w:t>
      </w:r>
      <w:r w:rsidRPr="005E4D0A">
        <w:rPr>
          <w:color w:val="000000"/>
          <w:sz w:val="28"/>
          <w:szCs w:val="28"/>
        </w:rPr>
        <w:t>(посылки тока однополупериодного выпрямления длительностью 4с чередуются с посылками тока двухполупериодного выпрямления продолжительностью 8с. В течение этого времени импульсы тока однополупериодного выпрямления дополняются импульсами тока двухполупериодного выпрямления, плавно нарастающими в течение 2с до максимального значения. Далее в течение 4с действует ток двухполупериодного выпрямления, и в течение 2с дополняющие импульсы плавно убывают до нуля);</w:t>
      </w:r>
    </w:p>
    <w:p w:rsidR="004823A7" w:rsidRPr="005E4D0A" w:rsidRDefault="004823A7" w:rsidP="00E03F23">
      <w:pPr>
        <w:pStyle w:val="a3"/>
        <w:numPr>
          <w:ilvl w:val="0"/>
          <w:numId w:val="30"/>
        </w:numPr>
        <w:spacing w:after="100" w:afterAutospacing="1"/>
        <w:jc w:val="both"/>
        <w:rPr>
          <w:color w:val="000000"/>
          <w:sz w:val="28"/>
          <w:szCs w:val="28"/>
        </w:rPr>
      </w:pPr>
      <w:r w:rsidRPr="005E4D0A">
        <w:rPr>
          <w:b/>
          <w:bCs/>
          <w:i/>
          <w:iCs/>
          <w:color w:val="000000"/>
          <w:sz w:val="28"/>
          <w:szCs w:val="28"/>
        </w:rPr>
        <w:t>"однотактный волновой"</w:t>
      </w:r>
      <w:r w:rsidRPr="005E4D0A">
        <w:rPr>
          <w:color w:val="000000"/>
          <w:sz w:val="28"/>
          <w:szCs w:val="28"/>
        </w:rPr>
        <w:t>(посылки плавно нарастающего и убывающего тока однополупериодного выпрямления длительностью 4с чередуются с паузами 2с);</w:t>
      </w:r>
    </w:p>
    <w:p w:rsidR="004823A7" w:rsidRPr="005E4D0A" w:rsidRDefault="004823A7" w:rsidP="00E03F23">
      <w:pPr>
        <w:pStyle w:val="a3"/>
        <w:numPr>
          <w:ilvl w:val="0"/>
          <w:numId w:val="30"/>
        </w:numPr>
        <w:spacing w:after="100" w:afterAutospacing="1"/>
        <w:jc w:val="both"/>
        <w:rPr>
          <w:color w:val="000000"/>
          <w:sz w:val="28"/>
          <w:szCs w:val="28"/>
        </w:rPr>
      </w:pPr>
      <w:r w:rsidRPr="005E4D0A">
        <w:rPr>
          <w:b/>
          <w:bCs/>
          <w:i/>
          <w:iCs/>
          <w:color w:val="000000"/>
          <w:sz w:val="28"/>
          <w:szCs w:val="28"/>
        </w:rPr>
        <w:t>"двухтактный волновой"</w:t>
      </w:r>
      <w:r w:rsidRPr="005E4D0A">
        <w:rPr>
          <w:color w:val="000000"/>
          <w:sz w:val="28"/>
          <w:szCs w:val="28"/>
        </w:rPr>
        <w:t>(посылки плавно нарастающего и убывающего тока двухполупериодного выпрямления длительностью 8с чередуются с паузами длительностью 4с).</w:t>
      </w:r>
    </w:p>
    <w:p w:rsidR="004823A7" w:rsidRPr="005E4D0A" w:rsidRDefault="004823A7" w:rsidP="00B45557">
      <w:pPr>
        <w:pStyle w:val="a3"/>
        <w:jc w:val="both"/>
        <w:rPr>
          <w:color w:val="000000"/>
          <w:sz w:val="28"/>
          <w:szCs w:val="28"/>
        </w:rPr>
      </w:pPr>
      <w:r w:rsidRPr="005E4D0A">
        <w:rPr>
          <w:color w:val="000000"/>
          <w:sz w:val="28"/>
          <w:szCs w:val="28"/>
        </w:rPr>
        <w:t>Диадинамические токи можно рассматривать в виде двух составляющих:</w:t>
      </w:r>
    </w:p>
    <w:p w:rsidR="004823A7" w:rsidRPr="005E4D0A" w:rsidRDefault="004823A7" w:rsidP="00B45557">
      <w:pPr>
        <w:pStyle w:val="a3"/>
        <w:numPr>
          <w:ilvl w:val="0"/>
          <w:numId w:val="31"/>
        </w:numPr>
        <w:spacing w:after="100" w:afterAutospacing="1"/>
        <w:jc w:val="both"/>
        <w:rPr>
          <w:color w:val="000000"/>
          <w:sz w:val="28"/>
          <w:szCs w:val="28"/>
        </w:rPr>
      </w:pPr>
      <w:r w:rsidRPr="005E4D0A">
        <w:rPr>
          <w:color w:val="000000"/>
          <w:sz w:val="28"/>
          <w:szCs w:val="28"/>
        </w:rPr>
        <w:t>постоянной,</w:t>
      </w:r>
    </w:p>
    <w:p w:rsidR="004823A7" w:rsidRPr="005E4D0A" w:rsidRDefault="004823A7" w:rsidP="00B45557">
      <w:pPr>
        <w:pStyle w:val="a3"/>
        <w:numPr>
          <w:ilvl w:val="0"/>
          <w:numId w:val="31"/>
        </w:numPr>
        <w:spacing w:after="100" w:afterAutospacing="1"/>
        <w:jc w:val="both"/>
        <w:rPr>
          <w:color w:val="000000"/>
          <w:sz w:val="28"/>
          <w:szCs w:val="28"/>
        </w:rPr>
      </w:pPr>
      <w:r w:rsidRPr="005E4D0A">
        <w:rPr>
          <w:color w:val="000000"/>
          <w:sz w:val="28"/>
          <w:szCs w:val="28"/>
        </w:rPr>
        <w:t>переменной (с частотой 50 или 100 Гц).</w:t>
      </w:r>
    </w:p>
    <w:p w:rsidR="004823A7" w:rsidRPr="005E4D0A" w:rsidRDefault="004823A7" w:rsidP="00B45557">
      <w:pPr>
        <w:pStyle w:val="a3"/>
        <w:jc w:val="both"/>
        <w:rPr>
          <w:color w:val="000000"/>
          <w:sz w:val="28"/>
          <w:szCs w:val="28"/>
        </w:rPr>
      </w:pPr>
      <w:r w:rsidRPr="005E4D0A">
        <w:rPr>
          <w:color w:val="000000"/>
          <w:sz w:val="28"/>
          <w:szCs w:val="28"/>
        </w:rPr>
        <w:t>Диадинамический ток, главным образом за счет</w:t>
      </w:r>
      <w:r w:rsidRPr="005E4D0A">
        <w:rPr>
          <w:rStyle w:val="apple-converted-space"/>
          <w:color w:val="000000"/>
          <w:sz w:val="28"/>
          <w:szCs w:val="28"/>
        </w:rPr>
        <w:t> </w:t>
      </w:r>
      <w:r w:rsidRPr="005E4D0A">
        <w:rPr>
          <w:color w:val="000000"/>
          <w:sz w:val="28"/>
          <w:szCs w:val="28"/>
          <w:u w:val="single"/>
        </w:rPr>
        <w:t>постоянной составляющей</w:t>
      </w:r>
      <w:r w:rsidRPr="005E4D0A">
        <w:rPr>
          <w:color w:val="000000"/>
          <w:sz w:val="28"/>
          <w:szCs w:val="28"/>
        </w:rPr>
        <w:t>, изменяет обычное для тканей организма соотношение ионов, в основном калия и натрия. При этом возникают поляризационные эффекты. Это ведет к изменению дисперсности коллоидов клеток и проницаемости мембран, к повышению интенсивности обменных процессов и возбудимости тканей. На первый план выступает гиперемия (покраснение кожи под электродами), обусловленная расширением кровеносных сосудов и увеличением притока крови к ним. Это происходит рефлекторно из-за непосредственного действия тока и образующихся при этом биологически активных веществ.</w:t>
      </w:r>
    </w:p>
    <w:p w:rsidR="004823A7" w:rsidRPr="005E4D0A" w:rsidRDefault="004823A7" w:rsidP="007058B3">
      <w:pPr>
        <w:pStyle w:val="a3"/>
        <w:jc w:val="both"/>
        <w:rPr>
          <w:color w:val="000000"/>
          <w:sz w:val="28"/>
          <w:szCs w:val="28"/>
        </w:rPr>
      </w:pPr>
      <w:r w:rsidRPr="005E4D0A">
        <w:rPr>
          <w:color w:val="000000"/>
          <w:sz w:val="28"/>
          <w:szCs w:val="28"/>
          <w:u w:val="single"/>
        </w:rPr>
        <w:t>Переменная составляющая</w:t>
      </w:r>
      <w:r w:rsidRPr="005E4D0A">
        <w:rPr>
          <w:color w:val="000000"/>
          <w:sz w:val="28"/>
          <w:szCs w:val="28"/>
        </w:rPr>
        <w:t>тока вызывает относительно быстрые изменения концентрации ионов. Если они происходят в мышечной клетке или в иннервирующем ее нервном волокне, то наступает сокращение или его напряжение при небольшой силе тока. Эта реакция сопровождается рефлекторным усилением притока крови и интенсификацией обменных процессов.</w:t>
      </w:r>
    </w:p>
    <w:p w:rsidR="004823A7" w:rsidRPr="005E4D0A" w:rsidRDefault="004823A7" w:rsidP="007058B3">
      <w:pPr>
        <w:pStyle w:val="a3"/>
        <w:jc w:val="both"/>
        <w:rPr>
          <w:color w:val="000000"/>
          <w:sz w:val="28"/>
          <w:szCs w:val="28"/>
        </w:rPr>
      </w:pPr>
      <w:r w:rsidRPr="005E4D0A">
        <w:rPr>
          <w:color w:val="000000"/>
          <w:sz w:val="28"/>
          <w:szCs w:val="28"/>
        </w:rPr>
        <w:t>Таким образом, имеется два компонента механизма усиления притока крови к области непосредственного действия диадинамических токов. Улучшение кровотока ведет к:</w:t>
      </w:r>
    </w:p>
    <w:p w:rsidR="004823A7" w:rsidRPr="005E4D0A" w:rsidRDefault="004823A7" w:rsidP="007058B3">
      <w:pPr>
        <w:pStyle w:val="a3"/>
        <w:numPr>
          <w:ilvl w:val="0"/>
          <w:numId w:val="32"/>
        </w:numPr>
        <w:spacing w:after="100" w:afterAutospacing="1"/>
        <w:jc w:val="both"/>
        <w:rPr>
          <w:color w:val="000000"/>
          <w:sz w:val="28"/>
          <w:szCs w:val="28"/>
        </w:rPr>
      </w:pPr>
      <w:r w:rsidRPr="005E4D0A">
        <w:rPr>
          <w:color w:val="000000"/>
          <w:sz w:val="28"/>
          <w:szCs w:val="28"/>
        </w:rPr>
        <w:t>устранению застойных явлений, в том числе отечности;</w:t>
      </w:r>
    </w:p>
    <w:p w:rsidR="004823A7" w:rsidRPr="005E4D0A" w:rsidRDefault="004823A7" w:rsidP="007058B3">
      <w:pPr>
        <w:pStyle w:val="a3"/>
        <w:numPr>
          <w:ilvl w:val="0"/>
          <w:numId w:val="33"/>
        </w:numPr>
        <w:spacing w:after="100" w:afterAutospacing="1"/>
        <w:jc w:val="both"/>
        <w:rPr>
          <w:color w:val="000000"/>
          <w:sz w:val="28"/>
          <w:szCs w:val="28"/>
        </w:rPr>
      </w:pPr>
      <w:r w:rsidRPr="005E4D0A">
        <w:rPr>
          <w:color w:val="000000"/>
          <w:sz w:val="28"/>
          <w:szCs w:val="28"/>
        </w:rPr>
        <w:t>улучшению венозного оттока и удалению из области патологического процесса продуктов метаболизма.</w:t>
      </w:r>
    </w:p>
    <w:p w:rsidR="004823A7" w:rsidRPr="005E4D0A" w:rsidRDefault="004823A7" w:rsidP="007058B3">
      <w:pPr>
        <w:pStyle w:val="a3"/>
        <w:jc w:val="both"/>
        <w:rPr>
          <w:color w:val="000000"/>
          <w:sz w:val="28"/>
          <w:szCs w:val="28"/>
        </w:rPr>
      </w:pPr>
      <w:r w:rsidRPr="005E4D0A">
        <w:rPr>
          <w:color w:val="000000"/>
          <w:sz w:val="28"/>
          <w:szCs w:val="28"/>
        </w:rPr>
        <w:t>При применении диадинамических токов используется также их болеутоляющее действие, в основе которого лежат нервно-рефлекторные механизмы. Относительно механизмов этого действия имеются различные гипотезы. Так, П. Бернар считает его следствием повышения порога восприятия боли под влиянием адаптации. Но болеутоляющее действие появляется обычно не к концу процедуры, а почти сразу же при появлении определенных ощущений. В.Г. Ясногородский считает, что во время воздействия в результате возбуждения нервных рецепторов их области воздействия направляется упорядоченный поток импульсов. Этот поток препятствует проведению менее упорядоченных болевых импульсов из той же области.</w:t>
      </w:r>
    </w:p>
    <w:p w:rsidR="004823A7" w:rsidRPr="005E4D0A" w:rsidRDefault="004823A7" w:rsidP="003E56D6">
      <w:pPr>
        <w:pStyle w:val="a3"/>
        <w:jc w:val="both"/>
        <w:rPr>
          <w:color w:val="000000"/>
          <w:sz w:val="28"/>
          <w:szCs w:val="28"/>
        </w:rPr>
      </w:pPr>
      <w:r w:rsidRPr="005E4D0A">
        <w:rPr>
          <w:color w:val="000000"/>
          <w:sz w:val="28"/>
          <w:szCs w:val="28"/>
        </w:rPr>
        <w:t>Таким образом, диадинамические токи стимулируют в пораженном участке обменные процессы, а также устраняют болевое раздражение.</w:t>
      </w:r>
    </w:p>
    <w:p w:rsidR="004823A7" w:rsidRPr="005E4D0A" w:rsidRDefault="004823A7" w:rsidP="003E56D6">
      <w:pPr>
        <w:pStyle w:val="a3"/>
        <w:jc w:val="both"/>
        <w:rPr>
          <w:color w:val="000000"/>
          <w:sz w:val="28"/>
          <w:szCs w:val="28"/>
        </w:rPr>
      </w:pPr>
      <w:r w:rsidRPr="005E4D0A">
        <w:rPr>
          <w:color w:val="000000"/>
          <w:sz w:val="28"/>
          <w:szCs w:val="28"/>
        </w:rPr>
        <w:t>Выбор лечебного действия достигается выбором соответствующего тока и его модуляции. Например, для активизации обменных процессов и кровообращения при необходимости уменьшения двигательного возбуждения применяют ток двухполупериодного выпрямления. Для создания двигательного возбуждения, или двигательной реакции выбирают ток однополупериодного выпрямления.</w:t>
      </w:r>
    </w:p>
    <w:p w:rsidR="004823A7" w:rsidRPr="005E4D0A" w:rsidRDefault="004823A7" w:rsidP="003E56D6">
      <w:pPr>
        <w:pStyle w:val="a3"/>
        <w:jc w:val="both"/>
        <w:rPr>
          <w:color w:val="000000"/>
          <w:sz w:val="28"/>
          <w:szCs w:val="28"/>
        </w:rPr>
      </w:pPr>
      <w:r w:rsidRPr="005E4D0A">
        <w:rPr>
          <w:color w:val="000000"/>
          <w:sz w:val="28"/>
          <w:szCs w:val="28"/>
        </w:rPr>
        <w:t>На практике чаще всего используют токи, модулированные коротким и длинным периодами. Тем самым достигаются:</w:t>
      </w:r>
    </w:p>
    <w:p w:rsidR="004823A7" w:rsidRPr="005E4D0A" w:rsidRDefault="004823A7" w:rsidP="003E56D6">
      <w:pPr>
        <w:pStyle w:val="a3"/>
        <w:jc w:val="both"/>
        <w:rPr>
          <w:color w:val="000000"/>
          <w:sz w:val="28"/>
          <w:szCs w:val="28"/>
        </w:rPr>
      </w:pPr>
      <w:r w:rsidRPr="005E4D0A">
        <w:rPr>
          <w:color w:val="000000"/>
          <w:sz w:val="28"/>
          <w:szCs w:val="28"/>
        </w:rPr>
        <w:t>- большая универсальность воздействия;</w:t>
      </w:r>
    </w:p>
    <w:p w:rsidR="004823A7" w:rsidRPr="005E4D0A" w:rsidRDefault="004823A7" w:rsidP="003E56D6">
      <w:pPr>
        <w:pStyle w:val="a3"/>
        <w:jc w:val="both"/>
        <w:rPr>
          <w:color w:val="000000"/>
          <w:sz w:val="28"/>
          <w:szCs w:val="28"/>
        </w:rPr>
      </w:pPr>
      <w:r w:rsidRPr="005E4D0A">
        <w:rPr>
          <w:color w:val="000000"/>
          <w:sz w:val="28"/>
          <w:szCs w:val="28"/>
        </w:rPr>
        <w:t>- включение в реакцию тканей, обладающих различной возбудимостью;</w:t>
      </w:r>
    </w:p>
    <w:p w:rsidR="004823A7" w:rsidRPr="005E4D0A" w:rsidRDefault="004823A7" w:rsidP="003E56D6">
      <w:pPr>
        <w:pStyle w:val="a3"/>
        <w:jc w:val="both"/>
        <w:rPr>
          <w:color w:val="000000"/>
          <w:sz w:val="28"/>
          <w:szCs w:val="28"/>
        </w:rPr>
      </w:pPr>
      <w:r w:rsidRPr="005E4D0A">
        <w:rPr>
          <w:color w:val="000000"/>
          <w:sz w:val="28"/>
          <w:szCs w:val="28"/>
        </w:rPr>
        <w:t>- уменьшение эффекта привыкания.</w:t>
      </w:r>
    </w:p>
    <w:p w:rsidR="004823A7" w:rsidRPr="005E4D0A" w:rsidRDefault="004823A7" w:rsidP="004823A7">
      <w:pPr>
        <w:pStyle w:val="2"/>
        <w:spacing w:before="0"/>
        <w:jc w:val="center"/>
        <w:rPr>
          <w:rFonts w:ascii="Times New Roman" w:hAnsi="Times New Roman" w:cs="Times New Roman"/>
          <w:b w:val="0"/>
          <w:bCs w:val="0"/>
          <w:color w:val="000000"/>
          <w:sz w:val="28"/>
          <w:szCs w:val="28"/>
        </w:rPr>
      </w:pPr>
      <w:r w:rsidRPr="005E4D0A">
        <w:rPr>
          <w:rFonts w:ascii="Times New Roman" w:hAnsi="Times New Roman" w:cs="Times New Roman"/>
          <w:b w:val="0"/>
          <w:bCs w:val="0"/>
          <w:color w:val="000000"/>
          <w:sz w:val="28"/>
          <w:szCs w:val="28"/>
        </w:rPr>
        <w:t>Устройство и принцип действия аппарата СНИМ – 1</w:t>
      </w:r>
    </w:p>
    <w:p w:rsidR="004823A7" w:rsidRPr="005E4D0A" w:rsidRDefault="004823A7" w:rsidP="00220E0A">
      <w:pPr>
        <w:pStyle w:val="a3"/>
        <w:jc w:val="both"/>
        <w:rPr>
          <w:color w:val="000000"/>
          <w:sz w:val="28"/>
          <w:szCs w:val="28"/>
        </w:rPr>
      </w:pPr>
      <w:r w:rsidRPr="005E4D0A">
        <w:rPr>
          <w:color w:val="000000"/>
          <w:sz w:val="28"/>
          <w:szCs w:val="28"/>
        </w:rPr>
        <w:t>Аппарат СНИМ -1 (</w:t>
      </w:r>
      <w:r w:rsidRPr="005E4D0A">
        <w:rPr>
          <w:b/>
          <w:bCs/>
          <w:i/>
          <w:iCs/>
          <w:color w:val="000000"/>
          <w:sz w:val="28"/>
          <w:szCs w:val="28"/>
        </w:rPr>
        <w:t>синусоидальный низкочастотный импульсный модулятор</w:t>
      </w:r>
      <w:r w:rsidRPr="005E4D0A">
        <w:rPr>
          <w:color w:val="000000"/>
          <w:sz w:val="28"/>
          <w:szCs w:val="28"/>
        </w:rPr>
        <w:t>) представляет собой</w:t>
      </w:r>
      <w:r w:rsidRPr="005E4D0A">
        <w:rPr>
          <w:b/>
          <w:bCs/>
          <w:i/>
          <w:iCs/>
          <w:color w:val="000000"/>
          <w:sz w:val="28"/>
          <w:szCs w:val="28"/>
        </w:rPr>
        <w:t>генератор импульсов постоянной полярности</w:t>
      </w:r>
      <w:r w:rsidRPr="005E4D0A">
        <w:rPr>
          <w:color w:val="000000"/>
          <w:sz w:val="28"/>
          <w:szCs w:val="28"/>
        </w:rPr>
        <w:t>, формы, близкой к синусоидальной, частотой 50 и 100 Гц (рис.2). Эти импульсы могут модулироваться по амплитуде, образуя посылки различной длительности и с различным чередованием в них импульсов указанной частоты.</w:t>
      </w:r>
    </w:p>
    <w:p w:rsidR="004823A7" w:rsidRPr="005E4D0A" w:rsidRDefault="004823A7" w:rsidP="00220E0A">
      <w:pPr>
        <w:pStyle w:val="a3"/>
        <w:jc w:val="both"/>
        <w:rPr>
          <w:color w:val="000000"/>
          <w:sz w:val="28"/>
          <w:szCs w:val="28"/>
        </w:rPr>
      </w:pPr>
      <w:r w:rsidRPr="005E4D0A">
        <w:rPr>
          <w:color w:val="000000"/>
          <w:sz w:val="28"/>
          <w:szCs w:val="28"/>
        </w:rPr>
        <w:t>В аппарате имеется два основных вида посылок импульсов тока:</w:t>
      </w:r>
    </w:p>
    <w:p w:rsidR="004823A7" w:rsidRPr="005E4D0A" w:rsidRDefault="004823A7" w:rsidP="00220E0A">
      <w:pPr>
        <w:pStyle w:val="a3"/>
        <w:numPr>
          <w:ilvl w:val="0"/>
          <w:numId w:val="34"/>
        </w:numPr>
        <w:spacing w:after="100" w:afterAutospacing="1"/>
        <w:jc w:val="both"/>
        <w:rPr>
          <w:color w:val="000000"/>
          <w:sz w:val="28"/>
          <w:szCs w:val="28"/>
        </w:rPr>
      </w:pPr>
      <w:r w:rsidRPr="005E4D0A">
        <w:rPr>
          <w:color w:val="000000"/>
          <w:sz w:val="28"/>
          <w:szCs w:val="28"/>
        </w:rPr>
        <w:t>режим I–</w:t>
      </w:r>
      <w:r w:rsidRPr="005E4D0A">
        <w:rPr>
          <w:b/>
          <w:bCs/>
          <w:color w:val="000000"/>
          <w:sz w:val="28"/>
          <w:szCs w:val="28"/>
        </w:rPr>
        <w:t>"</w:t>
      </w:r>
      <w:r w:rsidRPr="005E4D0A">
        <w:rPr>
          <w:b/>
          <w:bCs/>
          <w:i/>
          <w:iCs/>
          <w:color w:val="000000"/>
          <w:sz w:val="28"/>
          <w:szCs w:val="28"/>
        </w:rPr>
        <w:t>форма посылок - постоянные"</w:t>
      </w:r>
      <w:r w:rsidRPr="005E4D0A">
        <w:rPr>
          <w:color w:val="000000"/>
          <w:sz w:val="28"/>
          <w:szCs w:val="28"/>
        </w:rPr>
        <w:t>и</w:t>
      </w:r>
    </w:p>
    <w:p w:rsidR="004823A7" w:rsidRPr="005E4D0A" w:rsidRDefault="004823A7" w:rsidP="00220E0A">
      <w:pPr>
        <w:pStyle w:val="a3"/>
        <w:numPr>
          <w:ilvl w:val="0"/>
          <w:numId w:val="34"/>
        </w:numPr>
        <w:spacing w:after="100" w:afterAutospacing="1"/>
        <w:jc w:val="both"/>
        <w:rPr>
          <w:color w:val="000000"/>
          <w:sz w:val="28"/>
          <w:szCs w:val="28"/>
        </w:rPr>
      </w:pPr>
      <w:r w:rsidRPr="005E4D0A">
        <w:rPr>
          <w:color w:val="000000"/>
          <w:sz w:val="28"/>
          <w:szCs w:val="28"/>
        </w:rPr>
        <w:t>режим II–</w:t>
      </w:r>
      <w:r w:rsidRPr="005E4D0A">
        <w:rPr>
          <w:b/>
          <w:bCs/>
          <w:i/>
          <w:iCs/>
          <w:color w:val="000000"/>
          <w:sz w:val="28"/>
          <w:szCs w:val="28"/>
        </w:rPr>
        <w:t>"форма посылок - переменные".</w:t>
      </w:r>
    </w:p>
    <w:p w:rsidR="004823A7" w:rsidRPr="005E4D0A" w:rsidRDefault="004823A7" w:rsidP="00220E0A">
      <w:pPr>
        <w:pStyle w:val="a3"/>
        <w:jc w:val="both"/>
        <w:rPr>
          <w:color w:val="000000"/>
          <w:sz w:val="28"/>
          <w:szCs w:val="28"/>
        </w:rPr>
      </w:pPr>
      <w:r w:rsidRPr="005E4D0A">
        <w:rPr>
          <w:color w:val="000000"/>
          <w:sz w:val="28"/>
          <w:szCs w:val="28"/>
        </w:rPr>
        <w:t>В первом случае обеспечивается получение семи разновидностей тока, указанных выше. При втором режиме обеспечивается получение всех указанных видов токов, кроме "однотактный непрерывный" и "двухтактный непрерывный". В режиме "форма посылок – переменные" обеспечивается плавная регулировка как периода всех посылок в пределах от 1 – 2с, так и длительности повышения (фронт) и понижения (срез) амплитуды импульсов при модуляции в пределах от 0,3 – 8с.</w:t>
      </w:r>
    </w:p>
    <w:p w:rsidR="004823A7" w:rsidRPr="005E4D0A" w:rsidRDefault="004823A7" w:rsidP="00220E0A">
      <w:pPr>
        <w:pStyle w:val="a3"/>
        <w:jc w:val="both"/>
        <w:rPr>
          <w:color w:val="000000"/>
          <w:sz w:val="28"/>
          <w:szCs w:val="28"/>
        </w:rPr>
      </w:pPr>
      <w:r w:rsidRPr="005E4D0A">
        <w:rPr>
          <w:color w:val="000000"/>
          <w:sz w:val="28"/>
          <w:szCs w:val="28"/>
        </w:rPr>
        <w:t>Максимальная величина среднего значения тока при различных видах посылок – 25 мА. Аппарат снабжен</w:t>
      </w:r>
      <w:r w:rsidRPr="005E4D0A">
        <w:rPr>
          <w:rStyle w:val="apple-converted-space"/>
          <w:color w:val="000000"/>
          <w:sz w:val="28"/>
          <w:szCs w:val="28"/>
        </w:rPr>
        <w:t> </w:t>
      </w:r>
      <w:r w:rsidRPr="005E4D0A">
        <w:rPr>
          <w:b/>
          <w:bCs/>
          <w:i/>
          <w:iCs/>
          <w:color w:val="000000"/>
          <w:sz w:val="28"/>
          <w:szCs w:val="28"/>
        </w:rPr>
        <w:t>защитным реле</w:t>
      </w:r>
      <w:r w:rsidRPr="005E4D0A">
        <w:rPr>
          <w:color w:val="000000"/>
          <w:sz w:val="28"/>
          <w:szCs w:val="28"/>
        </w:rPr>
        <w:t>, срабатывающим при увеличении тока в цепи пациента свыше 50мА.</w:t>
      </w:r>
    </w:p>
    <w:p w:rsidR="004823A7" w:rsidRPr="005E4D0A" w:rsidRDefault="004823A7" w:rsidP="00360BB4">
      <w:pPr>
        <w:pStyle w:val="a3"/>
        <w:jc w:val="both"/>
        <w:rPr>
          <w:color w:val="000000"/>
          <w:sz w:val="28"/>
          <w:szCs w:val="28"/>
        </w:rPr>
      </w:pPr>
      <w:r w:rsidRPr="005E4D0A">
        <w:rPr>
          <w:color w:val="000000"/>
          <w:sz w:val="28"/>
          <w:szCs w:val="28"/>
        </w:rPr>
        <w:t>Получение однотактного и двухтактного непрерывного токов происходит</w:t>
      </w:r>
      <w:r w:rsidRPr="005E4D0A">
        <w:rPr>
          <w:rStyle w:val="apple-converted-space"/>
          <w:color w:val="000000"/>
          <w:sz w:val="28"/>
          <w:szCs w:val="28"/>
        </w:rPr>
        <w:t> </w:t>
      </w:r>
      <w:r w:rsidRPr="005E4D0A">
        <w:rPr>
          <w:b/>
          <w:bCs/>
          <w:i/>
          <w:iCs/>
          <w:color w:val="000000"/>
          <w:sz w:val="28"/>
          <w:szCs w:val="28"/>
        </w:rPr>
        <w:t>в выпрямителе</w:t>
      </w:r>
      <w:r w:rsidRPr="005E4D0A">
        <w:rPr>
          <w:color w:val="000000"/>
          <w:sz w:val="28"/>
          <w:szCs w:val="28"/>
        </w:rPr>
        <w:t>, работающем соответственно в</w:t>
      </w:r>
      <w:r w:rsidRPr="005E4D0A">
        <w:rPr>
          <w:b/>
          <w:bCs/>
          <w:i/>
          <w:iCs/>
          <w:color w:val="000000"/>
          <w:sz w:val="28"/>
          <w:szCs w:val="28"/>
        </w:rPr>
        <w:t>одно-</w:t>
      </w:r>
      <w:r w:rsidRPr="005E4D0A">
        <w:rPr>
          <w:color w:val="000000"/>
          <w:sz w:val="28"/>
          <w:szCs w:val="28"/>
        </w:rPr>
        <w:t>или</w:t>
      </w:r>
      <w:r w:rsidRPr="005E4D0A">
        <w:rPr>
          <w:b/>
          <w:bCs/>
          <w:i/>
          <w:iCs/>
          <w:color w:val="000000"/>
          <w:sz w:val="28"/>
          <w:szCs w:val="28"/>
        </w:rPr>
        <w:t>двухполупериодном</w:t>
      </w:r>
      <w:r w:rsidRPr="005E4D0A">
        <w:rPr>
          <w:color w:val="000000"/>
          <w:sz w:val="28"/>
          <w:szCs w:val="28"/>
        </w:rPr>
        <w:t>режиме. Образующиеся сигналы подаются на модулятор, где с помощьюRC-цепочки срез приобретает экспоненциальную форму (для уменьшения скорости убывания импульса и соответственно – снижения его раздражающего воздействия). Затем эти импульсы подаются на выходной усилитель. При данном режиме генератор прямоугольных импульсов отключен.</w:t>
      </w:r>
    </w:p>
    <w:p w:rsidR="004823A7" w:rsidRPr="005E4D0A" w:rsidRDefault="004823A7" w:rsidP="00360BB4">
      <w:pPr>
        <w:pStyle w:val="a3"/>
        <w:jc w:val="both"/>
        <w:rPr>
          <w:color w:val="000000"/>
          <w:sz w:val="28"/>
          <w:szCs w:val="28"/>
        </w:rPr>
      </w:pPr>
      <w:r w:rsidRPr="005E4D0A">
        <w:rPr>
          <w:color w:val="000000"/>
          <w:sz w:val="28"/>
          <w:szCs w:val="28"/>
        </w:rPr>
        <w:t>Рис. 2. Блок-схема аппарата СНИМ-1 (тонкими стрелками показаны цепи питания, широкими - направления движения и преобразования рабочего сигнала, на блоках указан вид получаемых в них сигналов).</w:t>
      </w:r>
    </w:p>
    <w:p w:rsidR="004823A7" w:rsidRPr="005E4D0A" w:rsidRDefault="004823A7" w:rsidP="00360BB4">
      <w:pPr>
        <w:pStyle w:val="a3"/>
        <w:jc w:val="both"/>
        <w:rPr>
          <w:color w:val="000000"/>
          <w:sz w:val="28"/>
          <w:szCs w:val="28"/>
        </w:rPr>
      </w:pPr>
      <w:r w:rsidRPr="005E4D0A">
        <w:rPr>
          <w:color w:val="000000"/>
          <w:sz w:val="28"/>
          <w:szCs w:val="28"/>
        </w:rPr>
        <w:t>Длительность посылок остальных видов токов задается при помощи</w:t>
      </w:r>
      <w:r w:rsidRPr="005E4D0A">
        <w:rPr>
          <w:rStyle w:val="apple-converted-space"/>
          <w:color w:val="000000"/>
          <w:sz w:val="28"/>
          <w:szCs w:val="28"/>
        </w:rPr>
        <w:t> </w:t>
      </w:r>
      <w:r w:rsidRPr="005E4D0A">
        <w:rPr>
          <w:b/>
          <w:bCs/>
          <w:i/>
          <w:iCs/>
          <w:color w:val="000000"/>
          <w:sz w:val="28"/>
          <w:szCs w:val="28"/>
        </w:rPr>
        <w:t>генератора прямоугольных импульсов</w:t>
      </w:r>
      <w:r w:rsidRPr="005E4D0A">
        <w:rPr>
          <w:color w:val="000000"/>
          <w:sz w:val="28"/>
          <w:szCs w:val="28"/>
        </w:rPr>
        <w:t>(мультивибратора). Вырабатываемые им сигналы преобразуются с помощью интегрирующих цепей в формирующем каскаде и направляются в блок формирования сигнала, осуществляя в нем модуляцию по амплитуде сигналов выпрямителя. Контроль подаваемых к пациенту электрических сигналов выполняется с помощью</w:t>
      </w:r>
      <w:r w:rsidRPr="005E4D0A">
        <w:rPr>
          <w:b/>
          <w:bCs/>
          <w:i/>
          <w:iCs/>
          <w:color w:val="000000"/>
          <w:sz w:val="28"/>
          <w:szCs w:val="28"/>
        </w:rPr>
        <w:t>электронно-лучевой трубки</w:t>
      </w:r>
      <w:r w:rsidRPr="005E4D0A">
        <w:rPr>
          <w:color w:val="000000"/>
          <w:sz w:val="28"/>
          <w:szCs w:val="28"/>
        </w:rPr>
        <w:t>(ЭЛТ).</w:t>
      </w:r>
    </w:p>
    <w:p w:rsidR="004823A7" w:rsidRPr="005E4D0A" w:rsidRDefault="004823A7" w:rsidP="0046143B">
      <w:pPr>
        <w:pStyle w:val="a3"/>
        <w:spacing w:before="0" w:beforeAutospacing="0"/>
        <w:jc w:val="center"/>
        <w:rPr>
          <w:color w:val="000000"/>
          <w:sz w:val="28"/>
          <w:szCs w:val="28"/>
        </w:rPr>
      </w:pPr>
      <w:r w:rsidRPr="005E4D0A">
        <w:rPr>
          <w:color w:val="000000"/>
          <w:sz w:val="28"/>
          <w:szCs w:val="28"/>
        </w:rPr>
        <w:t xml:space="preserve"> АМПЛИПУЛЬСТЕРАПИЯ.</w:t>
      </w:r>
    </w:p>
    <w:p w:rsidR="004823A7" w:rsidRPr="005E4D0A" w:rsidRDefault="004823A7" w:rsidP="0046143B">
      <w:pPr>
        <w:pStyle w:val="1"/>
        <w:spacing w:before="0" w:line="240" w:lineRule="auto"/>
        <w:jc w:val="center"/>
        <w:rPr>
          <w:rFonts w:ascii="Times New Roman" w:hAnsi="Times New Roman" w:cs="Times New Roman"/>
          <w:b w:val="0"/>
          <w:bCs w:val="0"/>
          <w:color w:val="000000"/>
        </w:rPr>
      </w:pPr>
      <w:r w:rsidRPr="005E4D0A">
        <w:rPr>
          <w:rFonts w:ascii="Times New Roman" w:hAnsi="Times New Roman" w:cs="Times New Roman"/>
          <w:b w:val="0"/>
          <w:bCs w:val="0"/>
          <w:color w:val="000000"/>
        </w:rPr>
        <w:t>Первичное действие на ткани организма</w:t>
      </w:r>
    </w:p>
    <w:p w:rsidR="004823A7" w:rsidRPr="005E4D0A" w:rsidRDefault="004823A7" w:rsidP="0046143B">
      <w:pPr>
        <w:pStyle w:val="a3"/>
        <w:spacing w:before="0" w:beforeAutospacing="0"/>
        <w:jc w:val="both"/>
        <w:rPr>
          <w:color w:val="000000"/>
          <w:sz w:val="28"/>
          <w:szCs w:val="28"/>
        </w:rPr>
      </w:pPr>
      <w:r w:rsidRPr="005E4D0A">
        <w:rPr>
          <w:color w:val="000000"/>
          <w:sz w:val="28"/>
          <w:szCs w:val="28"/>
        </w:rPr>
        <w:t>В</w:t>
      </w:r>
      <w:r w:rsidRPr="005E4D0A">
        <w:rPr>
          <w:rStyle w:val="apple-converted-space"/>
          <w:color w:val="000000"/>
          <w:sz w:val="28"/>
          <w:szCs w:val="28"/>
        </w:rPr>
        <w:t> </w:t>
      </w:r>
      <w:r w:rsidRPr="005E4D0A">
        <w:rPr>
          <w:b/>
          <w:bCs/>
          <w:i/>
          <w:iCs/>
          <w:color w:val="000000"/>
          <w:sz w:val="28"/>
          <w:szCs w:val="28"/>
        </w:rPr>
        <w:t>амплипульстерапии</w:t>
      </w:r>
      <w:r w:rsidRPr="005E4D0A">
        <w:rPr>
          <w:color w:val="000000"/>
          <w:sz w:val="28"/>
          <w:szCs w:val="28"/>
        </w:rPr>
        <w:t>используются переменные синусоидальные токи с частотой 2–5 кГц, модулированные по амплитуде низкими частотами в пределах от 10 до 150 Гц. В аппаратах типа "Амплипульс" применяется несущая частота 5000 Гц. При такой частоте движение ионов вызывает значительно меньший эффект поляризации на мембранах клеток. В результате раздражающее действие синусоидальных модулированных токов (СМТ) по сравнению с диадинамическими токами такой же интенсивности существенно снижается. При этом характер ощущений определяется в основном частотой модуляции. Она выбирается так, чтобы частота колебаний была близка к частоте потенциалов действия нервов (10–150 Гц).</w:t>
      </w:r>
    </w:p>
    <w:p w:rsidR="004823A7" w:rsidRPr="005E4D0A" w:rsidRDefault="004823A7" w:rsidP="0046143B">
      <w:pPr>
        <w:pStyle w:val="a3"/>
        <w:jc w:val="both"/>
        <w:rPr>
          <w:color w:val="000000"/>
          <w:sz w:val="28"/>
          <w:szCs w:val="28"/>
        </w:rPr>
      </w:pPr>
      <w:r w:rsidRPr="005E4D0A">
        <w:rPr>
          <w:color w:val="000000"/>
          <w:sz w:val="28"/>
          <w:szCs w:val="28"/>
        </w:rPr>
        <w:t>При оценке действия синусоидальных модулированных токов прежде всего следует отметить активизацию кровообращения. Она осуществляется, главным образам, рефлекторно в результате непосредственного воздействия тока на нервные волокна. В зависимости от локализации воздействия активизация кровообращения может быть достигнута в любых органах и тканях.</w:t>
      </w:r>
    </w:p>
    <w:p w:rsidR="004823A7" w:rsidRPr="005E4D0A" w:rsidRDefault="004823A7" w:rsidP="00720E9B">
      <w:pPr>
        <w:pStyle w:val="a3"/>
        <w:jc w:val="both"/>
        <w:rPr>
          <w:color w:val="000000"/>
          <w:sz w:val="28"/>
          <w:szCs w:val="28"/>
        </w:rPr>
      </w:pPr>
      <w:r w:rsidRPr="005E4D0A">
        <w:rPr>
          <w:color w:val="000000"/>
          <w:sz w:val="28"/>
          <w:szCs w:val="28"/>
        </w:rPr>
        <w:t>Возбуждение и напряжение мышечных волокон, вызываемое током, ведет не только к увеличению притока крови к ним, но и к активизации обменных процессов в тканях. Одновременно ускоряется удаление с венозным оттоком продуктов метаболизма, изменяется проницаемость мембран.</w:t>
      </w:r>
    </w:p>
    <w:p w:rsidR="004823A7" w:rsidRPr="005E4D0A" w:rsidRDefault="004823A7" w:rsidP="00720E9B">
      <w:pPr>
        <w:pStyle w:val="a3"/>
        <w:jc w:val="both"/>
        <w:rPr>
          <w:color w:val="000000"/>
          <w:sz w:val="28"/>
          <w:szCs w:val="28"/>
        </w:rPr>
      </w:pPr>
      <w:r w:rsidRPr="005E4D0A">
        <w:rPr>
          <w:color w:val="000000"/>
          <w:sz w:val="28"/>
          <w:szCs w:val="28"/>
        </w:rPr>
        <w:t>Важным в лечебном действии синусоидальных модулированных токов является их влияние на чувствительную сферу нервной системы: они обладают выраженным болеутоляющим действием. Механизм его, по-видимому, подобен описанному для диадинамических токов.</w:t>
      </w:r>
    </w:p>
    <w:p w:rsidR="004823A7" w:rsidRPr="005E4D0A" w:rsidRDefault="004823A7" w:rsidP="00720E9B">
      <w:pPr>
        <w:pStyle w:val="a3"/>
        <w:jc w:val="both"/>
        <w:rPr>
          <w:color w:val="000000"/>
          <w:sz w:val="28"/>
          <w:szCs w:val="28"/>
        </w:rPr>
      </w:pPr>
      <w:r w:rsidRPr="005E4D0A">
        <w:rPr>
          <w:color w:val="000000"/>
          <w:sz w:val="28"/>
          <w:szCs w:val="28"/>
        </w:rPr>
        <w:t>Возбуждающее действие СМТ в отношении двигательной системы, вследствие переменного направления тока, имеет менее выраженный характер, чем при действии низкочастотными импульсными токами. Переменное направление тока позволяет, не вызывая возбуждающего влияния на кожные покровы и поверхностно расположенные ткани, оказывать более прицельное возбуждающее действие на глубоко расположенные мышцы и ткани. Это важно при необходимости электростимуляции мышц внутренних органов.</w:t>
      </w:r>
    </w:p>
    <w:p w:rsidR="004823A7" w:rsidRPr="005E4D0A" w:rsidRDefault="004823A7" w:rsidP="004823A7">
      <w:pPr>
        <w:pStyle w:val="a3"/>
        <w:rPr>
          <w:color w:val="000000"/>
          <w:sz w:val="28"/>
          <w:szCs w:val="28"/>
        </w:rPr>
      </w:pPr>
      <w:r w:rsidRPr="005E4D0A">
        <w:rPr>
          <w:color w:val="000000"/>
          <w:sz w:val="28"/>
          <w:szCs w:val="28"/>
        </w:rPr>
        <w:t>Таким образом, СМТ вызывают:</w:t>
      </w:r>
    </w:p>
    <w:p w:rsidR="004823A7" w:rsidRPr="005E4D0A" w:rsidRDefault="004823A7" w:rsidP="004823A7">
      <w:pPr>
        <w:pStyle w:val="a3"/>
        <w:numPr>
          <w:ilvl w:val="0"/>
          <w:numId w:val="35"/>
        </w:numPr>
        <w:spacing w:after="100" w:afterAutospacing="1"/>
        <w:rPr>
          <w:color w:val="000000"/>
          <w:sz w:val="28"/>
          <w:szCs w:val="28"/>
        </w:rPr>
      </w:pPr>
      <w:r w:rsidRPr="005E4D0A">
        <w:rPr>
          <w:color w:val="000000"/>
          <w:sz w:val="28"/>
          <w:szCs w:val="28"/>
        </w:rPr>
        <w:t>улучшение кровообращения, трофики тканей, функционального состояния ЦНС;</w:t>
      </w:r>
    </w:p>
    <w:p w:rsidR="004823A7" w:rsidRPr="005E4D0A" w:rsidRDefault="004823A7" w:rsidP="004823A7">
      <w:pPr>
        <w:pStyle w:val="a3"/>
        <w:numPr>
          <w:ilvl w:val="0"/>
          <w:numId w:val="35"/>
        </w:numPr>
        <w:spacing w:after="100" w:afterAutospacing="1"/>
        <w:rPr>
          <w:color w:val="000000"/>
          <w:sz w:val="28"/>
          <w:szCs w:val="28"/>
        </w:rPr>
      </w:pPr>
      <w:r w:rsidRPr="005E4D0A">
        <w:rPr>
          <w:color w:val="000000"/>
          <w:sz w:val="28"/>
          <w:szCs w:val="28"/>
        </w:rPr>
        <w:t>активизацию обменных процессов;</w:t>
      </w:r>
    </w:p>
    <w:p w:rsidR="004823A7" w:rsidRPr="005E4D0A" w:rsidRDefault="004823A7" w:rsidP="004823A7">
      <w:pPr>
        <w:pStyle w:val="a3"/>
        <w:numPr>
          <w:ilvl w:val="0"/>
          <w:numId w:val="35"/>
        </w:numPr>
        <w:spacing w:after="100" w:afterAutospacing="1"/>
        <w:rPr>
          <w:color w:val="000000"/>
          <w:sz w:val="28"/>
          <w:szCs w:val="28"/>
        </w:rPr>
      </w:pPr>
      <w:r w:rsidRPr="005E4D0A">
        <w:rPr>
          <w:color w:val="000000"/>
          <w:sz w:val="28"/>
          <w:szCs w:val="28"/>
        </w:rPr>
        <w:t>болеутоляющее действие;</w:t>
      </w:r>
    </w:p>
    <w:p w:rsidR="004823A7" w:rsidRPr="005E4D0A" w:rsidRDefault="004823A7" w:rsidP="004823A7">
      <w:pPr>
        <w:pStyle w:val="a3"/>
        <w:numPr>
          <w:ilvl w:val="0"/>
          <w:numId w:val="35"/>
        </w:numPr>
        <w:spacing w:after="100" w:afterAutospacing="1"/>
        <w:rPr>
          <w:color w:val="000000"/>
          <w:sz w:val="28"/>
          <w:szCs w:val="28"/>
        </w:rPr>
      </w:pPr>
      <w:r w:rsidRPr="005E4D0A">
        <w:rPr>
          <w:color w:val="000000"/>
          <w:sz w:val="28"/>
          <w:szCs w:val="28"/>
        </w:rPr>
        <w:t>нормализацию эндокринной, гормональной систем;</w:t>
      </w:r>
    </w:p>
    <w:p w:rsidR="004823A7" w:rsidRPr="005E4D0A" w:rsidRDefault="004823A7" w:rsidP="004823A7">
      <w:pPr>
        <w:pStyle w:val="a3"/>
        <w:numPr>
          <w:ilvl w:val="0"/>
          <w:numId w:val="35"/>
        </w:numPr>
        <w:spacing w:after="100" w:afterAutospacing="1"/>
        <w:rPr>
          <w:color w:val="000000"/>
          <w:sz w:val="28"/>
          <w:szCs w:val="28"/>
        </w:rPr>
      </w:pPr>
      <w:r w:rsidRPr="005E4D0A">
        <w:rPr>
          <w:color w:val="000000"/>
          <w:sz w:val="28"/>
          <w:szCs w:val="28"/>
        </w:rPr>
        <w:t>сокращение глубоко расположенных мышц.</w:t>
      </w:r>
    </w:p>
    <w:p w:rsidR="004823A7" w:rsidRPr="005E4D0A" w:rsidRDefault="004823A7" w:rsidP="004823A7">
      <w:pPr>
        <w:pStyle w:val="a3"/>
        <w:rPr>
          <w:color w:val="000000"/>
          <w:sz w:val="28"/>
          <w:szCs w:val="28"/>
        </w:rPr>
      </w:pPr>
      <w:r w:rsidRPr="005E4D0A">
        <w:rPr>
          <w:color w:val="000000"/>
          <w:sz w:val="28"/>
          <w:szCs w:val="28"/>
        </w:rPr>
        <w:t>Возможность выбора частоты и глубины модуляции позволяет усилить какое-либо определенное действие. При этом следует отметить, что чем меньше частота модуляции, тем больше возбуждающее действие тока. С увеличением глубины модуляции возбуждающее действие тока также увеличивается.</w:t>
      </w:r>
    </w:p>
    <w:p w:rsidR="004823A7" w:rsidRPr="005E4D0A" w:rsidRDefault="004823A7" w:rsidP="005831F7">
      <w:pPr>
        <w:pStyle w:val="1"/>
        <w:jc w:val="both"/>
        <w:rPr>
          <w:rFonts w:ascii="Times New Roman" w:hAnsi="Times New Roman" w:cs="Times New Roman"/>
          <w:b w:val="0"/>
          <w:bCs w:val="0"/>
          <w:color w:val="000000"/>
        </w:rPr>
      </w:pPr>
      <w:r w:rsidRPr="005E4D0A">
        <w:rPr>
          <w:rFonts w:ascii="Times New Roman" w:hAnsi="Times New Roman" w:cs="Times New Roman"/>
          <w:b w:val="0"/>
          <w:bCs w:val="0"/>
          <w:color w:val="000000"/>
        </w:rPr>
        <w:t>Аппарат "Амплипульс - 4"</w:t>
      </w:r>
    </w:p>
    <w:p w:rsidR="004823A7" w:rsidRPr="005E4D0A" w:rsidRDefault="004823A7" w:rsidP="005831F7">
      <w:pPr>
        <w:pStyle w:val="a3"/>
        <w:jc w:val="both"/>
        <w:rPr>
          <w:color w:val="000000"/>
          <w:sz w:val="28"/>
          <w:szCs w:val="28"/>
        </w:rPr>
      </w:pPr>
      <w:r w:rsidRPr="005E4D0A">
        <w:rPr>
          <w:color w:val="000000"/>
          <w:sz w:val="28"/>
          <w:szCs w:val="28"/>
        </w:rPr>
        <w:t>Аппарат "Амплипульс - 4" может вырабатывать как диадинамические токи, так и синусоидальные модулированные токи. Переход от одного типа сигналов к другому осуществляется переключателем "РЕЖИМ". Выбор варианта тока осуществляется с помощью переключателя "РОД РАБОТЫ", имеющего следующие позиции:</w:t>
      </w:r>
    </w:p>
    <w:p w:rsidR="004823A7" w:rsidRPr="005E4D0A" w:rsidRDefault="004823A7" w:rsidP="005831F7">
      <w:pPr>
        <w:pStyle w:val="a3"/>
        <w:jc w:val="both"/>
        <w:rPr>
          <w:color w:val="000000"/>
          <w:sz w:val="28"/>
          <w:szCs w:val="28"/>
        </w:rPr>
      </w:pPr>
      <w:r w:rsidRPr="005E4D0A">
        <w:rPr>
          <w:color w:val="000000"/>
          <w:sz w:val="28"/>
          <w:szCs w:val="28"/>
        </w:rPr>
        <w:t>I- осуществляет модуляцию по амплитуде сигнала несущей частоты (5000 Гц) частотой, выбранной в диапазоне 10 - 150 Гц;</w:t>
      </w:r>
    </w:p>
    <w:p w:rsidR="004823A7" w:rsidRPr="005E4D0A" w:rsidRDefault="004823A7" w:rsidP="005831F7">
      <w:pPr>
        <w:pStyle w:val="a3"/>
        <w:jc w:val="both"/>
        <w:rPr>
          <w:color w:val="000000"/>
          <w:sz w:val="28"/>
          <w:szCs w:val="28"/>
        </w:rPr>
      </w:pPr>
      <w:r w:rsidRPr="005E4D0A">
        <w:rPr>
          <w:color w:val="000000"/>
          <w:sz w:val="28"/>
          <w:szCs w:val="28"/>
        </w:rPr>
        <w:t>II- выполняется чередование синусоидального модулированного тока и паузы (при регулировании периода процесса);</w:t>
      </w:r>
    </w:p>
    <w:p w:rsidR="004823A7" w:rsidRPr="005E4D0A" w:rsidRDefault="004823A7" w:rsidP="005831F7">
      <w:pPr>
        <w:pStyle w:val="a3"/>
        <w:jc w:val="both"/>
        <w:rPr>
          <w:color w:val="000000"/>
          <w:sz w:val="28"/>
          <w:szCs w:val="28"/>
        </w:rPr>
      </w:pPr>
      <w:r w:rsidRPr="005E4D0A">
        <w:rPr>
          <w:color w:val="000000"/>
          <w:sz w:val="28"/>
          <w:szCs w:val="28"/>
        </w:rPr>
        <w:t>III- происходит чередование синусоидального модулированного (при частоте, выбранной в диапазоне 10 - 150 Гц) тока и немодулированного тока с несущей частотой 5000 Гц (также при выборе периода процесса);</w:t>
      </w:r>
    </w:p>
    <w:p w:rsidR="004823A7" w:rsidRPr="005E4D0A" w:rsidRDefault="004823A7" w:rsidP="005831F7">
      <w:pPr>
        <w:pStyle w:val="a3"/>
        <w:jc w:val="both"/>
        <w:rPr>
          <w:color w:val="000000"/>
          <w:sz w:val="28"/>
          <w:szCs w:val="28"/>
        </w:rPr>
      </w:pPr>
      <w:r w:rsidRPr="005E4D0A">
        <w:rPr>
          <w:color w:val="000000"/>
          <w:sz w:val="28"/>
          <w:szCs w:val="28"/>
        </w:rPr>
        <w:t>IV- осуществляется чередование синусоидальных модулированных токов с заданной частотой модуляции (в диапазоне 10 - 150 Гц) и частотой 150 Гц при регулировании периода изменений сигналов.</w:t>
      </w:r>
    </w:p>
    <w:p w:rsidR="004823A7" w:rsidRPr="005E4D0A" w:rsidRDefault="004823A7" w:rsidP="005831F7">
      <w:pPr>
        <w:pStyle w:val="a3"/>
        <w:jc w:val="both"/>
        <w:rPr>
          <w:color w:val="000000"/>
          <w:sz w:val="28"/>
          <w:szCs w:val="28"/>
        </w:rPr>
      </w:pPr>
      <w:r w:rsidRPr="005E4D0A">
        <w:rPr>
          <w:color w:val="000000"/>
          <w:sz w:val="28"/>
          <w:szCs w:val="28"/>
        </w:rPr>
        <w:t>С помощью переключателя "ДЛИТЕЛЬНОСТЬ S" осуществляется выбор продолжительности периода изменений сигнала в отмеченных выше случаях в диапазоне 1 - 6 с.</w:t>
      </w:r>
    </w:p>
    <w:p w:rsidR="004823A7" w:rsidRPr="005E4D0A" w:rsidRDefault="004823A7" w:rsidP="005831F7">
      <w:pPr>
        <w:pStyle w:val="a3"/>
        <w:jc w:val="both"/>
        <w:rPr>
          <w:color w:val="000000"/>
          <w:sz w:val="28"/>
          <w:szCs w:val="28"/>
        </w:rPr>
      </w:pPr>
      <w:r w:rsidRPr="005E4D0A">
        <w:rPr>
          <w:color w:val="000000"/>
          <w:sz w:val="28"/>
          <w:szCs w:val="28"/>
        </w:rPr>
        <w:t>Частота модуляции тока задается с помощью переключателя "ЧАСТОТА Hz".</w:t>
      </w:r>
    </w:p>
    <w:p w:rsidR="004823A7" w:rsidRPr="005E4D0A" w:rsidRDefault="004823A7" w:rsidP="004823A7">
      <w:pPr>
        <w:pStyle w:val="a3"/>
        <w:rPr>
          <w:color w:val="000000"/>
          <w:sz w:val="28"/>
          <w:szCs w:val="28"/>
        </w:rPr>
      </w:pPr>
      <w:r w:rsidRPr="005E4D0A">
        <w:rPr>
          <w:color w:val="000000"/>
          <w:sz w:val="28"/>
          <w:szCs w:val="28"/>
        </w:rPr>
        <w:t>Глубина модуляции выбирается с помощью переключателя "МОДУЛЯЦИЯ %" в диапазоне от 0 до 100% (рис.3).</w:t>
      </w:r>
    </w:p>
    <w:p w:rsidR="004823A7" w:rsidRPr="005E4D0A" w:rsidRDefault="004823A7" w:rsidP="004823A7">
      <w:pPr>
        <w:pStyle w:val="a3"/>
        <w:rPr>
          <w:color w:val="000000"/>
          <w:sz w:val="28"/>
          <w:szCs w:val="28"/>
        </w:rPr>
      </w:pPr>
      <w:r w:rsidRPr="005E4D0A">
        <w:rPr>
          <w:color w:val="000000"/>
          <w:sz w:val="28"/>
          <w:szCs w:val="28"/>
        </w:rPr>
        <w:t>Рис. 3. Примеры сигналов амплипульстерапии при разном уровне модуляции.</w:t>
      </w:r>
    </w:p>
    <w:p w:rsidR="004823A7" w:rsidRPr="005E4D0A" w:rsidRDefault="004823A7" w:rsidP="007C01CA">
      <w:pPr>
        <w:pStyle w:val="a3"/>
        <w:jc w:val="both"/>
        <w:rPr>
          <w:color w:val="000000"/>
          <w:sz w:val="28"/>
          <w:szCs w:val="28"/>
        </w:rPr>
      </w:pPr>
      <w:r w:rsidRPr="005E4D0A">
        <w:rPr>
          <w:color w:val="000000"/>
          <w:sz w:val="28"/>
          <w:szCs w:val="28"/>
        </w:rPr>
        <w:t>На рис.4. представлена блок-схема аппарата для амплипульстерапии.</w:t>
      </w:r>
    </w:p>
    <w:p w:rsidR="004823A7" w:rsidRPr="005E4D0A" w:rsidRDefault="004823A7" w:rsidP="007C01CA">
      <w:pPr>
        <w:pStyle w:val="a3"/>
        <w:jc w:val="both"/>
        <w:rPr>
          <w:color w:val="000000"/>
          <w:sz w:val="28"/>
          <w:szCs w:val="28"/>
        </w:rPr>
      </w:pPr>
      <w:r w:rsidRPr="005E4D0A">
        <w:rPr>
          <w:color w:val="000000"/>
          <w:sz w:val="28"/>
          <w:szCs w:val="28"/>
        </w:rPr>
        <w:t>Рис. 4. Блок-схема аппарата "Амплипульс" (тонкими линиями показаны цепи питания блоков, жирными – пути передачи и преобразования основного сигнала, на блоках указан вид вырабатываемых ими сигналов).</w:t>
      </w:r>
    </w:p>
    <w:p w:rsidR="004823A7" w:rsidRPr="005E4D0A" w:rsidRDefault="004823A7" w:rsidP="007C01CA">
      <w:pPr>
        <w:pStyle w:val="a3"/>
        <w:jc w:val="both"/>
        <w:rPr>
          <w:color w:val="000000"/>
          <w:sz w:val="28"/>
          <w:szCs w:val="28"/>
        </w:rPr>
      </w:pPr>
      <w:r w:rsidRPr="005E4D0A">
        <w:rPr>
          <w:b/>
          <w:bCs/>
          <w:i/>
          <w:iCs/>
          <w:color w:val="000000"/>
          <w:sz w:val="28"/>
          <w:szCs w:val="28"/>
        </w:rPr>
        <w:t>Генератор синусоидальных колебаний</w:t>
      </w:r>
      <w:r w:rsidRPr="005E4D0A">
        <w:rPr>
          <w:rStyle w:val="apple-converted-space"/>
          <w:b/>
          <w:bCs/>
          <w:i/>
          <w:iCs/>
          <w:color w:val="000000"/>
          <w:sz w:val="28"/>
          <w:szCs w:val="28"/>
        </w:rPr>
        <w:t> </w:t>
      </w:r>
      <w:r w:rsidRPr="005E4D0A">
        <w:rPr>
          <w:color w:val="000000"/>
          <w:sz w:val="28"/>
          <w:szCs w:val="28"/>
        </w:rPr>
        <w:t>– вырабатывает ток несущей частоты 5000Гц.</w:t>
      </w:r>
    </w:p>
    <w:p w:rsidR="004823A7" w:rsidRPr="005E4D0A" w:rsidRDefault="004823A7" w:rsidP="007C01CA">
      <w:pPr>
        <w:pStyle w:val="a3"/>
        <w:jc w:val="both"/>
        <w:rPr>
          <w:color w:val="000000"/>
          <w:sz w:val="28"/>
          <w:szCs w:val="28"/>
        </w:rPr>
      </w:pPr>
      <w:r w:rsidRPr="005E4D0A">
        <w:rPr>
          <w:b/>
          <w:bCs/>
          <w:i/>
          <w:iCs/>
          <w:color w:val="000000"/>
          <w:sz w:val="28"/>
          <w:szCs w:val="28"/>
        </w:rPr>
        <w:t>Генератор модулирующих колебаний –</w:t>
      </w:r>
      <w:r w:rsidRPr="005E4D0A">
        <w:rPr>
          <w:color w:val="000000"/>
          <w:sz w:val="28"/>
          <w:szCs w:val="28"/>
        </w:rPr>
        <w:t>создает управляющие сигналы в диапазоне частот 10 - 150 Гц.</w:t>
      </w:r>
    </w:p>
    <w:p w:rsidR="004823A7" w:rsidRPr="005E4D0A" w:rsidRDefault="004823A7" w:rsidP="007C01CA">
      <w:pPr>
        <w:pStyle w:val="a3"/>
        <w:jc w:val="both"/>
        <w:rPr>
          <w:color w:val="000000"/>
          <w:sz w:val="28"/>
          <w:szCs w:val="28"/>
        </w:rPr>
      </w:pPr>
      <w:r w:rsidRPr="005E4D0A">
        <w:rPr>
          <w:color w:val="000000"/>
          <w:sz w:val="28"/>
          <w:szCs w:val="28"/>
        </w:rPr>
        <w:t>В</w:t>
      </w:r>
      <w:r w:rsidRPr="005E4D0A">
        <w:rPr>
          <w:rStyle w:val="apple-converted-space"/>
          <w:color w:val="000000"/>
          <w:sz w:val="28"/>
          <w:szCs w:val="28"/>
        </w:rPr>
        <w:t> </w:t>
      </w:r>
      <w:r w:rsidRPr="005E4D0A">
        <w:rPr>
          <w:b/>
          <w:bCs/>
          <w:i/>
          <w:iCs/>
          <w:color w:val="000000"/>
          <w:sz w:val="28"/>
          <w:szCs w:val="28"/>
        </w:rPr>
        <w:t>модуляторном каскаде</w:t>
      </w:r>
      <w:r w:rsidRPr="005E4D0A">
        <w:rPr>
          <w:color w:val="000000"/>
          <w:sz w:val="28"/>
          <w:szCs w:val="28"/>
        </w:rPr>
        <w:t>происходит модуляция тока несущей частоты (5000 Гц) низкочастотными токами 10 – 150 Гц. Глубина модуляции регулируется изменением амплитуды модулирующих колебаний.</w:t>
      </w:r>
    </w:p>
    <w:p w:rsidR="004823A7" w:rsidRPr="005E4D0A" w:rsidRDefault="004823A7" w:rsidP="007C01CA">
      <w:pPr>
        <w:pStyle w:val="a3"/>
        <w:jc w:val="both"/>
        <w:rPr>
          <w:color w:val="000000"/>
          <w:sz w:val="28"/>
          <w:szCs w:val="28"/>
        </w:rPr>
      </w:pPr>
      <w:r w:rsidRPr="005E4D0A">
        <w:rPr>
          <w:color w:val="000000"/>
          <w:sz w:val="28"/>
          <w:szCs w:val="28"/>
        </w:rPr>
        <w:t>Для формирования посылок различных форм модулированного тока имеется</w:t>
      </w:r>
      <w:r w:rsidRPr="005E4D0A">
        <w:rPr>
          <w:rStyle w:val="apple-converted-space"/>
          <w:color w:val="000000"/>
          <w:sz w:val="28"/>
          <w:szCs w:val="28"/>
        </w:rPr>
        <w:t> </w:t>
      </w:r>
      <w:r w:rsidRPr="005E4D0A">
        <w:rPr>
          <w:b/>
          <w:bCs/>
          <w:i/>
          <w:iCs/>
          <w:color w:val="000000"/>
          <w:sz w:val="28"/>
          <w:szCs w:val="28"/>
        </w:rPr>
        <w:t>блок посылок</w:t>
      </w:r>
      <w:r w:rsidRPr="005E4D0A">
        <w:rPr>
          <w:color w:val="000000"/>
          <w:sz w:val="28"/>
          <w:szCs w:val="28"/>
        </w:rPr>
        <w:t>(генератор прямоугольных импульсов, мультивибратор), который управляет режимом работы генератора модулирующих колебаний. В положении "РОД РАБОТЫI" генератор посылок не работает, а синусоидальные колебания несущей частоты с постоянной частотой модуляции подаются на выход аппарата в непрерывном режиме.</w:t>
      </w:r>
    </w:p>
    <w:p w:rsidR="000E3000" w:rsidRPr="005E4D0A" w:rsidRDefault="000E3000" w:rsidP="000E3000">
      <w:pPr>
        <w:shd w:val="clear" w:color="auto" w:fill="FFFFFF"/>
        <w:jc w:val="center"/>
        <w:rPr>
          <w:rFonts w:ascii="Times New Roman" w:hAnsi="Times New Roman" w:cs="Times New Roman"/>
          <w:b/>
          <w:sz w:val="28"/>
          <w:szCs w:val="28"/>
        </w:rPr>
      </w:pPr>
    </w:p>
    <w:p w:rsidR="000E3000" w:rsidRPr="005E4D0A" w:rsidRDefault="000E3000" w:rsidP="000E3000">
      <w:pPr>
        <w:shd w:val="clear" w:color="auto" w:fill="FFFFFF"/>
        <w:jc w:val="center"/>
        <w:rPr>
          <w:rFonts w:ascii="Times New Roman" w:hAnsi="Times New Roman" w:cs="Times New Roman"/>
          <w:b/>
          <w:sz w:val="28"/>
          <w:szCs w:val="28"/>
        </w:rPr>
      </w:pPr>
    </w:p>
    <w:p w:rsidR="000E3000" w:rsidRPr="005E4D0A" w:rsidRDefault="000E3000" w:rsidP="000E3000">
      <w:pPr>
        <w:shd w:val="clear" w:color="auto" w:fill="FFFFFF"/>
        <w:jc w:val="center"/>
        <w:rPr>
          <w:rFonts w:ascii="Times New Roman" w:hAnsi="Times New Roman" w:cs="Times New Roman"/>
          <w:b/>
          <w:sz w:val="28"/>
          <w:szCs w:val="28"/>
        </w:rPr>
      </w:pPr>
    </w:p>
    <w:p w:rsidR="00497E62" w:rsidRPr="005E4D0A" w:rsidRDefault="00497E62" w:rsidP="00497E62">
      <w:pPr>
        <w:widowControl w:val="0"/>
        <w:ind w:firstLine="851"/>
        <w:jc w:val="both"/>
        <w:rPr>
          <w:rFonts w:ascii="Times New Roman" w:hAnsi="Times New Roman" w:cs="Times New Roman"/>
          <w:sz w:val="28"/>
          <w:szCs w:val="28"/>
        </w:rPr>
      </w:pPr>
    </w:p>
    <w:sectPr w:rsidR="00497E62" w:rsidRPr="005E4D0A" w:rsidSect="008C61FB">
      <w:footerReference w:type="default" r:id="rId6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3E2" w:rsidRDefault="00C813E2" w:rsidP="008C61FB">
      <w:pPr>
        <w:spacing w:after="0" w:line="240" w:lineRule="auto"/>
      </w:pPr>
      <w:r>
        <w:separator/>
      </w:r>
    </w:p>
  </w:endnote>
  <w:endnote w:type="continuationSeparator" w:id="1">
    <w:p w:rsidR="00C813E2" w:rsidRDefault="00C813E2" w:rsidP="008C61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1175"/>
      <w:docPartObj>
        <w:docPartGallery w:val="Page Numbers (Bottom of Page)"/>
        <w:docPartUnique/>
      </w:docPartObj>
    </w:sdtPr>
    <w:sdtContent>
      <w:p w:rsidR="008C61FB" w:rsidRDefault="00404B45">
        <w:pPr>
          <w:pStyle w:val="ad"/>
          <w:jc w:val="center"/>
        </w:pPr>
        <w:fldSimple w:instr=" PAGE   \* MERGEFORMAT ">
          <w:r w:rsidR="002F0DE4">
            <w:rPr>
              <w:noProof/>
            </w:rPr>
            <w:t>67</w:t>
          </w:r>
        </w:fldSimple>
      </w:p>
    </w:sdtContent>
  </w:sdt>
  <w:p w:rsidR="008C61FB" w:rsidRDefault="008C61F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3E2" w:rsidRDefault="00C813E2" w:rsidP="008C61FB">
      <w:pPr>
        <w:spacing w:after="0" w:line="240" w:lineRule="auto"/>
      </w:pPr>
      <w:r>
        <w:separator/>
      </w:r>
    </w:p>
  </w:footnote>
  <w:footnote w:type="continuationSeparator" w:id="1">
    <w:p w:rsidR="00C813E2" w:rsidRDefault="00C813E2" w:rsidP="008C61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796B"/>
    <w:multiLevelType w:val="hybridMultilevel"/>
    <w:tmpl w:val="8A30C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532610"/>
    <w:multiLevelType w:val="multilevel"/>
    <w:tmpl w:val="D840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714603"/>
    <w:multiLevelType w:val="hybridMultilevel"/>
    <w:tmpl w:val="150E3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FA5F8D"/>
    <w:multiLevelType w:val="hybridMultilevel"/>
    <w:tmpl w:val="F10E625E"/>
    <w:lvl w:ilvl="0" w:tplc="159C6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A26679"/>
    <w:multiLevelType w:val="hybridMultilevel"/>
    <w:tmpl w:val="8A30C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9F6ADC"/>
    <w:multiLevelType w:val="singleLevel"/>
    <w:tmpl w:val="77B82DF6"/>
    <w:lvl w:ilvl="0">
      <w:start w:val="1"/>
      <w:numFmt w:val="decimal"/>
      <w:lvlText w:val="2.%1"/>
      <w:legacy w:legacy="1" w:legacySpace="0" w:legacyIndent="423"/>
      <w:lvlJc w:val="left"/>
      <w:rPr>
        <w:rFonts w:ascii="Times New Roman" w:hAnsi="Times New Roman" w:cs="Times New Roman" w:hint="default"/>
      </w:rPr>
    </w:lvl>
  </w:abstractNum>
  <w:abstractNum w:abstractNumId="6">
    <w:nsid w:val="0E690ABE"/>
    <w:multiLevelType w:val="multilevel"/>
    <w:tmpl w:val="98B0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8D158D"/>
    <w:multiLevelType w:val="hybridMultilevel"/>
    <w:tmpl w:val="F38025F8"/>
    <w:lvl w:ilvl="0" w:tplc="5D7E28C4">
      <w:start w:val="1"/>
      <w:numFmt w:val="bullet"/>
      <w:lvlText w:val=""/>
      <w:lvlJc w:val="left"/>
      <w:pPr>
        <w:tabs>
          <w:tab w:val="num" w:pos="2005"/>
        </w:tabs>
        <w:ind w:left="2005"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
    <w:nsid w:val="13195EE4"/>
    <w:multiLevelType w:val="hybridMultilevel"/>
    <w:tmpl w:val="AAF61A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C21C15"/>
    <w:multiLevelType w:val="hybridMultilevel"/>
    <w:tmpl w:val="A3D25F1E"/>
    <w:lvl w:ilvl="0" w:tplc="67FEFBF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51030E8"/>
    <w:multiLevelType w:val="hybridMultilevel"/>
    <w:tmpl w:val="FFFAAF1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42563BD"/>
    <w:multiLevelType w:val="multilevel"/>
    <w:tmpl w:val="3506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A60A6C"/>
    <w:multiLevelType w:val="hybridMultilevel"/>
    <w:tmpl w:val="8A30C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80D3C71"/>
    <w:multiLevelType w:val="multilevel"/>
    <w:tmpl w:val="1768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3B762B"/>
    <w:multiLevelType w:val="singleLevel"/>
    <w:tmpl w:val="954AB7D6"/>
    <w:lvl w:ilvl="0">
      <w:start w:val="1"/>
      <w:numFmt w:val="decimal"/>
      <w:lvlText w:val="%1."/>
      <w:legacy w:legacy="1" w:legacySpace="0" w:legacyIndent="284"/>
      <w:lvlJc w:val="left"/>
      <w:rPr>
        <w:rFonts w:ascii="Times New Roman" w:hAnsi="Times New Roman" w:cs="Times New Roman" w:hint="default"/>
      </w:rPr>
    </w:lvl>
  </w:abstractNum>
  <w:abstractNum w:abstractNumId="15">
    <w:nsid w:val="298B7454"/>
    <w:multiLevelType w:val="hybridMultilevel"/>
    <w:tmpl w:val="F86E35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C759FD"/>
    <w:multiLevelType w:val="hybridMultilevel"/>
    <w:tmpl w:val="D6341FCC"/>
    <w:lvl w:ilvl="0" w:tplc="E092E3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B6B5818"/>
    <w:multiLevelType w:val="hybridMultilevel"/>
    <w:tmpl w:val="8A30C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CD074AE"/>
    <w:multiLevelType w:val="hybridMultilevel"/>
    <w:tmpl w:val="4BB497D4"/>
    <w:lvl w:ilvl="0" w:tplc="9BCC4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0C2565"/>
    <w:multiLevelType w:val="multilevel"/>
    <w:tmpl w:val="8EA0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124E6F"/>
    <w:multiLevelType w:val="multilevel"/>
    <w:tmpl w:val="9528C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2E673B"/>
    <w:multiLevelType w:val="hybridMultilevel"/>
    <w:tmpl w:val="A89CE2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BBF614F"/>
    <w:multiLevelType w:val="multilevel"/>
    <w:tmpl w:val="DF1CCD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F15B2F"/>
    <w:multiLevelType w:val="multilevel"/>
    <w:tmpl w:val="D978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D3EC9"/>
    <w:multiLevelType w:val="hybridMultilevel"/>
    <w:tmpl w:val="64CEB6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09A1798"/>
    <w:multiLevelType w:val="multilevel"/>
    <w:tmpl w:val="CE5E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F91718"/>
    <w:multiLevelType w:val="hybridMultilevel"/>
    <w:tmpl w:val="64CEB6C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81A471C"/>
    <w:multiLevelType w:val="multilevel"/>
    <w:tmpl w:val="6232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E3552F"/>
    <w:multiLevelType w:val="singleLevel"/>
    <w:tmpl w:val="78140DF6"/>
    <w:lvl w:ilvl="0">
      <w:start w:val="1"/>
      <w:numFmt w:val="decimal"/>
      <w:lvlText w:val="%1."/>
      <w:lvlJc w:val="left"/>
      <w:pPr>
        <w:tabs>
          <w:tab w:val="num" w:pos="1211"/>
        </w:tabs>
        <w:ind w:left="1211" w:hanging="360"/>
      </w:pPr>
      <w:rPr>
        <w:rFonts w:cs="Times New Roman" w:hint="default"/>
      </w:rPr>
    </w:lvl>
  </w:abstractNum>
  <w:abstractNum w:abstractNumId="29">
    <w:nsid w:val="50AB7B2C"/>
    <w:multiLevelType w:val="multilevel"/>
    <w:tmpl w:val="4F0AB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136A49"/>
    <w:multiLevelType w:val="hybridMultilevel"/>
    <w:tmpl w:val="217278DC"/>
    <w:lvl w:ilvl="0" w:tplc="31CA72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58055A2"/>
    <w:multiLevelType w:val="multilevel"/>
    <w:tmpl w:val="CC5E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985D56"/>
    <w:multiLevelType w:val="singleLevel"/>
    <w:tmpl w:val="FECEC922"/>
    <w:lvl w:ilvl="0">
      <w:start w:val="1"/>
      <w:numFmt w:val="decimal"/>
      <w:lvlText w:val="4.%1"/>
      <w:legacy w:legacy="1" w:legacySpace="0" w:legacyIndent="432"/>
      <w:lvlJc w:val="left"/>
      <w:rPr>
        <w:rFonts w:ascii="Times New Roman" w:hAnsi="Times New Roman" w:cs="Times New Roman" w:hint="default"/>
      </w:rPr>
    </w:lvl>
  </w:abstractNum>
  <w:abstractNum w:abstractNumId="33">
    <w:nsid w:val="5C1F5BB5"/>
    <w:multiLevelType w:val="multilevel"/>
    <w:tmpl w:val="DD908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9F79CB"/>
    <w:multiLevelType w:val="multilevel"/>
    <w:tmpl w:val="693A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D776EA"/>
    <w:multiLevelType w:val="multilevel"/>
    <w:tmpl w:val="9CCA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C51FFA"/>
    <w:multiLevelType w:val="hybridMultilevel"/>
    <w:tmpl w:val="F8B82C42"/>
    <w:lvl w:ilvl="0" w:tplc="DBD8B1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F2F49DE"/>
    <w:multiLevelType w:val="multilevel"/>
    <w:tmpl w:val="41F4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677853"/>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61B65556"/>
    <w:multiLevelType w:val="hybridMultilevel"/>
    <w:tmpl w:val="29A886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6BD32B5"/>
    <w:multiLevelType w:val="hybridMultilevel"/>
    <w:tmpl w:val="E38853D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A23156D"/>
    <w:multiLevelType w:val="hybridMultilevel"/>
    <w:tmpl w:val="8FD66FF2"/>
    <w:lvl w:ilvl="0" w:tplc="E49AA54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AB906E6"/>
    <w:multiLevelType w:val="multilevel"/>
    <w:tmpl w:val="865A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DCC7B58"/>
    <w:multiLevelType w:val="singleLevel"/>
    <w:tmpl w:val="69148E7A"/>
    <w:lvl w:ilvl="0">
      <w:start w:val="1"/>
      <w:numFmt w:val="decimal"/>
      <w:lvlText w:val="%1."/>
      <w:legacy w:legacy="1" w:legacySpace="0" w:legacyIndent="288"/>
      <w:lvlJc w:val="left"/>
      <w:rPr>
        <w:rFonts w:ascii="Times New Roman" w:hAnsi="Times New Roman" w:cs="Times New Roman" w:hint="default"/>
      </w:rPr>
    </w:lvl>
  </w:abstractNum>
  <w:abstractNum w:abstractNumId="44">
    <w:nsid w:val="6EC67339"/>
    <w:multiLevelType w:val="hybridMultilevel"/>
    <w:tmpl w:val="8A30C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3A42787"/>
    <w:multiLevelType w:val="singleLevel"/>
    <w:tmpl w:val="0419000F"/>
    <w:lvl w:ilvl="0">
      <w:start w:val="1"/>
      <w:numFmt w:val="decimal"/>
      <w:lvlText w:val="%1."/>
      <w:lvlJc w:val="left"/>
      <w:pPr>
        <w:tabs>
          <w:tab w:val="num" w:pos="360"/>
        </w:tabs>
        <w:ind w:left="360" w:hanging="360"/>
      </w:pPr>
      <w:rPr>
        <w:rFonts w:hint="default"/>
      </w:rPr>
    </w:lvl>
  </w:abstractNum>
  <w:abstractNum w:abstractNumId="46">
    <w:nsid w:val="73CD5026"/>
    <w:multiLevelType w:val="hybridMultilevel"/>
    <w:tmpl w:val="3446A7CC"/>
    <w:lvl w:ilvl="0" w:tplc="8112F0DE">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47">
    <w:nsid w:val="79934F5B"/>
    <w:multiLevelType w:val="hybridMultilevel"/>
    <w:tmpl w:val="1C5C66FC"/>
    <w:lvl w:ilvl="0" w:tplc="0644CC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A306211"/>
    <w:multiLevelType w:val="multilevel"/>
    <w:tmpl w:val="FBE884D0"/>
    <w:lvl w:ilvl="0">
      <w:start w:val="1"/>
      <w:numFmt w:val="decimal"/>
      <w:lvlText w:val="%1."/>
      <w:lvlJc w:val="left"/>
      <w:pPr>
        <w:tabs>
          <w:tab w:val="num" w:pos="975"/>
        </w:tabs>
        <w:ind w:left="975" w:hanging="61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7A92129C"/>
    <w:multiLevelType w:val="multilevel"/>
    <w:tmpl w:val="36D4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8"/>
  </w:num>
  <w:num w:numId="3">
    <w:abstractNumId w:val="48"/>
  </w:num>
  <w:num w:numId="4">
    <w:abstractNumId w:val="24"/>
  </w:num>
  <w:num w:numId="5">
    <w:abstractNumId w:val="26"/>
  </w:num>
  <w:num w:numId="6">
    <w:abstractNumId w:val="8"/>
  </w:num>
  <w:num w:numId="7">
    <w:abstractNumId w:val="40"/>
  </w:num>
  <w:num w:numId="8">
    <w:abstractNumId w:val="28"/>
  </w:num>
  <w:num w:numId="9">
    <w:abstractNumId w:val="30"/>
  </w:num>
  <w:num w:numId="10">
    <w:abstractNumId w:val="41"/>
  </w:num>
  <w:num w:numId="11">
    <w:abstractNumId w:val="9"/>
  </w:num>
  <w:num w:numId="12">
    <w:abstractNumId w:val="47"/>
  </w:num>
  <w:num w:numId="13">
    <w:abstractNumId w:val="18"/>
  </w:num>
  <w:num w:numId="14">
    <w:abstractNumId w:val="36"/>
  </w:num>
  <w:num w:numId="15">
    <w:abstractNumId w:val="3"/>
  </w:num>
  <w:num w:numId="16">
    <w:abstractNumId w:val="15"/>
  </w:num>
  <w:num w:numId="17">
    <w:abstractNumId w:val="45"/>
  </w:num>
  <w:num w:numId="18">
    <w:abstractNumId w:val="10"/>
  </w:num>
  <w:num w:numId="19">
    <w:abstractNumId w:val="14"/>
  </w:num>
  <w:num w:numId="20">
    <w:abstractNumId w:val="5"/>
  </w:num>
  <w:num w:numId="21">
    <w:abstractNumId w:val="32"/>
  </w:num>
  <w:num w:numId="22">
    <w:abstractNumId w:val="43"/>
  </w:num>
  <w:num w:numId="23">
    <w:abstractNumId w:val="0"/>
  </w:num>
  <w:num w:numId="24">
    <w:abstractNumId w:val="34"/>
  </w:num>
  <w:num w:numId="25">
    <w:abstractNumId w:val="11"/>
  </w:num>
  <w:num w:numId="26">
    <w:abstractNumId w:val="49"/>
  </w:num>
  <w:num w:numId="27">
    <w:abstractNumId w:val="35"/>
  </w:num>
  <w:num w:numId="28">
    <w:abstractNumId w:val="25"/>
  </w:num>
  <w:num w:numId="29">
    <w:abstractNumId w:val="37"/>
  </w:num>
  <w:num w:numId="30">
    <w:abstractNumId w:val="20"/>
  </w:num>
  <w:num w:numId="31">
    <w:abstractNumId w:val="42"/>
  </w:num>
  <w:num w:numId="32">
    <w:abstractNumId w:val="6"/>
  </w:num>
  <w:num w:numId="33">
    <w:abstractNumId w:val="27"/>
  </w:num>
  <w:num w:numId="34">
    <w:abstractNumId w:val="13"/>
  </w:num>
  <w:num w:numId="35">
    <w:abstractNumId w:val="23"/>
  </w:num>
  <w:num w:numId="36">
    <w:abstractNumId w:val="33"/>
  </w:num>
  <w:num w:numId="37">
    <w:abstractNumId w:val="29"/>
  </w:num>
  <w:num w:numId="38">
    <w:abstractNumId w:val="19"/>
  </w:num>
  <w:num w:numId="39">
    <w:abstractNumId w:val="22"/>
  </w:num>
  <w:num w:numId="40">
    <w:abstractNumId w:val="1"/>
  </w:num>
  <w:num w:numId="41">
    <w:abstractNumId w:val="31"/>
  </w:num>
  <w:num w:numId="42">
    <w:abstractNumId w:val="7"/>
  </w:num>
  <w:num w:numId="43">
    <w:abstractNumId w:val="46"/>
  </w:num>
  <w:num w:numId="44">
    <w:abstractNumId w:val="39"/>
  </w:num>
  <w:num w:numId="45">
    <w:abstractNumId w:val="21"/>
  </w:num>
  <w:num w:numId="46">
    <w:abstractNumId w:val="16"/>
  </w:num>
  <w:num w:numId="47">
    <w:abstractNumId w:val="4"/>
  </w:num>
  <w:num w:numId="48">
    <w:abstractNumId w:val="44"/>
  </w:num>
  <w:num w:numId="49">
    <w:abstractNumId w:val="17"/>
  </w:num>
  <w:num w:numId="5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72CF6"/>
    <w:rsid w:val="00004DC3"/>
    <w:rsid w:val="0001556E"/>
    <w:rsid w:val="00031A02"/>
    <w:rsid w:val="00041D15"/>
    <w:rsid w:val="000607C8"/>
    <w:rsid w:val="000935F6"/>
    <w:rsid w:val="00094ED1"/>
    <w:rsid w:val="000A6397"/>
    <w:rsid w:val="000B3AA2"/>
    <w:rsid w:val="000C7035"/>
    <w:rsid w:val="000E09EB"/>
    <w:rsid w:val="000E3000"/>
    <w:rsid w:val="00123C10"/>
    <w:rsid w:val="00147EEA"/>
    <w:rsid w:val="00164282"/>
    <w:rsid w:val="00166D6C"/>
    <w:rsid w:val="00172CF6"/>
    <w:rsid w:val="0017310D"/>
    <w:rsid w:val="001806AD"/>
    <w:rsid w:val="00187557"/>
    <w:rsid w:val="001C1C80"/>
    <w:rsid w:val="001D61D4"/>
    <w:rsid w:val="001E69EB"/>
    <w:rsid w:val="001F458A"/>
    <w:rsid w:val="00215D34"/>
    <w:rsid w:val="00220E0A"/>
    <w:rsid w:val="002377F4"/>
    <w:rsid w:val="0024644B"/>
    <w:rsid w:val="00250D1D"/>
    <w:rsid w:val="002B4F20"/>
    <w:rsid w:val="002B5B35"/>
    <w:rsid w:val="002C5E62"/>
    <w:rsid w:val="002D2F9C"/>
    <w:rsid w:val="002F0DE4"/>
    <w:rsid w:val="00325B6E"/>
    <w:rsid w:val="00335A34"/>
    <w:rsid w:val="00350FB2"/>
    <w:rsid w:val="00360BB4"/>
    <w:rsid w:val="00367EB1"/>
    <w:rsid w:val="00384FB1"/>
    <w:rsid w:val="003C0AD2"/>
    <w:rsid w:val="003C6E0E"/>
    <w:rsid w:val="003D4D6A"/>
    <w:rsid w:val="003D5980"/>
    <w:rsid w:val="003E56D6"/>
    <w:rsid w:val="003F1E26"/>
    <w:rsid w:val="00404B45"/>
    <w:rsid w:val="004130F2"/>
    <w:rsid w:val="0046143B"/>
    <w:rsid w:val="00471A5B"/>
    <w:rsid w:val="004823A7"/>
    <w:rsid w:val="004960DB"/>
    <w:rsid w:val="00497E62"/>
    <w:rsid w:val="004B2E51"/>
    <w:rsid w:val="004C4D08"/>
    <w:rsid w:val="004D25EC"/>
    <w:rsid w:val="004E1F4E"/>
    <w:rsid w:val="004F3487"/>
    <w:rsid w:val="004F498D"/>
    <w:rsid w:val="00511E12"/>
    <w:rsid w:val="005140A0"/>
    <w:rsid w:val="00530C63"/>
    <w:rsid w:val="005354E3"/>
    <w:rsid w:val="00561D57"/>
    <w:rsid w:val="005831F7"/>
    <w:rsid w:val="005B517B"/>
    <w:rsid w:val="005B52AE"/>
    <w:rsid w:val="005C5B3B"/>
    <w:rsid w:val="005C6897"/>
    <w:rsid w:val="005E4D0A"/>
    <w:rsid w:val="005E5ECB"/>
    <w:rsid w:val="006101E5"/>
    <w:rsid w:val="00651474"/>
    <w:rsid w:val="00657016"/>
    <w:rsid w:val="00665DA7"/>
    <w:rsid w:val="0067679A"/>
    <w:rsid w:val="00691DF0"/>
    <w:rsid w:val="006A60A6"/>
    <w:rsid w:val="006B6F51"/>
    <w:rsid w:val="006C5E59"/>
    <w:rsid w:val="007058B3"/>
    <w:rsid w:val="00720E9B"/>
    <w:rsid w:val="00724431"/>
    <w:rsid w:val="00746886"/>
    <w:rsid w:val="00753A88"/>
    <w:rsid w:val="0079701E"/>
    <w:rsid w:val="007A2A65"/>
    <w:rsid w:val="007A3959"/>
    <w:rsid w:val="007C01CA"/>
    <w:rsid w:val="007E1117"/>
    <w:rsid w:val="007F5ADE"/>
    <w:rsid w:val="00805328"/>
    <w:rsid w:val="00806FD5"/>
    <w:rsid w:val="008B0F6F"/>
    <w:rsid w:val="008B1E1E"/>
    <w:rsid w:val="008B26AB"/>
    <w:rsid w:val="008C1D70"/>
    <w:rsid w:val="008C61FB"/>
    <w:rsid w:val="008C7889"/>
    <w:rsid w:val="008D5345"/>
    <w:rsid w:val="008F4617"/>
    <w:rsid w:val="00933B88"/>
    <w:rsid w:val="0095560F"/>
    <w:rsid w:val="00971FA4"/>
    <w:rsid w:val="0097786F"/>
    <w:rsid w:val="009A5149"/>
    <w:rsid w:val="009C30BD"/>
    <w:rsid w:val="009C5498"/>
    <w:rsid w:val="009F55C1"/>
    <w:rsid w:val="00A122EF"/>
    <w:rsid w:val="00A268A8"/>
    <w:rsid w:val="00A32F7D"/>
    <w:rsid w:val="00A46CE2"/>
    <w:rsid w:val="00A50835"/>
    <w:rsid w:val="00A50D08"/>
    <w:rsid w:val="00A711E9"/>
    <w:rsid w:val="00AD1702"/>
    <w:rsid w:val="00B4134A"/>
    <w:rsid w:val="00B45557"/>
    <w:rsid w:val="00B66A4F"/>
    <w:rsid w:val="00B9500F"/>
    <w:rsid w:val="00BA2F3B"/>
    <w:rsid w:val="00BA5DC4"/>
    <w:rsid w:val="00BA7D8F"/>
    <w:rsid w:val="00BB2007"/>
    <w:rsid w:val="00BD6FBE"/>
    <w:rsid w:val="00BE1570"/>
    <w:rsid w:val="00C27248"/>
    <w:rsid w:val="00C30F25"/>
    <w:rsid w:val="00C63399"/>
    <w:rsid w:val="00C813E2"/>
    <w:rsid w:val="00C91867"/>
    <w:rsid w:val="00C972A1"/>
    <w:rsid w:val="00CB0D4B"/>
    <w:rsid w:val="00CE54AF"/>
    <w:rsid w:val="00CE6F8F"/>
    <w:rsid w:val="00D00BA4"/>
    <w:rsid w:val="00D07396"/>
    <w:rsid w:val="00D11279"/>
    <w:rsid w:val="00D17166"/>
    <w:rsid w:val="00D24BEE"/>
    <w:rsid w:val="00D303FE"/>
    <w:rsid w:val="00D36976"/>
    <w:rsid w:val="00D6774D"/>
    <w:rsid w:val="00D84B3F"/>
    <w:rsid w:val="00DA77D8"/>
    <w:rsid w:val="00DA7B34"/>
    <w:rsid w:val="00DB6176"/>
    <w:rsid w:val="00DB6AB0"/>
    <w:rsid w:val="00DC71C6"/>
    <w:rsid w:val="00DE1BA8"/>
    <w:rsid w:val="00E02BB6"/>
    <w:rsid w:val="00E03F23"/>
    <w:rsid w:val="00E05F57"/>
    <w:rsid w:val="00E339C8"/>
    <w:rsid w:val="00E344E2"/>
    <w:rsid w:val="00E458D3"/>
    <w:rsid w:val="00E53E9E"/>
    <w:rsid w:val="00E607E6"/>
    <w:rsid w:val="00E752DE"/>
    <w:rsid w:val="00E9750F"/>
    <w:rsid w:val="00EB725F"/>
    <w:rsid w:val="00EF15E7"/>
    <w:rsid w:val="00F0093E"/>
    <w:rsid w:val="00F0434E"/>
    <w:rsid w:val="00F17629"/>
    <w:rsid w:val="00F35209"/>
    <w:rsid w:val="00F51BF1"/>
    <w:rsid w:val="00F66E75"/>
    <w:rsid w:val="00FA4604"/>
    <w:rsid w:val="00FA4BAD"/>
    <w:rsid w:val="00FC5305"/>
    <w:rsid w:val="00FE0F33"/>
    <w:rsid w:val="00FF07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9EB"/>
  </w:style>
  <w:style w:type="paragraph" w:styleId="1">
    <w:name w:val="heading 1"/>
    <w:basedOn w:val="a"/>
    <w:next w:val="a"/>
    <w:link w:val="10"/>
    <w:uiPriority w:val="9"/>
    <w:qFormat/>
    <w:rsid w:val="004823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823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E3000"/>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E3000"/>
    <w:rPr>
      <w:rFonts w:ascii="Arial" w:eastAsia="Times New Roman" w:hAnsi="Arial" w:cs="Arial"/>
      <w:b/>
      <w:bCs/>
      <w:sz w:val="26"/>
      <w:szCs w:val="26"/>
    </w:rPr>
  </w:style>
  <w:style w:type="paragraph" w:styleId="a3">
    <w:name w:val="Normal (Web)"/>
    <w:basedOn w:val="a"/>
    <w:uiPriority w:val="99"/>
    <w:rsid w:val="000E3000"/>
    <w:pPr>
      <w:spacing w:before="100" w:beforeAutospacing="1" w:after="240" w:line="240" w:lineRule="auto"/>
    </w:pPr>
    <w:rPr>
      <w:rFonts w:ascii="Times New Roman" w:eastAsia="Times New Roman" w:hAnsi="Times New Roman" w:cs="Times New Roman"/>
      <w:sz w:val="24"/>
      <w:szCs w:val="24"/>
    </w:rPr>
  </w:style>
  <w:style w:type="character" w:styleId="a4">
    <w:name w:val="Strong"/>
    <w:basedOn w:val="a0"/>
    <w:qFormat/>
    <w:rsid w:val="000E3000"/>
    <w:rPr>
      <w:b/>
      <w:bCs/>
    </w:rPr>
  </w:style>
  <w:style w:type="paragraph" w:customStyle="1" w:styleId="i">
    <w:name w:val="i"/>
    <w:basedOn w:val="a"/>
    <w:rsid w:val="000E3000"/>
    <w:pPr>
      <w:spacing w:before="100" w:beforeAutospacing="1" w:after="100" w:afterAutospacing="1" w:line="240" w:lineRule="auto"/>
      <w:ind w:firstLine="400"/>
      <w:jc w:val="both"/>
    </w:pPr>
    <w:rPr>
      <w:rFonts w:ascii="Arial" w:eastAsia="Times New Roman" w:hAnsi="Arial" w:cs="Arial"/>
      <w:sz w:val="14"/>
      <w:szCs w:val="14"/>
    </w:rPr>
  </w:style>
  <w:style w:type="paragraph" w:customStyle="1" w:styleId="form-notes2">
    <w:name w:val="form-notes2"/>
    <w:basedOn w:val="a"/>
    <w:rsid w:val="000E3000"/>
    <w:pPr>
      <w:spacing w:before="100" w:beforeAutospacing="1" w:after="100" w:afterAutospacing="1" w:line="240" w:lineRule="auto"/>
    </w:pPr>
    <w:rPr>
      <w:rFonts w:ascii="Arial" w:eastAsia="Times New Roman" w:hAnsi="Arial" w:cs="Arial"/>
      <w:b/>
      <w:bCs/>
      <w:color w:val="555555"/>
      <w:sz w:val="11"/>
      <w:szCs w:val="11"/>
    </w:rPr>
  </w:style>
  <w:style w:type="paragraph" w:styleId="a5">
    <w:name w:val="Balloon Text"/>
    <w:basedOn w:val="a"/>
    <w:link w:val="a6"/>
    <w:uiPriority w:val="99"/>
    <w:semiHidden/>
    <w:unhideWhenUsed/>
    <w:rsid w:val="000E30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3000"/>
    <w:rPr>
      <w:rFonts w:ascii="Tahoma" w:hAnsi="Tahoma" w:cs="Tahoma"/>
      <w:sz w:val="16"/>
      <w:szCs w:val="16"/>
    </w:rPr>
  </w:style>
  <w:style w:type="paragraph" w:styleId="a7">
    <w:name w:val="Body Text Indent"/>
    <w:basedOn w:val="a"/>
    <w:link w:val="a8"/>
    <w:rsid w:val="00806FD5"/>
    <w:pPr>
      <w:spacing w:after="120" w:line="240" w:lineRule="auto"/>
      <w:ind w:left="283"/>
    </w:pPr>
    <w:rPr>
      <w:rFonts w:ascii="Times New Roman" w:eastAsia="Calibri" w:hAnsi="Times New Roman" w:cs="Times New Roman"/>
      <w:sz w:val="24"/>
      <w:szCs w:val="24"/>
    </w:rPr>
  </w:style>
  <w:style w:type="character" w:customStyle="1" w:styleId="a8">
    <w:name w:val="Основной текст с отступом Знак"/>
    <w:basedOn w:val="a0"/>
    <w:link w:val="a7"/>
    <w:rsid w:val="00806FD5"/>
    <w:rPr>
      <w:rFonts w:ascii="Times New Roman" w:eastAsia="Calibri" w:hAnsi="Times New Roman" w:cs="Times New Roman"/>
      <w:sz w:val="24"/>
      <w:szCs w:val="24"/>
    </w:rPr>
  </w:style>
  <w:style w:type="paragraph" w:styleId="a9">
    <w:name w:val="List Paragraph"/>
    <w:basedOn w:val="a"/>
    <w:uiPriority w:val="34"/>
    <w:qFormat/>
    <w:rsid w:val="001806AD"/>
    <w:pPr>
      <w:ind w:left="720"/>
      <w:contextualSpacing/>
    </w:pPr>
    <w:rPr>
      <w:rFonts w:ascii="Calibri" w:eastAsia="Times New Roman" w:hAnsi="Calibri" w:cs="Times New Roman"/>
    </w:rPr>
  </w:style>
  <w:style w:type="paragraph" w:styleId="11">
    <w:name w:val="toc 1"/>
    <w:basedOn w:val="a"/>
    <w:next w:val="a"/>
    <w:autoRedefine/>
    <w:semiHidden/>
    <w:rsid w:val="005140A0"/>
    <w:pPr>
      <w:spacing w:after="0" w:line="240" w:lineRule="auto"/>
    </w:pPr>
    <w:rPr>
      <w:rFonts w:ascii="Times New Roman" w:eastAsia="Times New Roman" w:hAnsi="Times New Roman" w:cs="Times New Roman"/>
      <w:sz w:val="24"/>
      <w:szCs w:val="24"/>
    </w:rPr>
  </w:style>
  <w:style w:type="character" w:styleId="aa">
    <w:name w:val="Hyperlink"/>
    <w:basedOn w:val="a0"/>
    <w:rsid w:val="005140A0"/>
    <w:rPr>
      <w:color w:val="0000FF"/>
      <w:u w:val="single"/>
    </w:rPr>
  </w:style>
  <w:style w:type="paragraph" w:styleId="21">
    <w:name w:val="toc 2"/>
    <w:basedOn w:val="a"/>
    <w:next w:val="a"/>
    <w:autoRedefine/>
    <w:semiHidden/>
    <w:rsid w:val="0024644B"/>
    <w:pPr>
      <w:spacing w:after="0" w:line="240" w:lineRule="auto"/>
      <w:ind w:left="240"/>
    </w:pPr>
    <w:rPr>
      <w:rFonts w:ascii="Times New Roman" w:eastAsia="Times New Roman" w:hAnsi="Times New Roman" w:cs="Times New Roman"/>
      <w:sz w:val="24"/>
      <w:szCs w:val="24"/>
    </w:rPr>
  </w:style>
  <w:style w:type="character" w:customStyle="1" w:styleId="apple-converted-space">
    <w:name w:val="apple-converted-space"/>
    <w:basedOn w:val="a0"/>
    <w:rsid w:val="00657016"/>
  </w:style>
  <w:style w:type="character" w:customStyle="1" w:styleId="10">
    <w:name w:val="Заголовок 1 Знак"/>
    <w:basedOn w:val="a0"/>
    <w:link w:val="1"/>
    <w:uiPriority w:val="9"/>
    <w:rsid w:val="004823A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823A7"/>
    <w:rPr>
      <w:rFonts w:asciiTheme="majorHAnsi" w:eastAsiaTheme="majorEastAsia" w:hAnsiTheme="majorHAnsi" w:cstheme="majorBidi"/>
      <w:b/>
      <w:bCs/>
      <w:color w:val="4F81BD" w:themeColor="accent1"/>
      <w:sz w:val="26"/>
      <w:szCs w:val="26"/>
    </w:rPr>
  </w:style>
  <w:style w:type="character" w:customStyle="1" w:styleId="textblackfull">
    <w:name w:val="text_black_full"/>
    <w:basedOn w:val="a0"/>
    <w:uiPriority w:val="99"/>
    <w:rsid w:val="004823A7"/>
    <w:rPr>
      <w:rFonts w:cs="Times New Roman"/>
    </w:rPr>
  </w:style>
  <w:style w:type="paragraph" w:customStyle="1" w:styleId="style1">
    <w:name w:val="style1"/>
    <w:basedOn w:val="a"/>
    <w:rsid w:val="009556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spacing0">
    <w:name w:val="msonospacing"/>
    <w:basedOn w:val="a"/>
    <w:rsid w:val="0095560F"/>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List 2"/>
    <w:basedOn w:val="a"/>
    <w:rsid w:val="00147EEA"/>
    <w:pPr>
      <w:spacing w:after="0" w:line="240" w:lineRule="auto"/>
      <w:ind w:left="566" w:hanging="283"/>
    </w:pPr>
    <w:rPr>
      <w:rFonts w:ascii="Times New Roman" w:eastAsia="Times New Roman" w:hAnsi="Times New Roman" w:cs="Times New Roman"/>
      <w:sz w:val="24"/>
      <w:szCs w:val="24"/>
    </w:rPr>
  </w:style>
  <w:style w:type="paragraph" w:styleId="31">
    <w:name w:val="Body Text 3"/>
    <w:basedOn w:val="a"/>
    <w:link w:val="32"/>
    <w:uiPriority w:val="99"/>
    <w:semiHidden/>
    <w:unhideWhenUsed/>
    <w:rsid w:val="00CB0D4B"/>
    <w:pPr>
      <w:spacing w:after="120" w:line="240" w:lineRule="auto"/>
      <w:ind w:firstLine="567"/>
      <w:jc w:val="both"/>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semiHidden/>
    <w:rsid w:val="00CB0D4B"/>
    <w:rPr>
      <w:rFonts w:ascii="Times New Roman" w:eastAsia="Times New Roman" w:hAnsi="Times New Roman" w:cs="Times New Roman"/>
      <w:sz w:val="16"/>
      <w:szCs w:val="16"/>
    </w:rPr>
  </w:style>
  <w:style w:type="paragraph" w:styleId="ab">
    <w:name w:val="header"/>
    <w:basedOn w:val="a"/>
    <w:link w:val="ac"/>
    <w:uiPriority w:val="99"/>
    <w:semiHidden/>
    <w:unhideWhenUsed/>
    <w:rsid w:val="008C61F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C61FB"/>
  </w:style>
  <w:style w:type="paragraph" w:styleId="ad">
    <w:name w:val="footer"/>
    <w:basedOn w:val="a"/>
    <w:link w:val="ae"/>
    <w:uiPriority w:val="99"/>
    <w:unhideWhenUsed/>
    <w:rsid w:val="008C61F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C61FB"/>
  </w:style>
</w:styles>
</file>

<file path=word/webSettings.xml><?xml version="1.0" encoding="utf-8"?>
<w:webSettings xmlns:r="http://schemas.openxmlformats.org/officeDocument/2006/relationships" xmlns:w="http://schemas.openxmlformats.org/wordprocessingml/2006/main">
  <w:divs>
    <w:div w:id="32729385">
      <w:bodyDiv w:val="1"/>
      <w:marLeft w:val="0"/>
      <w:marRight w:val="0"/>
      <w:marTop w:val="0"/>
      <w:marBottom w:val="0"/>
      <w:divBdr>
        <w:top w:val="none" w:sz="0" w:space="0" w:color="auto"/>
        <w:left w:val="none" w:sz="0" w:space="0" w:color="auto"/>
        <w:bottom w:val="none" w:sz="0" w:space="0" w:color="auto"/>
        <w:right w:val="none" w:sz="0" w:space="0" w:color="auto"/>
      </w:divBdr>
    </w:div>
    <w:div w:id="483355319">
      <w:bodyDiv w:val="1"/>
      <w:marLeft w:val="0"/>
      <w:marRight w:val="0"/>
      <w:marTop w:val="0"/>
      <w:marBottom w:val="0"/>
      <w:divBdr>
        <w:top w:val="none" w:sz="0" w:space="0" w:color="auto"/>
        <w:left w:val="none" w:sz="0" w:space="0" w:color="auto"/>
        <w:bottom w:val="none" w:sz="0" w:space="0" w:color="auto"/>
        <w:right w:val="none" w:sz="0" w:space="0" w:color="auto"/>
      </w:divBdr>
    </w:div>
    <w:div w:id="885064560">
      <w:bodyDiv w:val="1"/>
      <w:marLeft w:val="0"/>
      <w:marRight w:val="0"/>
      <w:marTop w:val="0"/>
      <w:marBottom w:val="0"/>
      <w:divBdr>
        <w:top w:val="none" w:sz="0" w:space="0" w:color="auto"/>
        <w:left w:val="none" w:sz="0" w:space="0" w:color="auto"/>
        <w:bottom w:val="none" w:sz="0" w:space="0" w:color="auto"/>
        <w:right w:val="none" w:sz="0" w:space="0" w:color="auto"/>
      </w:divBdr>
    </w:div>
    <w:div w:id="167891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gif"/><Relationship Id="rId26" Type="http://schemas.openxmlformats.org/officeDocument/2006/relationships/oleObject" Target="embeddings/oleObject3.bin"/><Relationship Id="rId39" Type="http://schemas.openxmlformats.org/officeDocument/2006/relationships/image" Target="media/image22.png"/><Relationship Id="rId21" Type="http://schemas.openxmlformats.org/officeDocument/2006/relationships/image" Target="media/image1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6.wmf"/><Relationship Id="rId50" Type="http://schemas.openxmlformats.org/officeDocument/2006/relationships/hyperlink" Target="javascript:%20void(0)" TargetMode="External"/><Relationship Id="rId55" Type="http://schemas.openxmlformats.org/officeDocument/2006/relationships/image" Target="media/image32.png"/><Relationship Id="rId63" Type="http://schemas.openxmlformats.org/officeDocument/2006/relationships/image" Target="media/image4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1.png"/><Relationship Id="rId40" Type="http://schemas.openxmlformats.org/officeDocument/2006/relationships/oleObject" Target="embeddings/oleObject10.bin"/><Relationship Id="rId45" Type="http://schemas.openxmlformats.org/officeDocument/2006/relationships/image" Target="media/image25.wmf"/><Relationship Id="rId53" Type="http://schemas.openxmlformats.org/officeDocument/2006/relationships/image" Target="media/image30.png"/><Relationship Id="rId58" Type="http://schemas.openxmlformats.org/officeDocument/2006/relationships/image" Target="media/image35.gif"/><Relationship Id="rId66"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7.png"/><Relationship Id="rId57" Type="http://schemas.openxmlformats.org/officeDocument/2006/relationships/image" Target="media/image34.gif"/><Relationship Id="rId61"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image" Target="media/image18.wmf"/><Relationship Id="rId44" Type="http://schemas.openxmlformats.org/officeDocument/2006/relationships/oleObject" Target="embeddings/oleObject12.bin"/><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NULL"/><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oleObject" Target="embeddings/oleObject5.bin"/><Relationship Id="rId35" Type="http://schemas.openxmlformats.org/officeDocument/2006/relationships/image" Target="media/image20.png"/><Relationship Id="rId43" Type="http://schemas.openxmlformats.org/officeDocument/2006/relationships/image" Target="media/image24.wmf"/><Relationship Id="rId48" Type="http://schemas.openxmlformats.org/officeDocument/2006/relationships/oleObject" Target="embeddings/oleObject14.bin"/><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6.gif"/><Relationship Id="rId67" Type="http://schemas.openxmlformats.org/officeDocument/2006/relationships/footer" Target="footer1.xml"/><Relationship Id="rId20" Type="http://schemas.openxmlformats.org/officeDocument/2006/relationships/image" Target="media/image12.gif"/><Relationship Id="rId41" Type="http://schemas.openxmlformats.org/officeDocument/2006/relationships/image" Target="media/image23.wmf"/><Relationship Id="rId54" Type="http://schemas.openxmlformats.org/officeDocument/2006/relationships/image" Target="media/image31.png"/><Relationship Id="rId62"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AC567-A384-4221-A032-61A131726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68</Pages>
  <Words>23908</Words>
  <Characters>136276</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SmInTeh</Company>
  <LinksUpToDate>false</LinksUpToDate>
  <CharactersWithSpaces>159865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102</cp:revision>
  <cp:lastPrinted>2007-12-31T23:48:00Z</cp:lastPrinted>
  <dcterms:created xsi:type="dcterms:W3CDTF">2015-06-09T08:24:00Z</dcterms:created>
  <dcterms:modified xsi:type="dcterms:W3CDTF">2016-06-08T09:33:00Z</dcterms:modified>
</cp:coreProperties>
</file>