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35" w:rsidRPr="000A7D35" w:rsidRDefault="000A7D35" w:rsidP="000A7D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0A7D35" w:rsidRPr="000A7D35" w:rsidRDefault="000A7D35" w:rsidP="000A7D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</w:t>
      </w:r>
    </w:p>
    <w:p w:rsidR="000A7D35" w:rsidRPr="000A7D35" w:rsidRDefault="000A7D35" w:rsidP="000A7D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«Смоленский промышленно-экономический колледж»</w:t>
      </w:r>
    </w:p>
    <w:p w:rsidR="000A7D35" w:rsidRDefault="000A7D35" w:rsidP="000A7D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0A7D35" w:rsidRPr="000A7D35" w:rsidRDefault="000A7D35" w:rsidP="000A7D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0A7D35" w:rsidRPr="000A7D35" w:rsidRDefault="000A7D35" w:rsidP="000A7D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A7D35">
        <w:rPr>
          <w:rFonts w:ascii="Times New Roman" w:hAnsi="Times New Roman" w:cs="Times New Roman"/>
          <w:bCs/>
          <w:sz w:val="28"/>
          <w:szCs w:val="28"/>
        </w:rPr>
        <w:t>_____________Н.В.Судденкова</w:t>
      </w:r>
      <w:proofErr w:type="spellEnd"/>
    </w:p>
    <w:p w:rsidR="000A7D35" w:rsidRPr="000A7D35" w:rsidRDefault="000A7D35" w:rsidP="000A7D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Комплект</w:t>
      </w:r>
    </w:p>
    <w:p w:rsidR="000A7D35" w:rsidRPr="000A7D35" w:rsidRDefault="000A7D35" w:rsidP="000A7D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контрольно-измерительных материалов для проведения экзамена</w:t>
      </w:r>
    </w:p>
    <w:p w:rsidR="00E946E4" w:rsidRPr="00E946E4" w:rsidRDefault="000A7D35" w:rsidP="00E946E4">
      <w:pPr>
        <w:jc w:val="center"/>
        <w:rPr>
          <w:rFonts w:ascii="Times New Roman" w:hAnsi="Times New Roman" w:cs="Times New Roman"/>
          <w:sz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по дисциплине</w:t>
      </w:r>
      <w:r w:rsidR="00E946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946E4" w:rsidRPr="00E946E4">
        <w:rPr>
          <w:rFonts w:ascii="Times New Roman" w:hAnsi="Times New Roman" w:cs="Times New Roman"/>
          <w:sz w:val="28"/>
        </w:rPr>
        <w:t>Материаловедение</w:t>
      </w:r>
      <w:r w:rsidR="00E946E4">
        <w:rPr>
          <w:rFonts w:ascii="Times New Roman" w:hAnsi="Times New Roman" w:cs="Times New Roman"/>
          <w:sz w:val="28"/>
        </w:rPr>
        <w:t>»</w:t>
      </w:r>
    </w:p>
    <w:p w:rsidR="000A7D35" w:rsidRPr="000A7D35" w:rsidRDefault="00E946E4" w:rsidP="00E94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 </w:t>
      </w:r>
      <w:r w:rsidR="000A7D35" w:rsidRPr="000A7D35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E946E4" w:rsidRPr="00E946E4" w:rsidRDefault="00E946E4" w:rsidP="00E946E4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                         </w:t>
      </w:r>
      <w:r w:rsidRPr="00E946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200111 Радиоэлектронные приборные устройства </w:t>
      </w: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714AA0" w:rsidRDefault="00714AA0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714AA0" w:rsidRDefault="00714AA0" w:rsidP="000A7D35">
      <w:pPr>
        <w:rPr>
          <w:rFonts w:ascii="Times New Roman" w:hAnsi="Times New Roman" w:cs="Times New Roman"/>
          <w:bCs/>
          <w:sz w:val="28"/>
          <w:szCs w:val="28"/>
        </w:rPr>
      </w:pPr>
    </w:p>
    <w:p w:rsidR="000A7D35" w:rsidRDefault="000A7D35" w:rsidP="000A7D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Смоленск  2013</w:t>
      </w:r>
    </w:p>
    <w:p w:rsidR="00E946E4" w:rsidRPr="000A7D35" w:rsidRDefault="00E946E4" w:rsidP="000A7D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6E4" w:rsidRDefault="000A7D35" w:rsidP="00E946E4">
      <w:pPr>
        <w:autoSpaceDE w:val="0"/>
        <w:spacing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контрольно-измерительных </w:t>
      </w:r>
      <w:r w:rsidR="00E946E4">
        <w:rPr>
          <w:rFonts w:ascii="Times New Roman" w:hAnsi="Times New Roman" w:cs="Times New Roman"/>
          <w:sz w:val="28"/>
          <w:szCs w:val="28"/>
        </w:rPr>
        <w:t xml:space="preserve">   </w:t>
      </w:r>
      <w:r w:rsidRPr="000A7D35">
        <w:rPr>
          <w:rFonts w:ascii="Times New Roman" w:hAnsi="Times New Roman" w:cs="Times New Roman"/>
          <w:sz w:val="28"/>
          <w:szCs w:val="28"/>
        </w:rPr>
        <w:t>материалов  дисциплины разработан на основе Федерального государственного образовательного стандарта по специальности</w:t>
      </w:r>
      <w:r w:rsidR="00E946E4">
        <w:rPr>
          <w:rFonts w:eastAsia="Times New Roman"/>
          <w:bCs/>
          <w:iCs/>
          <w:sz w:val="28"/>
          <w:szCs w:val="28"/>
        </w:rPr>
        <w:t xml:space="preserve">  </w:t>
      </w:r>
      <w:r w:rsidR="00E946E4" w:rsidRPr="00E946E4">
        <w:rPr>
          <w:rFonts w:ascii="Times New Roman" w:eastAsia="Times New Roman" w:hAnsi="Times New Roman" w:cs="Times New Roman"/>
          <w:bCs/>
          <w:iCs/>
          <w:sz w:val="28"/>
          <w:szCs w:val="28"/>
        </w:rPr>
        <w:t>200111 Радиоэлектронные приборные устройства</w:t>
      </w:r>
      <w:r w:rsidR="00E946E4">
        <w:rPr>
          <w:rFonts w:eastAsia="Times New Roman"/>
          <w:bCs/>
          <w:iCs/>
          <w:sz w:val="28"/>
          <w:szCs w:val="28"/>
        </w:rPr>
        <w:t xml:space="preserve"> 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Организация 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Разработчик:</w:t>
      </w:r>
      <w:r w:rsidR="00E946E4">
        <w:rPr>
          <w:rFonts w:ascii="Times New Roman" w:hAnsi="Times New Roman" w:cs="Times New Roman"/>
          <w:sz w:val="28"/>
          <w:szCs w:val="28"/>
        </w:rPr>
        <w:t xml:space="preserve">  Ковалёва О.Н</w:t>
      </w:r>
      <w:r w:rsidRPr="000A7D35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Материалы согласованы с работодателем:______________________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Протокол №___ от «___»_____20__г.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ОГБОУ СПО СПЭК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Протокол №___ от «___»_____20__г.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_____________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br w:type="page"/>
      </w:r>
      <w:r w:rsidRPr="000A7D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A7D35" w:rsidRPr="000A7D35" w:rsidRDefault="0083179B" w:rsidP="000A7D35">
      <w:pPr>
        <w:rPr>
          <w:rFonts w:ascii="Times New Roman" w:hAnsi="Times New Roman" w:cs="Times New Roman"/>
          <w:sz w:val="28"/>
          <w:szCs w:val="28"/>
        </w:rPr>
      </w:pPr>
      <w:r w:rsidRPr="0083179B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0A7D35" w:rsidRPr="000A7D35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"1-3" \h \z \u </w:instrText>
      </w:r>
      <w:r w:rsidRPr="0083179B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r:id="rId6" w:anchor="_Toc372273014" w:history="1">
        <w:r w:rsidR="000A7D35" w:rsidRPr="000A7D35">
          <w:rPr>
            <w:rStyle w:val="a3"/>
            <w:rFonts w:ascii="Times New Roman" w:hAnsi="Times New Roman" w:cs="Times New Roman"/>
            <w:sz w:val="28"/>
            <w:szCs w:val="28"/>
          </w:rPr>
          <w:t>Паспорт комплекта контрольно-измерительных материалов</w:t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E946E4">
          <w:rPr>
            <w:rStyle w:val="a3"/>
            <w:rFonts w:ascii="Times New Roman" w:hAnsi="Times New Roman" w:cs="Times New Roman"/>
            <w:webHidden/>
            <w:sz w:val="28"/>
            <w:szCs w:val="28"/>
          </w:rPr>
          <w:t xml:space="preserve">         </w: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_Toc372273014 \h </w:instrTex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>29</w: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0A7D35" w:rsidRPr="000A7D35" w:rsidRDefault="0083179B" w:rsidP="000A7D35">
      <w:pPr>
        <w:rPr>
          <w:rFonts w:ascii="Times New Roman" w:hAnsi="Times New Roman" w:cs="Times New Roman"/>
          <w:sz w:val="28"/>
          <w:szCs w:val="28"/>
        </w:rPr>
      </w:pPr>
      <w:hyperlink r:id="rId7" w:anchor="_Toc372273015" w:history="1">
        <w:r w:rsidR="000A7D35" w:rsidRPr="000A7D35">
          <w:rPr>
            <w:rStyle w:val="a3"/>
            <w:rFonts w:ascii="Times New Roman" w:hAnsi="Times New Roman" w:cs="Times New Roman"/>
            <w:sz w:val="28"/>
            <w:szCs w:val="28"/>
          </w:rPr>
          <w:t>1.1. Область применения</w:t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E946E4">
          <w:rPr>
            <w:rStyle w:val="a3"/>
            <w:rFonts w:ascii="Times New Roman" w:hAnsi="Times New Roman" w:cs="Times New Roman"/>
            <w:webHidden/>
            <w:sz w:val="28"/>
            <w:szCs w:val="28"/>
          </w:rPr>
          <w:t xml:space="preserve">                                                                       </w: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_Toc372273015 \h </w:instrTex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>29</w: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0A7D35" w:rsidRPr="000A7D35" w:rsidRDefault="0083179B" w:rsidP="000A7D35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8" w:anchor="_Toc372273016" w:history="1">
        <w:r w:rsidR="000A7D35" w:rsidRPr="000A7D35">
          <w:rPr>
            <w:rStyle w:val="a3"/>
            <w:rFonts w:ascii="Times New Roman" w:hAnsi="Times New Roman" w:cs="Times New Roman"/>
            <w:sz w:val="28"/>
            <w:szCs w:val="28"/>
          </w:rPr>
          <w:t>1.2.</w:t>
        </w:r>
        <w:r w:rsidR="000A7D35" w:rsidRPr="000A7D35">
          <w:rPr>
            <w:rStyle w:val="a3"/>
            <w:rFonts w:ascii="Times New Roman" w:hAnsi="Times New Roman" w:cs="Times New Roman"/>
            <w:sz w:val="28"/>
            <w:szCs w:val="28"/>
          </w:rPr>
          <w:tab/>
          <w:t>Система контроля и оценки освоения программы  учебной</w:t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="00E946E4">
          <w:rPr>
            <w:rStyle w:val="a3"/>
            <w:rFonts w:ascii="Times New Roman" w:hAnsi="Times New Roman" w:cs="Times New Roman"/>
            <w:webHidden/>
            <w:sz w:val="28"/>
            <w:szCs w:val="28"/>
          </w:rPr>
          <w:t xml:space="preserve">                                                                                                            </w:t>
        </w:r>
        <w:r w:rsidR="00E946E4" w:rsidRPr="00E946E4">
          <w:rPr>
            <w:rStyle w:val="a3"/>
            <w:rFonts w:ascii="Times New Roman" w:hAnsi="Times New Roman" w:cs="Times New Roman"/>
            <w:sz w:val="28"/>
            <w:szCs w:val="28"/>
          </w:rPr>
          <w:t>дисциплины</w:t>
        </w:r>
        <w:r w:rsidR="00E946E4" w:rsidRPr="00E946E4">
          <w:rPr>
            <w:rStyle w:val="a3"/>
            <w:rFonts w:ascii="Times New Roman" w:hAnsi="Times New Roman" w:cs="Times New Roman"/>
            <w:webHidden/>
            <w:sz w:val="28"/>
            <w:szCs w:val="28"/>
          </w:rPr>
          <w:t xml:space="preserve"> </w:t>
        </w:r>
        <w:r w:rsidR="00E946E4">
          <w:rPr>
            <w:rStyle w:val="a3"/>
            <w:rFonts w:ascii="Times New Roman" w:hAnsi="Times New Roman" w:cs="Times New Roman"/>
            <w:webHidden/>
            <w:sz w:val="28"/>
            <w:szCs w:val="28"/>
          </w:rPr>
          <w:t xml:space="preserve">                                                                                                      </w: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_Toc372273016 \h </w:instrTex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>29</w: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0A7D35" w:rsidRDefault="0083179B" w:rsidP="00E946E4">
      <w:pPr>
        <w:spacing w:after="0"/>
      </w:pPr>
      <w:hyperlink r:id="rId9" w:anchor="_Toc372273017" w:history="1">
        <w:r w:rsidR="000A7D35" w:rsidRPr="000A7D35">
          <w:rPr>
            <w:rStyle w:val="a3"/>
            <w:rFonts w:ascii="Times New Roman" w:hAnsi="Times New Roman" w:cs="Times New Roman"/>
            <w:sz w:val="28"/>
            <w:szCs w:val="28"/>
          </w:rPr>
          <w:t>1.3.</w:t>
        </w:r>
        <w:r w:rsidR="000A7D35" w:rsidRPr="000A7D35">
          <w:rPr>
            <w:rStyle w:val="a3"/>
            <w:rFonts w:ascii="Times New Roman" w:hAnsi="Times New Roman" w:cs="Times New Roman"/>
            <w:sz w:val="28"/>
            <w:szCs w:val="28"/>
          </w:rPr>
          <w:tab/>
          <w:t>Организация контроля и оценки освоения программы учебной</w:t>
        </w:r>
        <w:r w:rsidR="00E946E4">
          <w:rPr>
            <w:rStyle w:val="a3"/>
            <w:rFonts w:ascii="Times New Roman" w:hAnsi="Times New Roman" w:cs="Times New Roman"/>
            <w:sz w:val="28"/>
            <w:szCs w:val="28"/>
          </w:rPr>
          <w:t xml:space="preserve">  </w:t>
        </w:r>
      </w:hyperlink>
    </w:p>
    <w:p w:rsidR="00E946E4" w:rsidRPr="000A7D35" w:rsidRDefault="00E946E4" w:rsidP="000A7D35">
      <w:pPr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3179B" w:rsidRPr="000A7D35">
        <w:rPr>
          <w:rStyle w:val="a3"/>
          <w:rFonts w:ascii="Times New Roman" w:hAnsi="Times New Roman" w:cs="Times New Roman"/>
          <w:webHidden/>
          <w:sz w:val="28"/>
          <w:szCs w:val="28"/>
        </w:rPr>
        <w:fldChar w:fldCharType="begin"/>
      </w:r>
      <w:r w:rsidRPr="000A7D35">
        <w:rPr>
          <w:rStyle w:val="a3"/>
          <w:rFonts w:ascii="Times New Roman" w:hAnsi="Times New Roman" w:cs="Times New Roman"/>
          <w:webHidden/>
          <w:sz w:val="28"/>
          <w:szCs w:val="28"/>
        </w:rPr>
        <w:instrText xml:space="preserve"> PAGEREF _Toc372273017 \h </w:instrText>
      </w:r>
      <w:r w:rsidR="0083179B" w:rsidRPr="000A7D35">
        <w:rPr>
          <w:rStyle w:val="a3"/>
          <w:rFonts w:ascii="Times New Roman" w:hAnsi="Times New Roman" w:cs="Times New Roman"/>
          <w:webHidden/>
          <w:sz w:val="28"/>
          <w:szCs w:val="28"/>
        </w:rPr>
      </w:r>
      <w:r w:rsidR="0083179B" w:rsidRPr="000A7D35">
        <w:rPr>
          <w:rStyle w:val="a3"/>
          <w:rFonts w:ascii="Times New Roman" w:hAnsi="Times New Roman" w:cs="Times New Roman"/>
          <w:webHidden/>
          <w:sz w:val="28"/>
          <w:szCs w:val="28"/>
        </w:rPr>
        <w:fldChar w:fldCharType="separate"/>
      </w:r>
      <w:r w:rsidRPr="000A7D35">
        <w:rPr>
          <w:rStyle w:val="a3"/>
          <w:rFonts w:ascii="Times New Roman" w:hAnsi="Times New Roman" w:cs="Times New Roman"/>
          <w:webHidden/>
          <w:sz w:val="28"/>
          <w:szCs w:val="28"/>
        </w:rPr>
        <w:t>30</w:t>
      </w:r>
      <w:r w:rsidR="0083179B" w:rsidRPr="000A7D35">
        <w:rPr>
          <w:rStyle w:val="a3"/>
          <w:rFonts w:ascii="Times New Roman" w:hAnsi="Times New Roman" w:cs="Times New Roman"/>
          <w:webHidden/>
          <w:sz w:val="28"/>
          <w:szCs w:val="28"/>
        </w:rPr>
        <w:fldChar w:fldCharType="end"/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83179B" w:rsidP="000A7D35">
      <w:pPr>
        <w:rPr>
          <w:rFonts w:ascii="Times New Roman" w:hAnsi="Times New Roman" w:cs="Times New Roman"/>
          <w:sz w:val="28"/>
          <w:szCs w:val="28"/>
        </w:rPr>
      </w:pPr>
      <w:hyperlink r:id="rId10" w:anchor="_Toc372273018" w:history="1">
        <w:r w:rsidR="000A7D35" w:rsidRPr="000A7D35">
          <w:rPr>
            <w:rStyle w:val="a3"/>
            <w:rFonts w:ascii="Times New Roman" w:hAnsi="Times New Roman" w:cs="Times New Roman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E946E4">
          <w:rPr>
            <w:rStyle w:val="a3"/>
            <w:rFonts w:ascii="Times New Roman" w:hAnsi="Times New Roman" w:cs="Times New Roman"/>
            <w:iCs/>
            <w:sz w:val="28"/>
            <w:szCs w:val="28"/>
          </w:rPr>
          <w:t xml:space="preserve">                           </w:t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begin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instrText xml:space="preserve"> PAGEREF _Toc372273018 \h </w:instrTex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separate"/>
        </w:r>
        <w:r w:rsidR="000A7D35"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t>30</w:t>
        </w:r>
        <w:r w:rsidRPr="000A7D35">
          <w:rPr>
            <w:rStyle w:val="a3"/>
            <w:rFonts w:ascii="Times New Roman" w:hAnsi="Times New Roman" w:cs="Times New Roman"/>
            <w:webHidden/>
            <w:sz w:val="28"/>
            <w:szCs w:val="28"/>
          </w:rPr>
          <w:fldChar w:fldCharType="end"/>
        </w:r>
      </w:hyperlink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0A7D35" w:rsidRPr="000A7D35" w:rsidRDefault="0083179B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fldChar w:fldCharType="end"/>
      </w:r>
      <w:r w:rsidR="000A7D35" w:rsidRPr="000A7D35">
        <w:rPr>
          <w:rFonts w:ascii="Times New Roman" w:hAnsi="Times New Roman" w:cs="Times New Roman"/>
          <w:sz w:val="28"/>
          <w:szCs w:val="28"/>
        </w:rPr>
        <w:br w:type="page"/>
      </w:r>
    </w:p>
    <w:p w:rsidR="000A7D35" w:rsidRPr="000A7D35" w:rsidRDefault="000A7D35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72273014"/>
      <w:r w:rsidRPr="000A7D3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Паспорт комплекта контрольно-измерительных материалов</w:t>
      </w:r>
      <w:bookmarkEnd w:id="0"/>
      <w:r w:rsidRPr="000A7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7D35" w:rsidRPr="000A7D35" w:rsidRDefault="000A7D35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372273015"/>
      <w:r w:rsidRPr="000A7D35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</w:t>
      </w:r>
      <w:bookmarkEnd w:id="1"/>
    </w:p>
    <w:p w:rsidR="004730B3" w:rsidRDefault="000A7D35" w:rsidP="00E946E4">
      <w:pPr>
        <w:spacing w:after="0" w:line="360" w:lineRule="auto"/>
        <w:jc w:val="center"/>
        <w:rPr>
          <w:sz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Комплект контрольно-измеритель</w:t>
      </w:r>
      <w:r w:rsidR="00277904">
        <w:rPr>
          <w:rFonts w:ascii="Times New Roman" w:hAnsi="Times New Roman" w:cs="Times New Roman"/>
          <w:sz w:val="28"/>
          <w:szCs w:val="28"/>
        </w:rPr>
        <w:t xml:space="preserve">ных материалов предназначен для проверки </w:t>
      </w:r>
      <w:r w:rsidRPr="000A7D35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</w:t>
      </w:r>
      <w:r w:rsidRPr="004730B3">
        <w:rPr>
          <w:rFonts w:ascii="Times New Roman" w:hAnsi="Times New Roman" w:cs="Times New Roman"/>
          <w:sz w:val="28"/>
          <w:szCs w:val="28"/>
        </w:rPr>
        <w:t>дисциплины</w:t>
      </w:r>
      <w:r w:rsidR="004730B3">
        <w:rPr>
          <w:rFonts w:ascii="Times New Roman" w:hAnsi="Times New Roman" w:cs="Times New Roman"/>
          <w:sz w:val="28"/>
          <w:szCs w:val="28"/>
        </w:rPr>
        <w:t xml:space="preserve"> «</w:t>
      </w:r>
      <w:r w:rsidR="002D11A8" w:rsidRPr="004730B3">
        <w:rPr>
          <w:rFonts w:ascii="Times New Roman" w:hAnsi="Times New Roman" w:cs="Times New Roman"/>
          <w:sz w:val="28"/>
          <w:szCs w:val="28"/>
        </w:rPr>
        <w:t xml:space="preserve"> </w:t>
      </w:r>
      <w:r w:rsidR="004730B3" w:rsidRPr="004730B3">
        <w:rPr>
          <w:rFonts w:ascii="Times New Roman" w:hAnsi="Times New Roman" w:cs="Times New Roman"/>
          <w:sz w:val="28"/>
        </w:rPr>
        <w:t>Материаловедение</w:t>
      </w:r>
      <w:r w:rsidR="004730B3">
        <w:rPr>
          <w:rFonts w:ascii="Times New Roman" w:hAnsi="Times New Roman" w:cs="Times New Roman"/>
          <w:sz w:val="28"/>
        </w:rPr>
        <w:t>»</w:t>
      </w:r>
    </w:p>
    <w:p w:rsidR="00E946E4" w:rsidRDefault="000A7D35" w:rsidP="00E946E4">
      <w:pPr>
        <w:autoSpaceDE w:val="0"/>
        <w:spacing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по специальности  </w:t>
      </w:r>
      <w:r w:rsidRPr="00E946E4">
        <w:rPr>
          <w:rFonts w:ascii="Times New Roman" w:hAnsi="Times New Roman" w:cs="Times New Roman"/>
          <w:sz w:val="28"/>
          <w:szCs w:val="28"/>
        </w:rPr>
        <w:t>СПО</w:t>
      </w:r>
      <w:r w:rsidR="00E946E4" w:rsidRPr="00E946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200111 Радиоэлектронные приборные устройства</w:t>
      </w:r>
      <w:r w:rsidR="00E946E4">
        <w:rPr>
          <w:rFonts w:eastAsia="Times New Roman"/>
          <w:bCs/>
          <w:iCs/>
          <w:sz w:val="28"/>
          <w:szCs w:val="28"/>
        </w:rPr>
        <w:t xml:space="preserve"> </w:t>
      </w: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>Комплект контрольно - измерительных материалов позволяет оценивать: освоенные умения и усвоенные знания</w:t>
      </w:r>
      <w:r w:rsidRPr="000A7D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5155"/>
      </w:tblGrid>
      <w:tr w:rsidR="000A7D35" w:rsidRPr="000A7D35" w:rsidTr="00277904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5" w:rsidRPr="000A7D35" w:rsidRDefault="000A7D35" w:rsidP="000A7D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5" w:rsidRPr="000A7D35" w:rsidRDefault="000A7D35" w:rsidP="000A7D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0A7D35" w:rsidRPr="000A7D35" w:rsidTr="00277904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5" w:rsidRPr="000A7D35" w:rsidRDefault="000A7D35" w:rsidP="002D11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5" w:rsidRPr="000A7D35" w:rsidRDefault="000A7D35" w:rsidP="002D11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D11A8" w:rsidRPr="000A7D35" w:rsidTr="00277904">
        <w:trPr>
          <w:trHeight w:val="1872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Default="002D11A8" w:rsidP="002D11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умения:</w:t>
            </w:r>
          </w:p>
          <w:p w:rsidR="002D11A8" w:rsidRPr="002D11A8" w:rsidRDefault="002D11A8" w:rsidP="002D11A8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Распознавание  и классифицирование </w:t>
            </w:r>
            <w:proofErr w:type="gramStart"/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конструкционных</w:t>
            </w:r>
            <w:proofErr w:type="gramEnd"/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сырьевых   материалы </w:t>
            </w:r>
            <w:r w:rsidRPr="002D11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 внешнему виду, происхождению, </w:t>
            </w: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свойствам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соотносит внешний вид материала с маркировкой </w:t>
            </w:r>
          </w:p>
        </w:tc>
      </w:tr>
      <w:tr w:rsidR="002D11A8" w:rsidRPr="000A7D35" w:rsidTr="00277904">
        <w:trPr>
          <w:trHeight w:val="989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hd w:val="clear" w:color="auto" w:fill="FFFFFF"/>
              <w:spacing w:line="240" w:lineRule="auto"/>
              <w:ind w:right="-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Выбор и расшифровка марок </w:t>
            </w:r>
            <w:r w:rsidRPr="002D11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конструкционных материалов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 алгоритм  выбор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расшифровки  </w:t>
            </w:r>
            <w:r w:rsidRPr="002D11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конструкционных </w:t>
            </w:r>
            <w:r w:rsidRPr="002D11A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материалов по их маркировке и обозначению</w:t>
            </w:r>
          </w:p>
        </w:tc>
      </w:tr>
      <w:tr w:rsidR="002D11A8" w:rsidRPr="000A7D35" w:rsidTr="00277904">
        <w:trPr>
          <w:trHeight w:val="104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Выбор материалов для конструкций по их назначению и условиям эксплуатации </w:t>
            </w:r>
            <w:r w:rsidRPr="002D11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для выполнения работ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выбранного</w:t>
            </w: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материала конструкции,  ее  назначению и условиям эксплуатации</w:t>
            </w:r>
          </w:p>
        </w:tc>
      </w:tr>
      <w:tr w:rsidR="002D11A8" w:rsidRPr="000A7D35" w:rsidTr="00277904">
        <w:trPr>
          <w:trHeight w:val="994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Проведение исследований по </w:t>
            </w:r>
            <w:r w:rsidRPr="002D11A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определению твердости металлов;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Грамотно реализует алгоритм   испытания механических свойств материалов </w:t>
            </w:r>
          </w:p>
        </w:tc>
      </w:tr>
      <w:tr w:rsidR="002D11A8" w:rsidRPr="000A7D35" w:rsidTr="00277904">
        <w:trPr>
          <w:trHeight w:val="1084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Определение режимов отжига, закалки и отпуска </w:t>
            </w:r>
            <w:r w:rsidRPr="002D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стали;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Точность выбора температуры и способов охлаждения сплавов  при проведении термической обработке</w:t>
            </w:r>
          </w:p>
        </w:tc>
      </w:tr>
      <w:tr w:rsidR="002D11A8" w:rsidRPr="000A7D35" w:rsidTr="00277904">
        <w:trPr>
          <w:trHeight w:val="415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Подбор способов и режимов обработки </w:t>
            </w:r>
            <w:r w:rsidRPr="002D11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металлов (литьем, давлением, сваркой, резанием и </w:t>
            </w:r>
            <w:r w:rsidRPr="002D11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др.) для изготовления различных деталей 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D11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выбирает и аргументирует </w:t>
            </w:r>
            <w:r w:rsidRPr="002D11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способы обработки </w:t>
            </w:r>
            <w:r w:rsidRPr="002D11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металлов (литьем, давлением, сваркой, резанием и </w:t>
            </w:r>
            <w:r w:rsidRPr="002D11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др.) для изготовления различных деталей</w:t>
            </w:r>
          </w:p>
        </w:tc>
      </w:tr>
      <w:tr w:rsidR="002D11A8" w:rsidRPr="000A7D35" w:rsidTr="00277904">
        <w:trPr>
          <w:trHeight w:val="141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Знание строения и свойств металлов, методов </w:t>
            </w:r>
            <w:r w:rsidRPr="002D11A8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их исследования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раскрывает основы </w:t>
            </w: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строения и свойств металлов, методы</w:t>
            </w:r>
            <w:r w:rsidRPr="002D11A8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их исследования</w:t>
            </w:r>
          </w:p>
        </w:tc>
      </w:tr>
      <w:tr w:rsidR="002D11A8" w:rsidRPr="000A7D35" w:rsidTr="00277904">
        <w:trPr>
          <w:trHeight w:val="141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7790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Знание</w:t>
            </w: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основных видов конструкционных и сырьевых, металлических и неметаллических материалов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Точно ориентируется в </w:t>
            </w: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основных видах  конструкционных и сырьевых, металлических и неметаллических материалов</w:t>
            </w:r>
          </w:p>
        </w:tc>
      </w:tr>
      <w:tr w:rsidR="002D11A8" w:rsidRPr="000A7D35" w:rsidTr="00277904">
        <w:trPr>
          <w:trHeight w:val="141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7790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Знание</w:t>
            </w: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основных сведений о назначении и свойствах металлов и сплавов, о технологии их производства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Точно излагает </w:t>
            </w:r>
            <w:r w:rsidRPr="002D11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классификацию металлов,</w:t>
            </w:r>
            <w:r w:rsidRPr="002D11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технологии их производства и области применения</w:t>
            </w:r>
          </w:p>
        </w:tc>
      </w:tr>
      <w:tr w:rsidR="002D11A8" w:rsidRPr="000A7D35" w:rsidTr="00277904">
        <w:trPr>
          <w:trHeight w:val="141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7790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Знание классификации материалов, </w:t>
            </w:r>
            <w:r w:rsidRPr="002D11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свойствах, маркировке и </w:t>
            </w:r>
            <w:r w:rsidRPr="002D11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области применения конструкционных материалов, </w:t>
            </w:r>
            <w:r w:rsidRPr="002D11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принципов их выбора для применения </w:t>
            </w:r>
            <w:r w:rsidRPr="002D11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 производстве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Аргументирует  применение в ситуационной задаче  выбор материала для деталей машин</w:t>
            </w:r>
            <w:r w:rsidR="004730B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применяемых в производстве</w:t>
            </w:r>
          </w:p>
        </w:tc>
      </w:tr>
      <w:tr w:rsidR="002D11A8" w:rsidRPr="000A7D35" w:rsidTr="00277904">
        <w:trPr>
          <w:trHeight w:val="141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27790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Знание</w:t>
            </w:r>
            <w:r w:rsidRPr="002D11A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видов износа деталей и узлов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Точно излагает </w:t>
            </w:r>
            <w:r w:rsidRPr="002D11A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виды износа деталей и узлов при </w:t>
            </w: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выборе  материала для деталей машин,  применяемых в производстве</w:t>
            </w:r>
          </w:p>
        </w:tc>
      </w:tr>
      <w:tr w:rsidR="004730B3" w:rsidRPr="000A7D35" w:rsidTr="00277904">
        <w:trPr>
          <w:trHeight w:val="141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3" w:rsidRPr="002D11A8" w:rsidRDefault="004730B3" w:rsidP="004730B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Знание</w:t>
            </w:r>
            <w:r w:rsidRPr="002D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11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особенностей строения металлов и их сплавов, закономе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рности процессов кристаллизац</w:t>
            </w:r>
            <w:r w:rsidRPr="002D11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="002779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и</w:t>
            </w:r>
            <w:r w:rsidRPr="002D11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структурообразования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B3" w:rsidRPr="002D11A8" w:rsidRDefault="004730B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излагает</w:t>
            </w:r>
            <w:r w:rsidRPr="002D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закономерности процессов </w:t>
            </w:r>
            <w:r w:rsidRPr="002D11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кристаллизации и структурообразования </w:t>
            </w:r>
            <w:r w:rsidRPr="002D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металлов и </w:t>
            </w:r>
            <w:r w:rsidRPr="002D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сплавов,</w:t>
            </w:r>
            <w:r w:rsidRPr="002D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 их </w:t>
            </w:r>
            <w:r w:rsidRPr="002D11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термообработки, </w:t>
            </w:r>
          </w:p>
        </w:tc>
      </w:tr>
      <w:tr w:rsidR="004730B3" w:rsidRPr="000A7D35" w:rsidTr="00277904">
        <w:trPr>
          <w:trHeight w:val="792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3" w:rsidRPr="002D11A8" w:rsidRDefault="004730B3" w:rsidP="004730B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Знание основ   термообработки металлов</w:t>
            </w:r>
          </w:p>
        </w:tc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B3" w:rsidRPr="002D11A8" w:rsidRDefault="004730B3" w:rsidP="004730B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Аргументировано излагает выбор способа получения  заготовок для деталей  из конкретного вида конструкционных материалов и их обработки</w:t>
            </w:r>
          </w:p>
        </w:tc>
      </w:tr>
      <w:tr w:rsidR="004730B3" w:rsidRPr="000A7D35" w:rsidTr="00277904">
        <w:trPr>
          <w:trHeight w:val="763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3" w:rsidRPr="002D11A8" w:rsidRDefault="004730B3" w:rsidP="0027790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Знание </w:t>
            </w:r>
            <w:r w:rsidRPr="002D11A8">
              <w:rPr>
                <w:rFonts w:ascii="Times New Roman" w:hAnsi="Times New Roman" w:cs="Times New Roman"/>
                <w:sz w:val="28"/>
                <w:szCs w:val="28"/>
              </w:rPr>
              <w:t>видов обработки металлов и сплавов</w:t>
            </w:r>
          </w:p>
        </w:tc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0B3" w:rsidRPr="004730B3" w:rsidRDefault="004730B3" w:rsidP="004730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0B3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Аргументировано излагает выбор способа получения  заготовок для деталей  из конкретного вида конструкционных материалов и их обработки</w:t>
            </w:r>
          </w:p>
        </w:tc>
      </w:tr>
      <w:tr w:rsidR="004730B3" w:rsidRPr="000A7D35" w:rsidTr="00277904">
        <w:trPr>
          <w:trHeight w:val="141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3" w:rsidRPr="002D11A8" w:rsidRDefault="004730B3" w:rsidP="004730B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Знание сущности технологических процессов литья, сварки, обработки металлов давлением и резанием</w:t>
            </w:r>
          </w:p>
        </w:tc>
        <w:tc>
          <w:tcPr>
            <w:tcW w:w="2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0B3" w:rsidRPr="002D11A8" w:rsidRDefault="004730B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730B3" w:rsidRPr="000A7D35" w:rsidTr="00277904">
        <w:trPr>
          <w:trHeight w:val="698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B3" w:rsidRPr="002D11A8" w:rsidRDefault="004730B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Знание</w:t>
            </w:r>
            <w:r w:rsidRPr="002D11A8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требований к качеству обработки деталей</w:t>
            </w:r>
          </w:p>
        </w:tc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B3" w:rsidRPr="002D11A8" w:rsidRDefault="004730B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D11A8" w:rsidRPr="000A7D35" w:rsidTr="00277904">
        <w:trPr>
          <w:trHeight w:val="1403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4730B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Знание</w:t>
            </w:r>
            <w:r w:rsidRPr="002D11A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особенностей строения, назначения и свойств различных групп неметаллических материалов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раскрывает особенности</w:t>
            </w:r>
            <w:r w:rsidRPr="002D11A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строения, назначения и свойств различных групп неметаллических материалов</w:t>
            </w:r>
          </w:p>
        </w:tc>
      </w:tr>
      <w:tr w:rsidR="002D11A8" w:rsidRPr="000A7D35" w:rsidTr="00277904">
        <w:trPr>
          <w:trHeight w:val="988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 w:rsidP="004730B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Знание</w:t>
            </w:r>
            <w:r w:rsidRPr="002D11A8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свойств смазочных и абразивных материалов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8" w:rsidRPr="002D11A8" w:rsidRDefault="002D11A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1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Точно излагает на основании свойств действие   и применение </w:t>
            </w:r>
            <w:r w:rsidRPr="002D11A8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смазочных и абразивных материалов</w:t>
            </w:r>
          </w:p>
        </w:tc>
      </w:tr>
    </w:tbl>
    <w:p w:rsidR="000A7D35" w:rsidRPr="000A7D35" w:rsidRDefault="000A7D35" w:rsidP="002D11A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77904" w:rsidRPr="00277904" w:rsidRDefault="000A7D35" w:rsidP="000A7D35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Toc372273016"/>
      <w:r w:rsidRPr="002D11A8">
        <w:rPr>
          <w:rFonts w:ascii="Times New Roman" w:hAnsi="Times New Roman" w:cs="Times New Roman"/>
          <w:b/>
          <w:bCs/>
          <w:sz w:val="28"/>
          <w:szCs w:val="28"/>
        </w:rPr>
        <w:t>Система контроля и оценки освоения программы учебной дисциплины</w:t>
      </w:r>
      <w:bookmarkEnd w:id="2"/>
    </w:p>
    <w:p w:rsidR="000A7D35" w:rsidRPr="002D11A8" w:rsidRDefault="000A7D35" w:rsidP="0027790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1A8">
        <w:rPr>
          <w:rFonts w:ascii="Times New Roman" w:hAnsi="Times New Roman" w:cs="Times New Roman"/>
          <w:bCs/>
          <w:sz w:val="28"/>
          <w:szCs w:val="28"/>
        </w:rPr>
        <w:t xml:space="preserve">Предметом оценки учебной </w:t>
      </w:r>
      <w:r w:rsidRPr="002D11A8">
        <w:rPr>
          <w:rFonts w:ascii="Times New Roman" w:hAnsi="Times New Roman" w:cs="Times New Roman"/>
          <w:bCs/>
          <w:iCs/>
          <w:sz w:val="28"/>
          <w:szCs w:val="28"/>
        </w:rPr>
        <w:t xml:space="preserve">дисциплины являются освоенные умения и усвоенные знания </w:t>
      </w:r>
      <w:proofErr w:type="gramStart"/>
      <w:r w:rsidRPr="002D11A8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2D11A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A7D35" w:rsidRPr="000A7D35" w:rsidRDefault="000A7D35" w:rsidP="000A7D3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11A8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0A7D35">
        <w:rPr>
          <w:rFonts w:ascii="Times New Roman" w:hAnsi="Times New Roman" w:cs="Times New Roman"/>
          <w:iCs/>
          <w:sz w:val="28"/>
          <w:szCs w:val="28"/>
        </w:rPr>
        <w:t>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0A7D35" w:rsidRPr="000A7D35" w:rsidRDefault="000A7D35" w:rsidP="000A7D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Оценка освоения программы учебной дисциплины проводится в соответствии с </w:t>
      </w:r>
      <w:r w:rsidRPr="000A7D35">
        <w:rPr>
          <w:rFonts w:ascii="Times New Roman" w:hAnsi="Times New Roman" w:cs="Times New Roman"/>
          <w:bCs/>
          <w:sz w:val="28"/>
          <w:szCs w:val="28"/>
        </w:rPr>
        <w:t xml:space="preserve"> «Положением о текущем контроле успеваемости и промежуточной аттестации студентов в ОГБОУ СПО «Смоленский промышленно-экономический колледж» и рабочим учебным планом по специальности.</w:t>
      </w:r>
    </w:p>
    <w:p w:rsidR="002D11A8" w:rsidRDefault="000A7D35" w:rsidP="002D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ab/>
      </w:r>
      <w:r w:rsidRPr="000A7D35">
        <w:rPr>
          <w:rFonts w:ascii="Times New Roman" w:hAnsi="Times New Roman" w:cs="Times New Roman"/>
          <w:b/>
          <w:bCs/>
          <w:sz w:val="28"/>
          <w:szCs w:val="28"/>
        </w:rPr>
        <w:t>Форма итоговой аттестации по ОПОП при освоении учебной дисциплины</w:t>
      </w:r>
      <w:r w:rsidRPr="000A7D3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0A7D35">
        <w:rPr>
          <w:rFonts w:ascii="Times New Roman" w:hAnsi="Times New Roman" w:cs="Times New Roman"/>
          <w:b/>
          <w:bCs/>
          <w:sz w:val="28"/>
          <w:szCs w:val="28"/>
        </w:rPr>
        <w:t xml:space="preserve"> экзамен </w:t>
      </w:r>
      <w:bookmarkStart w:id="3" w:name="_Toc372273017"/>
    </w:p>
    <w:p w:rsidR="000A7D35" w:rsidRPr="000A7D35" w:rsidRDefault="000A7D35" w:rsidP="002D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контроля и оценки освоения программы учебной </w:t>
      </w:r>
      <w:r w:rsidRPr="000A7D35">
        <w:rPr>
          <w:rFonts w:ascii="Times New Roman" w:hAnsi="Times New Roman" w:cs="Times New Roman"/>
          <w:b/>
          <w:bCs/>
          <w:iCs/>
          <w:sz w:val="28"/>
          <w:szCs w:val="28"/>
        </w:rPr>
        <w:t>дисциплины</w:t>
      </w:r>
      <w:bookmarkEnd w:id="3"/>
    </w:p>
    <w:p w:rsidR="000A7D35" w:rsidRPr="000A7D35" w:rsidRDefault="000A7D35" w:rsidP="000A7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Условием допуска к экзамену является положительная текущая аттестация по всем практическим и лабораторным работам учебной дисциплины, ключевым теоретическим вопросам дисциплины.  </w:t>
      </w:r>
    </w:p>
    <w:p w:rsidR="000A7D35" w:rsidRPr="000A7D35" w:rsidRDefault="000A7D35" w:rsidP="000A7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ab/>
      </w:r>
    </w:p>
    <w:p w:rsidR="004730B3" w:rsidRDefault="000A7D35" w:rsidP="004730B3">
      <w:pPr>
        <w:spacing w:line="360" w:lineRule="auto"/>
        <w:jc w:val="center"/>
        <w:rPr>
          <w:sz w:val="28"/>
        </w:rPr>
      </w:pPr>
      <w:bookmarkStart w:id="4" w:name="_Toc372273018"/>
      <w:r w:rsidRPr="000A7D3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A7D35">
        <w:rPr>
          <w:rFonts w:ascii="Times New Roman" w:hAnsi="Times New Roman" w:cs="Times New Roman"/>
          <w:b/>
          <w:bCs/>
          <w:sz w:val="28"/>
          <w:szCs w:val="28"/>
        </w:rPr>
        <w:t xml:space="preserve">. Комплект контрольно-измерительных материалов для оценки освоенных умений и усвоенных знаний учебной </w:t>
      </w:r>
      <w:r w:rsidRPr="000A7D35">
        <w:rPr>
          <w:rFonts w:ascii="Times New Roman" w:hAnsi="Times New Roman" w:cs="Times New Roman"/>
          <w:b/>
          <w:bCs/>
          <w:iCs/>
          <w:sz w:val="28"/>
          <w:szCs w:val="28"/>
        </w:rPr>
        <w:t>дисциплины</w:t>
      </w:r>
      <w:bookmarkEnd w:id="4"/>
      <w:r w:rsidRPr="000A7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30B3" w:rsidRPr="004730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30B3" w:rsidRPr="004730B3">
        <w:rPr>
          <w:rFonts w:ascii="Times New Roman" w:hAnsi="Times New Roman" w:cs="Times New Roman"/>
          <w:b/>
          <w:sz w:val="28"/>
        </w:rPr>
        <w:t>Материаловедение»</w:t>
      </w:r>
    </w:p>
    <w:p w:rsidR="000A7D35" w:rsidRPr="000A7D35" w:rsidRDefault="000A7D35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>1.Условия выполнения задания.</w:t>
      </w: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>1.1.Задание выполняется в условиях, максимально приближенных к условиям рабочего места.</w:t>
      </w: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 xml:space="preserve">1.2.Используемое оборудование: </w:t>
      </w: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 xml:space="preserve"> - компьютеры с установленным необходимым программным обеспечением;  </w:t>
      </w: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t xml:space="preserve"> - материалы для практических заданий.</w:t>
      </w:r>
    </w:p>
    <w:p w:rsidR="000A7D35" w:rsidRPr="000A7D35" w:rsidRDefault="000A7D35" w:rsidP="000A7D35">
      <w:pPr>
        <w:rPr>
          <w:rFonts w:ascii="Times New Roman" w:hAnsi="Times New Roman" w:cs="Times New Roman"/>
          <w:bCs/>
          <w:sz w:val="28"/>
          <w:szCs w:val="28"/>
        </w:rPr>
      </w:pPr>
      <w:r w:rsidRPr="000A7D35">
        <w:rPr>
          <w:rFonts w:ascii="Times New Roman" w:hAnsi="Times New Roman" w:cs="Times New Roman"/>
          <w:bCs/>
          <w:sz w:val="28"/>
          <w:szCs w:val="28"/>
        </w:rPr>
        <w:lastRenderedPageBreak/>
        <w:t>1.3.Соблюдение техники безопасности.</w:t>
      </w:r>
    </w:p>
    <w:p w:rsidR="000A7D35" w:rsidRPr="000A7D35" w:rsidRDefault="000A7D35" w:rsidP="000A7D3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>2.Инструкция по выполнению задания</w:t>
      </w:r>
    </w:p>
    <w:p w:rsidR="000A7D35" w:rsidRPr="000A7D35" w:rsidRDefault="000A7D35" w:rsidP="000A7D35">
      <w:pPr>
        <w:rPr>
          <w:rFonts w:ascii="Times New Roman" w:hAnsi="Times New Roman" w:cs="Times New Roman"/>
          <w:iCs/>
          <w:sz w:val="28"/>
          <w:szCs w:val="28"/>
        </w:rPr>
      </w:pPr>
      <w:r w:rsidRPr="000A7D35">
        <w:rPr>
          <w:rFonts w:ascii="Times New Roman" w:hAnsi="Times New Roman" w:cs="Times New Roman"/>
          <w:iCs/>
          <w:sz w:val="28"/>
          <w:szCs w:val="28"/>
        </w:rPr>
        <w:t>2.1.Задание выполняется в два этапа:</w:t>
      </w:r>
    </w:p>
    <w:p w:rsidR="000A7D35" w:rsidRPr="000A7D35" w:rsidRDefault="000A7D35" w:rsidP="000A7D35">
      <w:pPr>
        <w:rPr>
          <w:rFonts w:ascii="Times New Roman" w:hAnsi="Times New Roman" w:cs="Times New Roman"/>
          <w:iCs/>
          <w:sz w:val="28"/>
          <w:szCs w:val="28"/>
        </w:rPr>
      </w:pPr>
      <w:r w:rsidRPr="000A7D35">
        <w:rPr>
          <w:rFonts w:ascii="Times New Roman" w:hAnsi="Times New Roman" w:cs="Times New Roman"/>
          <w:iCs/>
          <w:sz w:val="28"/>
          <w:szCs w:val="28"/>
        </w:rPr>
        <w:t xml:space="preserve">-  выполнение практического  задания; </w:t>
      </w:r>
    </w:p>
    <w:p w:rsidR="000A7D35" w:rsidRPr="000A7D35" w:rsidRDefault="000A7D35" w:rsidP="000A7D35">
      <w:pPr>
        <w:rPr>
          <w:rFonts w:ascii="Times New Roman" w:hAnsi="Times New Roman" w:cs="Times New Roman"/>
          <w:iCs/>
          <w:sz w:val="28"/>
          <w:szCs w:val="28"/>
        </w:rPr>
      </w:pPr>
      <w:r w:rsidRPr="000A7D35">
        <w:rPr>
          <w:rFonts w:ascii="Times New Roman" w:hAnsi="Times New Roman" w:cs="Times New Roman"/>
          <w:iCs/>
          <w:sz w:val="28"/>
          <w:szCs w:val="28"/>
        </w:rPr>
        <w:t xml:space="preserve">-  выполнение теоретического задания. </w:t>
      </w:r>
    </w:p>
    <w:p w:rsidR="000A7D35" w:rsidRPr="000A7D35" w:rsidRDefault="000A7D35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2.2. Время выполнения задания – </w:t>
      </w:r>
      <w:r w:rsidR="004730B3">
        <w:rPr>
          <w:rFonts w:ascii="Times New Roman" w:hAnsi="Times New Roman" w:cs="Times New Roman"/>
          <w:sz w:val="28"/>
          <w:szCs w:val="28"/>
        </w:rPr>
        <w:t>40 минут</w:t>
      </w:r>
      <w:r w:rsidRPr="000A7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35" w:rsidRDefault="000A7D35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D35">
        <w:rPr>
          <w:rFonts w:ascii="Times New Roman" w:hAnsi="Times New Roman" w:cs="Times New Roman"/>
          <w:b/>
          <w:bCs/>
          <w:sz w:val="28"/>
          <w:szCs w:val="28"/>
        </w:rPr>
        <w:t>3.Практические и теоретические задания</w:t>
      </w:r>
    </w:p>
    <w:p w:rsidR="00E946E4" w:rsidRPr="00E946E4" w:rsidRDefault="00E946E4" w:rsidP="00E946E4">
      <w:pPr>
        <w:pStyle w:val="a4"/>
        <w:rPr>
          <w:rFonts w:cs="Times New Roman"/>
          <w:b/>
          <w:sz w:val="28"/>
          <w:szCs w:val="28"/>
        </w:rPr>
      </w:pPr>
      <w:r w:rsidRPr="00E946E4">
        <w:rPr>
          <w:rFonts w:cs="Times New Roman"/>
          <w:b/>
          <w:sz w:val="28"/>
          <w:szCs w:val="28"/>
        </w:rPr>
        <w:t>Задание №1 Теоретическое задание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процесс кристаллизации металлов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строение стального слитка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строение металлов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процесс аллотропии металлов на примере железа.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механические свойства металлов.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сущность  метода определения  твёрдости металла по Бринеллю.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сущность  метода определения  твёрдости металла по Роквеллу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методы исследования структуры металлов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Приведите сравнительную характеристику основных сплавов железа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характер взаимодействия элементов в сплавах в твёрдом и жидком состоянии.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основные структуры железо – углеродистых сплавов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линии, точки и области диаграммы состояния «Железо- углерод»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основные виды процессов термической обработки металлов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1.Охарактеризуйте  процесс отжига стали.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 процесс закалки стали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процесс отпуска  закалённой стали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 процесс азотирования стали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Охарактеризуйте процессы диффузионной  металлизации стали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Укажите классификацию, состав, строение и общие свойства пластмасс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Укажите состав, основные свойства и  применение  термопластичных пластмасс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Укажите основные виды, свойства и  применение термореактивных  пластмасс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Укажите основные виды,  состав,  свойства и  применение резины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Укажите основные виды, строение и  применение  композиционных материалов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Укажите классификацию, состав, строение и общие свойства сплавов меди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lastRenderedPageBreak/>
        <w:t>Укажите классификацию, состав, строение и общие свойства сплавов алюминия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Укажите классификацию, состав, строение и общие свойства сплавов титана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Укажите классификацию, состав, строение и общие свойства сплавов магния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Укажите основные виды, строение и  применение </w:t>
      </w:r>
      <w:r w:rsidRPr="00E946E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абразивных</w:t>
      </w:r>
      <w:r w:rsidRPr="00E946E4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 xml:space="preserve">Укажите основные виды, строение и  применение </w:t>
      </w:r>
      <w:r w:rsidRPr="00E946E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смазочных</w:t>
      </w:r>
      <w:r w:rsidRPr="00E946E4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основные виды технологических процессов литейного производства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технологию литья в песчано-глинистую форму.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основные виды технологических процессов обработки металлов давлением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технологию горячей объёмной штамповки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основные виды процессов сварки металлов.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основные виды процессов обработки металлов резанием.</w:t>
      </w:r>
    </w:p>
    <w:p w:rsidR="00E946E4" w:rsidRP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основные виды инструмента для обработки металлов резанием.</w:t>
      </w:r>
    </w:p>
    <w:p w:rsidR="00E946E4" w:rsidRDefault="00E946E4" w:rsidP="002779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6E4">
        <w:rPr>
          <w:rFonts w:ascii="Times New Roman" w:hAnsi="Times New Roman" w:cs="Times New Roman"/>
          <w:sz w:val="28"/>
          <w:szCs w:val="28"/>
        </w:rPr>
        <w:t>Охарактеризуйте устройство токарно-винторезного станка.</w:t>
      </w:r>
    </w:p>
    <w:p w:rsidR="00E946E4" w:rsidRPr="00E946E4" w:rsidRDefault="00E946E4" w:rsidP="00277904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46E4" w:rsidRPr="00277904" w:rsidRDefault="00E946E4" w:rsidP="00E946E4">
      <w:pPr>
        <w:jc w:val="both"/>
        <w:rPr>
          <w:rFonts w:ascii="Times New Roman" w:eastAsia="Times New Roman" w:hAnsi="Times New Roman" w:cs="Times New Roman"/>
          <w:i/>
        </w:rPr>
      </w:pPr>
      <w:r w:rsidRPr="00E946E4">
        <w:rPr>
          <w:rFonts w:ascii="Times New Roman" w:hAnsi="Times New Roman" w:cs="Times New Roman"/>
          <w:b/>
          <w:sz w:val="28"/>
          <w:szCs w:val="28"/>
        </w:rPr>
        <w:t>Практическое задание№1</w:t>
      </w:r>
      <w:proofErr w:type="gramStart"/>
      <w:r w:rsidR="00714AA0">
        <w:t xml:space="preserve"> </w:t>
      </w:r>
      <w:r w:rsidRPr="002779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7904">
        <w:rPr>
          <w:rFonts w:ascii="Times New Roman" w:hAnsi="Times New Roman" w:cs="Times New Roman"/>
          <w:sz w:val="28"/>
          <w:szCs w:val="28"/>
        </w:rPr>
        <w:t>аспознайте и охарактеризуйте материалы по их маркировке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170"/>
      </w:tblGrid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Чёрные и цветные материалы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08КП , 12Х18Н9Т, ШХ15СГ,  Л63, ВЧ45, МЛ16.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20Х , 08Х17Н13М2Т,  БрА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АК12 , ТТ8К20Б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40Х15Н7Г7Ф2МС, Р18, 40ХН, ЛмцА57-3-1, ВТ22, МА5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Сталь 35ХН1М2ФА,  АС40ХГН, Ст.3КП, ЛАН59-3-3, КЧ35-10, ВК10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Сталь АС20ХГМ, 20Х20Н14С2, Р9М4К8, БрА5, Д16, МЛ10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36Х2Н2МФА, У11, 5ХНВ, БрАЖ9-4, Т15К4,  МА3.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Сталь 9ХВГ, 40Х15Н7Г7Ф2МС, А35Е,  КЧ37-12, ВК6М, АМг3.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08Х17Н13М2Т, 50ХФА, Р9М4К8,  БрА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Д18, ТТ8К20Б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12Х18Н9, 5ХНВ,  АС40Г, Л63, АК12М5, ВЧ45.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Р6М5К5, 40Х15Н7Г7Ф2МС, АС12ХГМ, Т15К4, Бр0Ф4-0,25, МА5.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08Х13,  ШХ9СГ, Р18, ЛС59-2, КЧ37-12, МЛ10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30ХН3М2ФА, Вст.3КП, ШХ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БрАЖМц10-3-1,5,  Д16, ВК8..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08КП, 9ХВСГ, 31Х19Н9МВБТ, КЧ35-10, БрБ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ВТ20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5ХНМ, Р6М5К5, 40Х15Н7Г7Ф2МС, Т15К4, Бр0Ф4-0,25, МА11.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45ХН2МА, Вст.6СП, А30, БрАЖН11-6-6, АК12, ВК8В.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tabs>
                <w:tab w:val="num" w:pos="993"/>
              </w:tabs>
              <w:spacing w:after="0"/>
              <w:ind w:hanging="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Сталь Р9К5Ф5, 37Х12Н8Г8МФБ,  АС40, КЧ35-10, АМг3, БрС30.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15ХСНД, У8А, Х12Ф1, СЧ10,  Д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ВТ9.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АС20ХГМ, 08Х17Н13М2Т, ШХ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СЧ18, БрАЖ9-4, Д16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Сталь 20Х20Н14С2, Х12Ф1, 30ХГС-Ш, ВТ5, МА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, ЛМцА57-3-1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Сталь 06ХН2МДТ, 4ХМФС, ШХ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, БрОЦС4-4-2,5, МЛ9, ВТ8.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Р9М4К8,  У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12Х18Н9Т, ЛАН59-3-3, Т15К4, ВТ22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37Х12Н8Г8МФБ, У12А, Р6М5, БрАжС7-1,5-1,5, Амг3, ВК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 5ХНМ, 40Х15Н7Г7Ф2МС, ВСт.6ПС, СЧ24, БрКМц3-1, ВТ3-1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Сталь 30ХН3А, Р6М5, Ст2ПС, ЛС59-2, Д16, МА5</w:t>
            </w:r>
          </w:p>
        </w:tc>
      </w:tr>
      <w:tr w:rsidR="00E946E4" w:rsidTr="0027790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E4" w:rsidRPr="00E946E4" w:rsidRDefault="00E946E4" w:rsidP="00E946E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E946E4" w:rsidRDefault="00E946E4" w:rsidP="00E946E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СтальР18, ШХ</w:t>
            </w:r>
            <w:proofErr w:type="gramStart"/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E946E4">
              <w:rPr>
                <w:rFonts w:ascii="Times New Roman" w:hAnsi="Times New Roman" w:cs="Times New Roman"/>
                <w:sz w:val="28"/>
                <w:szCs w:val="28"/>
              </w:rPr>
              <w:t>, 20Х3МВФ, Т30К4, БрБ2, АК12М5</w:t>
            </w:r>
          </w:p>
        </w:tc>
      </w:tr>
    </w:tbl>
    <w:p w:rsidR="00E946E4" w:rsidRDefault="00E946E4" w:rsidP="00E946E4">
      <w:pPr>
        <w:spacing w:after="0"/>
        <w:jc w:val="center"/>
        <w:rPr>
          <w:rFonts w:eastAsia="Calibri"/>
        </w:rPr>
      </w:pPr>
    </w:p>
    <w:p w:rsidR="00E946E4" w:rsidRDefault="00277904" w:rsidP="00E946E4">
      <w:pPr>
        <w:jc w:val="both"/>
      </w:pPr>
      <w:r w:rsidRPr="00E946E4">
        <w:rPr>
          <w:rFonts w:ascii="Times New Roman" w:hAnsi="Times New Roman" w:cs="Times New Roman"/>
          <w:b/>
          <w:sz w:val="28"/>
          <w:szCs w:val="28"/>
        </w:rPr>
        <w:t>Практическое задание№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t xml:space="preserve">  </w:t>
      </w:r>
      <w:r w:rsidR="00E946E4" w:rsidRPr="002779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46E4" w:rsidRPr="00277904">
        <w:rPr>
          <w:rFonts w:ascii="Times New Roman" w:hAnsi="Times New Roman" w:cs="Times New Roman"/>
          <w:sz w:val="28"/>
          <w:szCs w:val="28"/>
        </w:rPr>
        <w:t>ыберите  материал для изготовления детали или инструмента и назначьте соответствующий вид термической обработки,  в зависимости от условий работы и факторов, влияющих на деталь или  инструмент в процессе работы:</w:t>
      </w:r>
    </w:p>
    <w:tbl>
      <w:tblPr>
        <w:tblStyle w:val="a6"/>
        <w:tblW w:w="0" w:type="auto"/>
        <w:tblLook w:val="04A0"/>
      </w:tblPr>
      <w:tblGrid>
        <w:gridCol w:w="956"/>
        <w:gridCol w:w="8791"/>
      </w:tblGrid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инструментальный материал, пригодный для  резания жаропрочных сталей с высокой скоростью (температура красностойкости не меньше 900</w:t>
            </w:r>
            <w:r w:rsidRPr="002779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С)  и назначьте соответствующий вид термической обработки в зависимости от условий работы и факторов, влияющих на инструмент в процессе работы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сверла, работающего на  высоких скоростях резания при обработке титановых сплавов, и назначьте соответствующий вид термической обработки  в зависимости от условий работы и факторов, влияющих на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вала редуктора  диаметром  Ø=200мм,  работающего  при повышенных нагрузках и назначьте соответствующий вид термической обработки, в зависимости от условий работы и факторов, влияющих на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кольца подшипника скольжения диаметром  Ø =1200мм, работающего при высоких нагрузках и назначьте соответствующий вид термической обработки в зависимости от условий работы и факторов, влияющих на кольцо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и назначьте соответствующий вид термической обработки для тарельчатой пружины, работающей при высоких нагрузках, в зависимости от условий работы и факторов, влияющих на пружину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зубчатого колеса коробки передач, работающего в условиях повышенного износа  поверхности зуба и ударных нагрузках,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деталей подшипника  качения диаметром  Ø=10мм, работающего при высоких нагрузках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 материал для стоек шасси самолёта, работающих при особо высоких нагрузках, и назначьте соответствующий вид термической обработки в зависимости от условий их работы и факторов, влияющих </w:t>
            </w:r>
            <w:r w:rsidRPr="00277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детали 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линейки штангенциркуля и назначьте соответствующий вид термической обработки в зависимости от условий их работы и факторов, влияющих на измерительный 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развёртки, используемой при  обработке коррозионно-стойких сталей, с высокими скоростями резания и назначьте соответствующий вид термической обработки в зависимости от условий работы и факторов, влияющих на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молоткового штампа  горячей обработки алюминиевых заготовок и назначьте соответствующий вид термической обработки обрабатывающего инструмента,  в зависимости от условий работы и факторов, влияющих на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проходного резца, работающего  при невысоких скоростях резания   малоуглеродистых сталей,  и назначьте соответствующий вид термической обработки обрабатывающего инструмента, в зависимости от условий работы и факторов, влияющих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шара – баллона  толщиной стенки 30мм для сжатого воздуха (изготавливается из поковок с помощью сварки), обладающего высокой прочностью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сварных бензиновых и масляных баков, от материала которых не требуется высоких механических свойств.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tabs>
                <w:tab w:val="num" w:pos="99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шестерни из цветного сплава, стойкий против действия воды и пара и обладающий небольшим коэффициентом трения и назначьте соответствующий вид термической обработки  в зависимости от условий работы и факторов, влияющих на шестерню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 для рессор грузового автомобиля  толщиной рессоры до 10мм, которые должны обладать высокими пределами выносливости и упругости и назначьте соответствующий вид термической обработки в зависимости от условий  работы и факторов, влияющих на рессоры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стаканов цилиндров мощных двигателей внутреннего сгорания, обладающих высоким сопротивлением износу на поверхности, 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коленчатого вала  диаметром Ø=35мм; сталь в готовом состоянии должна иметь высокий предел текучести и ударную вязкость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щёк и шаров машин дробления руды и камней, работающих в условиях повышенного износа, сопровождаемого ударами, и назначьте соответствующий вид термической обработки  в зависимости от условий  работы и факторов, влияющих на детали в процессе работы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зубьев ковшей экскаваторов,  работающих в условиях повышенного поверхностного износа в контакте с твёрдым грунтом,  и назначьте соответствующий вид термической обработки в зависимости от условий работы и факторов, влияющих на деталь в процессе работы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 xml:space="preserve">        21.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крепёжного инструмента  для мебели (болты и гайки),  обрабатываемого на станках- автоматах в условиях массового производства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измерительной скобы и назначьте соответствующий вид термической обработки для инструмента, в зависимости от условий  работы и факторов, влияющих на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пресс-формы литья под давлением и назначьте соответствующий вид термической обработки инструмента, в зависимости от условий работы и факторов, влияющих на инструмент в процессе работы.</w:t>
            </w:r>
          </w:p>
        </w:tc>
      </w:tr>
      <w:tr w:rsidR="00E946E4" w:rsidTr="00E946E4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ind w:left="360" w:right="-1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E4" w:rsidRPr="00277904" w:rsidRDefault="00E946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904">
              <w:rPr>
                <w:rFonts w:ascii="Times New Roman" w:hAnsi="Times New Roman" w:cs="Times New Roman"/>
                <w:sz w:val="28"/>
                <w:szCs w:val="28"/>
              </w:rPr>
              <w:t>Выберите  материал для изготовления продольной пилы по дереву и назначьте соответствующий вид термической обработки для  обрабатывающего инструмента, в зависимости от условий работы и факторов, влияющих на инструмент в процессе работы</w:t>
            </w:r>
          </w:p>
        </w:tc>
      </w:tr>
    </w:tbl>
    <w:p w:rsidR="00E946E4" w:rsidRPr="000A7D35" w:rsidRDefault="00E946E4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D35" w:rsidRPr="000A7D35" w:rsidRDefault="000A7D35" w:rsidP="000A7D35">
      <w:pPr>
        <w:rPr>
          <w:rFonts w:ascii="Times New Roman" w:hAnsi="Times New Roman" w:cs="Times New Roman"/>
          <w:b/>
          <w:sz w:val="28"/>
          <w:szCs w:val="28"/>
        </w:rPr>
      </w:pPr>
      <w:r w:rsidRPr="000A7D35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0A7D35" w:rsidRPr="000A7D35" w:rsidRDefault="000A7D35" w:rsidP="000A7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 xml:space="preserve">Оценка «5» ставится в случае, если полно раскрыто содержание учебного материала; правильно и полно даны определения и раскрыто содержание понятий, </w:t>
      </w:r>
      <w:proofErr w:type="gramStart"/>
      <w:r w:rsidRPr="000A7D3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A7D35">
        <w:rPr>
          <w:rFonts w:ascii="Times New Roman" w:hAnsi="Times New Roman" w:cs="Times New Roman"/>
          <w:sz w:val="28"/>
          <w:szCs w:val="28"/>
        </w:rPr>
        <w:t xml:space="preserve"> использована терминология; для доказательства использованы различные умения, выводы из наблюдений и опытов; ответ самостоятельный.</w:t>
      </w:r>
    </w:p>
    <w:p w:rsidR="000A7D35" w:rsidRPr="000A7D35" w:rsidRDefault="000A7D35" w:rsidP="000A7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 и использованы научные термины,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выводах.</w:t>
      </w:r>
    </w:p>
    <w:p w:rsidR="000A7D35" w:rsidRPr="000A7D35" w:rsidRDefault="000A7D35" w:rsidP="000A7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t>Оценка «3»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не использованы выводы и обобщения из наблюдения и опытов, допущены существенные ошибки при их изложении, допущены ошибки и неточности в использовании терминологии, определении понятий.</w:t>
      </w:r>
    </w:p>
    <w:p w:rsidR="000A7D35" w:rsidRPr="000A7D35" w:rsidRDefault="000A7D35" w:rsidP="000A7D35">
      <w:pPr>
        <w:jc w:val="both"/>
        <w:rPr>
          <w:rFonts w:ascii="Times New Roman" w:hAnsi="Times New Roman" w:cs="Times New Roman"/>
          <w:sz w:val="28"/>
          <w:szCs w:val="28"/>
        </w:rPr>
      </w:pPr>
      <w:r w:rsidRPr="000A7D35">
        <w:rPr>
          <w:rFonts w:ascii="Times New Roman" w:hAnsi="Times New Roman" w:cs="Times New Roman"/>
          <w:sz w:val="28"/>
          <w:szCs w:val="28"/>
        </w:rPr>
        <w:lastRenderedPageBreak/>
        <w:t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терминологии.</w:t>
      </w:r>
    </w:p>
    <w:p w:rsidR="000A7D35" w:rsidRPr="000A7D35" w:rsidRDefault="000A7D35" w:rsidP="000A7D3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372273020"/>
      <w:r w:rsidRPr="000A7D3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73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D35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  <w:bookmarkEnd w:id="5"/>
      <w:r w:rsidRPr="000A7D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30B3" w:rsidRPr="004730B3" w:rsidRDefault="004730B3" w:rsidP="004730B3">
      <w:pPr>
        <w:pStyle w:val="5"/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30B3">
        <w:rPr>
          <w:rFonts w:ascii="Times New Roman" w:hAnsi="Times New Roman" w:cs="Times New Roman"/>
          <w:b/>
          <w:sz w:val="28"/>
          <w:szCs w:val="28"/>
        </w:rPr>
        <w:t>Основная  учебная литература</w:t>
      </w:r>
    </w:p>
    <w:p w:rsidR="004730B3" w:rsidRPr="004730B3" w:rsidRDefault="004730B3" w:rsidP="004730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B3">
        <w:rPr>
          <w:rFonts w:ascii="Times New Roman" w:hAnsi="Times New Roman" w:cs="Times New Roman"/>
          <w:sz w:val="28"/>
          <w:szCs w:val="28"/>
        </w:rPr>
        <w:t xml:space="preserve">Адаскин А.М. и др., Материаловедение в машиностроении, М., </w:t>
      </w:r>
      <w:proofErr w:type="spellStart"/>
      <w:r w:rsidRPr="004730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30B3">
        <w:rPr>
          <w:rFonts w:ascii="Times New Roman" w:hAnsi="Times New Roman" w:cs="Times New Roman"/>
          <w:sz w:val="28"/>
          <w:szCs w:val="28"/>
        </w:rPr>
        <w:t>, 2012-535с.</w:t>
      </w:r>
    </w:p>
    <w:p w:rsidR="004730B3" w:rsidRPr="004730B3" w:rsidRDefault="004730B3" w:rsidP="004730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B3">
        <w:rPr>
          <w:rFonts w:ascii="Times New Roman" w:hAnsi="Times New Roman" w:cs="Times New Roman"/>
          <w:sz w:val="28"/>
          <w:szCs w:val="28"/>
        </w:rPr>
        <w:t>Зубарев Ю.М. Современные инструментальные материалы, СПб</w:t>
      </w:r>
      <w:proofErr w:type="gramStart"/>
      <w:r w:rsidRPr="004730B3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730B3">
        <w:rPr>
          <w:rFonts w:ascii="Times New Roman" w:hAnsi="Times New Roman" w:cs="Times New Roman"/>
          <w:sz w:val="28"/>
          <w:szCs w:val="28"/>
        </w:rPr>
        <w:t>Лань», 2008-224с..</w:t>
      </w:r>
    </w:p>
    <w:p w:rsidR="004730B3" w:rsidRPr="004730B3" w:rsidRDefault="004730B3" w:rsidP="004730B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0B3">
        <w:rPr>
          <w:rFonts w:ascii="Times New Roman" w:hAnsi="Times New Roman" w:cs="Times New Roman"/>
          <w:sz w:val="28"/>
          <w:szCs w:val="28"/>
        </w:rPr>
        <w:t>Вишневецкий Ю.Т. Материаловедение для технических колледжей, М: «Дашков и К», 2007-332с.</w:t>
      </w:r>
    </w:p>
    <w:p w:rsidR="004730B3" w:rsidRPr="004730B3" w:rsidRDefault="004730B3" w:rsidP="004730B3">
      <w:pPr>
        <w:numPr>
          <w:ilvl w:val="0"/>
          <w:numId w:val="2"/>
        </w:num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0B3">
        <w:rPr>
          <w:rFonts w:ascii="Times New Roman" w:hAnsi="Times New Roman" w:cs="Times New Roman"/>
          <w:bCs/>
          <w:sz w:val="28"/>
          <w:szCs w:val="28"/>
        </w:rPr>
        <w:t xml:space="preserve">Никифоров В.М. Технология металлов и конструкционные материалы: Учебник для средних специальных учебных заведений.- 10-е </w:t>
      </w:r>
      <w:proofErr w:type="spellStart"/>
      <w:proofErr w:type="gramStart"/>
      <w:r w:rsidRPr="004730B3"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proofErr w:type="gramEnd"/>
      <w:r w:rsidRPr="004730B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0B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4730B3">
        <w:rPr>
          <w:rFonts w:ascii="Times New Roman" w:hAnsi="Times New Roman" w:cs="Times New Roman"/>
          <w:bCs/>
          <w:sz w:val="28"/>
          <w:szCs w:val="28"/>
        </w:rPr>
        <w:t xml:space="preserve">., СПб.: Политехника, 2010-382 с. </w:t>
      </w:r>
    </w:p>
    <w:p w:rsidR="004730B3" w:rsidRPr="004730B3" w:rsidRDefault="004730B3" w:rsidP="004730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0B3">
        <w:rPr>
          <w:rFonts w:ascii="Times New Roman" w:hAnsi="Times New Roman" w:cs="Times New Roman"/>
          <w:sz w:val="28"/>
          <w:szCs w:val="28"/>
        </w:rPr>
        <w:t xml:space="preserve">    </w:t>
      </w:r>
      <w:r w:rsidRPr="004730B3">
        <w:rPr>
          <w:rFonts w:ascii="Times New Roman" w:hAnsi="Times New Roman" w:cs="Times New Roman"/>
          <w:b/>
          <w:sz w:val="28"/>
          <w:szCs w:val="28"/>
        </w:rPr>
        <w:t>Дополнительная учебная литература</w:t>
      </w:r>
    </w:p>
    <w:p w:rsidR="004730B3" w:rsidRPr="004730B3" w:rsidRDefault="004730B3" w:rsidP="004730B3">
      <w:pPr>
        <w:numPr>
          <w:ilvl w:val="0"/>
          <w:numId w:val="3"/>
        </w:numPr>
        <w:spacing w:after="0" w:line="360" w:lineRule="auto"/>
        <w:ind w:left="786" w:right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0B3">
        <w:rPr>
          <w:rFonts w:ascii="Times New Roman" w:hAnsi="Times New Roman" w:cs="Times New Roman"/>
          <w:sz w:val="28"/>
          <w:szCs w:val="28"/>
        </w:rPr>
        <w:t>Марочник сталей (под редакцией  Зубченко  А.В., М.: Машиностроение, 2005г</w:t>
      </w:r>
      <w:proofErr w:type="gramEnd"/>
    </w:p>
    <w:p w:rsidR="004730B3" w:rsidRPr="004730B3" w:rsidRDefault="004730B3" w:rsidP="004730B3">
      <w:pPr>
        <w:numPr>
          <w:ilvl w:val="0"/>
          <w:numId w:val="3"/>
        </w:num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730B3">
        <w:rPr>
          <w:rFonts w:ascii="Times New Roman" w:hAnsi="Times New Roman" w:cs="Times New Roman"/>
          <w:sz w:val="28"/>
          <w:szCs w:val="28"/>
        </w:rPr>
        <w:t>Оськин В.А. и др. Практикум по материаловедению и технологии конструкционных материалов-М. КолосС,2008-318с</w:t>
      </w:r>
    </w:p>
    <w:p w:rsidR="004730B3" w:rsidRDefault="004730B3" w:rsidP="004730B3">
      <w:pPr>
        <w:spacing w:line="360" w:lineRule="auto"/>
        <w:ind w:right="425"/>
        <w:jc w:val="both"/>
      </w:pPr>
    </w:p>
    <w:p w:rsidR="000A7D35" w:rsidRPr="000A7D35" w:rsidRDefault="000A7D35" w:rsidP="000A7D35">
      <w:pPr>
        <w:rPr>
          <w:rFonts w:ascii="Times New Roman" w:hAnsi="Times New Roman" w:cs="Times New Roman"/>
          <w:sz w:val="28"/>
          <w:szCs w:val="28"/>
        </w:rPr>
      </w:pPr>
    </w:p>
    <w:p w:rsidR="00627A5E" w:rsidRPr="000A7D35" w:rsidRDefault="00627A5E">
      <w:pPr>
        <w:rPr>
          <w:rFonts w:ascii="Times New Roman" w:hAnsi="Times New Roman" w:cs="Times New Roman"/>
          <w:sz w:val="28"/>
          <w:szCs w:val="28"/>
        </w:rPr>
      </w:pPr>
    </w:p>
    <w:sectPr w:rsidR="00627A5E" w:rsidRPr="000A7D35" w:rsidSect="00277904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5544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145B"/>
    <w:multiLevelType w:val="hybridMultilevel"/>
    <w:tmpl w:val="2FBCA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D574E"/>
    <w:multiLevelType w:val="hybridMultilevel"/>
    <w:tmpl w:val="4A586D20"/>
    <w:lvl w:ilvl="0" w:tplc="D85E17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0297D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73B2D13"/>
    <w:multiLevelType w:val="hybridMultilevel"/>
    <w:tmpl w:val="CD0E3FA6"/>
    <w:lvl w:ilvl="0" w:tplc="476AF9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5731B"/>
    <w:multiLevelType w:val="hybridMultilevel"/>
    <w:tmpl w:val="2602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7D35"/>
    <w:rsid w:val="000A7D35"/>
    <w:rsid w:val="00277904"/>
    <w:rsid w:val="002D11A8"/>
    <w:rsid w:val="004477C5"/>
    <w:rsid w:val="004730B3"/>
    <w:rsid w:val="00627A5E"/>
    <w:rsid w:val="006E37CB"/>
    <w:rsid w:val="00714AA0"/>
    <w:rsid w:val="0083179B"/>
    <w:rsid w:val="00E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C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B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3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730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 Spacing"/>
    <w:uiPriority w:val="1"/>
    <w:qFormat/>
    <w:rsid w:val="00E946E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946E4"/>
    <w:pPr>
      <w:ind w:left="720"/>
    </w:pPr>
    <w:rPr>
      <w:rFonts w:ascii="Calibri" w:eastAsia="Times New Roman" w:hAnsi="Calibri" w:cs="Calibri"/>
      <w:lang w:eastAsia="en-US"/>
    </w:rPr>
  </w:style>
  <w:style w:type="table" w:styleId="a6">
    <w:name w:val="Table Grid"/>
    <w:basedOn w:val="a1"/>
    <w:uiPriority w:val="59"/>
    <w:rsid w:val="00E94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84;&#1072;&#1090;&#1088;&#1080;&#1094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1\&#1056;&#1072;&#1073;&#1086;&#1095;&#1080;&#1081;%20&#1089;&#1090;&#1086;&#1083;\&#1084;&#1072;&#1090;&#1088;&#1080;&#1094;&#1099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1\&#1056;&#1072;&#1073;&#1086;&#1095;&#1080;&#1081;%20&#1089;&#1090;&#1086;&#1083;\&#1084;&#1072;&#1090;&#1088;&#1080;&#1094;&#1099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1\&#1056;&#1072;&#1073;&#1086;&#1095;&#1080;&#1081;%20&#1089;&#1090;&#1086;&#1083;\&#1084;&#1072;&#1090;&#1088;&#1080;&#1094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1\&#1056;&#1072;&#1073;&#1086;&#1095;&#1080;&#1081;%20&#1089;&#1090;&#1086;&#1083;\&#1084;&#1072;&#1090;&#1088;&#1080;&#109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64316-E0D8-43FB-8D18-13A2FA76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6</cp:revision>
  <dcterms:created xsi:type="dcterms:W3CDTF">2013-11-22T06:36:00Z</dcterms:created>
  <dcterms:modified xsi:type="dcterms:W3CDTF">2013-12-19T13:32:00Z</dcterms:modified>
</cp:coreProperties>
</file>